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9A2064">
        <w:t>14 października 2015</w:t>
      </w:r>
      <w:r w:rsidR="0094511B">
        <w:t xml:space="preserve"> r.</w:t>
      </w:r>
    </w:p>
    <w:p w:rsidR="001D16F3" w:rsidRPr="001D16F3" w:rsidRDefault="001D16F3" w:rsidP="00DA7E0B">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9A2064">
            <w:t>1615</w:t>
          </w:r>
        </w:sdtContent>
      </w:sdt>
    </w:p>
    <w:p w:rsidR="0001165E" w:rsidRPr="00F97612" w:rsidRDefault="0001165E" w:rsidP="0001165E">
      <w:pPr>
        <w:pStyle w:val="OZNRODZAKTUtznustawalubrozporzdzenieiorganwydajcy"/>
      </w:pPr>
      <w:r w:rsidRPr="00F97612">
        <w:t>USTAWA</w:t>
      </w:r>
    </w:p>
    <w:p w:rsidR="0001165E" w:rsidRPr="00F97612" w:rsidRDefault="0001165E" w:rsidP="0001165E">
      <w:pPr>
        <w:pStyle w:val="DATAAKTUdatauchwalenialubwydaniaaktu"/>
      </w:pPr>
      <w:r w:rsidRPr="00F97612">
        <w:t xml:space="preserve">z dnia </w:t>
      </w:r>
      <w:r>
        <w:t>1</w:t>
      </w:r>
      <w:r w:rsidR="00DA7E0B">
        <w:t>1 </w:t>
      </w:r>
      <w:r>
        <w:t>września 201</w:t>
      </w:r>
      <w:r w:rsidR="00DA7E0B">
        <w:t>5 </w:t>
      </w:r>
      <w:r>
        <w:t>r.</w:t>
      </w:r>
    </w:p>
    <w:p w:rsidR="0001165E" w:rsidRPr="00F97612" w:rsidRDefault="0001165E" w:rsidP="00DA7E0B">
      <w:pPr>
        <w:pStyle w:val="TYTUAKTUprzedmiotregulacjiustawylubrozporzdzenia"/>
      </w:pPr>
      <w:r w:rsidRPr="00F97612">
        <w:t>o zmianie ustawy – Prawo własności przemysłowej</w:t>
      </w:r>
    </w:p>
    <w:p w:rsidR="0001165E" w:rsidRPr="00F97612" w:rsidRDefault="0001165E" w:rsidP="00DA7E0B">
      <w:pPr>
        <w:pStyle w:val="ARTartustawynprozporzdzenia"/>
        <w:keepNext/>
      </w:pPr>
      <w:r w:rsidRPr="00DA7E0B">
        <w:rPr>
          <w:rStyle w:val="Ppogrubienie"/>
        </w:rPr>
        <w:t>Art.</w:t>
      </w:r>
      <w:r w:rsidR="00DA7E0B" w:rsidRPr="00DA7E0B">
        <w:rPr>
          <w:rStyle w:val="Ppogrubienie"/>
        </w:rPr>
        <w:t> </w:t>
      </w:r>
      <w:r w:rsidRPr="00DA7E0B">
        <w:rPr>
          <w:rStyle w:val="Ppogrubienie"/>
        </w:rPr>
        <w:t>1.</w:t>
      </w:r>
      <w:r w:rsidR="00DA7E0B">
        <w:t> </w:t>
      </w:r>
      <w:r w:rsidR="00DA7E0B" w:rsidRPr="00F97612">
        <w:t>W</w:t>
      </w:r>
      <w:r w:rsidR="00DA7E0B">
        <w:t> </w:t>
      </w:r>
      <w:r w:rsidRPr="00F97612">
        <w:t>ustawie</w:t>
      </w:r>
      <w:r w:rsidR="00DA7E0B" w:rsidRPr="00F97612">
        <w:t xml:space="preserve"> z</w:t>
      </w:r>
      <w:r w:rsidR="00DA7E0B">
        <w:t> </w:t>
      </w:r>
      <w:r w:rsidRPr="00F97612">
        <w:t>dnia 3</w:t>
      </w:r>
      <w:r w:rsidR="00DA7E0B" w:rsidRPr="00F97612">
        <w:t>0</w:t>
      </w:r>
      <w:r w:rsidR="00DA7E0B">
        <w:t> </w:t>
      </w:r>
      <w:r w:rsidRPr="00F97612">
        <w:t>czerwca 200</w:t>
      </w:r>
      <w:r w:rsidR="00DA7E0B" w:rsidRPr="00F97612">
        <w:t>0</w:t>
      </w:r>
      <w:r w:rsidR="00DA7E0B">
        <w:t> </w:t>
      </w:r>
      <w:r w:rsidRPr="00F97612">
        <w:t>r. – Prawo własności przemysłowej (</w:t>
      </w:r>
      <w:r w:rsidR="00DA7E0B">
        <w:t>Dz. U.</w:t>
      </w:r>
      <w:r w:rsidR="00DA7E0B" w:rsidRPr="00F97612">
        <w:t xml:space="preserve"> z</w:t>
      </w:r>
      <w:r w:rsidR="00DA7E0B">
        <w:t> </w:t>
      </w:r>
      <w:r w:rsidRPr="00F97612">
        <w:t>201</w:t>
      </w:r>
      <w:r w:rsidR="00DA7E0B" w:rsidRPr="00F97612">
        <w:t>3</w:t>
      </w:r>
      <w:r w:rsidR="00DA7E0B">
        <w:t> </w:t>
      </w:r>
      <w:r w:rsidRPr="00F97612">
        <w:t>r.</w:t>
      </w:r>
      <w:r w:rsidR="00DA7E0B">
        <w:t xml:space="preserve"> poz. </w:t>
      </w:r>
      <w:r w:rsidRPr="00F97612">
        <w:t>141</w:t>
      </w:r>
      <w:r w:rsidR="00DA7E0B" w:rsidRPr="00F97612">
        <w:t>0</w:t>
      </w:r>
      <w:r w:rsidR="00DA7E0B">
        <w:t xml:space="preserve"> oraz z </w:t>
      </w:r>
      <w:r>
        <w:t>201</w:t>
      </w:r>
      <w:r w:rsidR="00DA7E0B">
        <w:t>5 </w:t>
      </w:r>
      <w:r>
        <w:t>r.</w:t>
      </w:r>
      <w:r w:rsidR="00DA7E0B">
        <w:t xml:space="preserve"> poz. </w:t>
      </w:r>
      <w:r>
        <w:t>1266</w:t>
      </w:r>
      <w:r w:rsidR="00BF3C3C">
        <w:t xml:space="preserve"> i 1505</w:t>
      </w:r>
      <w:r w:rsidRPr="00F97612">
        <w:t>) wprowadza się następujące zmiany:</w:t>
      </w:r>
      <w:bookmarkStart w:id="0" w:name="_GoBack"/>
      <w:bookmarkEnd w:id="0"/>
    </w:p>
    <w:p w:rsidR="0001165E" w:rsidRPr="00832EAF" w:rsidRDefault="0001165E" w:rsidP="00DA7E0B">
      <w:pPr>
        <w:pStyle w:val="PKTpunkt"/>
        <w:keepNext/>
      </w:pPr>
      <w:r>
        <w:t>1</w:t>
      </w:r>
      <w:r w:rsidRPr="00832EAF">
        <w:t>)</w:t>
      </w:r>
      <w:r>
        <w:tab/>
      </w:r>
      <w:r w:rsidRPr="00832EAF">
        <w:t>w</w:t>
      </w:r>
      <w:r w:rsidR="00DA7E0B">
        <w:t xml:space="preserve"> art. </w:t>
      </w:r>
      <w:r w:rsidRPr="00832EAF">
        <w:t>1</w:t>
      </w:r>
      <w:r w:rsidR="00DA7E0B" w:rsidRPr="00832EAF">
        <w:t>3</w:t>
      </w:r>
      <w:r w:rsidR="00DA7E0B">
        <w:t xml:space="preserve"> ust. </w:t>
      </w:r>
      <w:r w:rsidR="00DA7E0B" w:rsidRPr="00832EAF">
        <w:t>1</w:t>
      </w:r>
      <w:r w:rsidR="00DA7E0B">
        <w:t> </w:t>
      </w:r>
      <w:r w:rsidRPr="00832EAF">
        <w:t>otrzymuje brzmienie:</w:t>
      </w:r>
    </w:p>
    <w:p w:rsidR="0001165E" w:rsidRPr="00832EAF" w:rsidRDefault="00DA7E0B" w:rsidP="0001165E">
      <w:pPr>
        <w:pStyle w:val="ZUSTzmustartykuempunktem"/>
        <w:rPr>
          <w:rStyle w:val="Ppogrubienie"/>
        </w:rPr>
      </w:pPr>
      <w:r>
        <w:t>„</w:t>
      </w:r>
      <w:r w:rsidR="0001165E" w:rsidRPr="00AF5EB8">
        <w:t>1.</w:t>
      </w:r>
      <w:r>
        <w:t> </w:t>
      </w:r>
      <w:r w:rsidR="0001165E" w:rsidRPr="00AF5EB8">
        <w:t>Pierwszeństwo do uzyskania patentu, prawa ochronnego albo prawa</w:t>
      </w:r>
      <w:r w:rsidRPr="00AF5EB8">
        <w:t xml:space="preserve"> z</w:t>
      </w:r>
      <w:r>
        <w:t> </w:t>
      </w:r>
      <w:r w:rsidR="0001165E" w:rsidRPr="00AF5EB8">
        <w:t>rejestracji oznacza się,</w:t>
      </w:r>
      <w:r w:rsidRPr="00AF5EB8">
        <w:t xml:space="preserve"> z</w:t>
      </w:r>
      <w:r>
        <w:t> </w:t>
      </w:r>
      <w:r w:rsidR="0001165E" w:rsidRPr="00AF5EB8">
        <w:t>uwzględnieniem</w:t>
      </w:r>
      <w:r>
        <w:t xml:space="preserve"> art. </w:t>
      </w:r>
      <w:r w:rsidR="0001165E" w:rsidRPr="00AF5EB8">
        <w:t>1</w:t>
      </w:r>
      <w:r w:rsidRPr="00AF5EB8">
        <w:t>4</w:t>
      </w:r>
      <w:r>
        <w:t xml:space="preserve"> i art. </w:t>
      </w:r>
      <w:r w:rsidR="0001165E" w:rsidRPr="00AF5EB8">
        <w:t>15</w:t>
      </w:r>
      <w:r w:rsidR="0001165E" w:rsidRPr="00411C4E">
        <w:rPr>
          <w:rStyle w:val="IGindeksgrny"/>
        </w:rPr>
        <w:t>1</w:t>
      </w:r>
      <w:r w:rsidR="0001165E" w:rsidRPr="00AF5EB8">
        <w:t>, według daty zgłoszenia wynalazku, wzoru użytkowego albo wzoru przemysłow</w:t>
      </w:r>
      <w:r w:rsidR="0001165E" w:rsidRPr="00AF5EB8">
        <w:t>e</w:t>
      </w:r>
      <w:r w:rsidR="0001165E" w:rsidRPr="00AF5EB8">
        <w:t>go</w:t>
      </w:r>
      <w:r w:rsidRPr="00AF5EB8">
        <w:t xml:space="preserve"> w</w:t>
      </w:r>
      <w:r>
        <w:t> </w:t>
      </w:r>
      <w:r w:rsidR="0001165E" w:rsidRPr="00AF5EB8">
        <w:t>Urzędzie Patentowym.</w:t>
      </w:r>
      <w:r>
        <w:t>”</w:t>
      </w:r>
      <w:r w:rsidR="0001165E" w:rsidRPr="00AF5EB8">
        <w:t>;</w:t>
      </w:r>
    </w:p>
    <w:p w:rsidR="0001165E" w:rsidRDefault="0001165E" w:rsidP="0001165E">
      <w:pPr>
        <w:pStyle w:val="PKTpunkt"/>
      </w:pPr>
      <w:r>
        <w:t>2</w:t>
      </w:r>
      <w:r w:rsidRPr="00F97612">
        <w:t>)</w:t>
      </w:r>
      <w:r>
        <w:tab/>
        <w:t>uchyla się</w:t>
      </w:r>
      <w:r w:rsidR="00DA7E0B">
        <w:t xml:space="preserve"> art. </w:t>
      </w:r>
      <w:r>
        <w:t>15;</w:t>
      </w:r>
    </w:p>
    <w:p w:rsidR="0001165E" w:rsidRPr="00B826F0" w:rsidRDefault="0001165E" w:rsidP="00DA7E0B">
      <w:pPr>
        <w:pStyle w:val="PKTpunkt"/>
        <w:keepNext/>
      </w:pPr>
      <w:r>
        <w:t>3</w:t>
      </w:r>
      <w:r w:rsidRPr="00B826F0">
        <w:t>)</w:t>
      </w:r>
      <w:r>
        <w:tab/>
      </w:r>
      <w:r w:rsidRPr="00B826F0">
        <w:t>po</w:t>
      </w:r>
      <w:r w:rsidR="00DA7E0B">
        <w:t xml:space="preserve"> art. </w:t>
      </w:r>
      <w:r w:rsidRPr="00B826F0">
        <w:t>1</w:t>
      </w:r>
      <w:r w:rsidR="00DA7E0B" w:rsidRPr="00B826F0">
        <w:t>5</w:t>
      </w:r>
      <w:r w:rsidR="00DA7E0B">
        <w:t> </w:t>
      </w:r>
      <w:r w:rsidRPr="00B826F0">
        <w:t>dodaje się</w:t>
      </w:r>
      <w:r w:rsidR="00DA7E0B">
        <w:t xml:space="preserve"> art. </w:t>
      </w:r>
      <w:r w:rsidRPr="00B826F0">
        <w:t>15</w:t>
      </w:r>
      <w:r w:rsidRPr="00B826F0">
        <w:rPr>
          <w:rStyle w:val="IGindeksgrny"/>
        </w:rPr>
        <w:t>1</w:t>
      </w:r>
      <w:r w:rsidR="00DA7E0B" w:rsidRPr="00B826F0">
        <w:t xml:space="preserve"> w</w:t>
      </w:r>
      <w:r w:rsidR="00DA7E0B">
        <w:t> </w:t>
      </w:r>
      <w:r w:rsidRPr="00B826F0">
        <w:t>brzmieniu</w:t>
      </w:r>
      <w:r>
        <w:t>:</w:t>
      </w:r>
    </w:p>
    <w:p w:rsidR="0001165E" w:rsidRPr="00B826F0" w:rsidRDefault="00DA7E0B" w:rsidP="0001165E">
      <w:pPr>
        <w:pStyle w:val="ZARTzmartartykuempunktem"/>
      </w:pPr>
      <w:r>
        <w:t>„</w:t>
      </w:r>
      <w:r w:rsidR="0001165E" w:rsidRPr="00B826F0">
        <w:t>Art.</w:t>
      </w:r>
      <w:r>
        <w:t> </w:t>
      </w:r>
      <w:r w:rsidR="0001165E" w:rsidRPr="00B826F0">
        <w:t>15</w:t>
      </w:r>
      <w:r w:rsidR="0001165E" w:rsidRPr="00B826F0">
        <w:rPr>
          <w:rStyle w:val="IGindeksgrny"/>
        </w:rPr>
        <w:t>1</w:t>
      </w:r>
      <w:r w:rsidR="0001165E" w:rsidRPr="00B826F0">
        <w:t>.</w:t>
      </w:r>
      <w:r>
        <w:t> </w:t>
      </w:r>
      <w:r w:rsidR="0001165E" w:rsidRPr="00B826F0">
        <w:t>1. Pierwszeństwo do uzyskania patentu, prawa ochronnego albo prawa</w:t>
      </w:r>
      <w:r w:rsidRPr="00B826F0">
        <w:t xml:space="preserve"> z</w:t>
      </w:r>
      <w:r>
        <w:t> </w:t>
      </w:r>
      <w:r w:rsidR="0001165E" w:rsidRPr="00B826F0">
        <w:t>rejestracji oznacza się, na zasadach określonych</w:t>
      </w:r>
      <w:r w:rsidRPr="00B826F0">
        <w:t xml:space="preserve"> w</w:t>
      </w:r>
      <w:r>
        <w:t> </w:t>
      </w:r>
      <w:r w:rsidR="0001165E" w:rsidRPr="00B826F0">
        <w:t>umowach międzynarodowych, według daty wystawienia wynalazku, wzoru użytkowego a</w:t>
      </w:r>
      <w:r w:rsidR="0001165E" w:rsidRPr="00B826F0">
        <w:t>l</w:t>
      </w:r>
      <w:r w:rsidR="0001165E" w:rsidRPr="00B826F0">
        <w:t>bo wzoru przemysłowego</w:t>
      </w:r>
      <w:r w:rsidRPr="00B826F0">
        <w:t xml:space="preserve"> w</w:t>
      </w:r>
      <w:r>
        <w:t> </w:t>
      </w:r>
      <w:r w:rsidR="0001165E" w:rsidRPr="00B826F0">
        <w:t>Rzeczypospolitej Polskiej lub za granicą, na wystawie międzynarodowej oficjalnej lub oficjalnie uznanej, jeżeli zgłoszenie</w:t>
      </w:r>
      <w:r w:rsidRPr="00B826F0">
        <w:t xml:space="preserve"> w</w:t>
      </w:r>
      <w:r>
        <w:t> </w:t>
      </w:r>
      <w:r w:rsidR="0001165E" w:rsidRPr="00B826F0">
        <w:t>Urzędzie Patentowym tego wynalazku, wzoru użytkowego albo wzoru prz</w:t>
      </w:r>
      <w:r w:rsidR="0001165E" w:rsidRPr="00B826F0">
        <w:t>e</w:t>
      </w:r>
      <w:r w:rsidR="0001165E" w:rsidRPr="00B826F0">
        <w:t>mysłowego zostanie dokonane</w:t>
      </w:r>
      <w:r w:rsidRPr="00B826F0">
        <w:t xml:space="preserve"> w</w:t>
      </w:r>
      <w:r>
        <w:t> </w:t>
      </w:r>
      <w:r w:rsidR="0001165E" w:rsidRPr="00B826F0">
        <w:t xml:space="preserve">okresie </w:t>
      </w:r>
      <w:r w:rsidRPr="00B826F0">
        <w:t>6</w:t>
      </w:r>
      <w:r>
        <w:t> </w:t>
      </w:r>
      <w:r w:rsidR="0001165E" w:rsidRPr="00B826F0">
        <w:t>miesięcy od tej daty.</w:t>
      </w:r>
    </w:p>
    <w:p w:rsidR="0001165E" w:rsidRPr="00B826F0" w:rsidRDefault="0001165E" w:rsidP="0001165E">
      <w:pPr>
        <w:pStyle w:val="ZUSTzmustartykuempunktem"/>
      </w:pPr>
      <w:r w:rsidRPr="00B826F0">
        <w:t>2.</w:t>
      </w:r>
      <w:r w:rsidR="00DA7E0B">
        <w:t> </w:t>
      </w:r>
      <w:r w:rsidRPr="00B826F0">
        <w:t>Pierwszeństwo do uzyskania</w:t>
      </w:r>
      <w:r w:rsidR="00DA7E0B" w:rsidRPr="00B826F0">
        <w:t xml:space="preserve"> w</w:t>
      </w:r>
      <w:r w:rsidR="00DA7E0B">
        <w:t> </w:t>
      </w:r>
      <w:r w:rsidRPr="00B826F0">
        <w:t>Rzeczypospolitej Polskiej prawa ochronnego na wzór użytkowy albo prawa</w:t>
      </w:r>
      <w:r w:rsidR="00DA7E0B" w:rsidRPr="00B826F0">
        <w:t xml:space="preserve"> z</w:t>
      </w:r>
      <w:r w:rsidR="00DA7E0B">
        <w:t> </w:t>
      </w:r>
      <w:r w:rsidRPr="00B826F0">
        <w:t xml:space="preserve">rejestracji wzoru przemysłowego oznacza się także </w:t>
      </w:r>
      <w:r w:rsidRPr="00A40389">
        <w:t>według daty</w:t>
      </w:r>
      <w:r w:rsidRPr="00B826F0">
        <w:t xml:space="preserve"> wystawienia wzoru użytkowego albo wzoru prz</w:t>
      </w:r>
      <w:r w:rsidRPr="00B826F0">
        <w:t>e</w:t>
      </w:r>
      <w:r w:rsidRPr="00B826F0">
        <w:t>mysłowego na innej niż określona</w:t>
      </w:r>
      <w:r w:rsidR="00DA7E0B" w:rsidRPr="00B826F0">
        <w:t xml:space="preserve"> w</w:t>
      </w:r>
      <w:r w:rsidR="00DA7E0B">
        <w:t> ust. </w:t>
      </w:r>
      <w:r w:rsidR="00DA7E0B" w:rsidRPr="00B826F0">
        <w:t>1</w:t>
      </w:r>
      <w:r w:rsidR="00DA7E0B">
        <w:t> </w:t>
      </w:r>
      <w:r w:rsidRPr="00B826F0">
        <w:t>wystawie</w:t>
      </w:r>
      <w:r w:rsidR="00DA7E0B" w:rsidRPr="00B826F0">
        <w:t xml:space="preserve"> w</w:t>
      </w:r>
      <w:r w:rsidR="00DA7E0B">
        <w:t> </w:t>
      </w:r>
      <w:r w:rsidRPr="00B826F0">
        <w:t>Rzeczypospolitej Polskiej, wskazanej przez Prezesa Urzędu Patentowego</w:t>
      </w:r>
      <w:r w:rsidR="00DA7E0B" w:rsidRPr="00B826F0">
        <w:t xml:space="preserve"> w</w:t>
      </w:r>
      <w:r w:rsidR="00DA7E0B">
        <w:t> </w:t>
      </w:r>
      <w:r w:rsidRPr="00B826F0">
        <w:t>drodze obwieszczenia</w:t>
      </w:r>
      <w:r w:rsidR="00DA7E0B" w:rsidRPr="00B826F0">
        <w:t xml:space="preserve"> w</w:t>
      </w:r>
      <w:r w:rsidR="00DA7E0B">
        <w:t> </w:t>
      </w:r>
      <w:r w:rsidRPr="00B826F0">
        <w:t xml:space="preserve">Dzienniku Urzędowym Rzeczypospolitej Polskiej </w:t>
      </w:r>
      <w:r w:rsidR="00DA7E0B">
        <w:t>„</w:t>
      </w:r>
      <w:r w:rsidRPr="00B826F0">
        <w:t>Monitor Polski</w:t>
      </w:r>
      <w:r w:rsidR="00DA7E0B">
        <w:t>”</w:t>
      </w:r>
      <w:r>
        <w:t xml:space="preserve">, </w:t>
      </w:r>
      <w:r w:rsidRPr="00A40389">
        <w:t>jeżeli zgłoszenie</w:t>
      </w:r>
      <w:r w:rsidR="00DA7E0B" w:rsidRPr="00A40389">
        <w:t xml:space="preserve"> w</w:t>
      </w:r>
      <w:r w:rsidR="00DA7E0B">
        <w:t> </w:t>
      </w:r>
      <w:r w:rsidRPr="00A40389">
        <w:t xml:space="preserve">Urzędzie Patentowym tego wzoru użytkowego albo wzoru przemysłowego zostanie dokonane w okresie </w:t>
      </w:r>
      <w:r w:rsidR="00DA7E0B" w:rsidRPr="00A40389">
        <w:t>6</w:t>
      </w:r>
      <w:r w:rsidR="00DA7E0B">
        <w:t> </w:t>
      </w:r>
      <w:r w:rsidRPr="00A40389">
        <w:t>miesięcy od tej daty.</w:t>
      </w:r>
    </w:p>
    <w:p w:rsidR="0001165E" w:rsidRPr="00B826F0" w:rsidRDefault="0001165E" w:rsidP="0001165E">
      <w:pPr>
        <w:pStyle w:val="ZUSTzmustartykuempunktem"/>
      </w:pPr>
      <w:r w:rsidRPr="00B826F0">
        <w:t>3.</w:t>
      </w:r>
      <w:r w:rsidR="00DA7E0B">
        <w:t> </w:t>
      </w:r>
      <w:r w:rsidRPr="00B826F0">
        <w:t>Wystawa,</w:t>
      </w:r>
      <w:r w:rsidR="00DA7E0B" w:rsidRPr="00B826F0">
        <w:t xml:space="preserve"> o</w:t>
      </w:r>
      <w:r w:rsidR="00DA7E0B">
        <w:t> </w:t>
      </w:r>
      <w:r w:rsidRPr="00B826F0">
        <w:t>której mowa</w:t>
      </w:r>
      <w:r w:rsidR="00DA7E0B" w:rsidRPr="00B826F0">
        <w:t xml:space="preserve"> w</w:t>
      </w:r>
      <w:r w:rsidR="00DA7E0B">
        <w:t> ust. </w:t>
      </w:r>
      <w:r w:rsidRPr="00B826F0">
        <w:t>2, ma dawać rękojmię jej wiarygodności,</w:t>
      </w:r>
      <w:r w:rsidR="00DA7E0B" w:rsidRPr="00B826F0">
        <w:t xml:space="preserve"> w</w:t>
      </w:r>
      <w:r w:rsidR="00DA7E0B">
        <w:t> </w:t>
      </w:r>
      <w:r w:rsidRPr="00B826F0">
        <w:t>szczególności posiadać ustaloną renomę</w:t>
      </w:r>
      <w:r w:rsidR="00DA7E0B" w:rsidRPr="00B826F0">
        <w:t xml:space="preserve"> i</w:t>
      </w:r>
      <w:r w:rsidR="00DA7E0B">
        <w:t> </w:t>
      </w:r>
      <w:r w:rsidRPr="00B826F0">
        <w:t>długoletnią tradycję.</w:t>
      </w:r>
    </w:p>
    <w:p w:rsidR="0001165E" w:rsidRPr="00F97612" w:rsidRDefault="0001165E" w:rsidP="0001165E">
      <w:pPr>
        <w:pStyle w:val="ZUSTzmustartykuempunktem"/>
      </w:pPr>
      <w:r w:rsidRPr="00F97612">
        <w:t>4.</w:t>
      </w:r>
      <w:r w:rsidR="00DA7E0B">
        <w:t> </w:t>
      </w:r>
      <w:r w:rsidR="00DA7E0B" w:rsidRPr="00F97612">
        <w:t>Z</w:t>
      </w:r>
      <w:r w:rsidR="00DA7E0B">
        <w:t> </w:t>
      </w:r>
      <w:r w:rsidRPr="00F97612">
        <w:t>inicjatywą wskazania wystawy,</w:t>
      </w:r>
      <w:r w:rsidR="00DA7E0B" w:rsidRPr="00F97612">
        <w:t xml:space="preserve"> o</w:t>
      </w:r>
      <w:r w:rsidR="00DA7E0B">
        <w:t> </w:t>
      </w:r>
      <w:r w:rsidRPr="00F97612">
        <w:t>której mowa</w:t>
      </w:r>
      <w:r w:rsidR="00DA7E0B" w:rsidRPr="00F97612">
        <w:t xml:space="preserve"> w</w:t>
      </w:r>
      <w:r w:rsidR="00DA7E0B">
        <w:t> ust. </w:t>
      </w:r>
      <w:r w:rsidRPr="00F97612">
        <w:t>2, wyst</w:t>
      </w:r>
      <w:r>
        <w:t>ępuje</w:t>
      </w:r>
      <w:r w:rsidRPr="00F97612">
        <w:t xml:space="preserve"> wł</w:t>
      </w:r>
      <w:r>
        <w:t xml:space="preserve">aściwy </w:t>
      </w:r>
      <w:r w:rsidRPr="00F97612">
        <w:t xml:space="preserve">minister, wojewoda lub </w:t>
      </w:r>
      <w:r>
        <w:t>po</w:t>
      </w:r>
      <w:r>
        <w:t>d</w:t>
      </w:r>
      <w:r>
        <w:t xml:space="preserve">miot </w:t>
      </w:r>
      <w:r w:rsidRPr="002113C0">
        <w:t xml:space="preserve">zawodowo </w:t>
      </w:r>
      <w:r w:rsidRPr="00F97612">
        <w:t>zajmując</w:t>
      </w:r>
      <w:r>
        <w:t>y się organizacją wystaw,</w:t>
      </w:r>
      <w:r w:rsidR="00DA7E0B">
        <w:t xml:space="preserve"> o </w:t>
      </w:r>
      <w:r w:rsidRPr="00F97612">
        <w:t>których mowa</w:t>
      </w:r>
      <w:r w:rsidR="00DA7E0B" w:rsidRPr="00F97612">
        <w:t xml:space="preserve"> w</w:t>
      </w:r>
      <w:r w:rsidR="00DA7E0B">
        <w:t> ust. </w:t>
      </w:r>
      <w:r>
        <w:t>2</w:t>
      </w:r>
      <w:r w:rsidRPr="00F97612">
        <w:t>.</w:t>
      </w:r>
      <w:r w:rsidR="00DA7E0B">
        <w:t>”</w:t>
      </w:r>
      <w:r w:rsidRPr="00F97612">
        <w:t>;</w:t>
      </w:r>
    </w:p>
    <w:p w:rsidR="0001165E" w:rsidRPr="00B826F0" w:rsidRDefault="0001165E" w:rsidP="00DA7E0B">
      <w:pPr>
        <w:pStyle w:val="PKTpunkt"/>
        <w:keepNext/>
      </w:pPr>
      <w:r>
        <w:t>4)</w:t>
      </w:r>
      <w:r>
        <w:tab/>
        <w:t>w</w:t>
      </w:r>
      <w:r w:rsidR="00DA7E0B">
        <w:t xml:space="preserve"> art. </w:t>
      </w:r>
      <w:r>
        <w:t>1</w:t>
      </w:r>
      <w:r w:rsidR="00DA7E0B">
        <w:t>7 ust. 1 </w:t>
      </w:r>
      <w:r>
        <w:t>otrzymuje brzmienie:</w:t>
      </w:r>
    </w:p>
    <w:p w:rsidR="0001165E" w:rsidRPr="00B826F0" w:rsidRDefault="00DA7E0B" w:rsidP="0001165E">
      <w:pPr>
        <w:pStyle w:val="ZUSTzmustartykuempunktem"/>
        <w:rPr>
          <w:rStyle w:val="Ppogrubienie"/>
        </w:rPr>
      </w:pPr>
      <w:r>
        <w:t>„</w:t>
      </w:r>
      <w:r w:rsidR="0001165E">
        <w:t>1.</w:t>
      </w:r>
      <w:r>
        <w:t> </w:t>
      </w:r>
      <w:r w:rsidR="0001165E" w:rsidRPr="005C63EC">
        <w:t>Pierwszeństwo,</w:t>
      </w:r>
      <w:r w:rsidRPr="005C63EC">
        <w:t xml:space="preserve"> o</w:t>
      </w:r>
      <w:r>
        <w:t> </w:t>
      </w:r>
      <w:r w:rsidR="0001165E" w:rsidRPr="005C63EC">
        <w:t>którym mowa</w:t>
      </w:r>
      <w:r w:rsidRPr="005C63EC">
        <w:t xml:space="preserve"> w</w:t>
      </w:r>
      <w:r>
        <w:t> art. </w:t>
      </w:r>
      <w:r w:rsidR="0001165E" w:rsidRPr="005C63EC">
        <w:t>1</w:t>
      </w:r>
      <w:r w:rsidRPr="005C63EC">
        <w:t>4</w:t>
      </w:r>
      <w:r>
        <w:t xml:space="preserve"> i art. </w:t>
      </w:r>
      <w:r w:rsidR="0001165E" w:rsidRPr="005C63EC">
        <w:t>15</w:t>
      </w:r>
      <w:r w:rsidR="0001165E" w:rsidRPr="009D3BDA">
        <w:rPr>
          <w:rStyle w:val="IGindeksgrny"/>
        </w:rPr>
        <w:t>1</w:t>
      </w:r>
      <w:r w:rsidR="0001165E" w:rsidRPr="005C63EC">
        <w:t xml:space="preserve"> (uprzednie pierwszeństwo), jest zbywalne i podlega dziedziczeniu.</w:t>
      </w:r>
      <w:r>
        <w:t>”</w:t>
      </w:r>
      <w:r w:rsidR="0001165E">
        <w:t>;</w:t>
      </w:r>
    </w:p>
    <w:p w:rsidR="0001165E" w:rsidRPr="00637BD0" w:rsidRDefault="0001165E" w:rsidP="00DA7E0B">
      <w:pPr>
        <w:pStyle w:val="PKTpunkt"/>
        <w:keepNext/>
      </w:pPr>
      <w:r>
        <w:t>5)</w:t>
      </w:r>
      <w:r>
        <w:tab/>
        <w:t>w</w:t>
      </w:r>
      <w:r w:rsidR="00DA7E0B">
        <w:t xml:space="preserve"> art. </w:t>
      </w:r>
      <w:r>
        <w:t>48:</w:t>
      </w:r>
    </w:p>
    <w:p w:rsidR="0001165E" w:rsidRPr="00637BD0" w:rsidRDefault="0001165E" w:rsidP="00DA7E0B">
      <w:pPr>
        <w:pStyle w:val="LITlitera"/>
        <w:keepNext/>
      </w:pPr>
      <w:r>
        <w:t>a)</w:t>
      </w:r>
      <w:r>
        <w:tab/>
        <w:t xml:space="preserve">pkt </w:t>
      </w:r>
      <w:r w:rsidR="00DA7E0B">
        <w:t>3 </w:t>
      </w:r>
      <w:r>
        <w:t>otrzymuje brzmienie:</w:t>
      </w:r>
    </w:p>
    <w:p w:rsidR="0001165E" w:rsidRPr="00637BD0" w:rsidRDefault="00DA7E0B" w:rsidP="0001165E">
      <w:pPr>
        <w:pStyle w:val="ZLITPKTzmpktliter"/>
      </w:pPr>
      <w:r>
        <w:t>„</w:t>
      </w:r>
      <w:r w:rsidR="0001165E">
        <w:t>3)</w:t>
      </w:r>
      <w:r w:rsidR="0001165E">
        <w:tab/>
      </w:r>
      <w:r w:rsidR="0001165E" w:rsidRPr="00637BD0">
        <w:t>wystawa, na której wystawienie jest podstawą zastrzeżenia uprzedniego pierwszeństwa przez zgłaszając</w:t>
      </w:r>
      <w:r w:rsidR="0001165E" w:rsidRPr="00637BD0">
        <w:t>e</w:t>
      </w:r>
      <w:r w:rsidR="0001165E" w:rsidRPr="00637BD0">
        <w:t>go, nie spełnia wymagań określonych</w:t>
      </w:r>
      <w:r w:rsidRPr="00637BD0">
        <w:t xml:space="preserve"> w</w:t>
      </w:r>
      <w:r>
        <w:t> art. </w:t>
      </w:r>
      <w:r w:rsidR="0001165E" w:rsidRPr="00637BD0">
        <w:t>15</w:t>
      </w:r>
      <w:r w:rsidR="0001165E" w:rsidRPr="00637BD0">
        <w:rPr>
          <w:rStyle w:val="IGindeksgrny"/>
        </w:rPr>
        <w:t>1</w:t>
      </w:r>
      <w:r w:rsidR="0001165E" w:rsidRPr="00637BD0">
        <w:t>;</w:t>
      </w:r>
      <w:r>
        <w:t>”</w:t>
      </w:r>
      <w:r w:rsidR="0001165E" w:rsidRPr="00637BD0">
        <w:t>,</w:t>
      </w:r>
    </w:p>
    <w:p w:rsidR="0001165E" w:rsidRPr="00637BD0" w:rsidRDefault="0001165E" w:rsidP="00DA7E0B">
      <w:pPr>
        <w:pStyle w:val="LITlitera"/>
        <w:keepNext/>
      </w:pPr>
      <w:r>
        <w:t>b)</w:t>
      </w:r>
      <w:r>
        <w:tab/>
        <w:t xml:space="preserve">pkt </w:t>
      </w:r>
      <w:r w:rsidR="00DA7E0B">
        <w:t>5 </w:t>
      </w:r>
      <w:r>
        <w:t>otrzymuje brzmienie:</w:t>
      </w:r>
    </w:p>
    <w:p w:rsidR="0001165E" w:rsidRPr="00637BD0" w:rsidRDefault="00DA7E0B" w:rsidP="0001165E">
      <w:pPr>
        <w:pStyle w:val="ZLITPKTzmpktliter"/>
        <w:rPr>
          <w:rStyle w:val="Ppogrubienie"/>
        </w:rPr>
      </w:pPr>
      <w:r>
        <w:t>„</w:t>
      </w:r>
      <w:r w:rsidR="0001165E">
        <w:t>5)</w:t>
      </w:r>
      <w:r w:rsidR="0001165E">
        <w:tab/>
      </w:r>
      <w:r w:rsidR="0001165E" w:rsidRPr="005C63EC">
        <w:t>zgłaszający uchybił przewidzianym</w:t>
      </w:r>
      <w:r w:rsidRPr="005C63EC">
        <w:t xml:space="preserve"> w</w:t>
      </w:r>
      <w:r>
        <w:t> art. </w:t>
      </w:r>
      <w:r w:rsidR="0001165E" w:rsidRPr="005C63EC">
        <w:t>1</w:t>
      </w:r>
      <w:r w:rsidRPr="005C63EC">
        <w:t>4</w:t>
      </w:r>
      <w:r>
        <w:t xml:space="preserve"> i art. </w:t>
      </w:r>
      <w:r w:rsidR="0001165E" w:rsidRPr="005C63EC">
        <w:t>15</w:t>
      </w:r>
      <w:r w:rsidR="0001165E" w:rsidRPr="00EC0A1A">
        <w:rPr>
          <w:rStyle w:val="IGindeksgrny"/>
        </w:rPr>
        <w:t>1</w:t>
      </w:r>
      <w:r w:rsidR="0001165E" w:rsidRPr="005C63EC">
        <w:t xml:space="preserve"> terminom dla dokonania zgłoszenia albo terminowi dla złożenia dowodu pierwszeństwa lub innego dokumentu bądź oświadczenia wymaganego do uzyskania pierwszeństwa lub</w:t>
      </w:r>
      <w:r>
        <w:t>”</w:t>
      </w:r>
      <w:r w:rsidR="0001165E">
        <w:t>;</w:t>
      </w:r>
    </w:p>
    <w:p w:rsidR="0001165E" w:rsidRPr="00637BD0" w:rsidRDefault="0001165E" w:rsidP="00DA7E0B">
      <w:pPr>
        <w:pStyle w:val="PKTpunkt"/>
        <w:keepNext/>
      </w:pPr>
      <w:r>
        <w:lastRenderedPageBreak/>
        <w:t>6)</w:t>
      </w:r>
      <w:r>
        <w:tab/>
        <w:t>w</w:t>
      </w:r>
      <w:r w:rsidR="00DA7E0B">
        <w:t xml:space="preserve"> art. </w:t>
      </w:r>
      <w:r>
        <w:t>10</w:t>
      </w:r>
      <w:r w:rsidR="00DA7E0B">
        <w:t>6 ust. 2 </w:t>
      </w:r>
      <w:r>
        <w:t>otrzymuje brzmienie:</w:t>
      </w:r>
    </w:p>
    <w:p w:rsidR="0001165E" w:rsidRPr="00637BD0" w:rsidRDefault="00DA7E0B" w:rsidP="0001165E">
      <w:pPr>
        <w:pStyle w:val="ZUSTzmustartykuempunktem"/>
        <w:rPr>
          <w:rStyle w:val="Ppogrubienie"/>
        </w:rPr>
      </w:pPr>
      <w:r>
        <w:t>„</w:t>
      </w:r>
      <w:r w:rsidR="0001165E">
        <w:t>2.</w:t>
      </w:r>
      <w:r w:rsidR="0001165E" w:rsidRPr="00353E2E">
        <w:t> Praw</w:t>
      </w:r>
      <w:r w:rsidRPr="00353E2E">
        <w:t xml:space="preserve"> z</w:t>
      </w:r>
      <w:r>
        <w:t> </w:t>
      </w:r>
      <w:r w:rsidR="0001165E" w:rsidRPr="00353E2E">
        <w:t>rejestracji nie udziela się również,</w:t>
      </w:r>
      <w:r w:rsidRPr="00353E2E">
        <w:t xml:space="preserve"> z</w:t>
      </w:r>
      <w:r>
        <w:t> </w:t>
      </w:r>
      <w:r w:rsidR="0001165E" w:rsidRPr="00353E2E">
        <w:t>zastrzeżeniem wyjątków przewidzianych w ustawie, na wzory przemysłowe zawierające oznac</w:t>
      </w:r>
      <w:r w:rsidR="0001165E">
        <w:t>zenia,</w:t>
      </w:r>
      <w:r>
        <w:t xml:space="preserve"> o </w:t>
      </w:r>
      <w:r w:rsidR="0001165E">
        <w:t>których mowa</w:t>
      </w:r>
      <w:r>
        <w:t xml:space="preserve"> w art. </w:t>
      </w:r>
      <w:r w:rsidR="0001165E">
        <w:t>129</w:t>
      </w:r>
      <w:r w:rsidR="0001165E" w:rsidRPr="00FC61BB">
        <w:rPr>
          <w:rStyle w:val="IGindeksgrny"/>
        </w:rPr>
        <w:t>1</w:t>
      </w:r>
      <w:r>
        <w:t xml:space="preserve"> ust. 1 pkt </w:t>
      </w:r>
      <w:r w:rsidR="0001165E">
        <w:t>8–11</w:t>
      </w:r>
      <w:r w:rsidR="0001165E" w:rsidRPr="00353E2E">
        <w:t>.</w:t>
      </w:r>
      <w:r>
        <w:t>”</w:t>
      </w:r>
      <w:r w:rsidR="0001165E">
        <w:t>;</w:t>
      </w:r>
    </w:p>
    <w:p w:rsidR="0001165E" w:rsidRPr="00A40389" w:rsidRDefault="0001165E" w:rsidP="00DA7E0B">
      <w:pPr>
        <w:pStyle w:val="PKTpunkt"/>
        <w:keepNext/>
      </w:pPr>
      <w:r w:rsidRPr="00A40389">
        <w:t>7)</w:t>
      </w:r>
      <w:r w:rsidRPr="00A40389">
        <w:tab/>
        <w:t>art. 117</w:t>
      </w:r>
      <w:r w:rsidRPr="00A40389">
        <w:rPr>
          <w:rStyle w:val="IGindeksgrny"/>
        </w:rPr>
        <w:t>3</w:t>
      </w:r>
      <w:r w:rsidRPr="00A40389">
        <w:t xml:space="preserve"> otrzymuje brzmienie:</w:t>
      </w:r>
    </w:p>
    <w:p w:rsidR="0001165E" w:rsidRPr="00A40389" w:rsidRDefault="00DA7E0B" w:rsidP="0001165E">
      <w:pPr>
        <w:pStyle w:val="ZARTzmartartykuempunktem"/>
      </w:pPr>
      <w:r>
        <w:t>„</w:t>
      </w:r>
      <w:r w:rsidR="0001165E" w:rsidRPr="00A40389">
        <w:t>Art.</w:t>
      </w:r>
      <w:r>
        <w:t> </w:t>
      </w:r>
      <w:r w:rsidR="0001165E" w:rsidRPr="00A40389">
        <w:t>117</w:t>
      </w:r>
      <w:r w:rsidR="0001165E" w:rsidRPr="00A40389">
        <w:rPr>
          <w:rStyle w:val="IGindeksgrny"/>
        </w:rPr>
        <w:t>3</w:t>
      </w:r>
      <w:r w:rsidR="0001165E" w:rsidRPr="00A40389">
        <w:t>.</w:t>
      </w:r>
      <w:r>
        <w:t> </w:t>
      </w:r>
      <w:r w:rsidR="0001165E" w:rsidRPr="00A40389">
        <w:t>1. Każdy może wnieść umotywowany sprzeciw wobec uznania na terytorium Rzeczypospolitej Po</w:t>
      </w:r>
      <w:r w:rsidR="0001165E" w:rsidRPr="00A40389">
        <w:t>l</w:t>
      </w:r>
      <w:r w:rsidR="0001165E" w:rsidRPr="00A40389">
        <w:t>skiej ochrony międzynarodowego wzoru przemysłowego. Przepisy</w:t>
      </w:r>
      <w:r>
        <w:t xml:space="preserve"> art. </w:t>
      </w:r>
      <w:r w:rsidR="0001165E" w:rsidRPr="00A40389">
        <w:t>24</w:t>
      </w:r>
      <w:r w:rsidRPr="00A40389">
        <w:t>6</w:t>
      </w:r>
      <w:r>
        <w:t xml:space="preserve"> ust. </w:t>
      </w:r>
      <w:r w:rsidRPr="00A40389">
        <w:t>1</w:t>
      </w:r>
      <w:r>
        <w:t xml:space="preserve"> i art. </w:t>
      </w:r>
      <w:r w:rsidR="0001165E" w:rsidRPr="00A40389">
        <w:t>24</w:t>
      </w:r>
      <w:r w:rsidRPr="00A40389">
        <w:t>7</w:t>
      </w:r>
      <w:r>
        <w:t> </w:t>
      </w:r>
      <w:r w:rsidR="0001165E" w:rsidRPr="00A40389">
        <w:t>stosuje się odpowiednio.</w:t>
      </w:r>
    </w:p>
    <w:p w:rsidR="0001165E" w:rsidRPr="00A40389" w:rsidRDefault="0001165E" w:rsidP="0001165E">
      <w:pPr>
        <w:pStyle w:val="ZUSTzmustartykuempunktem"/>
      </w:pPr>
      <w:r w:rsidRPr="00A40389">
        <w:t>2.</w:t>
      </w:r>
      <w:r w:rsidR="00DA7E0B">
        <w:t> </w:t>
      </w:r>
      <w:r w:rsidRPr="00A40389">
        <w:t>Urząd Patentowy wydaje decyzję</w:t>
      </w:r>
      <w:r w:rsidR="00DA7E0B" w:rsidRPr="00A40389">
        <w:t xml:space="preserve"> o</w:t>
      </w:r>
      <w:r w:rsidR="00DA7E0B">
        <w:t> </w:t>
      </w:r>
      <w:r w:rsidRPr="00A40389">
        <w:t>unieważnieniu na terytorium Rzeczypospolitej Polskiej ochrony międz</w:t>
      </w:r>
      <w:r w:rsidRPr="00A40389">
        <w:t>y</w:t>
      </w:r>
      <w:r w:rsidRPr="00A40389">
        <w:t>narodowego wzoru przemysłowego, jeżeli uprawniony</w:t>
      </w:r>
      <w:r w:rsidR="00DA7E0B" w:rsidRPr="00A40389">
        <w:t xml:space="preserve"> z</w:t>
      </w:r>
      <w:r w:rsidR="00DA7E0B">
        <w:t> </w:t>
      </w:r>
      <w:r w:rsidRPr="00A40389">
        <w:t>rejestracji międzynarodowego wzoru przemysłowego, nie udzieli odpowiedzi na sprzeciw,</w:t>
      </w:r>
      <w:r w:rsidR="00DA7E0B" w:rsidRPr="00A40389">
        <w:t xml:space="preserve"> o</w:t>
      </w:r>
      <w:r w:rsidR="00DA7E0B">
        <w:t> </w:t>
      </w:r>
      <w:r w:rsidRPr="00A40389">
        <w:t>którym mowa</w:t>
      </w:r>
      <w:r w:rsidR="00DA7E0B" w:rsidRPr="00A40389">
        <w:t xml:space="preserve"> w</w:t>
      </w:r>
      <w:r w:rsidR="00DA7E0B">
        <w:t> ust. </w:t>
      </w:r>
      <w:r w:rsidRPr="00A40389">
        <w:t>1, lub zgodzi się</w:t>
      </w:r>
      <w:r w:rsidR="00DA7E0B" w:rsidRPr="00A40389">
        <w:t xml:space="preserve"> z</w:t>
      </w:r>
      <w:r w:rsidR="00DA7E0B">
        <w:t> </w:t>
      </w:r>
      <w:r w:rsidRPr="00A40389">
        <w:t>tym sprzeciwem.</w:t>
      </w:r>
    </w:p>
    <w:p w:rsidR="0001165E" w:rsidRPr="00A40389" w:rsidRDefault="0001165E" w:rsidP="0001165E">
      <w:pPr>
        <w:pStyle w:val="ZUSTzmustartykuempunktem"/>
        <w:rPr>
          <w:rStyle w:val="Ppogrubienie"/>
        </w:rPr>
      </w:pPr>
      <w:r w:rsidRPr="00A40389">
        <w:t>3.</w:t>
      </w:r>
      <w:r w:rsidR="00DA7E0B">
        <w:t> </w:t>
      </w:r>
      <w:r w:rsidRPr="00A40389">
        <w:t>Od decyzji Urzędu Patentowego,</w:t>
      </w:r>
      <w:r w:rsidR="00DA7E0B" w:rsidRPr="00A40389">
        <w:t xml:space="preserve"> o</w:t>
      </w:r>
      <w:r w:rsidR="00DA7E0B">
        <w:t> </w:t>
      </w:r>
      <w:r w:rsidRPr="00A40389">
        <w:t>której mowa</w:t>
      </w:r>
      <w:r w:rsidR="00DA7E0B" w:rsidRPr="00A40389">
        <w:t xml:space="preserve"> w</w:t>
      </w:r>
      <w:r w:rsidR="00DA7E0B">
        <w:t> ust. </w:t>
      </w:r>
      <w:r w:rsidRPr="00A40389">
        <w:t>2, służy wniosek o ponowne rozpatrzenie sprawy. Przepisy</w:t>
      </w:r>
      <w:r w:rsidR="00DA7E0B">
        <w:t xml:space="preserve"> art. </w:t>
      </w:r>
      <w:r w:rsidRPr="00A40389">
        <w:t>24</w:t>
      </w:r>
      <w:r w:rsidR="00DA7E0B" w:rsidRPr="00A40389">
        <w:t>4</w:t>
      </w:r>
      <w:r w:rsidR="00DA7E0B">
        <w:t xml:space="preserve"> ust. </w:t>
      </w:r>
      <w:r w:rsidRPr="00A40389">
        <w:t>1–1</w:t>
      </w:r>
      <w:r w:rsidRPr="00A40389">
        <w:rPr>
          <w:rStyle w:val="IGindeksgrny"/>
        </w:rPr>
        <w:t>4</w:t>
      </w:r>
      <w:r w:rsidRPr="00A40389">
        <w:t xml:space="preserve">, </w:t>
      </w:r>
      <w:r w:rsidR="00DA7E0B" w:rsidRPr="00A40389">
        <w:t>4</w:t>
      </w:r>
      <w:r w:rsidR="00DA7E0B">
        <w:t xml:space="preserve"> i </w:t>
      </w:r>
      <w:r w:rsidRPr="00A40389">
        <w:t>5,</w:t>
      </w:r>
      <w:r w:rsidR="00DA7E0B">
        <w:t xml:space="preserve"> art. </w:t>
      </w:r>
      <w:r w:rsidRPr="00A40389">
        <w:t>244</w:t>
      </w:r>
      <w:r w:rsidRPr="00A40389">
        <w:rPr>
          <w:rStyle w:val="IGindeksgrny"/>
        </w:rPr>
        <w:t>1</w:t>
      </w:r>
      <w:r w:rsidRPr="00A40389">
        <w:t xml:space="preserve"> oraz</w:t>
      </w:r>
      <w:r w:rsidR="00DA7E0B">
        <w:t xml:space="preserve"> art. </w:t>
      </w:r>
      <w:r w:rsidRPr="00A40389">
        <w:t>24</w:t>
      </w:r>
      <w:r w:rsidR="00DA7E0B" w:rsidRPr="00A40389">
        <w:t>5</w:t>
      </w:r>
      <w:r w:rsidR="00DA7E0B">
        <w:t xml:space="preserve"> ust. </w:t>
      </w:r>
      <w:r w:rsidR="00DA7E0B" w:rsidRPr="00A40389">
        <w:t>1</w:t>
      </w:r>
      <w:r w:rsidR="00DA7E0B">
        <w:t xml:space="preserve"> i </w:t>
      </w:r>
      <w:r w:rsidR="00DA7E0B" w:rsidRPr="00A40389">
        <w:t>2</w:t>
      </w:r>
      <w:r w:rsidR="00DA7E0B">
        <w:t> </w:t>
      </w:r>
      <w:r w:rsidRPr="00A40389">
        <w:t>stosuje się odpowiednio.</w:t>
      </w:r>
      <w:r w:rsidR="00DA7E0B">
        <w:t>”</w:t>
      </w:r>
      <w:r w:rsidRPr="00A40389">
        <w:t>;</w:t>
      </w:r>
    </w:p>
    <w:p w:rsidR="0001165E" w:rsidRPr="00F97612" w:rsidRDefault="0001165E" w:rsidP="0001165E">
      <w:pPr>
        <w:pStyle w:val="PKTpunkt"/>
      </w:pPr>
      <w:r>
        <w:t>8</w:t>
      </w:r>
      <w:r w:rsidRPr="00F97612">
        <w:t>)</w:t>
      </w:r>
      <w:r w:rsidRPr="00F97612">
        <w:tab/>
      </w:r>
      <w:r>
        <w:t>uchyla się</w:t>
      </w:r>
      <w:r w:rsidR="00DA7E0B">
        <w:t xml:space="preserve"> art. </w:t>
      </w:r>
      <w:r w:rsidRPr="00F97612">
        <w:t>129</w:t>
      </w:r>
      <w:r>
        <w:t>;</w:t>
      </w:r>
    </w:p>
    <w:p w:rsidR="0001165E" w:rsidRPr="00792FE8" w:rsidRDefault="0001165E" w:rsidP="00DA7E0B">
      <w:pPr>
        <w:pStyle w:val="PKTpunkt"/>
        <w:keepNext/>
      </w:pPr>
      <w:r>
        <w:t>9</w:t>
      </w:r>
      <w:r w:rsidRPr="00792FE8">
        <w:t>)</w:t>
      </w:r>
      <w:r>
        <w:tab/>
      </w:r>
      <w:r w:rsidRPr="00792FE8">
        <w:t>po</w:t>
      </w:r>
      <w:r w:rsidR="00DA7E0B">
        <w:t xml:space="preserve"> art. </w:t>
      </w:r>
      <w:r w:rsidRPr="00792FE8">
        <w:t>12</w:t>
      </w:r>
      <w:r w:rsidR="00DA7E0B" w:rsidRPr="00792FE8">
        <w:t>9</w:t>
      </w:r>
      <w:r w:rsidR="00DA7E0B">
        <w:t> </w:t>
      </w:r>
      <w:r w:rsidRPr="00792FE8">
        <w:t>dodaje się</w:t>
      </w:r>
      <w:r w:rsidR="00DA7E0B">
        <w:t xml:space="preserve"> art. </w:t>
      </w:r>
      <w:r w:rsidRPr="00792FE8">
        <w:t>129</w:t>
      </w:r>
      <w:r w:rsidRPr="002C2EBE">
        <w:rPr>
          <w:rStyle w:val="IGindeksgrny"/>
        </w:rPr>
        <w:t xml:space="preserve">1 </w:t>
      </w:r>
      <w:r w:rsidRPr="00792FE8">
        <w:t>w brzmieniu:</w:t>
      </w:r>
    </w:p>
    <w:p w:rsidR="0001165E" w:rsidRDefault="00DA7E0B" w:rsidP="00DA7E0B">
      <w:pPr>
        <w:pStyle w:val="ZARTzmartartykuempunktem"/>
        <w:keepNext/>
      </w:pPr>
      <w:r>
        <w:t>„</w:t>
      </w:r>
      <w:r w:rsidR="0001165E">
        <w:t>Art.</w:t>
      </w:r>
      <w:r>
        <w:t> </w:t>
      </w:r>
      <w:r w:rsidR="0001165E">
        <w:t>129</w:t>
      </w:r>
      <w:r w:rsidR="0001165E" w:rsidRPr="002C2EBE">
        <w:rPr>
          <w:rStyle w:val="IGindeksgrny"/>
        </w:rPr>
        <w:t>1</w:t>
      </w:r>
      <w:r w:rsidR="0001165E">
        <w:t>.</w:t>
      </w:r>
      <w:r>
        <w:t> </w:t>
      </w:r>
      <w:r w:rsidR="0001165E">
        <w:t>1. Nie udziela się prawa ochronnego na oznaczenie, które:</w:t>
      </w:r>
    </w:p>
    <w:p w:rsidR="0001165E" w:rsidRDefault="0001165E" w:rsidP="0001165E">
      <w:pPr>
        <w:pStyle w:val="ZPKTzmpktartykuempunktem"/>
      </w:pPr>
      <w:r>
        <w:t>1)</w:t>
      </w:r>
      <w:r>
        <w:tab/>
        <w:t>nie może być znakiem towarowym;</w:t>
      </w:r>
    </w:p>
    <w:p w:rsidR="0001165E" w:rsidRDefault="0001165E" w:rsidP="0001165E">
      <w:pPr>
        <w:pStyle w:val="ZPKTzmpktartykuempunktem"/>
      </w:pPr>
      <w:r>
        <w:t>2)</w:t>
      </w:r>
      <w:r>
        <w:tab/>
        <w:t>nie nadaje się do odróżniania</w:t>
      </w:r>
      <w:r w:rsidR="00DA7E0B">
        <w:t xml:space="preserve"> w </w:t>
      </w:r>
      <w:r>
        <w:t>obrocie towarów, dla których zostało zgłoszone;</w:t>
      </w:r>
    </w:p>
    <w:p w:rsidR="0001165E" w:rsidRDefault="0001165E" w:rsidP="0001165E">
      <w:pPr>
        <w:pStyle w:val="ZPKTzmpktartykuempunktem"/>
      </w:pPr>
      <w:r>
        <w:t>3)</w:t>
      </w:r>
      <w:r>
        <w:tab/>
        <w:t>składa się wyłącznie</w:t>
      </w:r>
      <w:r w:rsidR="00DA7E0B">
        <w:t xml:space="preserve"> z </w:t>
      </w:r>
      <w:r>
        <w:t>elementów mogących służyć</w:t>
      </w:r>
      <w:r w:rsidR="00DA7E0B">
        <w:t xml:space="preserve"> w </w:t>
      </w:r>
      <w:r>
        <w:t>obrocie do wskazania,</w:t>
      </w:r>
      <w:r w:rsidR="00DA7E0B">
        <w:t xml:space="preserve"> w </w:t>
      </w:r>
      <w:r>
        <w:t>szczególności rodzaju towaru, jego pochodzenia, jakości, ilości, wartości, przeznaczenia, sposobu wytwarzania, składu, funkcji lub przydatn</w:t>
      </w:r>
      <w:r>
        <w:t>o</w:t>
      </w:r>
      <w:r>
        <w:t>ści;</w:t>
      </w:r>
    </w:p>
    <w:p w:rsidR="0001165E" w:rsidRDefault="0001165E" w:rsidP="0001165E">
      <w:pPr>
        <w:pStyle w:val="ZPKTzmpktartykuempunktem"/>
      </w:pPr>
      <w:r>
        <w:t>4)</w:t>
      </w:r>
      <w:r>
        <w:tab/>
        <w:t>składa się wyłącznie</w:t>
      </w:r>
      <w:r w:rsidR="00DA7E0B">
        <w:t xml:space="preserve"> z </w:t>
      </w:r>
      <w:r>
        <w:t>elementów, które weszły do języka potocznego lub są zwyczajowo używane</w:t>
      </w:r>
      <w:r w:rsidR="00DA7E0B">
        <w:t xml:space="preserve"> w </w:t>
      </w:r>
      <w:r>
        <w:t>uczciwych</w:t>
      </w:r>
      <w:r w:rsidR="00DA7E0B">
        <w:t xml:space="preserve"> i </w:t>
      </w:r>
      <w:r>
        <w:t>utrwalonych praktykach handlowych;</w:t>
      </w:r>
    </w:p>
    <w:p w:rsidR="0001165E" w:rsidRDefault="0001165E" w:rsidP="0001165E">
      <w:pPr>
        <w:pStyle w:val="ZPKTzmpktartykuempunktem"/>
      </w:pPr>
      <w:r>
        <w:t>5)</w:t>
      </w:r>
      <w:r>
        <w:tab/>
        <w:t>stanowi kształt towaru, który jest uwarunkowany wyłącznie jego naturą, jest niezbędny do uzyskania efektu technicznego lub zwiększa znacznie wartość towaru;</w:t>
      </w:r>
    </w:p>
    <w:p w:rsidR="0001165E" w:rsidRDefault="0001165E" w:rsidP="0001165E">
      <w:pPr>
        <w:pStyle w:val="ZPKTzmpktartykuempunktem"/>
      </w:pPr>
      <w:r>
        <w:t>6)</w:t>
      </w:r>
      <w:r>
        <w:tab/>
        <w:t>zostało zgłoszone</w:t>
      </w:r>
      <w:r w:rsidR="00DA7E0B">
        <w:t xml:space="preserve"> w </w:t>
      </w:r>
      <w:r>
        <w:t>złej wierze;</w:t>
      </w:r>
    </w:p>
    <w:p w:rsidR="0001165E" w:rsidRDefault="0001165E" w:rsidP="0001165E">
      <w:pPr>
        <w:pStyle w:val="ZPKTzmpktartykuempunktem"/>
      </w:pPr>
      <w:r>
        <w:t>7)</w:t>
      </w:r>
      <w:r>
        <w:tab/>
        <w:t>jest sprzeczne</w:t>
      </w:r>
      <w:r w:rsidR="00DA7E0B">
        <w:t xml:space="preserve"> z </w:t>
      </w:r>
      <w:r>
        <w:t>porządkiem publicznym lub dobrymi obyczajami;</w:t>
      </w:r>
    </w:p>
    <w:p w:rsidR="0001165E" w:rsidRPr="00A40389" w:rsidRDefault="0001165E" w:rsidP="0001165E">
      <w:pPr>
        <w:pStyle w:val="ZPKTzmpktartykuempunktem"/>
      </w:pPr>
      <w:r w:rsidRPr="00A40389">
        <w:t>8)</w:t>
      </w:r>
      <w:r w:rsidRPr="00A40389">
        <w:tab/>
        <w:t>zawiera element będący symbolem,</w:t>
      </w:r>
      <w:r w:rsidR="00DA7E0B" w:rsidRPr="00A40389">
        <w:t xml:space="preserve"> w</w:t>
      </w:r>
      <w:r w:rsidR="00DA7E0B">
        <w:t> </w:t>
      </w:r>
      <w:r w:rsidRPr="00A40389">
        <w:t>szczególności</w:t>
      </w:r>
      <w:r w:rsidR="00DA7E0B" w:rsidRPr="00A40389">
        <w:t xml:space="preserve"> o</w:t>
      </w:r>
      <w:r w:rsidR="00DA7E0B">
        <w:t> </w:t>
      </w:r>
      <w:r w:rsidRPr="00A40389">
        <w:t>charakterze religijnym, patriotycznym lub kulturowym, którego używanie obrażałoby uczucia religijne, patriotyczne lub tradycję narodową;</w:t>
      </w:r>
    </w:p>
    <w:p w:rsidR="0001165E" w:rsidRPr="00A40389" w:rsidRDefault="0001165E" w:rsidP="0001165E">
      <w:pPr>
        <w:pStyle w:val="ZPKTzmpktartykuempunktem"/>
      </w:pPr>
      <w:r w:rsidRPr="00A40389">
        <w:t>9)</w:t>
      </w:r>
      <w:r w:rsidRPr="00A40389">
        <w:tab/>
        <w:t>zawiera symbol Rzeczypospolitej Polskiej (godło, barwy lub hymn), znak sił zbrojnych, organizacji paramil</w:t>
      </w:r>
      <w:r w:rsidRPr="00A40389">
        <w:t>i</w:t>
      </w:r>
      <w:r w:rsidRPr="00A40389">
        <w:t>tarnej lub sił porządkowych, reprodukcję polskiego orderu, odznaczenia lub odznaki honorowej, odznaki lub oznaki wojskowej bądź innego oficjalnego lub powszechnie używanego odznaczenia</w:t>
      </w:r>
      <w:r w:rsidR="00DA7E0B" w:rsidRPr="00A40389">
        <w:t xml:space="preserve"> i</w:t>
      </w:r>
      <w:r w:rsidR="00DA7E0B">
        <w:t> </w:t>
      </w:r>
      <w:r w:rsidRPr="00A40389">
        <w:t>odznaki, w szczególności administracji rządowej lub samorządu terytorialnego albo organizacji społecznej działającej</w:t>
      </w:r>
      <w:r w:rsidR="00DA7E0B" w:rsidRPr="00A40389">
        <w:t xml:space="preserve"> w</w:t>
      </w:r>
      <w:r w:rsidR="00DA7E0B">
        <w:t> </w:t>
      </w:r>
      <w:r w:rsidRPr="00A40389">
        <w:t>ważnym interesie publicznym, gdy obszar działania tej organizacji obejmuje cały kraj lub znaczną jego część, jeżeli zgłaszający nie wykaże się uprawnieniem,</w:t>
      </w:r>
      <w:r w:rsidR="00DA7E0B" w:rsidRPr="00A40389">
        <w:t xml:space="preserve"> w</w:t>
      </w:r>
      <w:r w:rsidR="00DA7E0B">
        <w:t> </w:t>
      </w:r>
      <w:r w:rsidRPr="00A40389">
        <w:t>szczególności zezwoleniem właściwego organu Pa</w:t>
      </w:r>
      <w:r w:rsidRPr="00A40389">
        <w:t>ń</w:t>
      </w:r>
      <w:r w:rsidRPr="00A40389">
        <w:t>stwa albo organu samorządu terytorialnego, albo zgodą organizacji, na używanie oznaczenia</w:t>
      </w:r>
      <w:r w:rsidR="00DA7E0B" w:rsidRPr="00A40389">
        <w:t xml:space="preserve"> w</w:t>
      </w:r>
      <w:r w:rsidR="00DA7E0B">
        <w:t> </w:t>
      </w:r>
      <w:r w:rsidRPr="00A40389">
        <w:t>obrocie;</w:t>
      </w:r>
    </w:p>
    <w:p w:rsidR="0001165E" w:rsidRPr="00A40389" w:rsidRDefault="0001165E" w:rsidP="0001165E">
      <w:pPr>
        <w:pStyle w:val="ZPKTzmpktartykuempunktem"/>
      </w:pPr>
      <w:r w:rsidRPr="00A40389">
        <w:t>10)</w:t>
      </w:r>
      <w:r w:rsidRPr="00A40389">
        <w:tab/>
        <w:t>zawiera symbol (herb, flagę, godło) obcego państwa, nazwę, skrót nazwy, bądź symbol (herb, flagę, godło) o</w:t>
      </w:r>
      <w:r w:rsidRPr="00A40389">
        <w:t>r</w:t>
      </w:r>
      <w:r w:rsidRPr="00A40389">
        <w:t>ganizacji międzynarodowej lub przyjęte</w:t>
      </w:r>
      <w:r w:rsidR="00DA7E0B" w:rsidRPr="00A40389">
        <w:t xml:space="preserve"> w</w:t>
      </w:r>
      <w:r w:rsidR="00DA7E0B">
        <w:t> </w:t>
      </w:r>
      <w:r w:rsidRPr="00A40389">
        <w:t>obcym państwie urzędowe oznaczenie, stempel kontrolny lub gw</w:t>
      </w:r>
      <w:r w:rsidRPr="00A40389">
        <w:t>a</w:t>
      </w:r>
      <w:r w:rsidRPr="00A40389">
        <w:t>rancyjny, jeżeli zakaz taki wynika</w:t>
      </w:r>
      <w:r w:rsidR="00DA7E0B" w:rsidRPr="00A40389">
        <w:t xml:space="preserve"> z</w:t>
      </w:r>
      <w:r w:rsidR="00DA7E0B">
        <w:t> </w:t>
      </w:r>
      <w:r w:rsidRPr="00A40389">
        <w:t>umów międzynarodowych, chyba że zgłaszający wykaże się zezwoleniem właściwego organu, które uprawnia go do używania takiego oznaczenia</w:t>
      </w:r>
      <w:r w:rsidR="00DA7E0B" w:rsidRPr="00A40389">
        <w:t xml:space="preserve"> w</w:t>
      </w:r>
      <w:r w:rsidR="00DA7E0B">
        <w:t> </w:t>
      </w:r>
      <w:r w:rsidRPr="00A40389">
        <w:t>obrocie;</w:t>
      </w:r>
    </w:p>
    <w:p w:rsidR="0001165E" w:rsidRPr="00A40389" w:rsidRDefault="0001165E" w:rsidP="0001165E">
      <w:pPr>
        <w:pStyle w:val="ZPKTzmpktartykuempunktem"/>
        <w:rPr>
          <w:rStyle w:val="Ppogrubienie"/>
        </w:rPr>
      </w:pPr>
      <w:r w:rsidRPr="00A40389">
        <w:t>11)</w:t>
      </w:r>
      <w:r w:rsidRPr="00A40389">
        <w:tab/>
        <w:t>zawiera urzędowo uznane oznaczenie przyjęte do stosowania</w:t>
      </w:r>
      <w:r w:rsidR="00DA7E0B" w:rsidRPr="00A40389">
        <w:t xml:space="preserve"> w</w:t>
      </w:r>
      <w:r w:rsidR="00DA7E0B">
        <w:t> </w:t>
      </w:r>
      <w:r w:rsidRPr="00A40389">
        <w:t>obrocie, w szczególności znak bezpieczeństwa, znak jakości lub cechę legalizacji, w zakresie,</w:t>
      </w:r>
      <w:r w:rsidR="00DA7E0B" w:rsidRPr="00A40389">
        <w:t xml:space="preserve"> w</w:t>
      </w:r>
      <w:r w:rsidR="00DA7E0B">
        <w:t> </w:t>
      </w:r>
      <w:r w:rsidRPr="00A40389">
        <w:t>jakim mogłoby to wprowadzić odbiorców</w:t>
      </w:r>
      <w:r w:rsidR="00DA7E0B" w:rsidRPr="00A40389">
        <w:t xml:space="preserve"> w</w:t>
      </w:r>
      <w:r w:rsidR="00DA7E0B">
        <w:t> </w:t>
      </w:r>
      <w:r w:rsidRPr="00A40389">
        <w:t>błąd co do ch</w:t>
      </w:r>
      <w:r w:rsidRPr="00A40389">
        <w:t>a</w:t>
      </w:r>
      <w:r w:rsidRPr="00A40389">
        <w:t>rakteru takiego oznaczenia,</w:t>
      </w:r>
      <w:r w:rsidR="00DA7E0B" w:rsidRPr="00A40389">
        <w:t xml:space="preserve"> o</w:t>
      </w:r>
      <w:r w:rsidR="00DA7E0B">
        <w:t> </w:t>
      </w:r>
      <w:r w:rsidRPr="00A40389">
        <w:t>ile zgłaszający nie wykaże, że jest uprawniony do jego używania;</w:t>
      </w:r>
    </w:p>
    <w:p w:rsidR="0001165E" w:rsidRDefault="0001165E" w:rsidP="0001165E">
      <w:pPr>
        <w:pStyle w:val="ZPKTzmpktartykuempunktem"/>
      </w:pPr>
      <w:r>
        <w:t>12)</w:t>
      </w:r>
      <w:r>
        <w:tab/>
        <w:t>ze swojej istoty może wprowadzać odbiorców</w:t>
      </w:r>
      <w:r w:rsidR="00DA7E0B">
        <w:t xml:space="preserve"> w </w:t>
      </w:r>
      <w:r>
        <w:t>błąd,</w:t>
      </w:r>
      <w:r w:rsidR="00DA7E0B">
        <w:t xml:space="preserve"> w </w:t>
      </w:r>
      <w:r>
        <w:t>szczególności co do charakteru, jakości lub pochodz</w:t>
      </w:r>
      <w:r>
        <w:t>e</w:t>
      </w:r>
      <w:r>
        <w:t>nia geograficznego towaru;</w:t>
      </w:r>
    </w:p>
    <w:p w:rsidR="0001165E" w:rsidRDefault="0001165E" w:rsidP="0001165E">
      <w:pPr>
        <w:pStyle w:val="ZPKTzmpktartykuempunktem"/>
      </w:pPr>
      <w:r>
        <w:t>13)</w:t>
      </w:r>
      <w:r>
        <w:tab/>
        <w:t xml:space="preserve">stanowi chronioną nazwę </w:t>
      </w:r>
      <w:r w:rsidRPr="00A40389">
        <w:t>odmiany</w:t>
      </w:r>
      <w:r>
        <w:t xml:space="preserve"> roślin</w:t>
      </w:r>
      <w:r w:rsidR="00DA7E0B">
        <w:t xml:space="preserve"> i </w:t>
      </w:r>
      <w:r>
        <w:t xml:space="preserve">odnosi się do </w:t>
      </w:r>
      <w:r w:rsidRPr="00A40389">
        <w:t>odmiany</w:t>
      </w:r>
      <w:r>
        <w:t xml:space="preserve"> roślin tego samego lub pokrewnego gatunku.</w:t>
      </w:r>
    </w:p>
    <w:p w:rsidR="0001165E" w:rsidRDefault="0001165E" w:rsidP="0001165E">
      <w:pPr>
        <w:pStyle w:val="ZUSTzmustartykuempunktem"/>
      </w:pPr>
      <w:r>
        <w:t>2.</w:t>
      </w:r>
      <w:r w:rsidR="00DA7E0B">
        <w:t> W </w:t>
      </w:r>
      <w:r>
        <w:t xml:space="preserve">odniesieniu do wyrobów alkoholowych, znak towarowy zawierający </w:t>
      </w:r>
      <w:r w:rsidRPr="00A40389">
        <w:t>element geograficzny niezgodny</w:t>
      </w:r>
      <w:r w:rsidR="00DA7E0B">
        <w:t xml:space="preserve"> z </w:t>
      </w:r>
      <w:r>
        <w:t>pochodzeniem wyrobu uważa się za znak wprowadzający odbiorców</w:t>
      </w:r>
      <w:r w:rsidR="00DA7E0B">
        <w:t xml:space="preserve"> w </w:t>
      </w:r>
      <w:r>
        <w:t>błąd.</w:t>
      </w:r>
    </w:p>
    <w:p w:rsidR="0001165E" w:rsidRPr="00792FE8" w:rsidRDefault="0001165E" w:rsidP="0001165E">
      <w:pPr>
        <w:pStyle w:val="ZUSTzmustartykuempunktem"/>
      </w:pPr>
      <w:r>
        <w:t>3.</w:t>
      </w:r>
      <w:r w:rsidR="00DA7E0B">
        <w:t> </w:t>
      </w:r>
      <w:r>
        <w:t xml:space="preserve">Nie udziela się prawa ochronnego na znak towarowy zawierający </w:t>
      </w:r>
      <w:r w:rsidRPr="00A40389">
        <w:t>element geograficzny prawdziwy</w:t>
      </w:r>
      <w:r w:rsidR="00DA7E0B">
        <w:t xml:space="preserve"> w </w:t>
      </w:r>
      <w:r>
        <w:t>sensie dosłownym co do terytorium, regionu lub miejsca,</w:t>
      </w:r>
      <w:r w:rsidR="00DA7E0B">
        <w:t xml:space="preserve"> z </w:t>
      </w:r>
      <w:r>
        <w:t>którego towar pochodzi, który mógłby wprowadzić odbiorców</w:t>
      </w:r>
      <w:r w:rsidR="00DA7E0B">
        <w:t xml:space="preserve"> w </w:t>
      </w:r>
      <w:r>
        <w:t>błąd, że towar pochodzi</w:t>
      </w:r>
      <w:r w:rsidR="00DA7E0B">
        <w:t xml:space="preserve"> z </w:t>
      </w:r>
      <w:r>
        <w:t>innego, słynącego</w:t>
      </w:r>
      <w:r w:rsidR="00DA7E0B">
        <w:t xml:space="preserve"> z </w:t>
      </w:r>
      <w:r>
        <w:t>danych wyrobów terenu.</w:t>
      </w:r>
      <w:r w:rsidR="00DA7E0B">
        <w:t xml:space="preserve"> W </w:t>
      </w:r>
      <w:r>
        <w:t>przypadku homonimicznych oznaczeń geograficznych dla wina</w:t>
      </w:r>
      <w:r w:rsidR="00DA7E0B">
        <w:t xml:space="preserve"> i </w:t>
      </w:r>
      <w:r>
        <w:t>piwa ochrona może być przyznana,</w:t>
      </w:r>
      <w:r w:rsidR="00DA7E0B">
        <w:t xml:space="preserve"> z </w:t>
      </w:r>
      <w:r>
        <w:t>tym, że Urząd Patentowy wezwie osobę, która dok</w:t>
      </w:r>
      <w:r>
        <w:t>o</w:t>
      </w:r>
      <w:r>
        <w:lastRenderedPageBreak/>
        <w:t>nała zgłoszenia później, do dokonania</w:t>
      </w:r>
      <w:r w:rsidR="00DA7E0B">
        <w:t xml:space="preserve"> w </w:t>
      </w:r>
      <w:r>
        <w:t>znaku odpowiednich zmian pozwalających na odróżnienie go od znaku wcześniejszego.</w:t>
      </w:r>
    </w:p>
    <w:p w:rsidR="0001165E" w:rsidRPr="00792FE8" w:rsidRDefault="0001165E" w:rsidP="0001165E">
      <w:pPr>
        <w:pStyle w:val="ZUSTzmustartykuempunktem"/>
        <w:rPr>
          <w:rStyle w:val="Ppogrubienie"/>
        </w:rPr>
      </w:pPr>
      <w:r w:rsidRPr="00F97612">
        <w:t>4.</w:t>
      </w:r>
      <w:r w:rsidR="00DA7E0B">
        <w:t> </w:t>
      </w:r>
      <w:r w:rsidRPr="00F97612">
        <w:t>Nie udziela się prawa ochronnego na znak towarowy dla towarów identycznych lub podobnych, jeżeli znak ten jest identyczny lub podobny do zarejestrowanego oznaczenia geograficznego, nazwy pochodzenia, określenia tr</w:t>
      </w:r>
      <w:r w:rsidRPr="00F97612">
        <w:t>a</w:t>
      </w:r>
      <w:r w:rsidRPr="00F97612">
        <w:t>dycyjnego dla wina lub oznaczenia geograficznego napoju spirytusowego, których ochrona jest przewidziana na po</w:t>
      </w:r>
      <w:r w:rsidRPr="00F97612">
        <w:t>d</w:t>
      </w:r>
      <w:r w:rsidRPr="00F97612">
        <w:t xml:space="preserve">stawie </w:t>
      </w:r>
      <w:r>
        <w:t>przepisów prawa</w:t>
      </w:r>
      <w:r w:rsidR="00DA7E0B">
        <w:t xml:space="preserve"> i w </w:t>
      </w:r>
      <w:r>
        <w:t>zakresie</w:t>
      </w:r>
      <w:r w:rsidR="00DA7E0B">
        <w:t xml:space="preserve"> w </w:t>
      </w:r>
      <w:r>
        <w:t>nich przewidzianym.</w:t>
      </w:r>
      <w:r w:rsidR="00DA7E0B">
        <w:t>”</w:t>
      </w:r>
      <w:r>
        <w:t>;</w:t>
      </w:r>
    </w:p>
    <w:p w:rsidR="0001165E" w:rsidRPr="00F97612" w:rsidRDefault="0001165E" w:rsidP="00DA7E0B">
      <w:pPr>
        <w:pStyle w:val="PKTpunkt"/>
        <w:keepNext/>
      </w:pPr>
      <w:r>
        <w:t>10</w:t>
      </w:r>
      <w:r w:rsidRPr="00F97612">
        <w:t>)</w:t>
      </w:r>
      <w:r w:rsidRPr="00F97612">
        <w:tab/>
        <w:t>art. 13</w:t>
      </w:r>
      <w:r w:rsidR="00DA7E0B" w:rsidRPr="00F97612">
        <w:t>0</w:t>
      </w:r>
      <w:r w:rsidR="00DA7E0B">
        <w:t> </w:t>
      </w:r>
      <w:r w:rsidRPr="00F97612">
        <w:t>otrzymuje brzmienie:</w:t>
      </w:r>
    </w:p>
    <w:p w:rsidR="0001165E" w:rsidRPr="00F97612" w:rsidRDefault="00DA7E0B" w:rsidP="0001165E">
      <w:pPr>
        <w:pStyle w:val="ZARTzmartartykuempunktem"/>
      </w:pPr>
      <w:r>
        <w:t>„</w:t>
      </w:r>
      <w:r w:rsidR="0001165E" w:rsidRPr="00F97612">
        <w:t>Art.</w:t>
      </w:r>
      <w:r>
        <w:t> </w:t>
      </w:r>
      <w:r w:rsidR="0001165E" w:rsidRPr="00F97612">
        <w:t>130.</w:t>
      </w:r>
      <w:r>
        <w:t> </w:t>
      </w:r>
      <w:r w:rsidR="0001165E" w:rsidRPr="00F97612">
        <w:t>Odmowa udzielenia prawa ochronnego na podstawie</w:t>
      </w:r>
      <w:r>
        <w:t xml:space="preserve"> art. </w:t>
      </w:r>
      <w:r w:rsidR="0001165E" w:rsidRPr="00F97612">
        <w:t>129</w:t>
      </w:r>
      <w:r w:rsidR="0001165E" w:rsidRPr="00A7668E">
        <w:rPr>
          <w:rStyle w:val="IGindeksgrny"/>
        </w:rPr>
        <w:t>1</w:t>
      </w:r>
      <w:r>
        <w:t xml:space="preserve"> ust. </w:t>
      </w:r>
      <w:r w:rsidRPr="00F97612">
        <w:t>1</w:t>
      </w:r>
      <w:r>
        <w:t xml:space="preserve"> pkt </w:t>
      </w:r>
      <w:r w:rsidR="0001165E" w:rsidRPr="00F97612">
        <w:t>2–</w:t>
      </w:r>
      <w:r w:rsidRPr="00F97612">
        <w:t>4</w:t>
      </w:r>
      <w:r>
        <w:t> </w:t>
      </w:r>
      <w:r w:rsidR="0001165E" w:rsidRPr="00F97612">
        <w:t>nie może nastąpić, jeż</w:t>
      </w:r>
      <w:r w:rsidR="0001165E" w:rsidRPr="00F97612">
        <w:t>e</w:t>
      </w:r>
      <w:r w:rsidR="0001165E" w:rsidRPr="00F97612">
        <w:t>li przed datą zgłoszenia znaku towarowego</w:t>
      </w:r>
      <w:r w:rsidRPr="00F97612">
        <w:t xml:space="preserve"> w</w:t>
      </w:r>
      <w:r>
        <w:t> </w:t>
      </w:r>
      <w:r w:rsidR="0001165E" w:rsidRPr="00F97612">
        <w:t>Urzędzie Patentowym znak ten nabrał,</w:t>
      </w:r>
      <w:r w:rsidRPr="00F97612">
        <w:t xml:space="preserve"> w</w:t>
      </w:r>
      <w:r>
        <w:t> </w:t>
      </w:r>
      <w:r w:rsidR="0001165E" w:rsidRPr="00F97612">
        <w:t>następstwie jego używania, charakteru odróżniająceg</w:t>
      </w:r>
      <w:r w:rsidR="0001165E">
        <w:t>o</w:t>
      </w:r>
      <w:r>
        <w:t xml:space="preserve"> w </w:t>
      </w:r>
      <w:r w:rsidR="0001165E">
        <w:t>zwykłych warunkach obrotu.</w:t>
      </w:r>
      <w:r>
        <w:t>”</w:t>
      </w:r>
      <w:r w:rsidR="0001165E" w:rsidRPr="00F97612">
        <w:t>;</w:t>
      </w:r>
    </w:p>
    <w:p w:rsidR="0001165E" w:rsidRPr="00F97612" w:rsidRDefault="0001165E" w:rsidP="0001165E">
      <w:pPr>
        <w:pStyle w:val="PKTpunkt"/>
      </w:pPr>
      <w:r>
        <w:t>11</w:t>
      </w:r>
      <w:r w:rsidRPr="00F97612">
        <w:t>)</w:t>
      </w:r>
      <w:r w:rsidRPr="00F97612">
        <w:tab/>
        <w:t>uchyla się</w:t>
      </w:r>
      <w:r w:rsidR="00DA7E0B">
        <w:t xml:space="preserve"> art. </w:t>
      </w:r>
      <w:r w:rsidRPr="00F97612">
        <w:t>13</w:t>
      </w:r>
      <w:r w:rsidR="00DA7E0B" w:rsidRPr="00F97612">
        <w:t>1</w:t>
      </w:r>
      <w:r w:rsidR="00DA7E0B">
        <w:t xml:space="preserve"> i art. </w:t>
      </w:r>
      <w:r>
        <w:t>132</w:t>
      </w:r>
      <w:r w:rsidRPr="00F97612">
        <w:t>;</w:t>
      </w:r>
    </w:p>
    <w:p w:rsidR="0001165E" w:rsidRPr="00A450CA" w:rsidRDefault="0001165E" w:rsidP="00DA7E0B">
      <w:pPr>
        <w:pStyle w:val="PKTpunkt"/>
        <w:keepNext/>
      </w:pPr>
      <w:r>
        <w:t>12)</w:t>
      </w:r>
      <w:r>
        <w:tab/>
        <w:t>po</w:t>
      </w:r>
      <w:r w:rsidR="00DA7E0B">
        <w:t xml:space="preserve"> art. </w:t>
      </w:r>
      <w:r>
        <w:t>13</w:t>
      </w:r>
      <w:r w:rsidR="00DA7E0B">
        <w:t>2 </w:t>
      </w:r>
      <w:r>
        <w:t>dodaje się</w:t>
      </w:r>
      <w:r w:rsidR="00DA7E0B">
        <w:t xml:space="preserve"> art. </w:t>
      </w:r>
      <w:r>
        <w:t>132</w:t>
      </w:r>
      <w:r w:rsidRPr="00A450CA">
        <w:rPr>
          <w:rStyle w:val="IGindeksgrny"/>
        </w:rPr>
        <w:t>1</w:t>
      </w:r>
      <w:r w:rsidR="00DA7E0B" w:rsidRPr="00A450CA">
        <w:t xml:space="preserve"> w</w:t>
      </w:r>
      <w:r w:rsidR="00DA7E0B">
        <w:t> </w:t>
      </w:r>
      <w:r w:rsidRPr="00A450CA">
        <w:t>brzmieniu:</w:t>
      </w:r>
    </w:p>
    <w:p w:rsidR="0001165E" w:rsidRDefault="00DA7E0B" w:rsidP="00DA7E0B">
      <w:pPr>
        <w:pStyle w:val="ZARTzmartartykuempunktem"/>
        <w:keepNext/>
      </w:pPr>
      <w:r>
        <w:t>„</w:t>
      </w:r>
      <w:r w:rsidR="0001165E">
        <w:t>Art.</w:t>
      </w:r>
      <w:r>
        <w:t> </w:t>
      </w:r>
      <w:r w:rsidR="0001165E">
        <w:t>132</w:t>
      </w:r>
      <w:r w:rsidR="0001165E" w:rsidRPr="00C214F8">
        <w:rPr>
          <w:rStyle w:val="IGindeksgrny"/>
        </w:rPr>
        <w:t>1</w:t>
      </w:r>
      <w:r w:rsidR="0001165E">
        <w:t>.</w:t>
      </w:r>
      <w:r>
        <w:t> </w:t>
      </w:r>
      <w:r w:rsidR="0001165E">
        <w:t>1. Po rozpatrzeniu sprzeciwu,</w:t>
      </w:r>
      <w:r>
        <w:t xml:space="preserve"> o </w:t>
      </w:r>
      <w:r w:rsidR="0001165E">
        <w:t>którym mowa</w:t>
      </w:r>
      <w:r>
        <w:t xml:space="preserve"> w art. </w:t>
      </w:r>
      <w:r w:rsidR="0001165E">
        <w:t>152</w:t>
      </w:r>
      <w:r w:rsidR="0001165E" w:rsidRPr="00C214F8">
        <w:rPr>
          <w:rStyle w:val="IGindeksgrny"/>
        </w:rPr>
        <w:t>6a</w:t>
      </w:r>
      <w:r>
        <w:t xml:space="preserve"> ust. 1 lub art. </w:t>
      </w:r>
      <w:r w:rsidR="0001165E">
        <w:t>152</w:t>
      </w:r>
      <w:r w:rsidR="0001165E" w:rsidRPr="00C214F8">
        <w:rPr>
          <w:rStyle w:val="IGindeksgrny"/>
        </w:rPr>
        <w:t>17</w:t>
      </w:r>
      <w:r>
        <w:t xml:space="preserve"> ust. </w:t>
      </w:r>
      <w:r w:rsidR="0001165E">
        <w:t>1, uznanego za zasadny nie udziela się prawa ochronnego na znak towarowy:</w:t>
      </w:r>
    </w:p>
    <w:p w:rsidR="0001165E" w:rsidRDefault="0001165E" w:rsidP="0001165E">
      <w:pPr>
        <w:pStyle w:val="ZPKTzmpktartykuempunktem"/>
      </w:pPr>
      <w:r>
        <w:t>1)</w:t>
      </w:r>
      <w:r>
        <w:tab/>
        <w:t>którego używanie narusza prawa osobiste lub majątkowe osób trzecich;</w:t>
      </w:r>
    </w:p>
    <w:p w:rsidR="0001165E" w:rsidRDefault="0001165E" w:rsidP="0001165E">
      <w:pPr>
        <w:pStyle w:val="ZPKTzmpktartykuempunktem"/>
      </w:pPr>
      <w:r>
        <w:t>2)</w:t>
      </w:r>
      <w:r>
        <w:tab/>
        <w:t>identyczny ze znakiem towarowym, na który udzielono prawa ochronnego</w:t>
      </w:r>
      <w:r w:rsidR="00DA7E0B">
        <w:t xml:space="preserve"> z </w:t>
      </w:r>
      <w:r>
        <w:t>wcześniejszym pierwszeństwem na rzecz innej osoby dla identycznych towarów;</w:t>
      </w:r>
    </w:p>
    <w:p w:rsidR="0001165E" w:rsidRDefault="0001165E" w:rsidP="0001165E">
      <w:pPr>
        <w:pStyle w:val="ZPKTzmpktartykuempunktem"/>
      </w:pPr>
      <w:r>
        <w:t>3)</w:t>
      </w:r>
      <w:r>
        <w:tab/>
        <w:t>identyczny lub podobny do znaku towarowego, na który udzielono prawa ochronnego</w:t>
      </w:r>
      <w:r w:rsidR="00DA7E0B">
        <w:t xml:space="preserve"> z </w:t>
      </w:r>
      <w:r>
        <w:t>wcześniejszym pier</w:t>
      </w:r>
      <w:r>
        <w:t>w</w:t>
      </w:r>
      <w:r>
        <w:t>szeństwem na rzecz innej osoby dla towarów identycznych lub podobnych, jeżeli zachodzi ryzyko wprowadz</w:t>
      </w:r>
      <w:r>
        <w:t>e</w:t>
      </w:r>
      <w:r>
        <w:t>nia odbiorców</w:t>
      </w:r>
      <w:r w:rsidR="00DA7E0B">
        <w:t xml:space="preserve"> w </w:t>
      </w:r>
      <w:r>
        <w:t>błąd, które obejmuje,</w:t>
      </w:r>
      <w:r w:rsidR="00DA7E0B">
        <w:t xml:space="preserve"> w </w:t>
      </w:r>
      <w:r>
        <w:t>szczególności ryzyko skojarzenia znaku zgłoszonego ze znakiem wcześniejszym;</w:t>
      </w:r>
    </w:p>
    <w:p w:rsidR="0001165E" w:rsidRDefault="0001165E" w:rsidP="0001165E">
      <w:pPr>
        <w:pStyle w:val="ZPKTzmpktartykuempunktem"/>
      </w:pPr>
      <w:r>
        <w:t>4)</w:t>
      </w:r>
      <w:r>
        <w:tab/>
        <w:t>identyczny lub podobny do renomowanego znaku towarowego, na który udzielono prawa ochronnego</w:t>
      </w:r>
      <w:r w:rsidR="00DA7E0B">
        <w:t xml:space="preserve"> z </w:t>
      </w:r>
      <w:r>
        <w:t>wcześniejszym pierwszeństwem na rzecz innej osoby dla jakichkolwiek towarów, jeżeli używanie zgłoszon</w:t>
      </w:r>
      <w:r>
        <w:t>e</w:t>
      </w:r>
      <w:r>
        <w:t>go znaku bez uzasadnionej przyczyny mogłoby przynieść zgłaszającemu nienależną korzyść lub być szkodliwe dla odróżniającego charakteru bądź renomy znaku wcześniejszego;</w:t>
      </w:r>
    </w:p>
    <w:p w:rsidR="0001165E" w:rsidRDefault="0001165E" w:rsidP="0001165E">
      <w:pPr>
        <w:pStyle w:val="ZPKTzmpktartykuempunktem"/>
      </w:pPr>
      <w:r>
        <w:t>5)</w:t>
      </w:r>
      <w:r>
        <w:tab/>
      </w:r>
      <w:r w:rsidRPr="006E5989">
        <w:t>identyczny lub podobny do znaku towarowego, który przed datą według której oznacza się pierwszeństwo do uzyskania prawa ochronnego był</w:t>
      </w:r>
      <w:r w:rsidR="00DA7E0B" w:rsidRPr="006E5989">
        <w:t xml:space="preserve"> w</w:t>
      </w:r>
      <w:r w:rsidR="00DA7E0B">
        <w:t> </w:t>
      </w:r>
      <w:r w:rsidRPr="006E5989">
        <w:t>Rzeczypospolitej Polskiej powszechnie znany</w:t>
      </w:r>
      <w:r w:rsidR="00DA7E0B" w:rsidRPr="006E5989">
        <w:t xml:space="preserve"> i</w:t>
      </w:r>
      <w:r w:rsidR="00DA7E0B">
        <w:t> </w:t>
      </w:r>
      <w:r w:rsidRPr="006E5989">
        <w:t>używany jako znak tow</w:t>
      </w:r>
      <w:r w:rsidRPr="006E5989">
        <w:t>a</w:t>
      </w:r>
      <w:r w:rsidRPr="006E5989">
        <w:t>rowy przeznaczony do oznaczania towarów identycznych lub podobnych pochodzących od innej osoby, jeżeli zachodzi ryzyko wprowadzenia odbiorców</w:t>
      </w:r>
      <w:r w:rsidR="00DA7E0B" w:rsidRPr="006E5989">
        <w:t xml:space="preserve"> w</w:t>
      </w:r>
      <w:r w:rsidR="00DA7E0B">
        <w:t> </w:t>
      </w:r>
      <w:r w:rsidRPr="006E5989">
        <w:t>błąd, które obejmuje,</w:t>
      </w:r>
      <w:r w:rsidR="00DA7E0B" w:rsidRPr="006E5989">
        <w:t xml:space="preserve"> w</w:t>
      </w:r>
      <w:r w:rsidR="00DA7E0B">
        <w:t> </w:t>
      </w:r>
      <w:r w:rsidRPr="006E5989">
        <w:t>szczególności ryzyk</w:t>
      </w:r>
      <w:r>
        <w:t>o skojarzenia znaku zgłoszonego</w:t>
      </w:r>
      <w:r w:rsidRPr="006E5989">
        <w:t xml:space="preserve"> ze zn</w:t>
      </w:r>
      <w:r>
        <w:t>akiem powszechnie znanym.</w:t>
      </w:r>
    </w:p>
    <w:p w:rsidR="0001165E" w:rsidRDefault="0001165E" w:rsidP="0001165E">
      <w:pPr>
        <w:pStyle w:val="ZUSTzmustartykuempunktem"/>
      </w:pPr>
      <w:r>
        <w:t>2.</w:t>
      </w:r>
      <w:r w:rsidR="00DA7E0B">
        <w:t> </w:t>
      </w:r>
      <w:r>
        <w:t>Podstawą sprzeciwu,</w:t>
      </w:r>
      <w:r w:rsidR="00DA7E0B">
        <w:t xml:space="preserve"> o </w:t>
      </w:r>
      <w:r>
        <w:t>którym mowa</w:t>
      </w:r>
      <w:r w:rsidR="00DA7E0B">
        <w:t xml:space="preserve"> w art. </w:t>
      </w:r>
      <w:r>
        <w:t>152</w:t>
      </w:r>
      <w:r w:rsidRPr="00C214F8">
        <w:rPr>
          <w:rStyle w:val="IGindeksgrny"/>
        </w:rPr>
        <w:t>6a</w:t>
      </w:r>
      <w:r w:rsidR="00DA7E0B">
        <w:t xml:space="preserve"> ust. 1 lub art. </w:t>
      </w:r>
      <w:r>
        <w:t>152</w:t>
      </w:r>
      <w:r w:rsidRPr="00C214F8">
        <w:rPr>
          <w:rStyle w:val="IGindeksgrny"/>
        </w:rPr>
        <w:t>17</w:t>
      </w:r>
      <w:r w:rsidR="00DA7E0B">
        <w:t xml:space="preserve"> ust. </w:t>
      </w:r>
      <w:r>
        <w:t>1, mogą być również zgłoszenia znaków towarowych</w:t>
      </w:r>
      <w:r w:rsidR="00DA7E0B">
        <w:t xml:space="preserve"> z </w:t>
      </w:r>
      <w:r>
        <w:t>wcześniejszym pierwszeństwem,</w:t>
      </w:r>
      <w:r w:rsidR="00DA7E0B">
        <w:t xml:space="preserve"> o </w:t>
      </w:r>
      <w:r>
        <w:t>których mowa</w:t>
      </w:r>
      <w:r w:rsidR="00DA7E0B">
        <w:t xml:space="preserve"> w ust. 1 pkt </w:t>
      </w:r>
      <w:r>
        <w:t>2–4,</w:t>
      </w:r>
      <w:r w:rsidR="00DA7E0B">
        <w:t xml:space="preserve"> o </w:t>
      </w:r>
      <w:r>
        <w:t>ile udzielone zostanie na nie prawo ochronne. Do czasu prawomocnego zakończenia wcześniejszych postępowań zgłoszeniowych, postępow</w:t>
      </w:r>
      <w:r>
        <w:t>a</w:t>
      </w:r>
      <w:r>
        <w:t>nie</w:t>
      </w:r>
      <w:r w:rsidR="00DA7E0B">
        <w:t xml:space="preserve"> w </w:t>
      </w:r>
      <w:r>
        <w:t>sprawie sprzeciwu zawiesza się.</w:t>
      </w:r>
    </w:p>
    <w:p w:rsidR="0001165E" w:rsidRDefault="0001165E" w:rsidP="0001165E">
      <w:pPr>
        <w:pStyle w:val="ZUSTzmustartykuempunktem"/>
      </w:pPr>
      <w:r>
        <w:t>3.</w:t>
      </w:r>
      <w:r w:rsidR="00DA7E0B">
        <w:t> </w:t>
      </w:r>
      <w:r>
        <w:t>Przepisy</w:t>
      </w:r>
      <w:r w:rsidR="00DA7E0B">
        <w:t xml:space="preserve"> ust. 1 i 2 </w:t>
      </w:r>
      <w:r>
        <w:t>stosuje się odpowiednio,</w:t>
      </w:r>
      <w:r w:rsidR="00DA7E0B">
        <w:t xml:space="preserve"> w </w:t>
      </w:r>
      <w:r>
        <w:t>przypadku, gdy wcześniejszy znak towarowy został zgłoszony lub zarejestrowany</w:t>
      </w:r>
      <w:r w:rsidR="00DA7E0B">
        <w:t xml:space="preserve"> w </w:t>
      </w:r>
      <w:r>
        <w:t>trybie określonym</w:t>
      </w:r>
      <w:r w:rsidR="00DA7E0B">
        <w:t xml:space="preserve"> w art. </w:t>
      </w:r>
      <w:r>
        <w:t>4.</w:t>
      </w:r>
    </w:p>
    <w:p w:rsidR="0001165E" w:rsidRPr="00A450CA" w:rsidRDefault="0001165E" w:rsidP="0001165E">
      <w:pPr>
        <w:pStyle w:val="ZUSTzmustartykuempunktem"/>
        <w:rPr>
          <w:rStyle w:val="Ppogrubienie"/>
        </w:rPr>
      </w:pPr>
      <w:r>
        <w:t>4.</w:t>
      </w:r>
      <w:r w:rsidR="00DA7E0B">
        <w:t> </w:t>
      </w:r>
      <w:r>
        <w:t>Ochrona znaku towarowego zawierającego oznaczenia,</w:t>
      </w:r>
      <w:r w:rsidR="00DA7E0B">
        <w:t xml:space="preserve"> o </w:t>
      </w:r>
      <w:r>
        <w:t>których mowa</w:t>
      </w:r>
      <w:r w:rsidR="00DA7E0B">
        <w:t xml:space="preserve"> w art. </w:t>
      </w:r>
      <w:r>
        <w:t>129</w:t>
      </w:r>
      <w:r w:rsidRPr="00C214F8">
        <w:rPr>
          <w:rStyle w:val="IGindeksgrny"/>
        </w:rPr>
        <w:t>1</w:t>
      </w:r>
      <w:r w:rsidR="00DA7E0B">
        <w:t xml:space="preserve"> ust. 1 pkt </w:t>
      </w:r>
      <w:r>
        <w:t>8–11, lub oznaczenia odnoszące się do pochodzenia towaru, nie wyłącza możliwości uzyskania prawa ochronnego przez inną osobę na znak towarowy zawierający takie same elementy dla towarów identycznych lub podobnych, jeżeli znaki te mogą być</w:t>
      </w:r>
      <w:r w:rsidR="00DA7E0B">
        <w:t xml:space="preserve"> w </w:t>
      </w:r>
      <w:r>
        <w:t>obrocie łatwo odróżniane.</w:t>
      </w:r>
      <w:r w:rsidR="00DA7E0B">
        <w:t>”</w:t>
      </w:r>
      <w:r>
        <w:t>;</w:t>
      </w:r>
    </w:p>
    <w:p w:rsidR="0001165E" w:rsidRPr="00F97612" w:rsidRDefault="0001165E" w:rsidP="00DA7E0B">
      <w:pPr>
        <w:pStyle w:val="PKTpunkt"/>
        <w:keepNext/>
      </w:pPr>
      <w:r>
        <w:t>13</w:t>
      </w:r>
      <w:r w:rsidRPr="00F97612">
        <w:t>)</w:t>
      </w:r>
      <w:r w:rsidRPr="00F97612">
        <w:tab/>
        <w:t>art. 13</w:t>
      </w:r>
      <w:r w:rsidR="00DA7E0B" w:rsidRPr="00F97612">
        <w:t>3</w:t>
      </w:r>
      <w:r w:rsidR="00DA7E0B">
        <w:t> </w:t>
      </w:r>
      <w:r w:rsidRPr="00F97612">
        <w:t>otrzymuje brzmienie:</w:t>
      </w:r>
    </w:p>
    <w:p w:rsidR="0001165E" w:rsidRPr="00F97612" w:rsidRDefault="00DA7E0B" w:rsidP="0001165E">
      <w:pPr>
        <w:pStyle w:val="ZARTzmartartykuempunktem"/>
      </w:pPr>
      <w:r>
        <w:t>„</w:t>
      </w:r>
      <w:r w:rsidR="0001165E" w:rsidRPr="00017BF0">
        <w:t>Art.</w:t>
      </w:r>
      <w:r>
        <w:t> </w:t>
      </w:r>
      <w:r w:rsidR="0001165E" w:rsidRPr="00017BF0">
        <w:t>133.</w:t>
      </w:r>
      <w:r>
        <w:t> </w:t>
      </w:r>
      <w:r w:rsidR="0001165E" w:rsidRPr="00A40389">
        <w:t>Jeżeli uprawniony</w:t>
      </w:r>
      <w:r w:rsidR="0001165E" w:rsidRPr="00017BF0">
        <w:t xml:space="preserve"> do wcześniejszego znaku towarowego lub uprawniony</w:t>
      </w:r>
      <w:r w:rsidRPr="00017BF0">
        <w:t xml:space="preserve"> z</w:t>
      </w:r>
      <w:r>
        <w:t> </w:t>
      </w:r>
      <w:r w:rsidR="0001165E" w:rsidRPr="00017BF0">
        <w:t>wcześniejszego prawa osobistego lub majątkowego wyrazi pisemną zgodę na udzielenie prawa ochronnego na późniejszy znak towarowy sprzeciw,</w:t>
      </w:r>
      <w:r w:rsidRPr="00017BF0">
        <w:t xml:space="preserve"> o</w:t>
      </w:r>
      <w:r>
        <w:t> </w:t>
      </w:r>
      <w:r w:rsidR="0001165E" w:rsidRPr="00017BF0">
        <w:t>którym mowa</w:t>
      </w:r>
      <w:r w:rsidRPr="00017BF0">
        <w:t xml:space="preserve"> w</w:t>
      </w:r>
      <w:r>
        <w:t> art. </w:t>
      </w:r>
      <w:r w:rsidR="0001165E">
        <w:t>152</w:t>
      </w:r>
      <w:r w:rsidR="0001165E" w:rsidRPr="000E3614">
        <w:rPr>
          <w:rStyle w:val="IGindeksgrny"/>
        </w:rPr>
        <w:t>6a</w:t>
      </w:r>
      <w:r>
        <w:t xml:space="preserve"> ust. </w:t>
      </w:r>
      <w:r w:rsidRPr="00017BF0">
        <w:t>1</w:t>
      </w:r>
      <w:r>
        <w:t xml:space="preserve"> lub art. </w:t>
      </w:r>
      <w:r w:rsidR="0001165E">
        <w:t>152</w:t>
      </w:r>
      <w:r w:rsidR="0001165E" w:rsidRPr="000E3614">
        <w:rPr>
          <w:rStyle w:val="IGindeksgrny"/>
        </w:rPr>
        <w:t>17</w:t>
      </w:r>
      <w:r>
        <w:t xml:space="preserve"> ust. </w:t>
      </w:r>
      <w:r w:rsidR="0001165E" w:rsidRPr="00017BF0">
        <w:t>1, podlega oddaleniu.</w:t>
      </w:r>
      <w:r>
        <w:t>”</w:t>
      </w:r>
      <w:r w:rsidR="0001165E" w:rsidRPr="00F97612">
        <w:t>;</w:t>
      </w:r>
    </w:p>
    <w:p w:rsidR="0001165E" w:rsidRDefault="0001165E" w:rsidP="0001165E">
      <w:pPr>
        <w:pStyle w:val="PKTpunkt"/>
      </w:pPr>
      <w:r>
        <w:t>14</w:t>
      </w:r>
      <w:r w:rsidRPr="00F97612">
        <w:t>)</w:t>
      </w:r>
      <w:r w:rsidRPr="00F97612">
        <w:tab/>
        <w:t>uchyla się</w:t>
      </w:r>
      <w:r w:rsidR="00DA7E0B">
        <w:t xml:space="preserve"> art. </w:t>
      </w:r>
      <w:r w:rsidRPr="00F97612">
        <w:t>134</w:t>
      </w:r>
      <w:r>
        <w:t>;</w:t>
      </w:r>
    </w:p>
    <w:p w:rsidR="0001165E" w:rsidRPr="00F97612" w:rsidRDefault="0001165E" w:rsidP="00DA7E0B">
      <w:pPr>
        <w:pStyle w:val="PKTpunkt"/>
        <w:keepNext/>
      </w:pPr>
      <w:r>
        <w:t>15)</w:t>
      </w:r>
      <w:r>
        <w:tab/>
        <w:t>po</w:t>
      </w:r>
      <w:r w:rsidR="00DA7E0B">
        <w:t xml:space="preserve"> art. </w:t>
      </w:r>
      <w:r>
        <w:t>13</w:t>
      </w:r>
      <w:r w:rsidR="00DA7E0B">
        <w:t>4 </w:t>
      </w:r>
      <w:r w:rsidRPr="00F97612">
        <w:t>dodaje się</w:t>
      </w:r>
      <w:r w:rsidR="00DA7E0B">
        <w:t xml:space="preserve"> art. </w:t>
      </w:r>
      <w:r w:rsidRPr="00F97612">
        <w:t>134</w:t>
      </w:r>
      <w:r w:rsidRPr="00F97612">
        <w:rPr>
          <w:rStyle w:val="IGindeksgrny"/>
        </w:rPr>
        <w:t>1</w:t>
      </w:r>
      <w:r w:rsidR="00DA7E0B" w:rsidRPr="00F97612">
        <w:t xml:space="preserve"> w</w:t>
      </w:r>
      <w:r w:rsidR="00DA7E0B">
        <w:t> </w:t>
      </w:r>
      <w:r w:rsidRPr="00F97612">
        <w:t>brzmieniu:</w:t>
      </w:r>
    </w:p>
    <w:p w:rsidR="0001165E" w:rsidRPr="00F97612" w:rsidRDefault="00DA7E0B" w:rsidP="0001165E">
      <w:pPr>
        <w:pStyle w:val="ZARTzmartartykuempunktem"/>
      </w:pPr>
      <w:r>
        <w:t>„</w:t>
      </w:r>
      <w:r w:rsidR="0001165E" w:rsidRPr="00F97612">
        <w:t>Art.</w:t>
      </w:r>
      <w:r>
        <w:t> </w:t>
      </w:r>
      <w:r w:rsidR="0001165E" w:rsidRPr="00F97612">
        <w:t>134</w:t>
      </w:r>
      <w:r w:rsidR="0001165E" w:rsidRPr="00752F62">
        <w:rPr>
          <w:rStyle w:val="IGindeksgrny"/>
        </w:rPr>
        <w:t>1</w:t>
      </w:r>
      <w:r w:rsidR="0001165E" w:rsidRPr="00F97612">
        <w:t>.</w:t>
      </w:r>
      <w:r>
        <w:t> </w:t>
      </w:r>
      <w:r w:rsidR="0001165E" w:rsidRPr="00F97612">
        <w:t>Jeżeli dwie lub więcej osób korzystających</w:t>
      </w:r>
      <w:r w:rsidRPr="00F97612">
        <w:t xml:space="preserve"> z</w:t>
      </w:r>
      <w:r>
        <w:t> </w:t>
      </w:r>
      <w:r w:rsidR="0001165E" w:rsidRPr="00F97612">
        <w:t>tej samej daty pierwszeństwa zgłosiło identyczne albo podobne znaki towarowe, prawo ochronne na znak towarowy może być udzielone na rzecz każdej</w:t>
      </w:r>
      <w:r w:rsidRPr="00F97612">
        <w:t xml:space="preserve"> z</w:t>
      </w:r>
      <w:r>
        <w:t> </w:t>
      </w:r>
      <w:r w:rsidR="0001165E" w:rsidRPr="00F97612">
        <w:t>tych osób.</w:t>
      </w:r>
      <w:r>
        <w:t>”</w:t>
      </w:r>
      <w:r w:rsidR="0001165E" w:rsidRPr="00F97612">
        <w:t>;</w:t>
      </w:r>
    </w:p>
    <w:p w:rsidR="0001165E" w:rsidRPr="00F97612" w:rsidRDefault="0001165E" w:rsidP="0001165E">
      <w:pPr>
        <w:pStyle w:val="PKTpunkt"/>
      </w:pPr>
      <w:r>
        <w:t>16</w:t>
      </w:r>
      <w:r w:rsidRPr="00F97612">
        <w:t>)</w:t>
      </w:r>
      <w:r w:rsidRPr="00F97612">
        <w:tab/>
        <w:t>uchyla się</w:t>
      </w:r>
      <w:r w:rsidR="00DA7E0B">
        <w:t xml:space="preserve"> art. </w:t>
      </w:r>
      <w:r w:rsidRPr="00F97612">
        <w:t>135;</w:t>
      </w:r>
    </w:p>
    <w:p w:rsidR="0001165E" w:rsidRPr="001D2CA5" w:rsidRDefault="0001165E" w:rsidP="00DA7E0B">
      <w:pPr>
        <w:pStyle w:val="PKTpunkt"/>
        <w:keepNext/>
      </w:pPr>
      <w:r>
        <w:t>17</w:t>
      </w:r>
      <w:r w:rsidRPr="001D2CA5">
        <w:t>)</w:t>
      </w:r>
      <w:r>
        <w:tab/>
      </w:r>
      <w:r w:rsidRPr="001D2CA5">
        <w:t>w</w:t>
      </w:r>
      <w:r w:rsidR="00DA7E0B">
        <w:t xml:space="preserve"> art. </w:t>
      </w:r>
      <w:r w:rsidRPr="001D2CA5">
        <w:t>14</w:t>
      </w:r>
      <w:r w:rsidR="00DA7E0B" w:rsidRPr="001D2CA5">
        <w:t>0</w:t>
      </w:r>
      <w:r w:rsidR="00DA7E0B">
        <w:t xml:space="preserve"> ust. </w:t>
      </w:r>
      <w:r w:rsidRPr="001D2CA5">
        <w:t>1</w:t>
      </w:r>
      <w:r w:rsidRPr="00B97F2A">
        <w:rPr>
          <w:rStyle w:val="IGindeksgrny"/>
        </w:rPr>
        <w:t>1</w:t>
      </w:r>
      <w:r w:rsidRPr="001D2CA5">
        <w:t xml:space="preserve"> otrzymuje brzmienie:</w:t>
      </w:r>
    </w:p>
    <w:p w:rsidR="0001165E" w:rsidRPr="00752F62" w:rsidRDefault="00DA7E0B" w:rsidP="0001165E">
      <w:pPr>
        <w:pStyle w:val="ZUSTzmustartykuempunktem"/>
        <w:rPr>
          <w:rStyle w:val="Ppogrubienie"/>
        </w:rPr>
      </w:pPr>
      <w:r>
        <w:t>„</w:t>
      </w:r>
      <w:r w:rsidR="0001165E" w:rsidRPr="003A4F5F">
        <w:t>1</w:t>
      </w:r>
      <w:r w:rsidR="0001165E" w:rsidRPr="00B97F2A">
        <w:rPr>
          <w:rStyle w:val="IGindeksgrny"/>
        </w:rPr>
        <w:t>1</w:t>
      </w:r>
      <w:r w:rsidR="0001165E" w:rsidRPr="003A4F5F">
        <w:t>.</w:t>
      </w:r>
      <w:r>
        <w:t> </w:t>
      </w:r>
      <w:r w:rsidR="0001165E" w:rsidRPr="003A4F5F">
        <w:t>Do czasu wydania decyzji zgłaszający może złożyć wniosek</w:t>
      </w:r>
      <w:r w:rsidRPr="003A4F5F">
        <w:t xml:space="preserve"> o</w:t>
      </w:r>
      <w:r>
        <w:t> </w:t>
      </w:r>
      <w:r w:rsidR="0001165E" w:rsidRPr="003A4F5F">
        <w:t>usunięcie ze znaku towarowego oznaczeń,</w:t>
      </w:r>
      <w:r w:rsidRPr="003A4F5F">
        <w:t xml:space="preserve"> o</w:t>
      </w:r>
      <w:r>
        <w:t> </w:t>
      </w:r>
      <w:r w:rsidR="0001165E" w:rsidRPr="003A4F5F">
        <w:t>których mowa</w:t>
      </w:r>
      <w:r w:rsidRPr="003A4F5F">
        <w:t xml:space="preserve"> w</w:t>
      </w:r>
      <w:r>
        <w:t> art. </w:t>
      </w:r>
      <w:r w:rsidR="0001165E" w:rsidRPr="003A4F5F">
        <w:t>129</w:t>
      </w:r>
      <w:r w:rsidR="0001165E" w:rsidRPr="00B97F2A">
        <w:rPr>
          <w:rStyle w:val="IGindeksgrny"/>
        </w:rPr>
        <w:t>1</w:t>
      </w:r>
      <w:r w:rsidR="0001165E" w:rsidRPr="003A4F5F">
        <w:t>. Przepis</w:t>
      </w:r>
      <w:r>
        <w:t xml:space="preserve"> ust. </w:t>
      </w:r>
      <w:r w:rsidRPr="003A4F5F">
        <w:t>1</w:t>
      </w:r>
      <w:r>
        <w:t> </w:t>
      </w:r>
      <w:r w:rsidR="0001165E" w:rsidRPr="003A4F5F">
        <w:t>stosuje się odpowiednio. Wraz</w:t>
      </w:r>
      <w:r w:rsidRPr="003A4F5F">
        <w:t xml:space="preserve"> z</w:t>
      </w:r>
      <w:r>
        <w:t> </w:t>
      </w:r>
      <w:r w:rsidR="0001165E" w:rsidRPr="003A4F5F">
        <w:t>wnioskiem, zgłaszający przesyła zmi</w:t>
      </w:r>
      <w:r w:rsidR="0001165E" w:rsidRPr="003A4F5F">
        <w:t>e</w:t>
      </w:r>
      <w:r w:rsidR="0001165E" w:rsidRPr="003A4F5F">
        <w:t>nione fotografie lub odbitki znaku towarowego,</w:t>
      </w:r>
      <w:r w:rsidRPr="003A4F5F">
        <w:t xml:space="preserve"> o</w:t>
      </w:r>
      <w:r>
        <w:t> </w:t>
      </w:r>
      <w:r w:rsidR="0001165E" w:rsidRPr="003A4F5F">
        <w:t>ile są one</w:t>
      </w:r>
      <w:r w:rsidRPr="003A4F5F">
        <w:t xml:space="preserve"> w</w:t>
      </w:r>
      <w:r>
        <w:t> </w:t>
      </w:r>
      <w:r w:rsidR="0001165E" w:rsidRPr="003A4F5F">
        <w:t>zgłoszeniu wymagane.</w:t>
      </w:r>
      <w:r>
        <w:t>”</w:t>
      </w:r>
      <w:r w:rsidR="0001165E">
        <w:t>;</w:t>
      </w:r>
    </w:p>
    <w:p w:rsidR="0001165E" w:rsidRPr="00F97612" w:rsidRDefault="0001165E" w:rsidP="0001165E">
      <w:pPr>
        <w:pStyle w:val="PKTpunkt"/>
      </w:pPr>
      <w:r w:rsidRPr="00F97612">
        <w:t>1</w:t>
      </w:r>
      <w:r>
        <w:t>8</w:t>
      </w:r>
      <w:r w:rsidRPr="00F97612">
        <w:t>)</w:t>
      </w:r>
      <w:r w:rsidRPr="00F97612">
        <w:tab/>
        <w:t>uchyla się</w:t>
      </w:r>
      <w:r w:rsidR="00DA7E0B">
        <w:t xml:space="preserve"> art. </w:t>
      </w:r>
      <w:r w:rsidRPr="00F97612">
        <w:t>14</w:t>
      </w:r>
      <w:r w:rsidR="00DA7E0B" w:rsidRPr="00F97612">
        <w:t>3</w:t>
      </w:r>
      <w:r w:rsidR="00DA7E0B">
        <w:t xml:space="preserve"> i art. </w:t>
      </w:r>
      <w:r w:rsidRPr="00F97612">
        <w:t>144;</w:t>
      </w:r>
    </w:p>
    <w:p w:rsidR="0001165E" w:rsidRPr="00F97612" w:rsidRDefault="0001165E" w:rsidP="00DA7E0B">
      <w:pPr>
        <w:pStyle w:val="PKTpunkt"/>
        <w:keepNext/>
      </w:pPr>
      <w:r w:rsidRPr="00F97612">
        <w:t>1</w:t>
      </w:r>
      <w:r>
        <w:t>9</w:t>
      </w:r>
      <w:r w:rsidRPr="00F97612">
        <w:t>)</w:t>
      </w:r>
      <w:r w:rsidRPr="00F97612">
        <w:tab/>
        <w:t>art. 14</w:t>
      </w:r>
      <w:r w:rsidR="00DA7E0B" w:rsidRPr="00F97612">
        <w:t>5</w:t>
      </w:r>
      <w:r w:rsidR="00DA7E0B">
        <w:t> </w:t>
      </w:r>
      <w:r w:rsidRPr="00F97612">
        <w:t>otrzymuje brzmienie:</w:t>
      </w:r>
    </w:p>
    <w:p w:rsidR="0001165E" w:rsidRPr="00F97612" w:rsidRDefault="00DA7E0B" w:rsidP="0001165E">
      <w:pPr>
        <w:pStyle w:val="ZARTzmartartykuempunktem"/>
      </w:pPr>
      <w:r>
        <w:t>„Art. </w:t>
      </w:r>
      <w:r w:rsidR="0001165E" w:rsidRPr="00F97612">
        <w:t xml:space="preserve">145. 1. Jeżeli Urząd Patentowy stwierdzi brak warunków </w:t>
      </w:r>
      <w:r w:rsidR="0001165E">
        <w:t xml:space="preserve">wymaganych </w:t>
      </w:r>
      <w:r w:rsidR="0001165E" w:rsidRPr="00F97612">
        <w:t>do uzyskania prawa ochronnego na znak towarowy</w:t>
      </w:r>
      <w:r w:rsidRPr="00F97612">
        <w:t xml:space="preserve"> </w:t>
      </w:r>
      <w:r>
        <w:t>z </w:t>
      </w:r>
      <w:r w:rsidR="0001165E">
        <w:t>przyczyn,</w:t>
      </w:r>
      <w:r>
        <w:t xml:space="preserve"> o </w:t>
      </w:r>
      <w:r w:rsidR="0001165E">
        <w:t>których mowa</w:t>
      </w:r>
      <w:r>
        <w:t xml:space="preserve"> </w:t>
      </w:r>
      <w:r w:rsidRPr="00F97612">
        <w:t>w</w:t>
      </w:r>
      <w:r>
        <w:t> art. </w:t>
      </w:r>
      <w:r w:rsidR="0001165E" w:rsidRPr="00F97612">
        <w:t>129</w:t>
      </w:r>
      <w:r w:rsidR="0001165E" w:rsidRPr="000F290A">
        <w:rPr>
          <w:rStyle w:val="IGindeksgrny"/>
        </w:rPr>
        <w:t>1</w:t>
      </w:r>
      <w:r w:rsidR="0001165E" w:rsidRPr="00F97612">
        <w:t>, wydaje decyzję</w:t>
      </w:r>
      <w:r w:rsidRPr="00F97612">
        <w:t xml:space="preserve"> o</w:t>
      </w:r>
      <w:r>
        <w:t> </w:t>
      </w:r>
      <w:r w:rsidR="0001165E" w:rsidRPr="00F97612">
        <w:t xml:space="preserve">odmowie </w:t>
      </w:r>
      <w:r w:rsidR="0001165E">
        <w:t>udzielenia prawa ochronnego na znak towarowy</w:t>
      </w:r>
      <w:r w:rsidR="0001165E" w:rsidRPr="00F97612">
        <w:t>.</w:t>
      </w:r>
    </w:p>
    <w:p w:rsidR="0001165E" w:rsidRPr="00F97612" w:rsidRDefault="0001165E" w:rsidP="0001165E">
      <w:pPr>
        <w:pStyle w:val="ZUSTzmustartykuempunktem"/>
      </w:pPr>
      <w:r w:rsidRPr="00F97612">
        <w:t>2.</w:t>
      </w:r>
      <w:r w:rsidR="00DA7E0B">
        <w:t> </w:t>
      </w:r>
      <w:r w:rsidRPr="00F97612">
        <w:t>Przed wydaniem decyzji,</w:t>
      </w:r>
      <w:r w:rsidR="00DA7E0B" w:rsidRPr="00F97612">
        <w:t xml:space="preserve"> o</w:t>
      </w:r>
      <w:r w:rsidR="00DA7E0B">
        <w:t> </w:t>
      </w:r>
      <w:r w:rsidRPr="00F97612">
        <w:t>której mowa</w:t>
      </w:r>
      <w:r w:rsidR="00DA7E0B" w:rsidRPr="00F97612">
        <w:t xml:space="preserve"> w</w:t>
      </w:r>
      <w:r w:rsidR="00DA7E0B">
        <w:t> ust. </w:t>
      </w:r>
      <w:r w:rsidRPr="00F97612">
        <w:t>1, Urząd Patentowy informuje zgłaszającego</w:t>
      </w:r>
      <w:r w:rsidR="00DA7E0B" w:rsidRPr="00F97612">
        <w:t xml:space="preserve"> o</w:t>
      </w:r>
      <w:r w:rsidR="00DA7E0B">
        <w:t> </w:t>
      </w:r>
      <w:r w:rsidRPr="00F97612">
        <w:t>zebranych dowodach</w:t>
      </w:r>
      <w:r w:rsidR="00DA7E0B" w:rsidRPr="00F97612">
        <w:t xml:space="preserve"> i</w:t>
      </w:r>
      <w:r w:rsidR="00DA7E0B">
        <w:t> </w:t>
      </w:r>
      <w:r w:rsidRPr="00F97612">
        <w:t>okolicznościach mogących świadczyć</w:t>
      </w:r>
      <w:r w:rsidR="00DA7E0B" w:rsidRPr="00F97612">
        <w:t xml:space="preserve"> o</w:t>
      </w:r>
      <w:r w:rsidR="00DA7E0B">
        <w:t> </w:t>
      </w:r>
      <w:r w:rsidRPr="00F97612">
        <w:t>istnieniu przeszkód do uzyskania prawa ochronnego na znak t</w:t>
      </w:r>
      <w:r w:rsidRPr="00F97612">
        <w:t>o</w:t>
      </w:r>
      <w:r w:rsidRPr="00F97612">
        <w:t>warowy</w:t>
      </w:r>
      <w:r w:rsidR="00DA7E0B" w:rsidRPr="00F97612">
        <w:t xml:space="preserve"> i</w:t>
      </w:r>
      <w:r w:rsidR="00DA7E0B">
        <w:t> </w:t>
      </w:r>
      <w:r w:rsidRPr="00F97612">
        <w:t>wyznacza mu termin do zajęcia stanowiska.</w:t>
      </w:r>
    </w:p>
    <w:p w:rsidR="0001165E" w:rsidRPr="000F290A" w:rsidRDefault="0001165E" w:rsidP="0001165E">
      <w:pPr>
        <w:pStyle w:val="ZUSTzmustartykuempunktem"/>
        <w:rPr>
          <w:rStyle w:val="Ppogrubienie"/>
        </w:rPr>
      </w:pPr>
      <w:r w:rsidRPr="00F97612">
        <w:t>3.</w:t>
      </w:r>
      <w:r w:rsidR="00DA7E0B">
        <w:t> </w:t>
      </w:r>
      <w:r w:rsidR="00DA7E0B" w:rsidRPr="00F97612">
        <w:t>W</w:t>
      </w:r>
      <w:r w:rsidR="00DA7E0B">
        <w:t> </w:t>
      </w:r>
      <w:r w:rsidRPr="00F97612">
        <w:t>przypadku gdy brak warunków wymaganych do uzyskania prawa ochronnego na znak towarowy</w:t>
      </w:r>
      <w:r w:rsidR="00DA7E0B" w:rsidRPr="00F97612">
        <w:t xml:space="preserve"> </w:t>
      </w:r>
      <w:r w:rsidR="00DA7E0B">
        <w:t>z </w:t>
      </w:r>
      <w:r>
        <w:t>przyczyn,</w:t>
      </w:r>
      <w:r w:rsidR="00DA7E0B">
        <w:t xml:space="preserve"> o </w:t>
      </w:r>
      <w:r>
        <w:t>których mowa</w:t>
      </w:r>
      <w:r w:rsidR="00DA7E0B">
        <w:t xml:space="preserve"> </w:t>
      </w:r>
      <w:r w:rsidR="00DA7E0B" w:rsidRPr="00F97612">
        <w:t>w</w:t>
      </w:r>
      <w:r w:rsidR="00DA7E0B">
        <w:t> art. </w:t>
      </w:r>
      <w:r w:rsidRPr="00F97612">
        <w:t>129</w:t>
      </w:r>
      <w:r w:rsidRPr="000F290A">
        <w:rPr>
          <w:rStyle w:val="IGindeksgrny"/>
        </w:rPr>
        <w:t>1</w:t>
      </w:r>
      <w:r w:rsidRPr="00F97612">
        <w:t xml:space="preserve">, dotyczy tylko niektórych towarów, Urząd Patentowy </w:t>
      </w:r>
      <w:r>
        <w:t>wydaje decyzję</w:t>
      </w:r>
      <w:r w:rsidR="00DA7E0B">
        <w:t xml:space="preserve"> o </w:t>
      </w:r>
      <w:r w:rsidRPr="00F97612">
        <w:t>odm</w:t>
      </w:r>
      <w:r>
        <w:t>owie</w:t>
      </w:r>
      <w:r w:rsidRPr="00F97612">
        <w:t xml:space="preserve"> udzielenia prawa ochronnego na znak towarowy dla tych towarów.</w:t>
      </w:r>
      <w:r w:rsidR="00DA7E0B">
        <w:t>”</w:t>
      </w:r>
      <w:r w:rsidRPr="00F97612">
        <w:t>;</w:t>
      </w:r>
    </w:p>
    <w:p w:rsidR="0001165E" w:rsidRDefault="0001165E" w:rsidP="0001165E">
      <w:pPr>
        <w:pStyle w:val="PKTpunkt"/>
      </w:pPr>
      <w:r>
        <w:t>20</w:t>
      </w:r>
      <w:r w:rsidRPr="00F97612">
        <w:t>)</w:t>
      </w:r>
      <w:r w:rsidRPr="00F97612">
        <w:tab/>
        <w:t>uchyla się</w:t>
      </w:r>
      <w:r w:rsidR="00DA7E0B">
        <w:t xml:space="preserve"> art. </w:t>
      </w:r>
      <w:r w:rsidRPr="00F97612">
        <w:t>146</w:t>
      </w:r>
      <w:r>
        <w:t>;</w:t>
      </w:r>
    </w:p>
    <w:p w:rsidR="0001165E" w:rsidRPr="00F97612" w:rsidRDefault="0001165E" w:rsidP="00DA7E0B">
      <w:pPr>
        <w:pStyle w:val="PKTpunkt"/>
        <w:keepNext/>
      </w:pPr>
      <w:r>
        <w:t>21)</w:t>
      </w:r>
      <w:r>
        <w:tab/>
        <w:t>po</w:t>
      </w:r>
      <w:r w:rsidR="00DA7E0B">
        <w:t xml:space="preserve"> art. </w:t>
      </w:r>
      <w:r>
        <w:t>14</w:t>
      </w:r>
      <w:r w:rsidR="00DA7E0B">
        <w:t>6 </w:t>
      </w:r>
      <w:r w:rsidRPr="00F97612">
        <w:t>dodaje się</w:t>
      </w:r>
      <w:r w:rsidR="00DA7E0B">
        <w:t xml:space="preserve"> art. </w:t>
      </w:r>
      <w:r w:rsidRPr="00F97612">
        <w:t>146</w:t>
      </w:r>
      <w:r w:rsidRPr="00F97612">
        <w:rPr>
          <w:rStyle w:val="IGindeksgrny"/>
        </w:rPr>
        <w:t>1</w:t>
      </w:r>
      <w:r w:rsidR="00DA7E0B" w:rsidRPr="00F97612">
        <w:t xml:space="preserve"> w</w:t>
      </w:r>
      <w:r w:rsidR="00DA7E0B">
        <w:t> </w:t>
      </w:r>
      <w:r w:rsidRPr="00F97612">
        <w:t>brzmieniu:</w:t>
      </w:r>
    </w:p>
    <w:p w:rsidR="0001165E" w:rsidRPr="00744520" w:rsidRDefault="00DA7E0B" w:rsidP="0001165E">
      <w:pPr>
        <w:pStyle w:val="ZARTzmartartykuempunktem"/>
      </w:pPr>
      <w:r>
        <w:t>„</w:t>
      </w:r>
      <w:r w:rsidR="0001165E" w:rsidRPr="00744520">
        <w:t>Art.</w:t>
      </w:r>
      <w:r>
        <w:t> </w:t>
      </w:r>
      <w:r w:rsidR="0001165E" w:rsidRPr="00744520">
        <w:t>146</w:t>
      </w:r>
      <w:r w:rsidR="0001165E" w:rsidRPr="00275188">
        <w:rPr>
          <w:rStyle w:val="IGindeksgrny"/>
        </w:rPr>
        <w:t>1</w:t>
      </w:r>
      <w:r w:rsidR="0001165E" w:rsidRPr="00744520">
        <w:t>.</w:t>
      </w:r>
      <w:r>
        <w:t> </w:t>
      </w:r>
      <w:r w:rsidR="0001165E" w:rsidRPr="00744520">
        <w:t>1. Urząd Patentowy niezwłocznie dokonuje ogłoszenia</w:t>
      </w:r>
      <w:r w:rsidRPr="00744520">
        <w:t xml:space="preserve"> w</w:t>
      </w:r>
      <w:r>
        <w:t xml:space="preserve"> „</w:t>
      </w:r>
      <w:r w:rsidR="0001165E" w:rsidRPr="00744520">
        <w:t>Biuletynie Urzędu Patentowego</w:t>
      </w:r>
      <w:r>
        <w:t>”</w:t>
      </w:r>
      <w:r w:rsidRPr="00744520">
        <w:t xml:space="preserve"> o</w:t>
      </w:r>
      <w:r>
        <w:t> </w:t>
      </w:r>
      <w:r w:rsidR="0001165E" w:rsidRPr="00744520">
        <w:t>zgłoszeniu znaku towarowego, co do którego nie stwierdzono braku warunków wymaganych do uzyskania prawa ochronnego na znak towarowy</w:t>
      </w:r>
      <w:r w:rsidRPr="00744520">
        <w:t xml:space="preserve"> z</w:t>
      </w:r>
      <w:r>
        <w:t> </w:t>
      </w:r>
      <w:r w:rsidR="0001165E" w:rsidRPr="00744520">
        <w:t>przyczyn,</w:t>
      </w:r>
      <w:r w:rsidRPr="00744520">
        <w:t xml:space="preserve"> o</w:t>
      </w:r>
      <w:r>
        <w:t> </w:t>
      </w:r>
      <w:r w:rsidR="0001165E" w:rsidRPr="00744520">
        <w:t>których mowa</w:t>
      </w:r>
      <w:r w:rsidRPr="00744520">
        <w:t xml:space="preserve"> w</w:t>
      </w:r>
      <w:r>
        <w:t> art. </w:t>
      </w:r>
      <w:r w:rsidR="0001165E" w:rsidRPr="00744520">
        <w:t>129</w:t>
      </w:r>
      <w:r w:rsidR="0001165E" w:rsidRPr="00E22079">
        <w:rPr>
          <w:rStyle w:val="IGindeksgrny"/>
        </w:rPr>
        <w:t>1</w:t>
      </w:r>
      <w:r w:rsidR="0001165E" w:rsidRPr="00744520">
        <w:t>.</w:t>
      </w:r>
    </w:p>
    <w:p w:rsidR="0001165E" w:rsidRPr="00744520" w:rsidRDefault="0001165E" w:rsidP="0001165E">
      <w:pPr>
        <w:pStyle w:val="ZUSTzmustartykuempunktem"/>
      </w:pPr>
      <w:r>
        <w:t>2</w:t>
      </w:r>
      <w:r w:rsidRPr="00744520">
        <w:t>.</w:t>
      </w:r>
      <w:r w:rsidR="00DA7E0B">
        <w:t> </w:t>
      </w:r>
      <w:r w:rsidRPr="00744520">
        <w:t>Przed ogłoszeniem,</w:t>
      </w:r>
      <w:r w:rsidR="00DA7E0B" w:rsidRPr="00744520">
        <w:t xml:space="preserve"> o</w:t>
      </w:r>
      <w:r w:rsidR="00DA7E0B">
        <w:t> </w:t>
      </w:r>
      <w:r w:rsidRPr="00744520">
        <w:t>którym mowa</w:t>
      </w:r>
      <w:r w:rsidR="00DA7E0B" w:rsidRPr="00744520">
        <w:t xml:space="preserve"> w</w:t>
      </w:r>
      <w:r w:rsidR="00DA7E0B">
        <w:t> ust. </w:t>
      </w:r>
      <w:r w:rsidRPr="00744520">
        <w:t>1, jednak nie później niż</w:t>
      </w:r>
      <w:r w:rsidR="00DA7E0B" w:rsidRPr="00744520">
        <w:t xml:space="preserve"> w</w:t>
      </w:r>
      <w:r w:rsidR="00DA7E0B">
        <w:t> </w:t>
      </w:r>
      <w:r w:rsidRPr="00744520">
        <w:t xml:space="preserve">terminie </w:t>
      </w:r>
      <w:r w:rsidR="00DA7E0B">
        <w:t>2 </w:t>
      </w:r>
      <w:r w:rsidRPr="00744520">
        <w:t>miesięcy od daty zgłosz</w:t>
      </w:r>
      <w:r w:rsidRPr="00744520">
        <w:t>e</w:t>
      </w:r>
      <w:r w:rsidRPr="00744520">
        <w:t>nia, Urząd Patentowy ujawnia informacje</w:t>
      </w:r>
      <w:r w:rsidR="00DA7E0B" w:rsidRPr="00744520">
        <w:t xml:space="preserve"> o</w:t>
      </w:r>
      <w:r w:rsidR="00DA7E0B">
        <w:t> </w:t>
      </w:r>
      <w:r w:rsidRPr="00744520">
        <w:t>znaku towarowym, dacie pierwszeństwa, dacie</w:t>
      </w:r>
      <w:r w:rsidR="00DA7E0B" w:rsidRPr="00744520">
        <w:t xml:space="preserve"> i</w:t>
      </w:r>
      <w:r w:rsidR="00DA7E0B">
        <w:t> </w:t>
      </w:r>
      <w:r w:rsidRPr="00744520">
        <w:t>numerze zgłoszenia, wykazie towarów</w:t>
      </w:r>
      <w:r w:rsidR="00DA7E0B" w:rsidRPr="00744520">
        <w:t xml:space="preserve"> i</w:t>
      </w:r>
      <w:r w:rsidR="00DA7E0B">
        <w:t> </w:t>
      </w:r>
      <w:r w:rsidRPr="00744520">
        <w:t>usług, imieniu</w:t>
      </w:r>
      <w:r w:rsidR="00DA7E0B" w:rsidRPr="00744520">
        <w:t xml:space="preserve"> i</w:t>
      </w:r>
      <w:r w:rsidR="00DA7E0B">
        <w:t> </w:t>
      </w:r>
      <w:r w:rsidRPr="00744520">
        <w:t>nazwisku lub nazwie zgłaszaj</w:t>
      </w:r>
      <w:r>
        <w:t>ącego, jego miejscu zamieszkania</w:t>
      </w:r>
      <w:r w:rsidRPr="00744520">
        <w:t xml:space="preserve"> lub siedzibie oraz kodzie kraju.</w:t>
      </w:r>
    </w:p>
    <w:p w:rsidR="0001165E" w:rsidRPr="00744520" w:rsidRDefault="0001165E" w:rsidP="0001165E">
      <w:pPr>
        <w:pStyle w:val="ZUSTzmustartykuempunktem"/>
      </w:pPr>
      <w:r>
        <w:t>3</w:t>
      </w:r>
      <w:r w:rsidRPr="00744520">
        <w:t>.</w:t>
      </w:r>
      <w:r w:rsidR="00DA7E0B">
        <w:t> </w:t>
      </w:r>
      <w:r w:rsidRPr="00744520">
        <w:t>Po uprawomocnieniu się decyzji</w:t>
      </w:r>
      <w:r w:rsidR="00DA7E0B" w:rsidRPr="00744520">
        <w:t xml:space="preserve"> o</w:t>
      </w:r>
      <w:r w:rsidR="00DA7E0B">
        <w:t> </w:t>
      </w:r>
      <w:r w:rsidRPr="00744520">
        <w:t xml:space="preserve">odmowie udzielenia prawa ochronnego na znak </w:t>
      </w:r>
      <w:r w:rsidRPr="00A40389">
        <w:t>towarowy,</w:t>
      </w:r>
      <w:r w:rsidR="00DA7E0B" w:rsidRPr="00744520">
        <w:t xml:space="preserve"> o</w:t>
      </w:r>
      <w:r w:rsidR="00DA7E0B">
        <w:t> </w:t>
      </w:r>
      <w:r w:rsidRPr="00744520">
        <w:t>której mowa</w:t>
      </w:r>
      <w:r w:rsidR="00DA7E0B" w:rsidRPr="00744520">
        <w:t xml:space="preserve"> w</w:t>
      </w:r>
      <w:r w:rsidR="00DA7E0B">
        <w:t> art. </w:t>
      </w:r>
      <w:r w:rsidRPr="00744520">
        <w:t>14</w:t>
      </w:r>
      <w:r w:rsidR="00DA7E0B" w:rsidRPr="00744520">
        <w:t>5</w:t>
      </w:r>
      <w:r w:rsidR="00DA7E0B">
        <w:t xml:space="preserve"> ust. </w:t>
      </w:r>
      <w:r w:rsidRPr="00744520">
        <w:t>3, Urząd Patentowy dokonuje ogłoszenia</w:t>
      </w:r>
      <w:r w:rsidR="00DA7E0B" w:rsidRPr="00744520">
        <w:t xml:space="preserve"> w</w:t>
      </w:r>
      <w:r w:rsidR="00DA7E0B">
        <w:t xml:space="preserve"> „</w:t>
      </w:r>
      <w:r w:rsidRPr="00744520">
        <w:t>Biuletynie Urzędu Patentowego</w:t>
      </w:r>
      <w:r w:rsidR="00DA7E0B">
        <w:t>”</w:t>
      </w:r>
      <w:r w:rsidR="00DA7E0B" w:rsidRPr="00744520">
        <w:t xml:space="preserve"> o</w:t>
      </w:r>
      <w:r w:rsidR="00DA7E0B">
        <w:t> </w:t>
      </w:r>
      <w:r w:rsidRPr="00744520">
        <w:t>zgłoszeniu znaku t</w:t>
      </w:r>
      <w:r w:rsidRPr="00744520">
        <w:t>o</w:t>
      </w:r>
      <w:r w:rsidRPr="00744520">
        <w:t>warowego dla pozostałych towarów.</w:t>
      </w:r>
    </w:p>
    <w:p w:rsidR="0001165E" w:rsidRPr="00744520" w:rsidRDefault="0001165E" w:rsidP="0001165E">
      <w:pPr>
        <w:pStyle w:val="ZUSTzmustartykuempunktem"/>
      </w:pPr>
      <w:r>
        <w:t>4</w:t>
      </w:r>
      <w:r w:rsidRPr="00744520">
        <w:t>.</w:t>
      </w:r>
      <w:r w:rsidR="00DA7E0B">
        <w:t> </w:t>
      </w:r>
      <w:r w:rsidRPr="00744520">
        <w:t>Osoby trzecie mogą zgłaszać uwagi co do istnienia okoliczności,</w:t>
      </w:r>
      <w:r w:rsidR="00DA7E0B" w:rsidRPr="00744520">
        <w:t xml:space="preserve"> o</w:t>
      </w:r>
      <w:r w:rsidR="00DA7E0B">
        <w:t> </w:t>
      </w:r>
      <w:r w:rsidRPr="00744520">
        <w:t>których mowa</w:t>
      </w:r>
      <w:r w:rsidR="00DA7E0B" w:rsidRPr="00744520">
        <w:t xml:space="preserve"> w</w:t>
      </w:r>
      <w:r w:rsidR="00DA7E0B">
        <w:t> art. </w:t>
      </w:r>
      <w:r w:rsidRPr="00744520">
        <w:t>129</w:t>
      </w:r>
      <w:r w:rsidRPr="00E22079">
        <w:rPr>
          <w:rStyle w:val="IGindeksgrny"/>
        </w:rPr>
        <w:t>1</w:t>
      </w:r>
      <w:r w:rsidRPr="00744520">
        <w:t>.</w:t>
      </w:r>
    </w:p>
    <w:p w:rsidR="0001165E" w:rsidRPr="00744520" w:rsidRDefault="0001165E" w:rsidP="0001165E">
      <w:pPr>
        <w:pStyle w:val="ZUSTzmustartykuempunktem"/>
      </w:pPr>
      <w:r>
        <w:t>5</w:t>
      </w:r>
      <w:r w:rsidRPr="00744520">
        <w:t>.</w:t>
      </w:r>
      <w:r w:rsidR="00DA7E0B">
        <w:t> </w:t>
      </w:r>
      <w:r w:rsidRPr="00744520">
        <w:t>Urząd Patentowy może wydać decyzję</w:t>
      </w:r>
      <w:r w:rsidR="00DA7E0B" w:rsidRPr="00744520">
        <w:t xml:space="preserve"> o</w:t>
      </w:r>
      <w:r w:rsidR="00DA7E0B">
        <w:t> </w:t>
      </w:r>
      <w:r w:rsidRPr="00744520">
        <w:t>odmowie udzielenia prawa ochronnego na znak towarowy,</w:t>
      </w:r>
      <w:r w:rsidR="00DA7E0B" w:rsidRPr="00744520">
        <w:t xml:space="preserve"> w</w:t>
      </w:r>
      <w:r w:rsidR="00DA7E0B">
        <w:t> </w:t>
      </w:r>
      <w:r w:rsidRPr="00744520">
        <w:t>przypadku powzięcia informacji</w:t>
      </w:r>
      <w:r w:rsidR="00DA7E0B" w:rsidRPr="00744520">
        <w:t xml:space="preserve"> o</w:t>
      </w:r>
      <w:r w:rsidR="00DA7E0B">
        <w:t> </w:t>
      </w:r>
      <w:r w:rsidRPr="00744520">
        <w:t>okolicznościach,</w:t>
      </w:r>
      <w:r w:rsidR="00DA7E0B" w:rsidRPr="00744520">
        <w:t xml:space="preserve"> o</w:t>
      </w:r>
      <w:r w:rsidR="00DA7E0B">
        <w:t> </w:t>
      </w:r>
      <w:r w:rsidRPr="00744520">
        <w:t>których mowa</w:t>
      </w:r>
      <w:r w:rsidR="00DA7E0B" w:rsidRPr="00744520">
        <w:t xml:space="preserve"> w</w:t>
      </w:r>
      <w:r w:rsidR="00DA7E0B">
        <w:t> art. </w:t>
      </w:r>
      <w:r w:rsidRPr="00744520">
        <w:t>129</w:t>
      </w:r>
      <w:r w:rsidRPr="00E22079">
        <w:rPr>
          <w:rStyle w:val="IGindeksgrny"/>
        </w:rPr>
        <w:t>1</w:t>
      </w:r>
      <w:r w:rsidRPr="00744520">
        <w:t>, także po ogłoszeniu</w:t>
      </w:r>
      <w:r w:rsidR="00DA7E0B" w:rsidRPr="00744520">
        <w:t xml:space="preserve"> o</w:t>
      </w:r>
      <w:r w:rsidR="00DA7E0B">
        <w:t> </w:t>
      </w:r>
      <w:r w:rsidRPr="00744520">
        <w:t>zgłoszeniu znaku towarowego. Przepis</w:t>
      </w:r>
      <w:r w:rsidR="00DA7E0B">
        <w:t xml:space="preserve"> art. </w:t>
      </w:r>
      <w:r w:rsidRPr="00744520">
        <w:t>14</w:t>
      </w:r>
      <w:r w:rsidR="00DA7E0B" w:rsidRPr="00744520">
        <w:t>5</w:t>
      </w:r>
      <w:r w:rsidR="00DA7E0B">
        <w:t xml:space="preserve"> ust. </w:t>
      </w:r>
      <w:r w:rsidR="00DA7E0B" w:rsidRPr="00744520">
        <w:t>2</w:t>
      </w:r>
      <w:r w:rsidR="00DA7E0B">
        <w:t> </w:t>
      </w:r>
      <w:r w:rsidRPr="00744520">
        <w:t>stosuje się odpowiednio.</w:t>
      </w:r>
    </w:p>
    <w:p w:rsidR="0001165E" w:rsidRPr="00A40389" w:rsidRDefault="0001165E" w:rsidP="0001165E">
      <w:pPr>
        <w:pStyle w:val="ZUSTzmustartykuempunktem"/>
      </w:pPr>
      <w:r>
        <w:t>6</w:t>
      </w:r>
      <w:r w:rsidRPr="00744520">
        <w:t>.</w:t>
      </w:r>
      <w:r w:rsidR="00DA7E0B">
        <w:t> </w:t>
      </w:r>
      <w:r w:rsidRPr="00744520">
        <w:t>Dla zgłoszenia znaku towarowego podlegającego ogłoszeniu, Urząd Patentowy sporządza zawiadomienie</w:t>
      </w:r>
      <w:r w:rsidR="00DA7E0B" w:rsidRPr="00744520">
        <w:t xml:space="preserve"> o</w:t>
      </w:r>
      <w:r w:rsidR="00DA7E0B">
        <w:t> </w:t>
      </w:r>
      <w:r w:rsidRPr="00744520">
        <w:t>istnieniu identycznych lub podobnych znaków towarowych</w:t>
      </w:r>
      <w:r w:rsidR="00DA7E0B" w:rsidRPr="00744520">
        <w:t xml:space="preserve"> z</w:t>
      </w:r>
      <w:r w:rsidR="00DA7E0B">
        <w:t> </w:t>
      </w:r>
      <w:r w:rsidRPr="00744520">
        <w:t>wcześniejszym pierwszeństwem, przeznaczonych do oznaczania takich samych lub podobnych towarów</w:t>
      </w:r>
      <w:r w:rsidR="00DA7E0B" w:rsidRPr="00744520">
        <w:t xml:space="preserve"> i</w:t>
      </w:r>
      <w:r w:rsidR="00DA7E0B">
        <w:t> </w:t>
      </w:r>
      <w:r w:rsidRPr="00744520">
        <w:t>przekazuje je zgłaszającemu. Zawiadomienie to ma charakter wyłącznie informacyjny</w:t>
      </w:r>
      <w:r w:rsidR="00DA7E0B" w:rsidRPr="00744520">
        <w:t xml:space="preserve"> i</w:t>
      </w:r>
      <w:r w:rsidR="00DA7E0B">
        <w:t> </w:t>
      </w:r>
      <w:r w:rsidRPr="00744520">
        <w:t xml:space="preserve">nie jest </w:t>
      </w:r>
      <w:r w:rsidRPr="00A40389">
        <w:t>wiążące.</w:t>
      </w:r>
      <w:r w:rsidR="00DA7E0B">
        <w:t>”</w:t>
      </w:r>
      <w:r w:rsidRPr="00A40389">
        <w:t>;</w:t>
      </w:r>
    </w:p>
    <w:p w:rsidR="0001165E" w:rsidRDefault="0001165E" w:rsidP="00DA7E0B">
      <w:pPr>
        <w:pStyle w:val="PKTpunkt"/>
        <w:keepNext/>
      </w:pPr>
      <w:r w:rsidRPr="00CD2E01">
        <w:t>2</w:t>
      </w:r>
      <w:r>
        <w:t>2</w:t>
      </w:r>
      <w:r w:rsidRPr="00CD2E01">
        <w:t>)</w:t>
      </w:r>
      <w:r w:rsidRPr="00CD2E01">
        <w:tab/>
      </w:r>
      <w:r>
        <w:t>w</w:t>
      </w:r>
      <w:r w:rsidR="00DA7E0B">
        <w:t xml:space="preserve"> art. </w:t>
      </w:r>
      <w:r w:rsidRPr="00CD2E01">
        <w:t>147</w:t>
      </w:r>
      <w:r>
        <w:t>:</w:t>
      </w:r>
    </w:p>
    <w:p w:rsidR="0001165E" w:rsidRPr="00CD2E01" w:rsidRDefault="0001165E" w:rsidP="00DA7E0B">
      <w:pPr>
        <w:pStyle w:val="LITlitera"/>
        <w:keepNext/>
      </w:pPr>
      <w:r>
        <w:t>a)</w:t>
      </w:r>
      <w:r>
        <w:tab/>
        <w:t xml:space="preserve">ust. </w:t>
      </w:r>
      <w:r w:rsidR="00DA7E0B">
        <w:t>1 </w:t>
      </w:r>
      <w:r w:rsidRPr="00CD2E01">
        <w:t>otrzymuje brzmienie:</w:t>
      </w:r>
    </w:p>
    <w:p w:rsidR="0001165E" w:rsidRDefault="00DA7E0B" w:rsidP="0001165E">
      <w:pPr>
        <w:pStyle w:val="ZLITUSTzmustliter"/>
      </w:pPr>
      <w:r>
        <w:t>„</w:t>
      </w:r>
      <w:r w:rsidR="0001165E" w:rsidRPr="00CD2E01">
        <w:t>1.</w:t>
      </w:r>
      <w:r>
        <w:t> </w:t>
      </w:r>
      <w:r w:rsidR="0001165E" w:rsidRPr="00CD2E01">
        <w:t>Po bezskutecznym upływie terminu na złożenie sprzeciwu,</w:t>
      </w:r>
      <w:r w:rsidRPr="00CD2E01">
        <w:t xml:space="preserve"> o</w:t>
      </w:r>
      <w:r>
        <w:t> </w:t>
      </w:r>
      <w:r w:rsidR="0001165E" w:rsidRPr="00CD2E01">
        <w:t>którym mowa</w:t>
      </w:r>
      <w:r w:rsidRPr="00CD2E01">
        <w:t xml:space="preserve"> w</w:t>
      </w:r>
      <w:r>
        <w:t> art. </w:t>
      </w:r>
      <w:r w:rsidR="0001165E" w:rsidRPr="00CD2E01">
        <w:t>15</w:t>
      </w:r>
      <w:r w:rsidR="0001165E">
        <w:t>2</w:t>
      </w:r>
      <w:r w:rsidR="0001165E" w:rsidRPr="00CD2E01">
        <w:rPr>
          <w:rStyle w:val="IGindeksgrny"/>
        </w:rPr>
        <w:t>1</w:t>
      </w:r>
      <w:r w:rsidR="0001165E">
        <w:rPr>
          <w:rStyle w:val="IGindeksgrny"/>
        </w:rPr>
        <w:t>7</w:t>
      </w:r>
      <w:r>
        <w:t xml:space="preserve"> ust. </w:t>
      </w:r>
      <w:r w:rsidR="0001165E" w:rsidRPr="00CD2E01">
        <w:t>1, Urząd Patentowy wydaje decyzję</w:t>
      </w:r>
      <w:r w:rsidRPr="00CD2E01">
        <w:t xml:space="preserve"> o</w:t>
      </w:r>
      <w:r>
        <w:t> </w:t>
      </w:r>
      <w:r w:rsidR="0001165E" w:rsidRPr="00CD2E01">
        <w:t xml:space="preserve">udzieleniu prawa ochronnego na znak towarowy, </w:t>
      </w:r>
      <w:r w:rsidR="0001165E" w:rsidRPr="00A40389">
        <w:t>chyba że powziął, po ogłoszeniu</w:t>
      </w:r>
      <w:r w:rsidRPr="00A40389">
        <w:t xml:space="preserve"> o</w:t>
      </w:r>
      <w:r>
        <w:t> </w:t>
      </w:r>
      <w:r w:rsidR="0001165E" w:rsidRPr="00A40389">
        <w:t>zgłoszeniu znaku towarowego, informację o okolicznościach,</w:t>
      </w:r>
      <w:r w:rsidRPr="00A40389">
        <w:t xml:space="preserve"> o</w:t>
      </w:r>
      <w:r>
        <w:t> </w:t>
      </w:r>
      <w:r w:rsidR="0001165E" w:rsidRPr="00A40389">
        <w:t>których mowa</w:t>
      </w:r>
      <w:r w:rsidRPr="00A40389">
        <w:t xml:space="preserve"> w</w:t>
      </w:r>
      <w:r>
        <w:t> art. </w:t>
      </w:r>
      <w:r w:rsidR="0001165E" w:rsidRPr="00A40389">
        <w:t>129</w:t>
      </w:r>
      <w:r w:rsidR="0001165E" w:rsidRPr="00A40389">
        <w:rPr>
          <w:rStyle w:val="IGindeksgrny"/>
        </w:rPr>
        <w:t>1</w:t>
      </w:r>
      <w:r w:rsidR="0001165E" w:rsidRPr="00A40389">
        <w:t>.</w:t>
      </w:r>
      <w:r>
        <w:t>”</w:t>
      </w:r>
      <w:r w:rsidR="0001165E" w:rsidRPr="00A40389">
        <w:t>,</w:t>
      </w:r>
    </w:p>
    <w:p w:rsidR="0001165E" w:rsidRPr="00CD2E01" w:rsidRDefault="0001165E" w:rsidP="00DA7E0B">
      <w:pPr>
        <w:pStyle w:val="LITlitera"/>
        <w:keepNext/>
      </w:pPr>
      <w:r>
        <w:t>b)</w:t>
      </w:r>
      <w:r>
        <w:tab/>
        <w:t>po</w:t>
      </w:r>
      <w:r w:rsidR="00DA7E0B">
        <w:t xml:space="preserve"> ust. 1 </w:t>
      </w:r>
      <w:r>
        <w:t>dodaje się</w:t>
      </w:r>
      <w:r w:rsidR="00DA7E0B">
        <w:t xml:space="preserve"> ust. </w:t>
      </w:r>
      <w:r>
        <w:t>1</w:t>
      </w:r>
      <w:r w:rsidRPr="00616BAA">
        <w:rPr>
          <w:rStyle w:val="IGindeksgrny"/>
        </w:rPr>
        <w:t>1</w:t>
      </w:r>
      <w:r w:rsidR="00DA7E0B">
        <w:t xml:space="preserve"> w </w:t>
      </w:r>
      <w:r>
        <w:t>brzmieniu:</w:t>
      </w:r>
    </w:p>
    <w:p w:rsidR="0001165E" w:rsidRPr="00CD2E01" w:rsidRDefault="00DA7E0B" w:rsidP="00DA7E0B">
      <w:pPr>
        <w:pStyle w:val="ZLITUSTzmustliter"/>
      </w:pPr>
      <w:r>
        <w:t>„</w:t>
      </w:r>
      <w:r w:rsidR="0001165E">
        <w:t>1</w:t>
      </w:r>
      <w:r w:rsidR="0001165E" w:rsidRPr="00616BAA">
        <w:rPr>
          <w:rStyle w:val="IGindeksgrny"/>
        </w:rPr>
        <w:t>1</w:t>
      </w:r>
      <w:r w:rsidR="0001165E" w:rsidRPr="00CD2E01">
        <w:t>.</w:t>
      </w:r>
      <w:r>
        <w:t> </w:t>
      </w:r>
      <w:r w:rsidR="0001165E" w:rsidRPr="00CD2E01">
        <w:t>Po prawomocnym zakończeniu wszystkich postępowań</w:t>
      </w:r>
      <w:r w:rsidRPr="00CD2E01">
        <w:t xml:space="preserve"> w</w:t>
      </w:r>
      <w:r>
        <w:t> </w:t>
      </w:r>
      <w:r w:rsidR="0001165E" w:rsidRPr="00CD2E01">
        <w:t>sprawie sprzeciwu, Urząd Patentowy o</w:t>
      </w:r>
      <w:r w:rsidR="0001165E" w:rsidRPr="00CD2E01">
        <w:t>d</w:t>
      </w:r>
      <w:r w:rsidR="0001165E" w:rsidRPr="00CD2E01">
        <w:t>mawia udzielenia prawa ochronnego na znak towarowy</w:t>
      </w:r>
      <w:r w:rsidRPr="00CD2E01">
        <w:t xml:space="preserve"> w</w:t>
      </w:r>
      <w:r>
        <w:t> </w:t>
      </w:r>
      <w:r w:rsidR="0001165E" w:rsidRPr="00CD2E01">
        <w:t>zakresie,</w:t>
      </w:r>
      <w:r w:rsidRPr="00CD2E01">
        <w:t xml:space="preserve"> w</w:t>
      </w:r>
      <w:r>
        <w:t> </w:t>
      </w:r>
      <w:r w:rsidR="0001165E" w:rsidRPr="00CD2E01">
        <w:t>którym sprzeciwy zostały uznane za z</w:t>
      </w:r>
      <w:r w:rsidR="0001165E" w:rsidRPr="00CD2E01">
        <w:t>a</w:t>
      </w:r>
      <w:r w:rsidR="0001165E" w:rsidRPr="00CD2E01">
        <w:t>sadne,</w:t>
      </w:r>
      <w:r w:rsidRPr="00CD2E01">
        <w:t xml:space="preserve"> a</w:t>
      </w:r>
      <w:r>
        <w:t> </w:t>
      </w:r>
      <w:r w:rsidRPr="00CD2E01">
        <w:t>w</w:t>
      </w:r>
      <w:r>
        <w:t> </w:t>
      </w:r>
      <w:r w:rsidR="0001165E" w:rsidRPr="00CD2E01">
        <w:t>pozostałym zakresie udziela prawa ochronnego na znak towarowy.</w:t>
      </w:r>
      <w:r>
        <w:t>”</w:t>
      </w:r>
      <w:r w:rsidR="0001165E">
        <w:t>;</w:t>
      </w:r>
    </w:p>
    <w:p w:rsidR="0001165E" w:rsidRPr="00F97612" w:rsidRDefault="0001165E" w:rsidP="0001165E">
      <w:pPr>
        <w:pStyle w:val="PKTpunkt"/>
      </w:pPr>
      <w:r>
        <w:t>23</w:t>
      </w:r>
      <w:r w:rsidRPr="00F97612">
        <w:t>)</w:t>
      </w:r>
      <w:r w:rsidRPr="00F97612">
        <w:tab/>
        <w:t>uchyla się</w:t>
      </w:r>
      <w:r w:rsidR="00DA7E0B">
        <w:t xml:space="preserve"> art. </w:t>
      </w:r>
      <w:r w:rsidRPr="00F97612">
        <w:t>149–15</w:t>
      </w:r>
      <w:r>
        <w:t>1;</w:t>
      </w:r>
    </w:p>
    <w:p w:rsidR="0001165E" w:rsidRDefault="0001165E" w:rsidP="00DA7E0B">
      <w:pPr>
        <w:pStyle w:val="PKTpunkt"/>
        <w:keepNext/>
      </w:pPr>
      <w:r>
        <w:t>24)</w:t>
      </w:r>
      <w:r>
        <w:tab/>
        <w:t>art. 15</w:t>
      </w:r>
      <w:r w:rsidR="00DA7E0B">
        <w:t>2 </w:t>
      </w:r>
      <w:r>
        <w:t>otrzymuje brzmienie:</w:t>
      </w:r>
    </w:p>
    <w:p w:rsidR="0001165E" w:rsidRDefault="00DA7E0B" w:rsidP="0001165E">
      <w:pPr>
        <w:pStyle w:val="ZARTzmartartykuempunktem"/>
      </w:pPr>
      <w:r>
        <w:t>„</w:t>
      </w:r>
      <w:r w:rsidR="0001165E" w:rsidRPr="00F97612">
        <w:t>Art.</w:t>
      </w:r>
      <w:r>
        <w:t> </w:t>
      </w:r>
      <w:r w:rsidR="0001165E" w:rsidRPr="00F97612">
        <w:t>1</w:t>
      </w:r>
      <w:r w:rsidR="0001165E">
        <w:t>52</w:t>
      </w:r>
      <w:r w:rsidR="0001165E" w:rsidRPr="00F97612">
        <w:t>.</w:t>
      </w:r>
      <w:r>
        <w:t> </w:t>
      </w:r>
      <w:r w:rsidR="0001165E" w:rsidRPr="00F97612">
        <w:t>Prezes Rady Ministrów określi,</w:t>
      </w:r>
      <w:r w:rsidRPr="00F97612">
        <w:t xml:space="preserve"> w</w:t>
      </w:r>
      <w:r>
        <w:t> </w:t>
      </w:r>
      <w:r w:rsidR="0001165E" w:rsidRPr="00F97612">
        <w:t>drodze rozporządzenia, szczegółowe wymogi, jakim ma odpowi</w:t>
      </w:r>
      <w:r w:rsidR="0001165E" w:rsidRPr="00F97612">
        <w:t>a</w:t>
      </w:r>
      <w:r w:rsidR="0001165E" w:rsidRPr="00F97612">
        <w:t>dać zgłoszenie znaku towarowego, oraz szczegółowy zakres</w:t>
      </w:r>
      <w:r w:rsidRPr="00F97612">
        <w:t xml:space="preserve"> i</w:t>
      </w:r>
      <w:r>
        <w:t> </w:t>
      </w:r>
      <w:r w:rsidR="0001165E" w:rsidRPr="00F97612">
        <w:t>tryb rozpatrywania zgłoszeń, uwzględniając</w:t>
      </w:r>
      <w:r w:rsidRPr="00F97612">
        <w:t xml:space="preserve"> w</w:t>
      </w:r>
      <w:r>
        <w:t> </w:t>
      </w:r>
      <w:r w:rsidR="0001165E" w:rsidRPr="00F97612">
        <w:t>szczególności zakres informacji ujawnianej publicznie, sposób jej udostępniania</w:t>
      </w:r>
      <w:r w:rsidR="0001165E">
        <w:t xml:space="preserve"> oraz </w:t>
      </w:r>
      <w:r w:rsidR="0001165E" w:rsidRPr="00F97612">
        <w:t>zakres,</w:t>
      </w:r>
      <w:r w:rsidRPr="00F97612">
        <w:t xml:space="preserve"> w</w:t>
      </w:r>
      <w:r>
        <w:t> </w:t>
      </w:r>
      <w:r w:rsidR="0001165E" w:rsidRPr="00F97612">
        <w:t>jakim Urząd Pate</w:t>
      </w:r>
      <w:r w:rsidR="0001165E" w:rsidRPr="00F97612">
        <w:t>n</w:t>
      </w:r>
      <w:r w:rsidR="0001165E" w:rsidRPr="00F97612">
        <w:t>towy może wprowadzać poprawki</w:t>
      </w:r>
      <w:r w:rsidRPr="00F97612">
        <w:t xml:space="preserve"> w</w:t>
      </w:r>
      <w:r>
        <w:t> </w:t>
      </w:r>
      <w:r w:rsidR="0001165E" w:rsidRPr="00F97612">
        <w:t>wykazie towarów</w:t>
      </w:r>
      <w:r w:rsidRPr="00F97612">
        <w:t xml:space="preserve"> i</w:t>
      </w:r>
      <w:r>
        <w:t> </w:t>
      </w:r>
      <w:r w:rsidR="0001165E" w:rsidRPr="00F97612">
        <w:t>ich klasyfikacji. Określenie wymogów, jakim ma odpowi</w:t>
      </w:r>
      <w:r w:rsidR="0001165E" w:rsidRPr="00F97612">
        <w:t>a</w:t>
      </w:r>
      <w:r w:rsidR="0001165E" w:rsidRPr="00F97612">
        <w:t>dać zgłoszenie, nie może prowadzić do tworzenia nadmiernych, ponad potrzebę, utrudnień dla zgłaszającego.</w:t>
      </w:r>
      <w:r>
        <w:t>”</w:t>
      </w:r>
      <w:r w:rsidR="0001165E" w:rsidRPr="00F97612">
        <w:t>;</w:t>
      </w:r>
    </w:p>
    <w:p w:rsidR="0001165E" w:rsidRPr="00F97612" w:rsidRDefault="0001165E" w:rsidP="00DA7E0B">
      <w:pPr>
        <w:pStyle w:val="PKTpunkt"/>
        <w:keepNext/>
      </w:pPr>
      <w:r>
        <w:t>25</w:t>
      </w:r>
      <w:r w:rsidRPr="00F97612">
        <w:t>)</w:t>
      </w:r>
      <w:r w:rsidRPr="00F97612">
        <w:tab/>
      </w:r>
      <w:r>
        <w:t>w tytule III</w:t>
      </w:r>
      <w:r w:rsidR="00DA7E0B">
        <w:t xml:space="preserve"> w </w:t>
      </w:r>
      <w:r>
        <w:t>dziale</w:t>
      </w:r>
      <w:r w:rsidR="00DA7E0B">
        <w:t xml:space="preserve"> I </w:t>
      </w:r>
      <w:r>
        <w:t xml:space="preserve">tytuł rozdziału </w:t>
      </w:r>
      <w:r w:rsidRPr="00F97612">
        <w:t>4</w:t>
      </w:r>
      <w:r w:rsidRPr="00F80E03">
        <w:rPr>
          <w:rStyle w:val="IGindeksgrny"/>
        </w:rPr>
        <w:t>1</w:t>
      </w:r>
      <w:r w:rsidRPr="00F97612">
        <w:t xml:space="preserve"> </w:t>
      </w:r>
      <w:r>
        <w:t>otrzymuje brzmienie:</w:t>
      </w:r>
      <w:r w:rsidR="00DA7E0B">
        <w:t xml:space="preserve"> „</w:t>
      </w:r>
      <w:r w:rsidRPr="00F97612">
        <w:t>Postępowanie</w:t>
      </w:r>
      <w:r w:rsidR="00DA7E0B" w:rsidRPr="00F97612">
        <w:t xml:space="preserve"> w</w:t>
      </w:r>
      <w:r w:rsidR="00DA7E0B">
        <w:t> </w:t>
      </w:r>
      <w:r w:rsidRPr="00F97612">
        <w:t>sprawie uznawania na terytorium Rzeczypospolitej Polskiej ochrony międzynarodowych znaków towarowych</w:t>
      </w:r>
      <w:r w:rsidR="00DA7E0B">
        <w:t>”</w:t>
      </w:r>
      <w:r w:rsidRPr="00F97612">
        <w:t>;</w:t>
      </w:r>
    </w:p>
    <w:p w:rsidR="0001165E" w:rsidRPr="00F97612" w:rsidRDefault="0001165E" w:rsidP="00DA7E0B">
      <w:pPr>
        <w:pStyle w:val="PKTpunkt"/>
        <w:keepNext/>
      </w:pPr>
      <w:r>
        <w:t>26</w:t>
      </w:r>
      <w:r w:rsidRPr="00F97612">
        <w:t>)</w:t>
      </w:r>
      <w:r w:rsidRPr="00F97612">
        <w:rPr>
          <w:rStyle w:val="Ppogrubienie"/>
        </w:rPr>
        <w:tab/>
      </w:r>
      <w:r w:rsidRPr="00F97612">
        <w:t>w</w:t>
      </w:r>
      <w:r w:rsidR="00DA7E0B">
        <w:t xml:space="preserve"> art. </w:t>
      </w:r>
      <w:r w:rsidRPr="00F97612">
        <w:t>152</w:t>
      </w:r>
      <w:r w:rsidRPr="00F97612">
        <w:rPr>
          <w:rStyle w:val="IGindeksgrny"/>
        </w:rPr>
        <w:t>2</w:t>
      </w:r>
      <w:r w:rsidR="00DA7E0B">
        <w:t xml:space="preserve"> ust. </w:t>
      </w:r>
      <w:r w:rsidR="00DA7E0B" w:rsidRPr="00F97612">
        <w:t>1</w:t>
      </w:r>
      <w:r w:rsidR="00DA7E0B">
        <w:t> </w:t>
      </w:r>
      <w:r w:rsidRPr="00F97612">
        <w:t>otrzymuje brzmienie:</w:t>
      </w:r>
    </w:p>
    <w:p w:rsidR="0001165E" w:rsidRPr="00F97612" w:rsidRDefault="00DA7E0B" w:rsidP="0001165E">
      <w:pPr>
        <w:pStyle w:val="ZUSTzmustartykuempunktem"/>
      </w:pPr>
      <w:r>
        <w:t>„</w:t>
      </w:r>
      <w:r w:rsidR="0001165E" w:rsidRPr="00F97612">
        <w:t>1.</w:t>
      </w:r>
      <w:r>
        <w:t> </w:t>
      </w:r>
      <w:r w:rsidR="0001165E" w:rsidRPr="00F97612">
        <w:t xml:space="preserve">Jeżeli Urząd Patentowy stwierdzi brak warunków </w:t>
      </w:r>
      <w:r w:rsidR="0001165E">
        <w:t xml:space="preserve">wymaganych </w:t>
      </w:r>
      <w:r w:rsidR="0001165E" w:rsidRPr="00F97612">
        <w:t>do uznania na terytorium Rzeczypospolitej Polskiej ochrony międzynarodowego znaku towarowego</w:t>
      </w:r>
      <w:r w:rsidRPr="00F97612">
        <w:t xml:space="preserve"> </w:t>
      </w:r>
      <w:r>
        <w:t>z </w:t>
      </w:r>
      <w:r w:rsidR="0001165E">
        <w:t>przyczyn,</w:t>
      </w:r>
      <w:r>
        <w:t xml:space="preserve"> o </w:t>
      </w:r>
      <w:r w:rsidR="0001165E">
        <w:t>których mowa</w:t>
      </w:r>
      <w:r>
        <w:t xml:space="preserve"> w art. </w:t>
      </w:r>
      <w:r w:rsidR="0001165E" w:rsidRPr="00F97612">
        <w:t>129</w:t>
      </w:r>
      <w:r w:rsidR="0001165E" w:rsidRPr="0093071B">
        <w:rPr>
          <w:rStyle w:val="IGindeksgrny"/>
        </w:rPr>
        <w:t>1</w:t>
      </w:r>
      <w:r w:rsidR="0001165E" w:rsidRPr="00F97612">
        <w:t>, wydaje decyzję</w:t>
      </w:r>
      <w:r w:rsidRPr="00F97612">
        <w:t xml:space="preserve"> o</w:t>
      </w:r>
      <w:r>
        <w:t> </w:t>
      </w:r>
      <w:r w:rsidR="0001165E" w:rsidRPr="00F97612">
        <w:t>odmowie uznania na terytorium Rzeczypospolitej Polskiej ochrony międzynarodowego znaku towarowego.</w:t>
      </w:r>
      <w:r>
        <w:t>”</w:t>
      </w:r>
      <w:r w:rsidR="0001165E" w:rsidRPr="00F97612">
        <w:t>;</w:t>
      </w:r>
    </w:p>
    <w:p w:rsidR="0001165E" w:rsidRPr="00F97612" w:rsidRDefault="0001165E" w:rsidP="00DA7E0B">
      <w:pPr>
        <w:pStyle w:val="PKTpunkt"/>
        <w:keepNext/>
      </w:pPr>
      <w:r>
        <w:t>27</w:t>
      </w:r>
      <w:r w:rsidRPr="00F97612">
        <w:t>)</w:t>
      </w:r>
      <w:r w:rsidRPr="00F97612">
        <w:tab/>
        <w:t>art. 152</w:t>
      </w:r>
      <w:r w:rsidRPr="00F97612">
        <w:rPr>
          <w:rStyle w:val="IGindeksgrny"/>
        </w:rPr>
        <w:t>3</w:t>
      </w:r>
      <w:r w:rsidRPr="00F97612">
        <w:t xml:space="preserve"> otrzymuje brzmienie:</w:t>
      </w:r>
    </w:p>
    <w:p w:rsidR="0001165E" w:rsidRPr="00F97612" w:rsidRDefault="00DA7E0B" w:rsidP="0001165E">
      <w:pPr>
        <w:pStyle w:val="ZARTzmartartykuempunktem"/>
      </w:pPr>
      <w:r>
        <w:t>„</w:t>
      </w:r>
      <w:r w:rsidR="0001165E" w:rsidRPr="00F97612">
        <w:t>Art.</w:t>
      </w:r>
      <w:r>
        <w:t> </w:t>
      </w:r>
      <w:r w:rsidR="0001165E" w:rsidRPr="00F97612">
        <w:t>152</w:t>
      </w:r>
      <w:r w:rsidR="0001165E" w:rsidRPr="00D139BB">
        <w:rPr>
          <w:rStyle w:val="IGindeksgrny"/>
        </w:rPr>
        <w:t>3</w:t>
      </w:r>
      <w:r w:rsidR="0001165E">
        <w:t>.</w:t>
      </w:r>
      <w:r>
        <w:t> W </w:t>
      </w:r>
      <w:r w:rsidR="0001165E">
        <w:t>przypadku</w:t>
      </w:r>
      <w:r w:rsidR="0001165E" w:rsidRPr="00F97612">
        <w:t xml:space="preserve"> gdy brak warunków </w:t>
      </w:r>
      <w:r w:rsidR="0001165E">
        <w:t xml:space="preserve">wymaganych </w:t>
      </w:r>
      <w:r w:rsidR="0001165E" w:rsidRPr="00F97612">
        <w:t>do uznania na terytorium Rzeczypospolitej Polskiej ochrony międzynarodowego znaku towarowego</w:t>
      </w:r>
      <w:r w:rsidRPr="00F97612">
        <w:t xml:space="preserve"> </w:t>
      </w:r>
      <w:r>
        <w:t>z </w:t>
      </w:r>
      <w:r w:rsidR="0001165E">
        <w:t>przyczyn,</w:t>
      </w:r>
      <w:r>
        <w:t xml:space="preserve"> o </w:t>
      </w:r>
      <w:r w:rsidR="0001165E">
        <w:t>których mowa</w:t>
      </w:r>
      <w:r>
        <w:t xml:space="preserve"> </w:t>
      </w:r>
      <w:r w:rsidRPr="00F97612">
        <w:t>w</w:t>
      </w:r>
      <w:r>
        <w:t> art. </w:t>
      </w:r>
      <w:r w:rsidR="0001165E" w:rsidRPr="00F97612">
        <w:t>129</w:t>
      </w:r>
      <w:r w:rsidR="0001165E" w:rsidRPr="0093071B">
        <w:rPr>
          <w:rStyle w:val="IGindeksgrny"/>
        </w:rPr>
        <w:t>1</w:t>
      </w:r>
      <w:r w:rsidR="0001165E" w:rsidRPr="00F97612">
        <w:t>, dotyczy tylko niektórych towarów, Urząd Patentowy wydaje decyzję</w:t>
      </w:r>
      <w:r w:rsidRPr="00F97612">
        <w:t xml:space="preserve"> o</w:t>
      </w:r>
      <w:r>
        <w:t> </w:t>
      </w:r>
      <w:r w:rsidR="0001165E" w:rsidRPr="00F97612">
        <w:t>odmowie uznania na terytorium Rzeczypospolitej Polskiej ochrony międzynarodowego znaku towarowego</w:t>
      </w:r>
      <w:r w:rsidR="0001165E" w:rsidRPr="00B209C4">
        <w:t xml:space="preserve"> dla tych towarów</w:t>
      </w:r>
      <w:r w:rsidR="0001165E" w:rsidRPr="00F97612">
        <w:t>. Przepis</w:t>
      </w:r>
      <w:r>
        <w:t xml:space="preserve"> art. </w:t>
      </w:r>
      <w:r w:rsidR="0001165E" w:rsidRPr="00F97612">
        <w:t>152</w:t>
      </w:r>
      <w:r w:rsidR="0001165E" w:rsidRPr="00D139BB">
        <w:rPr>
          <w:rStyle w:val="IGindeksgrny"/>
        </w:rPr>
        <w:t>2</w:t>
      </w:r>
      <w:r>
        <w:t xml:space="preserve"> ust. </w:t>
      </w:r>
      <w:r w:rsidRPr="00F97612">
        <w:t>2</w:t>
      </w:r>
      <w:r>
        <w:t> </w:t>
      </w:r>
      <w:r w:rsidR="0001165E" w:rsidRPr="00F97612">
        <w:t>stosuje się odpowiednio.</w:t>
      </w:r>
      <w:r>
        <w:t>”</w:t>
      </w:r>
      <w:r w:rsidR="0001165E" w:rsidRPr="00F97612">
        <w:t>;</w:t>
      </w:r>
    </w:p>
    <w:p w:rsidR="0001165E" w:rsidRPr="00F97612" w:rsidRDefault="0001165E" w:rsidP="0001165E">
      <w:pPr>
        <w:pStyle w:val="PKTpunkt"/>
      </w:pPr>
      <w:r w:rsidRPr="00F97612">
        <w:t>2</w:t>
      </w:r>
      <w:r>
        <w:t>8</w:t>
      </w:r>
      <w:r w:rsidRPr="00F97612">
        <w:t>)</w:t>
      </w:r>
      <w:r w:rsidRPr="00F97612">
        <w:tab/>
        <w:t>uchyla się</w:t>
      </w:r>
      <w:r w:rsidR="00DA7E0B">
        <w:t xml:space="preserve"> art. </w:t>
      </w:r>
      <w:r w:rsidRPr="00F97612">
        <w:t>152</w:t>
      </w:r>
      <w:r w:rsidRPr="00F97612">
        <w:rPr>
          <w:rStyle w:val="IGindeksgrny"/>
        </w:rPr>
        <w:t>4</w:t>
      </w:r>
      <w:r w:rsidRPr="00F97612">
        <w:t>;</w:t>
      </w:r>
    </w:p>
    <w:p w:rsidR="0001165E" w:rsidRPr="00F97612" w:rsidRDefault="0001165E" w:rsidP="00DA7E0B">
      <w:pPr>
        <w:pStyle w:val="PKTpunkt"/>
        <w:keepNext/>
      </w:pPr>
      <w:r w:rsidRPr="00F97612">
        <w:t>2</w:t>
      </w:r>
      <w:r>
        <w:t>9</w:t>
      </w:r>
      <w:r w:rsidRPr="00F97612">
        <w:t>)</w:t>
      </w:r>
      <w:r w:rsidRPr="00F97612">
        <w:tab/>
        <w:t>art. 152</w:t>
      </w:r>
      <w:r w:rsidRPr="00F97612">
        <w:rPr>
          <w:rStyle w:val="IGindeksgrny"/>
        </w:rPr>
        <w:t>5</w:t>
      </w:r>
      <w:r w:rsidR="00DA7E0B" w:rsidRPr="00F97612">
        <w:t xml:space="preserve"> </w:t>
      </w:r>
      <w:r w:rsidR="00DA7E0B">
        <w:t>i art. </w:t>
      </w:r>
      <w:r w:rsidRPr="00F97612">
        <w:t>152</w:t>
      </w:r>
      <w:r w:rsidRPr="00341C49">
        <w:rPr>
          <w:rStyle w:val="IGindeksgrny"/>
        </w:rPr>
        <w:t>6</w:t>
      </w:r>
      <w:r>
        <w:t xml:space="preserve"> </w:t>
      </w:r>
      <w:r w:rsidRPr="00F97612">
        <w:t>otrzymuj</w:t>
      </w:r>
      <w:r>
        <w:t>ą</w:t>
      </w:r>
      <w:r w:rsidRPr="00F97612">
        <w:t xml:space="preserve"> brzmienie:</w:t>
      </w:r>
    </w:p>
    <w:p w:rsidR="0001165E" w:rsidRPr="00F97612" w:rsidRDefault="00DA7E0B" w:rsidP="0001165E">
      <w:pPr>
        <w:pStyle w:val="ZARTzmartartykuempunktem"/>
      </w:pPr>
      <w:r>
        <w:t>„</w:t>
      </w:r>
      <w:r w:rsidR="0001165E" w:rsidRPr="00F97612">
        <w:t>Art.</w:t>
      </w:r>
      <w:r>
        <w:t> </w:t>
      </w:r>
      <w:r w:rsidR="0001165E" w:rsidRPr="00F97612">
        <w:t>152</w:t>
      </w:r>
      <w:r w:rsidR="0001165E" w:rsidRPr="00106BF1">
        <w:rPr>
          <w:rStyle w:val="IGindeksgrny"/>
        </w:rPr>
        <w:t>5</w:t>
      </w:r>
      <w:r w:rsidR="0001165E" w:rsidRPr="00F97612">
        <w:t>.</w:t>
      </w:r>
      <w:r>
        <w:t> </w:t>
      </w:r>
      <w:r w:rsidR="0001165E" w:rsidRPr="00F97612">
        <w:t>Urząd Patentowy przekazuje do Biura Międzynarodowego notę</w:t>
      </w:r>
      <w:r w:rsidRPr="00F97612">
        <w:t xml:space="preserve"> o</w:t>
      </w:r>
      <w:r>
        <w:t> </w:t>
      </w:r>
      <w:r w:rsidR="0001165E" w:rsidRPr="00F97612">
        <w:t>wydaniu decyzji</w:t>
      </w:r>
      <w:r w:rsidRPr="00F97612">
        <w:t xml:space="preserve"> o</w:t>
      </w:r>
      <w:r>
        <w:t> </w:t>
      </w:r>
      <w:r w:rsidR="0001165E" w:rsidRPr="00F97612">
        <w:t>odmowie uznania na terytorium Rzeczypospolitej Polskiej ochrony międzynarodowego znaku towarowego</w:t>
      </w:r>
      <w:r w:rsidRPr="00F97612">
        <w:t xml:space="preserve"> w</w:t>
      </w:r>
      <w:r>
        <w:t> </w:t>
      </w:r>
      <w:r w:rsidR="0001165E" w:rsidRPr="00F97612">
        <w:t>trybie, formie</w:t>
      </w:r>
      <w:r w:rsidRPr="00F97612">
        <w:t xml:space="preserve"> i</w:t>
      </w:r>
      <w:r>
        <w:t> </w:t>
      </w:r>
      <w:r w:rsidR="0001165E" w:rsidRPr="00F97612">
        <w:t>język</w:t>
      </w:r>
      <w:r w:rsidR="0001165E">
        <w:t>u</w:t>
      </w:r>
      <w:r w:rsidR="0001165E" w:rsidRPr="00F97612">
        <w:t xml:space="preserve"> przewidzianych</w:t>
      </w:r>
      <w:r w:rsidRPr="00F97612">
        <w:t xml:space="preserve"> w</w:t>
      </w:r>
      <w:r>
        <w:t> </w:t>
      </w:r>
      <w:r w:rsidR="0001165E" w:rsidRPr="00F97612">
        <w:t>Porozumieniu lub Protokole. Do noty dołącza się decyzję,</w:t>
      </w:r>
      <w:r w:rsidRPr="00F97612">
        <w:t xml:space="preserve"> o</w:t>
      </w:r>
      <w:r>
        <w:t> </w:t>
      </w:r>
      <w:r w:rsidR="0001165E" w:rsidRPr="00F97612">
        <w:t>której mowa</w:t>
      </w:r>
      <w:r w:rsidRPr="00F97612">
        <w:t xml:space="preserve"> w</w:t>
      </w:r>
      <w:r>
        <w:t> art. </w:t>
      </w:r>
      <w:r w:rsidR="0001165E" w:rsidRPr="00F97612">
        <w:t>152</w:t>
      </w:r>
      <w:r w:rsidR="0001165E" w:rsidRPr="00106BF1">
        <w:rPr>
          <w:rStyle w:val="IGindeksgrny"/>
        </w:rPr>
        <w:t>2</w:t>
      </w:r>
      <w:r w:rsidR="0001165E" w:rsidRPr="00F97612">
        <w:t xml:space="preserve"> lub</w:t>
      </w:r>
      <w:r>
        <w:t xml:space="preserve"> art. </w:t>
      </w:r>
      <w:r w:rsidR="0001165E" w:rsidRPr="00F97612">
        <w:t>152</w:t>
      </w:r>
      <w:r w:rsidR="0001165E" w:rsidRPr="00106BF1">
        <w:rPr>
          <w:rStyle w:val="IGindeksgrny"/>
        </w:rPr>
        <w:t>3</w:t>
      </w:r>
      <w:r w:rsidR="0001165E" w:rsidRPr="00F97612">
        <w:t>.</w:t>
      </w:r>
    </w:p>
    <w:p w:rsidR="0001165E" w:rsidRPr="00F97612" w:rsidRDefault="0001165E" w:rsidP="0001165E">
      <w:pPr>
        <w:pStyle w:val="ZARTzmartartykuempunktem"/>
      </w:pPr>
      <w:r w:rsidRPr="00F97612">
        <w:t>Art.</w:t>
      </w:r>
      <w:r w:rsidR="00DA7E0B">
        <w:t> </w:t>
      </w:r>
      <w:r w:rsidRPr="00F97612">
        <w:t>152</w:t>
      </w:r>
      <w:r w:rsidRPr="00106BF1">
        <w:rPr>
          <w:rStyle w:val="IGindeksgrny"/>
        </w:rPr>
        <w:t>6</w:t>
      </w:r>
      <w:r w:rsidRPr="00F97612">
        <w:t>.</w:t>
      </w:r>
      <w:r w:rsidR="00DA7E0B">
        <w:t> </w:t>
      </w:r>
      <w:r w:rsidRPr="00F97612">
        <w:t xml:space="preserve">1. Urząd Patentowy </w:t>
      </w:r>
      <w:r>
        <w:t>niezwłocznie</w:t>
      </w:r>
      <w:r w:rsidRPr="00F97612">
        <w:t xml:space="preserve"> dokonuje ogłoszenia</w:t>
      </w:r>
      <w:r w:rsidR="00DA7E0B" w:rsidRPr="00F97612">
        <w:t xml:space="preserve"> w</w:t>
      </w:r>
      <w:r w:rsidR="00DA7E0B">
        <w:t xml:space="preserve"> „</w:t>
      </w:r>
      <w:r w:rsidRPr="00F97612">
        <w:t>Biuletynie Urzędu Patentowego</w:t>
      </w:r>
      <w:r w:rsidR="00DA7E0B">
        <w:t>”</w:t>
      </w:r>
      <w:r w:rsidR="00DA7E0B" w:rsidRPr="00F97612">
        <w:t xml:space="preserve"> o</w:t>
      </w:r>
      <w:r w:rsidR="00DA7E0B">
        <w:t> </w:t>
      </w:r>
      <w:r w:rsidRPr="00F97612">
        <w:t xml:space="preserve">wyznaczeniu na terytorium Rzeczypospolitej Polskiej międzynarodowego znaku towarowego, co do którego nie stwierdzono braku warunków </w:t>
      </w:r>
      <w:r>
        <w:t xml:space="preserve">wymaganych </w:t>
      </w:r>
      <w:r w:rsidRPr="00F97612">
        <w:t xml:space="preserve">do </w:t>
      </w:r>
      <w:r>
        <w:t>uznania na terytorium Rzeczypospolitej Polskiej ochrony międzyn</w:t>
      </w:r>
      <w:r>
        <w:t>a</w:t>
      </w:r>
      <w:r>
        <w:t>rodowego znaku towarowego</w:t>
      </w:r>
      <w:r w:rsidR="00DA7E0B">
        <w:t xml:space="preserve"> z </w:t>
      </w:r>
      <w:r>
        <w:t>przyczyn,</w:t>
      </w:r>
      <w:r w:rsidR="00DA7E0B" w:rsidRPr="00F97612">
        <w:t xml:space="preserve"> </w:t>
      </w:r>
      <w:r w:rsidR="00DA7E0B">
        <w:t>o </w:t>
      </w:r>
      <w:r>
        <w:t>których mowa</w:t>
      </w:r>
      <w:r w:rsidR="00DA7E0B">
        <w:t xml:space="preserve"> </w:t>
      </w:r>
      <w:r w:rsidR="00DA7E0B" w:rsidRPr="00F97612">
        <w:t>w</w:t>
      </w:r>
      <w:r w:rsidR="00DA7E0B">
        <w:t> art. </w:t>
      </w:r>
      <w:r w:rsidRPr="00F97612">
        <w:t>129</w:t>
      </w:r>
      <w:r w:rsidRPr="00341C49">
        <w:rPr>
          <w:rStyle w:val="IGindeksgrny"/>
        </w:rPr>
        <w:t>1</w:t>
      </w:r>
      <w:r w:rsidRPr="00F97612">
        <w:t>.</w:t>
      </w:r>
    </w:p>
    <w:p w:rsidR="0001165E" w:rsidRPr="00F97612" w:rsidRDefault="0001165E" w:rsidP="0001165E">
      <w:pPr>
        <w:pStyle w:val="ZUSTzmustartykuempunktem"/>
      </w:pPr>
      <w:r w:rsidRPr="00F97612">
        <w:t>2.</w:t>
      </w:r>
      <w:r w:rsidR="00DA7E0B">
        <w:t> </w:t>
      </w:r>
      <w:r w:rsidRPr="00F97612">
        <w:t>Po uprawomocnieniu się decyzji</w:t>
      </w:r>
      <w:r w:rsidR="00DA7E0B" w:rsidRPr="00F97612">
        <w:t xml:space="preserve"> o</w:t>
      </w:r>
      <w:r w:rsidR="00DA7E0B">
        <w:t> </w:t>
      </w:r>
      <w:r w:rsidRPr="00F97612">
        <w:t>odmowie uznania na terytorium Rzeczypospolitej Polskiej ochrony mi</w:t>
      </w:r>
      <w:r w:rsidRPr="00F97612">
        <w:t>ę</w:t>
      </w:r>
      <w:r w:rsidRPr="00F97612">
        <w:t>dzynarodowego znaku towarowego,</w:t>
      </w:r>
      <w:r w:rsidR="00DA7E0B" w:rsidRPr="00F97612">
        <w:t xml:space="preserve"> </w:t>
      </w:r>
      <w:r w:rsidR="00DA7E0B">
        <w:t>o </w:t>
      </w:r>
      <w:r>
        <w:t>której mowa</w:t>
      </w:r>
      <w:r w:rsidR="00DA7E0B">
        <w:t xml:space="preserve"> </w:t>
      </w:r>
      <w:r w:rsidR="00DA7E0B" w:rsidRPr="00F97612">
        <w:t>w</w:t>
      </w:r>
      <w:r w:rsidR="00DA7E0B">
        <w:t> art. </w:t>
      </w:r>
      <w:r w:rsidRPr="00F97612">
        <w:t>152</w:t>
      </w:r>
      <w:r w:rsidRPr="00106BF1">
        <w:rPr>
          <w:rStyle w:val="IGindeksgrny"/>
        </w:rPr>
        <w:t>3</w:t>
      </w:r>
      <w:r w:rsidRPr="00F97612">
        <w:t xml:space="preserve">, </w:t>
      </w:r>
      <w:r w:rsidRPr="00A40389">
        <w:t>Urząd Patentowy</w:t>
      </w:r>
      <w:r w:rsidRPr="00F97612">
        <w:t xml:space="preserve"> dokonuje ogłoszenia</w:t>
      </w:r>
      <w:r w:rsidR="00DA7E0B" w:rsidRPr="00F97612">
        <w:t xml:space="preserve"> w</w:t>
      </w:r>
      <w:r w:rsidR="00BF3C3C">
        <w:t> „</w:t>
      </w:r>
      <w:r w:rsidRPr="00F97612">
        <w:t>Biuletynie Urzędu Patentowego</w:t>
      </w:r>
      <w:r w:rsidR="00DA7E0B">
        <w:t>”</w:t>
      </w:r>
      <w:r w:rsidR="00DA7E0B" w:rsidRPr="00F97612">
        <w:t xml:space="preserve"> o</w:t>
      </w:r>
      <w:r w:rsidR="00DA7E0B">
        <w:t> </w:t>
      </w:r>
      <w:r w:rsidRPr="00F97612">
        <w:t>wyznaczeniu na terytorium Rzeczypospolitej Polskiej tego międzynarodowego znaku tow</w:t>
      </w:r>
      <w:r w:rsidRPr="00F97612">
        <w:t>a</w:t>
      </w:r>
      <w:r w:rsidRPr="00F97612">
        <w:t>rowego dla pozostałych towarów.</w:t>
      </w:r>
    </w:p>
    <w:p w:rsidR="0001165E" w:rsidRPr="00F97612" w:rsidRDefault="0001165E" w:rsidP="0001165E">
      <w:pPr>
        <w:pStyle w:val="ZUSTzmustartykuempunktem"/>
      </w:pPr>
      <w:r w:rsidRPr="00F97612">
        <w:t>3.</w:t>
      </w:r>
      <w:r w:rsidR="00DA7E0B">
        <w:t> </w:t>
      </w:r>
      <w:r>
        <w:t>O</w:t>
      </w:r>
      <w:r w:rsidRPr="00B209C4">
        <w:t>soby trzecie mogą zgłaszać uwagi co do istnienia okoliczności</w:t>
      </w:r>
      <w:r>
        <w:t>,</w:t>
      </w:r>
      <w:r w:rsidR="00DA7E0B" w:rsidRPr="00B209C4">
        <w:t xml:space="preserve"> o</w:t>
      </w:r>
      <w:r w:rsidR="00DA7E0B">
        <w:t> </w:t>
      </w:r>
      <w:r w:rsidRPr="00B209C4">
        <w:t>których mowa</w:t>
      </w:r>
      <w:r w:rsidR="00DA7E0B" w:rsidRPr="00B209C4">
        <w:t xml:space="preserve"> w</w:t>
      </w:r>
      <w:r w:rsidR="00DA7E0B">
        <w:t> art. </w:t>
      </w:r>
      <w:r>
        <w:t>129</w:t>
      </w:r>
      <w:r w:rsidRPr="00341C49">
        <w:rPr>
          <w:rStyle w:val="IGindeksgrny"/>
        </w:rPr>
        <w:t>1</w:t>
      </w:r>
      <w:r w:rsidRPr="00F97612">
        <w:t>.</w:t>
      </w:r>
    </w:p>
    <w:p w:rsidR="0001165E" w:rsidRPr="00F97612" w:rsidRDefault="0001165E" w:rsidP="0001165E">
      <w:pPr>
        <w:pStyle w:val="ZUSTzmustartykuempunktem"/>
      </w:pPr>
      <w:r w:rsidRPr="00F97612">
        <w:t>4.</w:t>
      </w:r>
      <w:r w:rsidR="00DA7E0B">
        <w:t> </w:t>
      </w:r>
      <w:r w:rsidRPr="00B209C4">
        <w:t>Urząd Patentowy może wydać decyzję</w:t>
      </w:r>
      <w:r w:rsidR="00DA7E0B" w:rsidRPr="00B209C4">
        <w:t xml:space="preserve"> o</w:t>
      </w:r>
      <w:r w:rsidR="00DA7E0B">
        <w:t> </w:t>
      </w:r>
      <w:r w:rsidRPr="00B209C4">
        <w:t xml:space="preserve">odmowie </w:t>
      </w:r>
      <w:r>
        <w:t>uznania na terytorium Rzeczypospolitej Polskiej ochrony międzynarodowego znaku towarowego</w:t>
      </w:r>
      <w:r w:rsidRPr="00B209C4">
        <w:t>,</w:t>
      </w:r>
      <w:r w:rsidR="00DA7E0B" w:rsidRPr="00B209C4">
        <w:t xml:space="preserve"> w</w:t>
      </w:r>
      <w:r w:rsidR="00DA7E0B">
        <w:t> </w:t>
      </w:r>
      <w:r w:rsidRPr="00B209C4">
        <w:t>przypadku powzięcia informacji</w:t>
      </w:r>
      <w:r w:rsidR="00DA7E0B" w:rsidRPr="00B209C4">
        <w:t xml:space="preserve"> o</w:t>
      </w:r>
      <w:r w:rsidR="00DA7E0B">
        <w:t> </w:t>
      </w:r>
      <w:r w:rsidRPr="00B209C4">
        <w:t>okolicznościach,</w:t>
      </w:r>
      <w:r w:rsidR="00DA7E0B" w:rsidRPr="00B209C4">
        <w:t xml:space="preserve"> o</w:t>
      </w:r>
      <w:r w:rsidR="00DA7E0B">
        <w:t> </w:t>
      </w:r>
      <w:r w:rsidRPr="00B209C4">
        <w:t>których mowa</w:t>
      </w:r>
      <w:r w:rsidR="00DA7E0B" w:rsidRPr="00B209C4">
        <w:t xml:space="preserve"> w</w:t>
      </w:r>
      <w:r w:rsidR="00DA7E0B">
        <w:t> art. </w:t>
      </w:r>
      <w:r>
        <w:t>129</w:t>
      </w:r>
      <w:r w:rsidRPr="00341C49">
        <w:rPr>
          <w:rStyle w:val="IGindeksgrny"/>
        </w:rPr>
        <w:t>1</w:t>
      </w:r>
      <w:r w:rsidRPr="00B209C4">
        <w:t>, także po ogłoszeniu</w:t>
      </w:r>
      <w:r w:rsidR="00DA7E0B" w:rsidRPr="00B209C4">
        <w:t xml:space="preserve"> o</w:t>
      </w:r>
      <w:r w:rsidR="00DA7E0B">
        <w:t> </w:t>
      </w:r>
      <w:r w:rsidRPr="00A40389">
        <w:t>wyznaczeniu na terytorium Rzeczypospolitej Polskiej</w:t>
      </w:r>
      <w:r w:rsidRPr="001250F2">
        <w:t xml:space="preserve"> międzynarodowego znaku towarowego</w:t>
      </w:r>
      <w:r w:rsidRPr="00B209C4">
        <w:t>.</w:t>
      </w:r>
      <w:r>
        <w:t xml:space="preserve"> Przepis</w:t>
      </w:r>
      <w:r w:rsidR="00DA7E0B">
        <w:t xml:space="preserve"> art. </w:t>
      </w:r>
      <w:r>
        <w:t>152</w:t>
      </w:r>
      <w:r w:rsidRPr="00341C49">
        <w:rPr>
          <w:rStyle w:val="IGindeksgrny"/>
        </w:rPr>
        <w:t>2</w:t>
      </w:r>
      <w:r w:rsidR="00DA7E0B">
        <w:t xml:space="preserve"> ust. 2 </w:t>
      </w:r>
      <w:r>
        <w:t>stosuje się odpowiednio.</w:t>
      </w:r>
      <w:r w:rsidR="00DA7E0B">
        <w:t>”</w:t>
      </w:r>
      <w:r w:rsidRPr="00F97612">
        <w:t>;</w:t>
      </w:r>
    </w:p>
    <w:p w:rsidR="0001165E" w:rsidRPr="00685A42" w:rsidRDefault="0001165E" w:rsidP="00DA7E0B">
      <w:pPr>
        <w:pStyle w:val="PKTpunkt"/>
        <w:keepNext/>
      </w:pPr>
      <w:r>
        <w:t>30</w:t>
      </w:r>
      <w:r w:rsidRPr="00685A42">
        <w:t>)</w:t>
      </w:r>
      <w:r w:rsidRPr="00685A42">
        <w:tab/>
        <w:t>po</w:t>
      </w:r>
      <w:r w:rsidR="00DA7E0B">
        <w:t xml:space="preserve"> art. </w:t>
      </w:r>
      <w:r w:rsidRPr="00685A42">
        <w:t>152</w:t>
      </w:r>
      <w:r w:rsidRPr="00685A42">
        <w:rPr>
          <w:rStyle w:val="IGindeksgrny"/>
        </w:rPr>
        <w:t>6</w:t>
      </w:r>
      <w:r w:rsidRPr="00685A42">
        <w:t xml:space="preserve"> dodaje się</w:t>
      </w:r>
      <w:r w:rsidR="00DA7E0B">
        <w:t xml:space="preserve"> art. </w:t>
      </w:r>
      <w:r w:rsidRPr="00685A42">
        <w:t>152</w:t>
      </w:r>
      <w:r w:rsidRPr="00685A42">
        <w:rPr>
          <w:rStyle w:val="IGindeksgrny"/>
        </w:rPr>
        <w:t>6a</w:t>
      </w:r>
      <w:r w:rsidR="00DA7E0B" w:rsidRPr="00685A42">
        <w:t xml:space="preserve"> i</w:t>
      </w:r>
      <w:r w:rsidR="00DA7E0B">
        <w:t> art. </w:t>
      </w:r>
      <w:r w:rsidRPr="00685A42">
        <w:t>152</w:t>
      </w:r>
      <w:r w:rsidRPr="00685A42">
        <w:rPr>
          <w:rStyle w:val="IGindeksgrny"/>
        </w:rPr>
        <w:t>6b</w:t>
      </w:r>
      <w:r w:rsidR="00DA7E0B" w:rsidRPr="00685A42">
        <w:t xml:space="preserve"> w</w:t>
      </w:r>
      <w:r w:rsidR="00DA7E0B">
        <w:t> </w:t>
      </w:r>
      <w:r w:rsidRPr="00685A42">
        <w:t>brzmieniu:</w:t>
      </w:r>
    </w:p>
    <w:p w:rsidR="0001165E" w:rsidRPr="00685A42" w:rsidRDefault="00DA7E0B" w:rsidP="0001165E">
      <w:pPr>
        <w:pStyle w:val="ZARTzmartartykuempunktem"/>
      </w:pPr>
      <w:r>
        <w:t>„</w:t>
      </w:r>
      <w:r w:rsidR="0001165E" w:rsidRPr="00685A42">
        <w:t>Art.</w:t>
      </w:r>
      <w:r>
        <w:t> </w:t>
      </w:r>
      <w:r w:rsidR="0001165E" w:rsidRPr="00685A42">
        <w:t>152</w:t>
      </w:r>
      <w:r w:rsidR="0001165E" w:rsidRPr="00685A42">
        <w:rPr>
          <w:rStyle w:val="IGindeksgrny"/>
        </w:rPr>
        <w:t>6a</w:t>
      </w:r>
      <w:r w:rsidR="0001165E" w:rsidRPr="00685A42">
        <w:t>.</w:t>
      </w:r>
      <w:r>
        <w:t> </w:t>
      </w:r>
      <w:r w:rsidR="0001165E" w:rsidRPr="00685A42">
        <w:t>1.</w:t>
      </w:r>
      <w:r w:rsidRPr="00685A42">
        <w:t xml:space="preserve"> W</w:t>
      </w:r>
      <w:r>
        <w:t> </w:t>
      </w:r>
      <w:r w:rsidR="0001165E" w:rsidRPr="00685A42">
        <w:t xml:space="preserve">terminie </w:t>
      </w:r>
      <w:r w:rsidRPr="00685A42">
        <w:t>3</w:t>
      </w:r>
      <w:r>
        <w:t> </w:t>
      </w:r>
      <w:r w:rsidR="0001165E" w:rsidRPr="00685A42">
        <w:t>miesięcy od daty ogłoszenia</w:t>
      </w:r>
      <w:r w:rsidRPr="00685A42">
        <w:t xml:space="preserve"> o</w:t>
      </w:r>
      <w:r>
        <w:t> </w:t>
      </w:r>
      <w:r w:rsidR="0001165E" w:rsidRPr="00685A42">
        <w:t>wyznaczeniu na terytorium Rzeczypospolitej Po</w:t>
      </w:r>
      <w:r w:rsidR="0001165E" w:rsidRPr="00685A42">
        <w:t>l</w:t>
      </w:r>
      <w:r w:rsidR="0001165E" w:rsidRPr="00685A42">
        <w:t xml:space="preserve">skiej międzynarodowego znaku towarowego, uprawniony </w:t>
      </w:r>
      <w:r w:rsidR="0001165E" w:rsidRPr="00A40389">
        <w:t>do wcześniejszego znaku towarowego lub uprawniony</w:t>
      </w:r>
      <w:r w:rsidRPr="00A40389">
        <w:t xml:space="preserve"> z</w:t>
      </w:r>
      <w:r>
        <w:t> </w:t>
      </w:r>
      <w:r w:rsidR="0001165E" w:rsidRPr="00A40389">
        <w:t>wcześniejszego prawa osobistego lub majątkowego</w:t>
      </w:r>
      <w:r w:rsidR="0001165E" w:rsidRPr="00685A42">
        <w:t xml:space="preserve"> może wnieść sprzeciw wobec </w:t>
      </w:r>
      <w:r w:rsidR="0001165E">
        <w:t>wyznaczenia</w:t>
      </w:r>
      <w:r w:rsidR="0001165E" w:rsidRPr="00685A42">
        <w:t xml:space="preserve"> na terytorium Rz</w:t>
      </w:r>
      <w:r w:rsidR="0001165E" w:rsidRPr="00685A42">
        <w:t>e</w:t>
      </w:r>
      <w:r w:rsidR="0001165E" w:rsidRPr="00685A42">
        <w:t>czypospolitej Polskiej międzynarodowego znaku towarowego</w:t>
      </w:r>
      <w:r w:rsidRPr="00685A42">
        <w:t xml:space="preserve"> z</w:t>
      </w:r>
      <w:r>
        <w:t> </w:t>
      </w:r>
      <w:r w:rsidR="0001165E" w:rsidRPr="00685A42">
        <w:t>przyczyn,</w:t>
      </w:r>
      <w:r w:rsidRPr="00685A42">
        <w:t xml:space="preserve"> o</w:t>
      </w:r>
      <w:r>
        <w:t> </w:t>
      </w:r>
      <w:r w:rsidR="0001165E" w:rsidRPr="00685A42">
        <w:t>których mowa</w:t>
      </w:r>
      <w:r w:rsidRPr="00685A42">
        <w:t xml:space="preserve"> w</w:t>
      </w:r>
      <w:r>
        <w:t> art. </w:t>
      </w:r>
      <w:r w:rsidR="0001165E" w:rsidRPr="00685A42">
        <w:t>132</w:t>
      </w:r>
      <w:r w:rsidR="0001165E" w:rsidRPr="00685A42">
        <w:rPr>
          <w:rStyle w:val="IGindeksgrny"/>
        </w:rPr>
        <w:t>1</w:t>
      </w:r>
      <w:r>
        <w:t xml:space="preserve"> ust. </w:t>
      </w:r>
      <w:r w:rsidR="0001165E">
        <w:t>1–3.</w:t>
      </w:r>
      <w:r w:rsidR="0001165E" w:rsidRPr="00685A42">
        <w:t xml:space="preserve"> Te</w:t>
      </w:r>
      <w:r w:rsidR="0001165E" w:rsidRPr="00685A42">
        <w:t>r</w:t>
      </w:r>
      <w:r w:rsidR="0001165E" w:rsidRPr="00685A42">
        <w:t>mi</w:t>
      </w:r>
      <w:r w:rsidR="0001165E">
        <w:t>n ten nie podlega przywróceniu.</w:t>
      </w:r>
    </w:p>
    <w:p w:rsidR="0001165E" w:rsidRPr="00685A42" w:rsidRDefault="0001165E" w:rsidP="0001165E">
      <w:pPr>
        <w:pStyle w:val="ZUSTzmustartykuempunktem"/>
      </w:pPr>
      <w:r w:rsidRPr="00685A42">
        <w:t>2.</w:t>
      </w:r>
      <w:r w:rsidR="00DA7E0B">
        <w:t> </w:t>
      </w:r>
      <w:r w:rsidR="00DA7E0B" w:rsidRPr="00685A42">
        <w:t>W</w:t>
      </w:r>
      <w:r w:rsidR="00DA7E0B">
        <w:t> </w:t>
      </w:r>
      <w:r w:rsidRPr="00685A42">
        <w:t>przypadku wniesienia sprzeciwu wobec wyznaczenia na terytorium Rzeczypospolitej Polskiej międzyn</w:t>
      </w:r>
      <w:r w:rsidRPr="00685A42">
        <w:t>a</w:t>
      </w:r>
      <w:r w:rsidRPr="00685A42">
        <w:t>rodowego znaku towarowego, Urząd Patentowy przesyła do Biura Międzynarodowego notę</w:t>
      </w:r>
      <w:r w:rsidR="00DA7E0B" w:rsidRPr="00685A42">
        <w:t xml:space="preserve"> o</w:t>
      </w:r>
      <w:r w:rsidR="00DA7E0B">
        <w:t> </w:t>
      </w:r>
      <w:r w:rsidRPr="00685A42">
        <w:t>powodach mogących uniemożliwić uznanie na terytorium Rzeczypospolitej Polskiej ochrony międzynarodowego znaku towarowego w</w:t>
      </w:r>
      <w:r w:rsidRPr="00685A42">
        <w:t>y</w:t>
      </w:r>
      <w:r w:rsidRPr="00685A42">
        <w:t>nikających ze sprzeciwu.</w:t>
      </w:r>
    </w:p>
    <w:p w:rsidR="0001165E" w:rsidRPr="00685A42" w:rsidRDefault="0001165E" w:rsidP="0001165E">
      <w:pPr>
        <w:pStyle w:val="ZUSTzmustartykuempunktem"/>
      </w:pPr>
      <w:r w:rsidRPr="00685A42">
        <w:t>3.</w:t>
      </w:r>
      <w:r w:rsidR="00DA7E0B">
        <w:t> </w:t>
      </w:r>
      <w:r w:rsidRPr="00685A42">
        <w:t>Do postępowania</w:t>
      </w:r>
      <w:r w:rsidR="00DA7E0B" w:rsidRPr="00685A42">
        <w:t xml:space="preserve"> w</w:t>
      </w:r>
      <w:r w:rsidR="00DA7E0B">
        <w:t> </w:t>
      </w:r>
      <w:r w:rsidRPr="00685A42">
        <w:t>sprawie sprzeciwu wobec wyznaczenia na terytorium Rzeczypospolitej Polskiej mi</w:t>
      </w:r>
      <w:r w:rsidRPr="00685A42">
        <w:t>ę</w:t>
      </w:r>
      <w:r w:rsidRPr="00685A42">
        <w:t>dzynarodowego znaku towarowego przepisy</w:t>
      </w:r>
      <w:r w:rsidR="00DA7E0B">
        <w:t xml:space="preserve"> art. </w:t>
      </w:r>
      <w:r w:rsidRPr="00685A42">
        <w:t>152</w:t>
      </w:r>
      <w:r w:rsidRPr="00685A42">
        <w:rPr>
          <w:rStyle w:val="IGindeksgrny"/>
        </w:rPr>
        <w:t>17</w:t>
      </w:r>
      <w:r w:rsidR="00DA7E0B">
        <w:t xml:space="preserve"> ust. </w:t>
      </w:r>
      <w:r w:rsidRPr="00685A42">
        <w:t>2–</w:t>
      </w:r>
      <w:r w:rsidR="00DA7E0B">
        <w:t>7 oraz art. </w:t>
      </w:r>
      <w:r w:rsidRPr="00685A42">
        <w:t>152</w:t>
      </w:r>
      <w:r w:rsidRPr="00685A42">
        <w:rPr>
          <w:rStyle w:val="IGindeksgrny"/>
        </w:rPr>
        <w:t>18</w:t>
      </w:r>
      <w:r w:rsidRPr="00685A42">
        <w:t>–152</w:t>
      </w:r>
      <w:r w:rsidRPr="00685A42">
        <w:rPr>
          <w:rStyle w:val="IGindeksgrny"/>
        </w:rPr>
        <w:t>2</w:t>
      </w:r>
      <w:r>
        <w:rPr>
          <w:rStyle w:val="IGindeksgrny"/>
        </w:rPr>
        <w:t>3</w:t>
      </w:r>
      <w:r w:rsidRPr="00685A42">
        <w:t xml:space="preserve"> stosuje się odpowiednio.</w:t>
      </w:r>
    </w:p>
    <w:p w:rsidR="0001165E" w:rsidRPr="00685A42" w:rsidRDefault="0001165E" w:rsidP="0001165E">
      <w:pPr>
        <w:pStyle w:val="ZARTzmartartykuempunktem"/>
      </w:pPr>
      <w:r w:rsidRPr="00685A42">
        <w:t>Art.</w:t>
      </w:r>
      <w:r w:rsidR="00DA7E0B">
        <w:t> </w:t>
      </w:r>
      <w:r w:rsidRPr="00685A42">
        <w:t>152</w:t>
      </w:r>
      <w:r w:rsidRPr="00685A42">
        <w:rPr>
          <w:rStyle w:val="IGindeksgrny"/>
        </w:rPr>
        <w:t>6b</w:t>
      </w:r>
      <w:r w:rsidRPr="00685A42">
        <w:t>.</w:t>
      </w:r>
      <w:r w:rsidR="00DA7E0B">
        <w:t> </w:t>
      </w:r>
      <w:r w:rsidRPr="00685A42">
        <w:t>1. Po bezskutecznym upływie terminu na złożenie sprzeciwu,</w:t>
      </w:r>
      <w:r w:rsidR="00DA7E0B" w:rsidRPr="00685A42">
        <w:t xml:space="preserve"> o</w:t>
      </w:r>
      <w:r w:rsidR="00DA7E0B">
        <w:t> </w:t>
      </w:r>
      <w:r w:rsidRPr="00685A42">
        <w:t>którym mowa</w:t>
      </w:r>
      <w:r w:rsidR="00DA7E0B" w:rsidRPr="00685A42">
        <w:t xml:space="preserve"> w</w:t>
      </w:r>
      <w:r w:rsidR="00DA7E0B">
        <w:t> art. </w:t>
      </w:r>
      <w:r w:rsidRPr="00685A42">
        <w:t>152</w:t>
      </w:r>
      <w:r w:rsidRPr="00685A42">
        <w:rPr>
          <w:rStyle w:val="IGindeksgrny"/>
        </w:rPr>
        <w:t>6a</w:t>
      </w:r>
      <w:r w:rsidR="00DA7E0B">
        <w:t xml:space="preserve"> ust. </w:t>
      </w:r>
      <w:r w:rsidRPr="00685A42">
        <w:t>1, Urząd Patentowy wydaje decyzję</w:t>
      </w:r>
      <w:r w:rsidR="00DA7E0B" w:rsidRPr="00685A42">
        <w:t xml:space="preserve"> o</w:t>
      </w:r>
      <w:r w:rsidR="00DA7E0B">
        <w:t> </w:t>
      </w:r>
      <w:r w:rsidRPr="00685A42">
        <w:t xml:space="preserve">uznaniu na terytorium Rzeczypospolitej Polskiej ochrony międzynarodowego znaku towarowego, </w:t>
      </w:r>
      <w:r w:rsidRPr="00A40389">
        <w:t>chyba że powziął, po ogłoszeniu</w:t>
      </w:r>
      <w:r w:rsidR="00DA7E0B" w:rsidRPr="00A40389">
        <w:t xml:space="preserve"> o</w:t>
      </w:r>
      <w:r w:rsidR="00DA7E0B">
        <w:t> </w:t>
      </w:r>
      <w:r w:rsidRPr="00A40389">
        <w:t>zgłoszeniu znaku towarowego, informację</w:t>
      </w:r>
      <w:r w:rsidR="00DA7E0B" w:rsidRPr="00A40389">
        <w:t xml:space="preserve"> o</w:t>
      </w:r>
      <w:r w:rsidR="00DA7E0B">
        <w:t> </w:t>
      </w:r>
      <w:r w:rsidRPr="00A40389">
        <w:t>okolicznościach,</w:t>
      </w:r>
      <w:r w:rsidR="00DA7E0B" w:rsidRPr="00A40389">
        <w:t xml:space="preserve"> o</w:t>
      </w:r>
      <w:r w:rsidR="00DA7E0B">
        <w:t> </w:t>
      </w:r>
      <w:r w:rsidRPr="00A40389">
        <w:t>których mowa</w:t>
      </w:r>
      <w:r w:rsidR="00DA7E0B" w:rsidRPr="00A40389">
        <w:t xml:space="preserve"> w</w:t>
      </w:r>
      <w:r w:rsidR="00DA7E0B">
        <w:t> art. </w:t>
      </w:r>
      <w:r w:rsidRPr="00A40389">
        <w:t>129</w:t>
      </w:r>
      <w:r w:rsidRPr="00A40389">
        <w:rPr>
          <w:rStyle w:val="IGindeksgrny"/>
        </w:rPr>
        <w:t>1</w:t>
      </w:r>
      <w:r w:rsidRPr="00A40389">
        <w:t>.</w:t>
      </w:r>
      <w:r w:rsidRPr="00685A42">
        <w:t xml:space="preserve"> Przepis</w:t>
      </w:r>
      <w:r w:rsidR="00DA7E0B">
        <w:t xml:space="preserve"> art. </w:t>
      </w:r>
      <w:r w:rsidRPr="00685A42">
        <w:t>152</w:t>
      </w:r>
      <w:r w:rsidRPr="00685A42">
        <w:rPr>
          <w:rStyle w:val="IGindeksgrny"/>
        </w:rPr>
        <w:t>5</w:t>
      </w:r>
      <w:r w:rsidRPr="00685A42">
        <w:t xml:space="preserve"> stosuje się odpowiednio.</w:t>
      </w:r>
    </w:p>
    <w:p w:rsidR="0001165E" w:rsidRPr="00F97612" w:rsidRDefault="0001165E" w:rsidP="0001165E">
      <w:pPr>
        <w:pStyle w:val="ZUSTzmustartykuempunktem"/>
      </w:pPr>
      <w:r w:rsidRPr="00B85288">
        <w:t>2.</w:t>
      </w:r>
      <w:r w:rsidR="00DA7E0B">
        <w:t> </w:t>
      </w:r>
      <w:r w:rsidRPr="00B85288">
        <w:t>Po prawomocnym zakończeniu wszystkich postępowań</w:t>
      </w:r>
      <w:r w:rsidR="00DA7E0B" w:rsidRPr="00B85288">
        <w:t xml:space="preserve"> w</w:t>
      </w:r>
      <w:r w:rsidR="00DA7E0B">
        <w:t> </w:t>
      </w:r>
      <w:r w:rsidRPr="00B85288">
        <w:t>sprawie sprzeciwu, Urząd Patentowy odmawia uznania na terytorium Rzeczypospolitej Polskiej ochrony międzynarodowego znaku towarowego</w:t>
      </w:r>
      <w:r w:rsidR="00DA7E0B" w:rsidRPr="00B85288">
        <w:t xml:space="preserve"> w</w:t>
      </w:r>
      <w:r w:rsidR="00DA7E0B">
        <w:t> </w:t>
      </w:r>
      <w:r w:rsidRPr="00B85288">
        <w:t>zakresie,</w:t>
      </w:r>
      <w:r w:rsidR="00DA7E0B" w:rsidRPr="00B85288">
        <w:t xml:space="preserve"> w</w:t>
      </w:r>
      <w:r w:rsidR="00DA7E0B">
        <w:t> </w:t>
      </w:r>
      <w:r w:rsidRPr="00B85288">
        <w:t>którym sprzeciwy uznane zostały za zasadne,</w:t>
      </w:r>
      <w:r w:rsidR="00DA7E0B" w:rsidRPr="00B85288">
        <w:t xml:space="preserve"> a</w:t>
      </w:r>
      <w:r w:rsidR="00DA7E0B">
        <w:t> </w:t>
      </w:r>
      <w:r w:rsidR="00DA7E0B" w:rsidRPr="00B85288">
        <w:t>w</w:t>
      </w:r>
      <w:r w:rsidR="00DA7E0B">
        <w:t> </w:t>
      </w:r>
      <w:r w:rsidRPr="00B85288">
        <w:t>pozostałym zakresie uznaje na terytorium Rzeczypospolitej Po</w:t>
      </w:r>
      <w:r w:rsidRPr="00B85288">
        <w:t>l</w:t>
      </w:r>
      <w:r w:rsidRPr="00B85288">
        <w:t>skiej ochronę międzynarodowego znaku towarowego.</w:t>
      </w:r>
      <w:r w:rsidR="00DA7E0B">
        <w:t>”</w:t>
      </w:r>
      <w:r w:rsidRPr="00B85288">
        <w:t>;</w:t>
      </w:r>
    </w:p>
    <w:p w:rsidR="0001165E" w:rsidRPr="00F97612" w:rsidRDefault="0001165E" w:rsidP="00DA7E0B">
      <w:pPr>
        <w:pStyle w:val="PKTpunkt"/>
        <w:keepNext/>
      </w:pPr>
      <w:r>
        <w:t>31</w:t>
      </w:r>
      <w:r w:rsidRPr="00F97612">
        <w:t>)</w:t>
      </w:r>
      <w:r w:rsidRPr="00F97612">
        <w:tab/>
        <w:t>art. 152</w:t>
      </w:r>
      <w:r>
        <w:rPr>
          <w:rStyle w:val="IGindeksgrny"/>
        </w:rPr>
        <w:t>7</w:t>
      </w:r>
      <w:r w:rsidRPr="00F97612">
        <w:t xml:space="preserve"> otrzymuje brzmienie:</w:t>
      </w:r>
    </w:p>
    <w:p w:rsidR="0001165E" w:rsidRPr="00F97612" w:rsidRDefault="00DA7E0B" w:rsidP="0001165E">
      <w:pPr>
        <w:pStyle w:val="ZARTzmartartykuempunktem"/>
      </w:pPr>
      <w:r>
        <w:t>„</w:t>
      </w:r>
      <w:r w:rsidR="0001165E" w:rsidRPr="0043354B">
        <w:t>Art.</w:t>
      </w:r>
      <w:r>
        <w:t> </w:t>
      </w:r>
      <w:r w:rsidR="0001165E">
        <w:t>152</w:t>
      </w:r>
      <w:r w:rsidR="0001165E" w:rsidRPr="00756702">
        <w:rPr>
          <w:rStyle w:val="IGindeksgrny"/>
        </w:rPr>
        <w:t>7</w:t>
      </w:r>
      <w:r w:rsidR="0001165E" w:rsidRPr="0043354B">
        <w:t>.</w:t>
      </w:r>
      <w:r>
        <w:t> </w:t>
      </w:r>
      <w:r w:rsidR="0001165E" w:rsidRPr="0043354B">
        <w:t>Od decyzji Urzędu Patentowego</w:t>
      </w:r>
      <w:r w:rsidRPr="0043354B">
        <w:t xml:space="preserve"> w</w:t>
      </w:r>
      <w:r>
        <w:t> </w:t>
      </w:r>
      <w:r w:rsidR="0001165E" w:rsidRPr="0043354B">
        <w:t>sprawie</w:t>
      </w:r>
      <w:r w:rsidRPr="0043354B">
        <w:t xml:space="preserve"> o</w:t>
      </w:r>
      <w:r>
        <w:t> </w:t>
      </w:r>
      <w:r w:rsidR="0001165E" w:rsidRPr="0043354B">
        <w:t>uznanie na terytorium Rzeczypospolitej Polskiej ochrony międzynarodowego</w:t>
      </w:r>
      <w:r w:rsidR="0001165E">
        <w:t xml:space="preserve"> </w:t>
      </w:r>
      <w:r w:rsidR="0001165E" w:rsidRPr="0043354B">
        <w:t>znaku towarowego służy stronie wniosek</w:t>
      </w:r>
      <w:r w:rsidRPr="0043354B">
        <w:t xml:space="preserve"> o</w:t>
      </w:r>
      <w:r>
        <w:t> </w:t>
      </w:r>
      <w:r w:rsidR="0001165E" w:rsidRPr="0043354B">
        <w:t>ponowne rozpatrzenie sprawy</w:t>
      </w:r>
      <w:r w:rsidRPr="0043354B">
        <w:t xml:space="preserve"> w</w:t>
      </w:r>
      <w:r>
        <w:t> </w:t>
      </w:r>
      <w:r w:rsidR="0001165E" w:rsidRPr="0043354B">
        <w:t xml:space="preserve">terminie </w:t>
      </w:r>
      <w:r w:rsidRPr="0043354B">
        <w:t>5</w:t>
      </w:r>
      <w:r>
        <w:t> </w:t>
      </w:r>
      <w:r w:rsidR="0001165E" w:rsidRPr="0043354B">
        <w:t>miesięcy od daty opublikowania</w:t>
      </w:r>
      <w:r w:rsidRPr="0043354B">
        <w:t xml:space="preserve"> w</w:t>
      </w:r>
      <w:r>
        <w:t> </w:t>
      </w:r>
      <w:r w:rsidR="0001165E" w:rsidRPr="0043354B">
        <w:t>Rejestrze Międzynarodowym</w:t>
      </w:r>
      <w:r w:rsidRPr="0043354B">
        <w:t xml:space="preserve"> w</w:t>
      </w:r>
      <w:r>
        <w:t> </w:t>
      </w:r>
      <w:r w:rsidR="0001165E" w:rsidRPr="0043354B">
        <w:t>rozumieniu Porozumienia</w:t>
      </w:r>
      <w:r w:rsidRPr="0043354B">
        <w:t xml:space="preserve"> i</w:t>
      </w:r>
      <w:r>
        <w:t> </w:t>
      </w:r>
      <w:r w:rsidR="0001165E" w:rsidRPr="0043354B">
        <w:t>Protokołu inform</w:t>
      </w:r>
      <w:r w:rsidR="0001165E" w:rsidRPr="0043354B">
        <w:t>a</w:t>
      </w:r>
      <w:r w:rsidR="0001165E" w:rsidRPr="0043354B">
        <w:t>cji</w:t>
      </w:r>
      <w:r w:rsidRPr="0043354B">
        <w:t xml:space="preserve"> o</w:t>
      </w:r>
      <w:r>
        <w:t> </w:t>
      </w:r>
      <w:r w:rsidR="0001165E" w:rsidRPr="0043354B">
        <w:t>odmowie uznania na terytorium Rzeczypospolitej Polskiej ochrony międzynarodowego znaku towarowego. Przepisy</w:t>
      </w:r>
      <w:r>
        <w:t xml:space="preserve"> art. </w:t>
      </w:r>
      <w:r w:rsidR="0001165E" w:rsidRPr="0043354B">
        <w:t>24</w:t>
      </w:r>
      <w:r w:rsidRPr="0043354B">
        <w:t>4</w:t>
      </w:r>
      <w:r>
        <w:t xml:space="preserve"> ust. </w:t>
      </w:r>
      <w:r w:rsidR="0001165E" w:rsidRPr="0043354B">
        <w:t>1</w:t>
      </w:r>
      <w:r w:rsidR="0001165E" w:rsidRPr="00756702">
        <w:rPr>
          <w:rStyle w:val="IGindeksgrny"/>
        </w:rPr>
        <w:t>1</w:t>
      </w:r>
      <w:r w:rsidR="0001165E" w:rsidRPr="0043354B">
        <w:t>–1</w:t>
      </w:r>
      <w:r w:rsidR="0001165E" w:rsidRPr="00756702">
        <w:rPr>
          <w:rStyle w:val="IGindeksgrny"/>
        </w:rPr>
        <w:t xml:space="preserve">4 </w:t>
      </w:r>
      <w:r w:rsidR="0001165E" w:rsidRPr="0043354B">
        <w:t>i 5</w:t>
      </w:r>
      <w:r w:rsidR="0001165E">
        <w:t>,</w:t>
      </w:r>
      <w:r>
        <w:t xml:space="preserve"> art. </w:t>
      </w:r>
      <w:r w:rsidR="0001165E">
        <w:t>244</w:t>
      </w:r>
      <w:r w:rsidR="0001165E" w:rsidRPr="00756702">
        <w:rPr>
          <w:rStyle w:val="IGindeksgrny"/>
        </w:rPr>
        <w:t>1</w:t>
      </w:r>
      <w:r w:rsidR="0001165E" w:rsidRPr="0043354B">
        <w:t xml:space="preserve"> oraz</w:t>
      </w:r>
      <w:r>
        <w:t xml:space="preserve"> art. </w:t>
      </w:r>
      <w:r w:rsidR="0001165E" w:rsidRPr="0043354B">
        <w:t>24</w:t>
      </w:r>
      <w:r w:rsidRPr="0043354B">
        <w:t>5</w:t>
      </w:r>
      <w:r>
        <w:t> </w:t>
      </w:r>
      <w:r w:rsidR="0001165E" w:rsidRPr="0043354B">
        <w:t>stosuje się odpowiednio.</w:t>
      </w:r>
      <w:r>
        <w:t>”</w:t>
      </w:r>
      <w:r w:rsidR="0001165E" w:rsidRPr="00F97612">
        <w:t>;</w:t>
      </w:r>
    </w:p>
    <w:p w:rsidR="0001165E" w:rsidRPr="00F97612" w:rsidRDefault="0001165E" w:rsidP="0001165E">
      <w:pPr>
        <w:pStyle w:val="PKTpunkt"/>
      </w:pPr>
      <w:r>
        <w:t>32</w:t>
      </w:r>
      <w:r w:rsidRPr="00F97612">
        <w:t>)</w:t>
      </w:r>
      <w:r w:rsidRPr="00F97612">
        <w:tab/>
        <w:t>uchyla się</w:t>
      </w:r>
      <w:r w:rsidR="00DA7E0B">
        <w:t xml:space="preserve"> art. </w:t>
      </w:r>
      <w:r w:rsidRPr="00F97612">
        <w:t>152</w:t>
      </w:r>
      <w:r>
        <w:rPr>
          <w:rStyle w:val="IGindeksgrny"/>
        </w:rPr>
        <w:t>8</w:t>
      </w:r>
      <w:r w:rsidRPr="00A42636">
        <w:t>–</w:t>
      </w:r>
      <w:r w:rsidRPr="00F97612">
        <w:t>152</w:t>
      </w:r>
      <w:r w:rsidRPr="00F97612">
        <w:rPr>
          <w:rStyle w:val="IGindeksgrny"/>
        </w:rPr>
        <w:t>11</w:t>
      </w:r>
      <w:r w:rsidRPr="00F97612">
        <w:t>;</w:t>
      </w:r>
    </w:p>
    <w:p w:rsidR="0001165E" w:rsidRPr="00F97612" w:rsidRDefault="0001165E" w:rsidP="0001165E">
      <w:pPr>
        <w:pStyle w:val="PKTpunkt"/>
      </w:pPr>
      <w:r>
        <w:t>33</w:t>
      </w:r>
      <w:r w:rsidRPr="00F97612">
        <w:t>)</w:t>
      </w:r>
      <w:r w:rsidRPr="00F97612">
        <w:tab/>
        <w:t>w</w:t>
      </w:r>
      <w:r w:rsidR="00DA7E0B">
        <w:t xml:space="preserve"> art. </w:t>
      </w:r>
      <w:r w:rsidRPr="00F97612">
        <w:t>152</w:t>
      </w:r>
      <w:r w:rsidRPr="00F97612">
        <w:rPr>
          <w:rStyle w:val="IGindeksgrny"/>
        </w:rPr>
        <w:t>12</w:t>
      </w:r>
      <w:r w:rsidRPr="00F97612">
        <w:t xml:space="preserve"> uchyla się</w:t>
      </w:r>
      <w:r w:rsidR="00DA7E0B">
        <w:t xml:space="preserve"> ust. </w:t>
      </w:r>
      <w:r w:rsidRPr="00F97612">
        <w:t>2;</w:t>
      </w:r>
    </w:p>
    <w:p w:rsidR="0001165E" w:rsidRPr="00734E55" w:rsidRDefault="0001165E" w:rsidP="00DA7E0B">
      <w:pPr>
        <w:pStyle w:val="PKTpunkt"/>
        <w:keepNext/>
      </w:pPr>
      <w:r>
        <w:t>34</w:t>
      </w:r>
      <w:r w:rsidRPr="00734E55">
        <w:t>)</w:t>
      </w:r>
      <w:r>
        <w:tab/>
      </w:r>
      <w:r w:rsidRPr="00734E55">
        <w:t>w tytule III</w:t>
      </w:r>
      <w:r w:rsidR="00DA7E0B" w:rsidRPr="00734E55">
        <w:t xml:space="preserve"> w</w:t>
      </w:r>
      <w:r w:rsidR="00DA7E0B">
        <w:t> </w:t>
      </w:r>
      <w:r w:rsidRPr="00734E55">
        <w:t>dziale</w:t>
      </w:r>
      <w:r w:rsidR="00DA7E0B" w:rsidRPr="00734E55">
        <w:t xml:space="preserve"> I</w:t>
      </w:r>
      <w:r w:rsidR="00DA7E0B">
        <w:t> </w:t>
      </w:r>
      <w:r w:rsidRPr="00734E55">
        <w:t>po rozdziale 4</w:t>
      </w:r>
      <w:r w:rsidRPr="00F32077">
        <w:rPr>
          <w:rStyle w:val="IGindeksgrny"/>
        </w:rPr>
        <w:t>1</w:t>
      </w:r>
      <w:r w:rsidRPr="00734E55">
        <w:t xml:space="preserve"> dodaje się rozdział 4</w:t>
      </w:r>
      <w:r w:rsidRPr="00F32077">
        <w:rPr>
          <w:rStyle w:val="IGindeksgrny"/>
        </w:rPr>
        <w:t>2</w:t>
      </w:r>
      <w:r w:rsidR="00DA7E0B" w:rsidRPr="00734E55">
        <w:t xml:space="preserve"> w</w:t>
      </w:r>
      <w:r w:rsidR="00DA7E0B">
        <w:t> </w:t>
      </w:r>
      <w:r w:rsidRPr="00734E55">
        <w:t>brzmieniu:</w:t>
      </w:r>
    </w:p>
    <w:p w:rsidR="0001165E" w:rsidRPr="00F32077" w:rsidRDefault="00DA7E0B" w:rsidP="0001165E">
      <w:pPr>
        <w:pStyle w:val="ZROZDZODDZOZNzmoznrozdzoddzartykuempunktem"/>
        <w:rPr>
          <w:rStyle w:val="IGindeksgrny"/>
        </w:rPr>
      </w:pPr>
      <w:r>
        <w:t>„</w:t>
      </w:r>
      <w:r w:rsidR="0001165E" w:rsidRPr="00F97612">
        <w:t xml:space="preserve">Rozdział </w:t>
      </w:r>
      <w:r w:rsidR="0001165E">
        <w:t>4</w:t>
      </w:r>
      <w:r w:rsidR="0001165E" w:rsidRPr="00F32077">
        <w:rPr>
          <w:rStyle w:val="IGindeksgrny"/>
        </w:rPr>
        <w:t>2</w:t>
      </w:r>
    </w:p>
    <w:p w:rsidR="0001165E" w:rsidRPr="00F97612" w:rsidRDefault="0001165E" w:rsidP="00DA7E0B">
      <w:pPr>
        <w:pStyle w:val="ZROZDZODDZPRZEDMzmprzedmrozdzoddzartykuempunktem"/>
      </w:pPr>
      <w:r w:rsidRPr="00F97612">
        <w:t>Postępowanie</w:t>
      </w:r>
      <w:r w:rsidR="00DA7E0B" w:rsidRPr="00F97612">
        <w:t xml:space="preserve"> w</w:t>
      </w:r>
      <w:r w:rsidR="00DA7E0B">
        <w:t> </w:t>
      </w:r>
      <w:r w:rsidRPr="00F97612">
        <w:t>sprawie sprzeciwu</w:t>
      </w:r>
    </w:p>
    <w:p w:rsidR="0001165E" w:rsidRPr="00F97612" w:rsidRDefault="0001165E" w:rsidP="0001165E">
      <w:pPr>
        <w:pStyle w:val="ZARTzmartartykuempunktem"/>
      </w:pPr>
      <w:r w:rsidRPr="00F97612">
        <w:t>Art.</w:t>
      </w:r>
      <w:r w:rsidR="00DA7E0B">
        <w:t> </w:t>
      </w:r>
      <w:r>
        <w:t>152</w:t>
      </w:r>
      <w:r w:rsidRPr="00F32077">
        <w:rPr>
          <w:rStyle w:val="IGindeksgrny"/>
        </w:rPr>
        <w:t>17</w:t>
      </w:r>
      <w:r w:rsidRPr="00F97612">
        <w:t>.</w:t>
      </w:r>
      <w:r w:rsidR="00DA7E0B">
        <w:t> </w:t>
      </w:r>
      <w:r w:rsidRPr="00F97612">
        <w:t>1.</w:t>
      </w:r>
      <w:r w:rsidR="00DA7E0B" w:rsidRPr="00F97612">
        <w:t xml:space="preserve"> W</w:t>
      </w:r>
      <w:r w:rsidR="00DA7E0B">
        <w:t> </w:t>
      </w:r>
      <w:r w:rsidRPr="00F97612">
        <w:t xml:space="preserve">terminie </w:t>
      </w:r>
      <w:r w:rsidR="00DA7E0B" w:rsidRPr="00F97612">
        <w:t>3</w:t>
      </w:r>
      <w:r w:rsidR="00DA7E0B">
        <w:t> </w:t>
      </w:r>
      <w:r w:rsidRPr="00F97612">
        <w:t>miesięcy od daty ogłoszenia</w:t>
      </w:r>
      <w:r w:rsidR="00DA7E0B" w:rsidRPr="00F97612">
        <w:t xml:space="preserve"> o</w:t>
      </w:r>
      <w:r w:rsidR="00DA7E0B">
        <w:t> </w:t>
      </w:r>
      <w:r w:rsidRPr="00F97612">
        <w:t xml:space="preserve">zgłoszeniu znaku towarowego, uprawniony </w:t>
      </w:r>
      <w:r w:rsidRPr="00A40389">
        <w:t>do wcz</w:t>
      </w:r>
      <w:r w:rsidRPr="00A40389">
        <w:t>e</w:t>
      </w:r>
      <w:r w:rsidRPr="00A40389">
        <w:t>śniejszego znaku towarowego lub uprawniony</w:t>
      </w:r>
      <w:r w:rsidR="00DA7E0B" w:rsidRPr="00A40389">
        <w:t xml:space="preserve"> z</w:t>
      </w:r>
      <w:r w:rsidR="00DA7E0B">
        <w:t> </w:t>
      </w:r>
      <w:r w:rsidRPr="00A40389">
        <w:t>wcześniejszego prawa osobistego lub majątkowego</w:t>
      </w:r>
      <w:r w:rsidRPr="00F97612">
        <w:t xml:space="preserve"> może wnieść sprzeciw wobec zgłoszenia znaku towarowego</w:t>
      </w:r>
      <w:r w:rsidR="00DA7E0B">
        <w:t xml:space="preserve"> z </w:t>
      </w:r>
      <w:r>
        <w:t>przyczyn,</w:t>
      </w:r>
      <w:r w:rsidR="00DA7E0B">
        <w:t xml:space="preserve"> o </w:t>
      </w:r>
      <w:r>
        <w:t>których mowa</w:t>
      </w:r>
      <w:r w:rsidR="00DA7E0B">
        <w:t xml:space="preserve"> w art. </w:t>
      </w:r>
      <w:r>
        <w:t>132</w:t>
      </w:r>
      <w:r w:rsidRPr="00F32077">
        <w:rPr>
          <w:rStyle w:val="IGindeksgrny"/>
        </w:rPr>
        <w:t xml:space="preserve">1 </w:t>
      </w:r>
      <w:r>
        <w:t>ust. 1</w:t>
      </w:r>
      <w:r>
        <w:softHyphen/>
        <w:t>–3</w:t>
      </w:r>
      <w:r w:rsidRPr="00F97612">
        <w:t>.</w:t>
      </w:r>
      <w:r>
        <w:t xml:space="preserve"> Termin ten nie po</w:t>
      </w:r>
      <w:r>
        <w:t>d</w:t>
      </w:r>
      <w:r>
        <w:t>lega przywróceniu.</w:t>
      </w:r>
    </w:p>
    <w:p w:rsidR="0001165E" w:rsidRPr="00F97612" w:rsidRDefault="0001165E" w:rsidP="0001165E">
      <w:pPr>
        <w:pStyle w:val="ZUSTzmustartykuempunktem"/>
      </w:pPr>
      <w:r w:rsidRPr="00F97612">
        <w:t>2.</w:t>
      </w:r>
      <w:r w:rsidR="00DA7E0B">
        <w:t> </w:t>
      </w:r>
      <w:r w:rsidRPr="00F97612">
        <w:t>Od sprzeciwu należy wnieść opłatę.</w:t>
      </w:r>
    </w:p>
    <w:p w:rsidR="0001165E" w:rsidRPr="00F97612" w:rsidRDefault="0001165E" w:rsidP="0001165E">
      <w:pPr>
        <w:pStyle w:val="ZUSTzmustartykuempunktem"/>
      </w:pPr>
      <w:r w:rsidRPr="00F97612">
        <w:t>3.</w:t>
      </w:r>
      <w:r w:rsidR="00DA7E0B">
        <w:t> </w:t>
      </w:r>
      <w:r w:rsidRPr="00F97612">
        <w:t xml:space="preserve">Sprzeciw </w:t>
      </w:r>
      <w:r>
        <w:t>zawiera</w:t>
      </w:r>
      <w:r w:rsidRPr="00F97612">
        <w:t xml:space="preserve"> oznaczenie stron, wskazanie podstawy faktycznej</w:t>
      </w:r>
      <w:r w:rsidR="00DA7E0B" w:rsidRPr="00F97612">
        <w:t xml:space="preserve"> i</w:t>
      </w:r>
      <w:r w:rsidR="00DA7E0B">
        <w:t> </w:t>
      </w:r>
      <w:r w:rsidRPr="00F97612">
        <w:t>prawnej wraz</w:t>
      </w:r>
      <w:r w:rsidR="00DA7E0B" w:rsidRPr="00F97612">
        <w:t xml:space="preserve"> z</w:t>
      </w:r>
      <w:r w:rsidR="00DA7E0B">
        <w:t> </w:t>
      </w:r>
      <w:r w:rsidRPr="00F97612">
        <w:t>uzasadnieniem</w:t>
      </w:r>
      <w:r w:rsidR="00DA7E0B" w:rsidRPr="00F97612">
        <w:t xml:space="preserve"> i</w:t>
      </w:r>
      <w:r w:rsidR="00DA7E0B">
        <w:t> </w:t>
      </w:r>
      <w:r w:rsidRPr="00F97612">
        <w:t>zakresem sprzeciwu oraz podpis wnoszącego sprzeciw.</w:t>
      </w:r>
    </w:p>
    <w:p w:rsidR="0001165E" w:rsidRPr="00A40389" w:rsidRDefault="0001165E" w:rsidP="0001165E">
      <w:pPr>
        <w:pStyle w:val="ZUSTzmustartykuempunktem"/>
      </w:pPr>
      <w:r w:rsidRPr="00A40389">
        <w:t>4.</w:t>
      </w:r>
      <w:r w:rsidR="00DA7E0B">
        <w:t> </w:t>
      </w:r>
      <w:r w:rsidRPr="00A40389">
        <w:t>Sprzeciw oraz inne pisma wnosi się wraz</w:t>
      </w:r>
      <w:r w:rsidR="00DA7E0B" w:rsidRPr="00A40389">
        <w:t xml:space="preserve"> z</w:t>
      </w:r>
      <w:r w:rsidR="00DA7E0B">
        <w:t> </w:t>
      </w:r>
      <w:r w:rsidRPr="00A40389">
        <w:t>ich odpisami dla strony przeciwnej.</w:t>
      </w:r>
    </w:p>
    <w:p w:rsidR="0001165E" w:rsidRPr="00A40389" w:rsidRDefault="0001165E" w:rsidP="0001165E">
      <w:pPr>
        <w:pStyle w:val="ZUSTzmustartykuempunktem"/>
      </w:pPr>
      <w:r w:rsidRPr="00A40389">
        <w:t>5.</w:t>
      </w:r>
      <w:r w:rsidR="00DA7E0B">
        <w:t> </w:t>
      </w:r>
      <w:r w:rsidRPr="00A40389">
        <w:t>Materiały</w:t>
      </w:r>
      <w:r w:rsidR="00DA7E0B" w:rsidRPr="00A40389">
        <w:t xml:space="preserve"> i</w:t>
      </w:r>
      <w:r w:rsidR="00DA7E0B">
        <w:t> </w:t>
      </w:r>
      <w:r w:rsidRPr="00A40389">
        <w:t>dokumenty sporządzone</w:t>
      </w:r>
      <w:r w:rsidR="00DA7E0B" w:rsidRPr="00A40389">
        <w:t xml:space="preserve"> w</w:t>
      </w:r>
      <w:r w:rsidR="00DA7E0B">
        <w:t> </w:t>
      </w:r>
      <w:r w:rsidRPr="00A40389">
        <w:t>języku obcym wnosi się wraz z ich tłumaczeniami na język polski.</w:t>
      </w:r>
    </w:p>
    <w:p w:rsidR="0001165E" w:rsidRDefault="0001165E" w:rsidP="00DA7E0B">
      <w:pPr>
        <w:pStyle w:val="ZUSTzmustartykuempunktem"/>
        <w:keepNext/>
      </w:pPr>
      <w:r>
        <w:t>6</w:t>
      </w:r>
      <w:r w:rsidRPr="00F97612">
        <w:t>.</w:t>
      </w:r>
      <w:r w:rsidR="00DA7E0B">
        <w:t> </w:t>
      </w:r>
      <w:r w:rsidRPr="00F97612">
        <w:t>Urząd Patentowy,</w:t>
      </w:r>
      <w:r w:rsidR="00DA7E0B" w:rsidRPr="00F97612">
        <w:t xml:space="preserve"> w</w:t>
      </w:r>
      <w:r w:rsidR="00DA7E0B">
        <w:t> </w:t>
      </w:r>
      <w:r w:rsidRPr="00F97612">
        <w:t>drodze postanowienia, pozostawia bez rozpoznania sprzeciw, który</w:t>
      </w:r>
      <w:r>
        <w:t>:</w:t>
      </w:r>
    </w:p>
    <w:p w:rsidR="0001165E" w:rsidRDefault="0001165E" w:rsidP="0001165E">
      <w:pPr>
        <w:pStyle w:val="ZPKTzmpktartykuempunktem"/>
      </w:pPr>
      <w:r>
        <w:t>1)</w:t>
      </w:r>
      <w:r>
        <w:tab/>
      </w:r>
      <w:r w:rsidRPr="00F97612">
        <w:t xml:space="preserve">został wniesiony po </w:t>
      </w:r>
      <w:r>
        <w:t xml:space="preserve">upływie </w:t>
      </w:r>
      <w:r w:rsidRPr="00F97612">
        <w:t>termin</w:t>
      </w:r>
      <w:r>
        <w:t>u</w:t>
      </w:r>
      <w:r w:rsidRPr="00F97612">
        <w:t xml:space="preserve"> lub</w:t>
      </w:r>
    </w:p>
    <w:p w:rsidR="0001165E" w:rsidRDefault="0001165E" w:rsidP="0001165E">
      <w:pPr>
        <w:pStyle w:val="ZPKTzmpktartykuempunktem"/>
      </w:pPr>
      <w:r>
        <w:t>2)</w:t>
      </w:r>
      <w:r>
        <w:tab/>
      </w:r>
      <w:r w:rsidRPr="00F97612">
        <w:t>nie wskazuje zgłoszenia znaku towarowego, wobec którego jest wnoszony, lub</w:t>
      </w:r>
    </w:p>
    <w:p w:rsidR="0001165E" w:rsidRDefault="0001165E" w:rsidP="00DA7E0B">
      <w:pPr>
        <w:pStyle w:val="ZPKTzmpktartykuempunktem"/>
        <w:keepNext/>
      </w:pPr>
      <w:r>
        <w:t>3)</w:t>
      </w:r>
      <w:r>
        <w:tab/>
      </w:r>
      <w:r w:rsidRPr="00F97612">
        <w:t>ni</w:t>
      </w:r>
      <w:r>
        <w:t>e wskazuje wcześniejszego prawa,</w:t>
      </w:r>
      <w:r w:rsidR="00DA7E0B">
        <w:t xml:space="preserve"> o </w:t>
      </w:r>
      <w:r>
        <w:t>którym mowa</w:t>
      </w:r>
      <w:r w:rsidR="00DA7E0B">
        <w:t xml:space="preserve"> w art. </w:t>
      </w:r>
      <w:r>
        <w:t>132</w:t>
      </w:r>
      <w:r w:rsidRPr="00F32077">
        <w:rPr>
          <w:rStyle w:val="IGindeksgrny"/>
        </w:rPr>
        <w:t>1</w:t>
      </w:r>
      <w:r w:rsidR="00DA7E0B">
        <w:t xml:space="preserve"> ust. </w:t>
      </w:r>
      <w:r>
        <w:t>1–</w:t>
      </w:r>
      <w:r w:rsidR="00DA7E0B">
        <w:t>3</w:t>
      </w:r>
    </w:p>
    <w:p w:rsidR="0001165E" w:rsidRPr="00F97612" w:rsidRDefault="0001165E" w:rsidP="0001165E">
      <w:pPr>
        <w:pStyle w:val="ZCZWSPPKTzmczciwsppktartykuempunktem"/>
      </w:pPr>
      <w:r>
        <w:t>–</w:t>
      </w:r>
      <w:r w:rsidR="00DA7E0B">
        <w:t> </w:t>
      </w:r>
      <w:r>
        <w:t xml:space="preserve">chyba, że </w:t>
      </w:r>
      <w:r w:rsidRPr="00F97612">
        <w:t>braki te zostały uzupełnione</w:t>
      </w:r>
      <w:r w:rsidR="00DA7E0B" w:rsidRPr="00F97612">
        <w:t xml:space="preserve"> w</w:t>
      </w:r>
      <w:r w:rsidR="00DA7E0B">
        <w:t> </w:t>
      </w:r>
      <w:r w:rsidRPr="00F97612">
        <w:t>terminie</w:t>
      </w:r>
      <w:r>
        <w:t>,</w:t>
      </w:r>
      <w:r w:rsidR="00DA7E0B">
        <w:t xml:space="preserve"> o </w:t>
      </w:r>
      <w:r>
        <w:t>którym mowa</w:t>
      </w:r>
      <w:r w:rsidR="00DA7E0B" w:rsidRPr="00F97612">
        <w:t xml:space="preserve"> w</w:t>
      </w:r>
      <w:r w:rsidR="00DA7E0B">
        <w:t> ust. </w:t>
      </w:r>
      <w:r w:rsidRPr="00F97612">
        <w:t>1.</w:t>
      </w:r>
    </w:p>
    <w:p w:rsidR="0001165E" w:rsidRPr="00F97612" w:rsidRDefault="0001165E" w:rsidP="0001165E">
      <w:pPr>
        <w:pStyle w:val="ZUSTzmustartykuempunktem"/>
      </w:pPr>
      <w:r>
        <w:t>7</w:t>
      </w:r>
      <w:r w:rsidRPr="00F97612">
        <w:t>.</w:t>
      </w:r>
      <w:r w:rsidR="00DA7E0B">
        <w:t> </w:t>
      </w:r>
      <w:r w:rsidRPr="00F97612">
        <w:t>Jeżeli sprzeciw nie spełnia wymogów formalnych, Urząd Patentowy wyznacza wnoszącemu sprzeciw termin do usunięcia braków pod rygorem umorzenia postępowania</w:t>
      </w:r>
      <w:r>
        <w:t>.</w:t>
      </w:r>
    </w:p>
    <w:p w:rsidR="0001165E" w:rsidRPr="00F97612" w:rsidRDefault="0001165E" w:rsidP="0001165E">
      <w:pPr>
        <w:pStyle w:val="ZARTzmartartykuempunktem"/>
      </w:pPr>
      <w:r w:rsidRPr="00F97612">
        <w:t>Art.</w:t>
      </w:r>
      <w:r w:rsidR="00DA7E0B">
        <w:t> </w:t>
      </w:r>
      <w:r>
        <w:t>152</w:t>
      </w:r>
      <w:r w:rsidRPr="00F32077">
        <w:rPr>
          <w:rStyle w:val="IGindeksgrny"/>
        </w:rPr>
        <w:t>18</w:t>
      </w:r>
      <w:r w:rsidRPr="00F97612">
        <w:t>.</w:t>
      </w:r>
      <w:r w:rsidR="00DA7E0B">
        <w:t> </w:t>
      </w:r>
      <w:r w:rsidRPr="00F97612">
        <w:t>1. Stronami postępowania</w:t>
      </w:r>
      <w:r w:rsidR="00DA7E0B" w:rsidRPr="00F97612">
        <w:t xml:space="preserve"> w</w:t>
      </w:r>
      <w:r w:rsidR="00DA7E0B">
        <w:t> </w:t>
      </w:r>
      <w:r w:rsidRPr="00F97612">
        <w:t>sprawie sprzeciwu są zgłaszający</w:t>
      </w:r>
      <w:r w:rsidR="00DA7E0B" w:rsidRPr="00F97612">
        <w:t xml:space="preserve"> i</w:t>
      </w:r>
      <w:r w:rsidR="00DA7E0B">
        <w:t> </w:t>
      </w:r>
      <w:r w:rsidRPr="00F97612">
        <w:t>wnoszący sprzeciw.</w:t>
      </w:r>
    </w:p>
    <w:p w:rsidR="0001165E" w:rsidRPr="00F97612" w:rsidRDefault="0001165E" w:rsidP="0001165E">
      <w:pPr>
        <w:pStyle w:val="ZUSTzmustartykuempunktem"/>
      </w:pPr>
      <w:r>
        <w:t>2</w:t>
      </w:r>
      <w:r w:rsidRPr="00F97612">
        <w:t>.</w:t>
      </w:r>
      <w:r w:rsidR="00DA7E0B">
        <w:t> </w:t>
      </w:r>
      <w:r w:rsidRPr="00F97612">
        <w:t>Do rozpatrzenia sprzeciwu Prezes Urzędu Patentowego wyznacza eksperta.</w:t>
      </w:r>
    </w:p>
    <w:p w:rsidR="0001165E" w:rsidRPr="00F97612" w:rsidRDefault="0001165E" w:rsidP="0001165E">
      <w:pPr>
        <w:pStyle w:val="ZARTzmartartykuempunktem"/>
      </w:pPr>
      <w:r w:rsidRPr="00F97612">
        <w:t>Art.</w:t>
      </w:r>
      <w:r w:rsidR="00DA7E0B">
        <w:t> </w:t>
      </w:r>
      <w:r>
        <w:t>152</w:t>
      </w:r>
      <w:r w:rsidRPr="00F32077">
        <w:rPr>
          <w:rStyle w:val="IGindeksgrny"/>
        </w:rPr>
        <w:t>19</w:t>
      </w:r>
      <w:r w:rsidRPr="00F97612">
        <w:t>.</w:t>
      </w:r>
      <w:r w:rsidR="00DA7E0B">
        <w:t> </w:t>
      </w:r>
      <w:r>
        <w:t xml:space="preserve">1. </w:t>
      </w:r>
      <w:r w:rsidRPr="00F97612">
        <w:t>Urząd Patentowy niezwłocznie zawiadamia zgłaszającego</w:t>
      </w:r>
      <w:r w:rsidR="00DA7E0B" w:rsidRPr="00F97612">
        <w:t xml:space="preserve"> o</w:t>
      </w:r>
      <w:r w:rsidR="00DA7E0B">
        <w:t> </w:t>
      </w:r>
      <w:r w:rsidRPr="00F97612">
        <w:t xml:space="preserve">wniesieniu sprzeciwu oraz informuje </w:t>
      </w:r>
      <w:r>
        <w:t>strony postępowania</w:t>
      </w:r>
      <w:r w:rsidR="00DA7E0B" w:rsidRPr="00F97612">
        <w:t xml:space="preserve"> o</w:t>
      </w:r>
      <w:r w:rsidR="00DA7E0B">
        <w:t> </w:t>
      </w:r>
      <w:r>
        <w:t>możliwości ugodowego rozstrzygnięcia sporu</w:t>
      </w:r>
      <w:r w:rsidR="00DA7E0B">
        <w:t xml:space="preserve"> w </w:t>
      </w:r>
      <w:r>
        <w:t xml:space="preserve">terminie </w:t>
      </w:r>
      <w:r w:rsidR="00DA7E0B">
        <w:t>2 </w:t>
      </w:r>
      <w:r>
        <w:t>miesięcy od dnia doręczenia i</w:t>
      </w:r>
      <w:r>
        <w:t>n</w:t>
      </w:r>
      <w:r>
        <w:t>formacji.</w:t>
      </w:r>
    </w:p>
    <w:p w:rsidR="0001165E" w:rsidRPr="00F97612" w:rsidRDefault="0001165E" w:rsidP="0001165E">
      <w:pPr>
        <w:pStyle w:val="ZUSTzmustartykuempunktem"/>
      </w:pPr>
      <w:r>
        <w:t>2.</w:t>
      </w:r>
      <w:r w:rsidR="00DA7E0B">
        <w:t> </w:t>
      </w:r>
      <w:r>
        <w:t>Termin,</w:t>
      </w:r>
      <w:r w:rsidR="00DA7E0B">
        <w:t xml:space="preserve"> o </w:t>
      </w:r>
      <w:r>
        <w:t>którym mowa</w:t>
      </w:r>
      <w:r w:rsidR="00DA7E0B">
        <w:t xml:space="preserve"> </w:t>
      </w:r>
      <w:r w:rsidR="00DA7E0B" w:rsidRPr="00F97612">
        <w:t>w</w:t>
      </w:r>
      <w:r w:rsidR="00DA7E0B">
        <w:t> ust. </w:t>
      </w:r>
      <w:r w:rsidRPr="00F97612">
        <w:t xml:space="preserve">1, może zostać przedłużony do </w:t>
      </w:r>
      <w:r w:rsidR="00DA7E0B">
        <w:t>6 </w:t>
      </w:r>
      <w:r w:rsidRPr="00F97612">
        <w:t>miesięcy na zgodny wniosek stron.</w:t>
      </w:r>
    </w:p>
    <w:p w:rsidR="0001165E" w:rsidRPr="00F97612" w:rsidRDefault="0001165E" w:rsidP="0001165E">
      <w:pPr>
        <w:pStyle w:val="ZUSTzmustartykuempunktem"/>
      </w:pPr>
      <w:r>
        <w:t>3.</w:t>
      </w:r>
      <w:r w:rsidR="00DA7E0B">
        <w:t> </w:t>
      </w:r>
      <w:r>
        <w:t>Po upływie terminu,</w:t>
      </w:r>
      <w:r w:rsidR="00DA7E0B">
        <w:t xml:space="preserve"> o </w:t>
      </w:r>
      <w:r>
        <w:t>którym mowa</w:t>
      </w:r>
      <w:r w:rsidR="00DA7E0B">
        <w:t xml:space="preserve"> w ust. </w:t>
      </w:r>
      <w:r>
        <w:t>1</w:t>
      </w:r>
      <w:r w:rsidRPr="00F97612">
        <w:t>, Urząd Patentowy wzywa zgłaszającego do udzielenia odp</w:t>
      </w:r>
      <w:r w:rsidRPr="00F97612">
        <w:t>o</w:t>
      </w:r>
      <w:r w:rsidRPr="00F97612">
        <w:t>wiedzi na sprzeciw</w:t>
      </w:r>
      <w:r w:rsidR="00DA7E0B" w:rsidRPr="00F97612">
        <w:t xml:space="preserve"> w</w:t>
      </w:r>
      <w:r w:rsidR="00DA7E0B">
        <w:t> </w:t>
      </w:r>
      <w:r w:rsidRPr="00F97612">
        <w:t>wyznaczonym terminie.</w:t>
      </w:r>
      <w:r w:rsidR="00DA7E0B" w:rsidRPr="00F97612">
        <w:t xml:space="preserve"> W</w:t>
      </w:r>
      <w:r w:rsidR="00DA7E0B">
        <w:t> </w:t>
      </w:r>
      <w:r w:rsidRPr="00F97612">
        <w:t>odpowiedzi na sprzeciw zgłaszający przedstawia zarzuty oraz prz</w:t>
      </w:r>
      <w:r w:rsidRPr="00F97612">
        <w:t>y</w:t>
      </w:r>
      <w:r w:rsidRPr="00F97612">
        <w:t>tacza wszystkie okoliczności faktyczne</w:t>
      </w:r>
      <w:r w:rsidR="00DA7E0B" w:rsidRPr="00F97612">
        <w:t xml:space="preserve"> i</w:t>
      </w:r>
      <w:r w:rsidR="00DA7E0B">
        <w:t> </w:t>
      </w:r>
      <w:r w:rsidRPr="00F97612">
        <w:t>dowody na ich poparcie.</w:t>
      </w:r>
    </w:p>
    <w:p w:rsidR="0001165E" w:rsidRPr="00F97612" w:rsidRDefault="0001165E" w:rsidP="0001165E">
      <w:pPr>
        <w:pStyle w:val="ZUSTzmustartykuempunktem"/>
      </w:pPr>
      <w:r w:rsidRPr="00F97612">
        <w:t>4.</w:t>
      </w:r>
      <w:r w:rsidR="00DA7E0B">
        <w:t> </w:t>
      </w:r>
      <w:r w:rsidR="00DA7E0B" w:rsidRPr="00F97612">
        <w:t>W</w:t>
      </w:r>
      <w:r w:rsidR="00DA7E0B">
        <w:t> </w:t>
      </w:r>
      <w:r w:rsidRPr="00F97612">
        <w:t>terminie</w:t>
      </w:r>
      <w:r>
        <w:t>,</w:t>
      </w:r>
      <w:r w:rsidR="00DA7E0B">
        <w:t xml:space="preserve"> o </w:t>
      </w:r>
      <w:r>
        <w:t>którym mowa</w:t>
      </w:r>
      <w:r w:rsidR="00DA7E0B">
        <w:t xml:space="preserve"> </w:t>
      </w:r>
      <w:r w:rsidR="00DA7E0B" w:rsidRPr="00F97612">
        <w:t>w</w:t>
      </w:r>
      <w:r w:rsidR="00DA7E0B">
        <w:t> ust. </w:t>
      </w:r>
      <w:r w:rsidRPr="00F97612">
        <w:t>3</w:t>
      </w:r>
      <w:r>
        <w:t>,</w:t>
      </w:r>
      <w:r w:rsidRPr="00F97612">
        <w:t xml:space="preserve"> zgłaszający może podnieść zarzut nieużywania wcześniejszego znaku towarowego</w:t>
      </w:r>
      <w:r w:rsidR="00DA7E0B" w:rsidRPr="00F97612">
        <w:t xml:space="preserve"> w</w:t>
      </w:r>
      <w:r w:rsidR="00DA7E0B">
        <w:t> </w:t>
      </w:r>
      <w:r w:rsidRPr="00F97612">
        <w:t>sposób rzeczywisty</w:t>
      </w:r>
      <w:r w:rsidR="00DA7E0B" w:rsidRPr="00F97612">
        <w:t xml:space="preserve"> w</w:t>
      </w:r>
      <w:r w:rsidR="00DA7E0B">
        <w:t> </w:t>
      </w:r>
      <w:r w:rsidRPr="00F97612">
        <w:t xml:space="preserve">ciągu </w:t>
      </w:r>
      <w:r>
        <w:t>nieprzerwanego</w:t>
      </w:r>
      <w:r w:rsidRPr="00F97612">
        <w:t xml:space="preserve"> okresu </w:t>
      </w:r>
      <w:r w:rsidR="00DA7E0B">
        <w:t>5 </w:t>
      </w:r>
      <w:r w:rsidRPr="00F97612">
        <w:t xml:space="preserve">lat przed datą </w:t>
      </w:r>
      <w:r>
        <w:t xml:space="preserve">dokonania </w:t>
      </w:r>
      <w:r w:rsidRPr="00F97612">
        <w:t xml:space="preserve">zgłoszenia znaku </w:t>
      </w:r>
      <w:r>
        <w:t>t</w:t>
      </w:r>
      <w:r>
        <w:t>o</w:t>
      </w:r>
      <w:r>
        <w:t xml:space="preserve">warowego </w:t>
      </w:r>
      <w:r w:rsidRPr="00F97612">
        <w:t>będącego przedmiotem sprzeciwu dla towarów objętych sprzeciwem, chyba że istnieją ważne powody t</w:t>
      </w:r>
      <w:r w:rsidRPr="00F97612">
        <w:t>e</w:t>
      </w:r>
      <w:r w:rsidRPr="00F97612">
        <w:t xml:space="preserve">go nieużywania lub nie upłynął okres </w:t>
      </w:r>
      <w:r w:rsidR="00DA7E0B">
        <w:t>5 </w:t>
      </w:r>
      <w:r w:rsidRPr="00F97612">
        <w:t>lat od daty zarejestrowania wcześniejszego znaku.</w:t>
      </w:r>
      <w:r w:rsidR="00DA7E0B">
        <w:t xml:space="preserve"> </w:t>
      </w:r>
      <w:r w:rsidR="00DA7E0B" w:rsidRPr="00A40389">
        <w:t>W</w:t>
      </w:r>
      <w:r w:rsidR="00DA7E0B">
        <w:t> </w:t>
      </w:r>
      <w:r w:rsidRPr="00A40389">
        <w:t>przypadku uznania z</w:t>
      </w:r>
      <w:r w:rsidRPr="00A40389">
        <w:t>a</w:t>
      </w:r>
      <w:r w:rsidRPr="00A40389">
        <w:t>rzutu za zasadny, Urząd Patentowy oddala sprzeciw.</w:t>
      </w:r>
    </w:p>
    <w:p w:rsidR="0001165E" w:rsidRPr="00F97612" w:rsidRDefault="0001165E" w:rsidP="0001165E">
      <w:pPr>
        <w:pStyle w:val="ZUSTzmustartykuempunktem"/>
      </w:pPr>
      <w:r w:rsidRPr="00F97612">
        <w:t>5.</w:t>
      </w:r>
      <w:r w:rsidR="00DA7E0B">
        <w:t> </w:t>
      </w:r>
      <w:r w:rsidRPr="00F97612">
        <w:t xml:space="preserve">Urząd Patentowy przekazuje wnoszącemu sprzeciw odpowiedź na sprzeciw </w:t>
      </w:r>
      <w:r>
        <w:t>oraz</w:t>
      </w:r>
      <w:r w:rsidRPr="00F97612">
        <w:t xml:space="preserve"> wyznacza mu termin na z</w:t>
      </w:r>
      <w:r w:rsidRPr="00F97612">
        <w:t>a</w:t>
      </w:r>
      <w:r w:rsidRPr="00F97612">
        <w:t>jęcie stanowiska</w:t>
      </w:r>
      <w:r w:rsidR="00DA7E0B" w:rsidRPr="00F97612">
        <w:t xml:space="preserve"> </w:t>
      </w:r>
      <w:r w:rsidR="00DA7E0B">
        <w:t>i </w:t>
      </w:r>
      <w:r w:rsidRPr="00F97612">
        <w:t>uzupełnienie dowodów.</w:t>
      </w:r>
      <w:r>
        <w:t xml:space="preserve"> Przepis</w:t>
      </w:r>
      <w:r w:rsidR="00DA7E0B">
        <w:t xml:space="preserve"> art. </w:t>
      </w:r>
      <w:r>
        <w:t>16</w:t>
      </w:r>
      <w:r w:rsidR="00DA7E0B">
        <w:t>9 ust. 6 </w:t>
      </w:r>
      <w:r>
        <w:t>stosuje się odpowiednio.</w:t>
      </w:r>
    </w:p>
    <w:p w:rsidR="0001165E" w:rsidRPr="00F97612" w:rsidRDefault="0001165E" w:rsidP="0001165E">
      <w:pPr>
        <w:pStyle w:val="ZUSTzmustartykuempunktem"/>
      </w:pPr>
      <w:r w:rsidRPr="00F97612">
        <w:t>6.</w:t>
      </w:r>
      <w:r w:rsidR="00DA7E0B">
        <w:t> </w:t>
      </w:r>
      <w:r w:rsidRPr="00F97612">
        <w:t>Zgłaszający może odnieść się do dowodów</w:t>
      </w:r>
      <w:r w:rsidR="00DA7E0B" w:rsidRPr="00F97612">
        <w:t xml:space="preserve"> i</w:t>
      </w:r>
      <w:r w:rsidR="00DA7E0B">
        <w:t> </w:t>
      </w:r>
      <w:r w:rsidRPr="00F97612">
        <w:t>twierdzeń przedstawionych na podstawie</w:t>
      </w:r>
      <w:r w:rsidR="00DA7E0B">
        <w:t xml:space="preserve"> ust. </w:t>
      </w:r>
      <w:r w:rsidR="00DA7E0B" w:rsidRPr="00F97612">
        <w:t>5</w:t>
      </w:r>
      <w:r w:rsidR="00DA7E0B">
        <w:t> </w:t>
      </w:r>
      <w:r w:rsidRPr="00F97612">
        <w:t>przez wnosz</w:t>
      </w:r>
      <w:r w:rsidRPr="00F97612">
        <w:t>ą</w:t>
      </w:r>
      <w:r w:rsidRPr="00F97612">
        <w:t>cego sprzeciw</w:t>
      </w:r>
      <w:r w:rsidR="00DA7E0B" w:rsidRPr="00F97612">
        <w:t xml:space="preserve"> w</w:t>
      </w:r>
      <w:r w:rsidR="00DA7E0B">
        <w:t> </w:t>
      </w:r>
      <w:r w:rsidRPr="00F97612">
        <w:t>terminie wyznaczonym przez Urząd Patentowy.</w:t>
      </w:r>
    </w:p>
    <w:p w:rsidR="0001165E" w:rsidRPr="00F97612" w:rsidRDefault="0001165E" w:rsidP="0001165E">
      <w:pPr>
        <w:pStyle w:val="ZUSTzmustartykuempunktem"/>
      </w:pPr>
      <w:r w:rsidRPr="00F97612">
        <w:t>7.</w:t>
      </w:r>
      <w:r w:rsidR="00DA7E0B">
        <w:t> </w:t>
      </w:r>
      <w:r w:rsidRPr="00F97612">
        <w:t xml:space="preserve">Urząd Patentowy może wezwać </w:t>
      </w:r>
      <w:r>
        <w:t>stronę postępowania</w:t>
      </w:r>
      <w:r w:rsidRPr="00F97612">
        <w:t xml:space="preserve"> do przedstawienia,</w:t>
      </w:r>
      <w:r w:rsidR="00DA7E0B" w:rsidRPr="00F97612">
        <w:t xml:space="preserve"> w</w:t>
      </w:r>
      <w:r w:rsidR="00DA7E0B">
        <w:t> </w:t>
      </w:r>
      <w:r w:rsidRPr="00F97612">
        <w:t>wyznaczonym terminie, stanow</w:t>
      </w:r>
      <w:r w:rsidRPr="00F97612">
        <w:t>i</w:t>
      </w:r>
      <w:r w:rsidRPr="00F97612">
        <w:t xml:space="preserve">ska dotyczącego materiałów przedstawionych przez </w:t>
      </w:r>
      <w:r>
        <w:t>drugą stronę</w:t>
      </w:r>
      <w:r w:rsidRPr="00F97612">
        <w:t xml:space="preserve"> lub Urząd Patentowy.</w:t>
      </w:r>
    </w:p>
    <w:p w:rsidR="0001165E" w:rsidRPr="00F97612" w:rsidRDefault="0001165E" w:rsidP="0001165E">
      <w:pPr>
        <w:pStyle w:val="ZUSTzmustartykuempunktem"/>
      </w:pPr>
      <w:r w:rsidRPr="00F97612">
        <w:t>8.</w:t>
      </w:r>
      <w:r w:rsidR="00DA7E0B">
        <w:t> </w:t>
      </w:r>
      <w:r w:rsidRPr="00F97612">
        <w:t>Urząd Patentowy pomija twierdzenia</w:t>
      </w:r>
      <w:r w:rsidR="00DA7E0B" w:rsidRPr="00F97612">
        <w:t xml:space="preserve"> i</w:t>
      </w:r>
      <w:r w:rsidR="00DA7E0B">
        <w:t> </w:t>
      </w:r>
      <w:r w:rsidRPr="00F97612">
        <w:t>dowody niezgłoszone</w:t>
      </w:r>
      <w:r w:rsidR="00DA7E0B" w:rsidRPr="00F97612">
        <w:t xml:space="preserve"> w</w:t>
      </w:r>
      <w:r w:rsidR="00DA7E0B">
        <w:t> </w:t>
      </w:r>
      <w:r w:rsidRPr="00F97612">
        <w:t>wyznaczonym terminie, chyba że strona w</w:t>
      </w:r>
      <w:r w:rsidRPr="00F97612">
        <w:t>y</w:t>
      </w:r>
      <w:r w:rsidRPr="00F97612">
        <w:t>każe, że ich powołanie nie było możliwe albo że potrzeba ich powołania wynikła później. Dalsze twierdzenia</w:t>
      </w:r>
      <w:r w:rsidR="00DA7E0B" w:rsidRPr="00F97612">
        <w:t xml:space="preserve"> i</w:t>
      </w:r>
      <w:r w:rsidR="00DA7E0B">
        <w:t> </w:t>
      </w:r>
      <w:r w:rsidRPr="00F97612">
        <w:t xml:space="preserve">dowody na ich poparcie </w:t>
      </w:r>
      <w:r>
        <w:t>powołuje się</w:t>
      </w:r>
      <w:r w:rsidR="00DA7E0B" w:rsidRPr="00F97612">
        <w:t xml:space="preserve"> w</w:t>
      </w:r>
      <w:r w:rsidR="00DA7E0B">
        <w:t> </w:t>
      </w:r>
      <w:r w:rsidRPr="00F97612">
        <w:t>terminie miesiąca od dnia,</w:t>
      </w:r>
      <w:r w:rsidR="00DA7E0B" w:rsidRPr="00F97612">
        <w:t xml:space="preserve"> w</w:t>
      </w:r>
      <w:r w:rsidR="00DA7E0B">
        <w:t> </w:t>
      </w:r>
      <w:r w:rsidRPr="00F97612">
        <w:t>którym powołanie ich stało się możliwe lub wynikła potrzeba ich powołania.</w:t>
      </w:r>
    </w:p>
    <w:p w:rsidR="0001165E" w:rsidRPr="00F97612" w:rsidRDefault="0001165E" w:rsidP="0001165E">
      <w:pPr>
        <w:pStyle w:val="ZARTzmartartykuempunktem"/>
      </w:pPr>
      <w:r w:rsidRPr="00F97612">
        <w:t>Art.</w:t>
      </w:r>
      <w:r w:rsidR="00DA7E0B">
        <w:t> </w:t>
      </w:r>
      <w:r>
        <w:t>152</w:t>
      </w:r>
      <w:r w:rsidRPr="00F32077">
        <w:rPr>
          <w:rStyle w:val="IGindeksgrny"/>
        </w:rPr>
        <w:t>20</w:t>
      </w:r>
      <w:r w:rsidRPr="00F97612">
        <w:t>.</w:t>
      </w:r>
      <w:r w:rsidR="00DA7E0B">
        <w:t> </w:t>
      </w:r>
      <w:r w:rsidRPr="00F97612">
        <w:t>Urząd Patentowy rozpatruje sprzeciw</w:t>
      </w:r>
      <w:r w:rsidR="00DA7E0B" w:rsidRPr="00F97612">
        <w:t xml:space="preserve"> w</w:t>
      </w:r>
      <w:r w:rsidR="00DA7E0B">
        <w:t> </w:t>
      </w:r>
      <w:r w:rsidRPr="00F97612">
        <w:t>jego granicach</w:t>
      </w:r>
      <w:r w:rsidR="00DA7E0B" w:rsidRPr="00F97612">
        <w:t xml:space="preserve"> i</w:t>
      </w:r>
      <w:r w:rsidR="00DA7E0B">
        <w:t> </w:t>
      </w:r>
      <w:r w:rsidRPr="00F97612">
        <w:t>jest związany podstawą prawną wskazaną przez wnoszącego sprzeciw.</w:t>
      </w:r>
    </w:p>
    <w:p w:rsidR="0001165E" w:rsidRPr="00F97612" w:rsidRDefault="0001165E" w:rsidP="0001165E">
      <w:pPr>
        <w:pStyle w:val="ZARTzmartartykuempunktem"/>
      </w:pPr>
      <w:r w:rsidRPr="00F97612">
        <w:t>Art.</w:t>
      </w:r>
      <w:r w:rsidR="00DA7E0B">
        <w:t> </w:t>
      </w:r>
      <w:r>
        <w:t>152</w:t>
      </w:r>
      <w:r w:rsidRPr="00F32077">
        <w:rPr>
          <w:rStyle w:val="IGindeksgrny"/>
        </w:rPr>
        <w:t>21</w:t>
      </w:r>
      <w:r w:rsidRPr="00F97612">
        <w:t>.</w:t>
      </w:r>
      <w:r w:rsidR="00DA7E0B">
        <w:t> </w:t>
      </w:r>
      <w:r>
        <w:t>Po</w:t>
      </w:r>
      <w:r w:rsidRPr="00F97612">
        <w:t xml:space="preserve"> rozpatrzeni</w:t>
      </w:r>
      <w:r>
        <w:t>u</w:t>
      </w:r>
      <w:r w:rsidRPr="00F97612">
        <w:t xml:space="preserve"> sprzeciwu, Urząd Patentowy wydaje decyzję</w:t>
      </w:r>
      <w:r w:rsidR="00DA7E0B" w:rsidRPr="00F97612">
        <w:t xml:space="preserve"> o</w:t>
      </w:r>
      <w:r w:rsidR="00DA7E0B">
        <w:t> </w:t>
      </w:r>
      <w:r w:rsidRPr="00F97612">
        <w:t>oddaleniu sprzeciwu lub uznaniu go za zasadny</w:t>
      </w:r>
      <w:r w:rsidR="00DA7E0B" w:rsidRPr="00F97612">
        <w:t xml:space="preserve"> w</w:t>
      </w:r>
      <w:r w:rsidR="00DA7E0B">
        <w:t> </w:t>
      </w:r>
      <w:r w:rsidRPr="00F97612">
        <w:t>całości lub części.</w:t>
      </w:r>
    </w:p>
    <w:p w:rsidR="0001165E" w:rsidRPr="00F97612" w:rsidRDefault="0001165E" w:rsidP="0001165E">
      <w:pPr>
        <w:pStyle w:val="ZARTzmartartykuempunktem"/>
      </w:pPr>
      <w:r w:rsidRPr="00F97612">
        <w:t>Art.</w:t>
      </w:r>
      <w:r w:rsidR="00DA7E0B">
        <w:t> </w:t>
      </w:r>
      <w:r>
        <w:t>152</w:t>
      </w:r>
      <w:r w:rsidRPr="00F32077">
        <w:rPr>
          <w:rStyle w:val="IGindeksgrny"/>
        </w:rPr>
        <w:t>22</w:t>
      </w:r>
      <w:r w:rsidRPr="00F97612">
        <w:t>.</w:t>
      </w:r>
      <w:r w:rsidR="00DA7E0B">
        <w:t> </w:t>
      </w:r>
      <w:r w:rsidRPr="00F97612">
        <w:t xml:space="preserve">1. Od decyzji Urzędu Patentowego wydanej </w:t>
      </w:r>
      <w:r>
        <w:t>po</w:t>
      </w:r>
      <w:r w:rsidRPr="00F97612">
        <w:t xml:space="preserve"> rozpatrzeni</w:t>
      </w:r>
      <w:r>
        <w:t>u</w:t>
      </w:r>
      <w:r w:rsidRPr="00F97612">
        <w:t xml:space="preserve"> sprzeciwu stronom służy wniosek</w:t>
      </w:r>
      <w:r w:rsidR="00DA7E0B" w:rsidRPr="00F97612">
        <w:t xml:space="preserve"> o</w:t>
      </w:r>
      <w:r w:rsidR="00DA7E0B">
        <w:t> </w:t>
      </w:r>
      <w:r w:rsidRPr="00F97612">
        <w:t>ponowne rozpatrzenie sprawy rozstrzygany przez kolegia orzekające do spraw spornych. Przepisy</w:t>
      </w:r>
      <w:r w:rsidR="00DA7E0B">
        <w:t xml:space="preserve"> art. </w:t>
      </w:r>
      <w:r w:rsidRPr="00F97612">
        <w:t>24</w:t>
      </w:r>
      <w:r w:rsidR="00DA7E0B" w:rsidRPr="00F97612">
        <w:t>4</w:t>
      </w:r>
      <w:r w:rsidR="00DA7E0B">
        <w:t xml:space="preserve"> ust. </w:t>
      </w:r>
      <w:r w:rsidRPr="00F97612">
        <w:t>1</w:t>
      </w:r>
      <w:r w:rsidRPr="00F32077">
        <w:rPr>
          <w:rStyle w:val="IGindeksgrny"/>
        </w:rPr>
        <w:t>1</w:t>
      </w:r>
      <w:r w:rsidRPr="005F770F">
        <w:t>,</w:t>
      </w:r>
      <w:r>
        <w:rPr>
          <w:rStyle w:val="IGindeksgrny"/>
        </w:rPr>
        <w:t xml:space="preserve"> </w:t>
      </w:r>
      <w:r w:rsidRPr="00F97612">
        <w:t>1</w:t>
      </w:r>
      <w:r w:rsidRPr="00F32077">
        <w:rPr>
          <w:rStyle w:val="IGindeksgrny"/>
        </w:rPr>
        <w:t>2</w:t>
      </w:r>
      <w:r w:rsidR="00DA7E0B">
        <w:t xml:space="preserve"> i </w:t>
      </w:r>
      <w:r>
        <w:t>3–5,</w:t>
      </w:r>
      <w:r w:rsidR="00DA7E0B">
        <w:t xml:space="preserve"> art. </w:t>
      </w:r>
      <w:r w:rsidRPr="00F97612">
        <w:t>244</w:t>
      </w:r>
      <w:r w:rsidRPr="00F32077">
        <w:rPr>
          <w:rStyle w:val="IGindeksgrny"/>
        </w:rPr>
        <w:t>1</w:t>
      </w:r>
      <w:r w:rsidRPr="00F97612">
        <w:t>,</w:t>
      </w:r>
      <w:r w:rsidR="00DA7E0B">
        <w:t xml:space="preserve"> art. </w:t>
      </w:r>
      <w:r w:rsidRPr="00F97612">
        <w:t>245,</w:t>
      </w:r>
      <w:r w:rsidR="00DA7E0B">
        <w:t xml:space="preserve"> art. </w:t>
      </w:r>
      <w:r w:rsidRPr="00F97612" w:rsidDel="00B46B44">
        <w:t>255</w:t>
      </w:r>
      <w:r w:rsidRPr="00F32077" w:rsidDel="00B46B44">
        <w:rPr>
          <w:rStyle w:val="IGindeksgrny"/>
        </w:rPr>
        <w:t>7</w:t>
      </w:r>
      <w:r w:rsidRPr="00F97612" w:rsidDel="00B46B44">
        <w:t xml:space="preserve"> </w:t>
      </w:r>
      <w:r>
        <w:t>oraz</w:t>
      </w:r>
      <w:r w:rsidR="00DA7E0B">
        <w:t xml:space="preserve"> art. </w:t>
      </w:r>
      <w:r w:rsidRPr="00F97612" w:rsidDel="00B46B44">
        <w:t>255</w:t>
      </w:r>
      <w:r w:rsidRPr="00F32077" w:rsidDel="00B46B44">
        <w:rPr>
          <w:rStyle w:val="IGindeksgrny"/>
        </w:rPr>
        <w:t>8</w:t>
      </w:r>
      <w:r w:rsidRPr="00F97612" w:rsidDel="00B46B44">
        <w:t xml:space="preserve"> stosuje się odpowiednio.</w:t>
      </w:r>
    </w:p>
    <w:p w:rsidR="0001165E" w:rsidRPr="00F97612" w:rsidRDefault="0001165E" w:rsidP="0001165E">
      <w:pPr>
        <w:pStyle w:val="ZUSTzmustartykuempunktem"/>
      </w:pPr>
      <w:r w:rsidRPr="00F97612">
        <w:t>2.</w:t>
      </w:r>
      <w:r w:rsidR="00DA7E0B">
        <w:t> </w:t>
      </w:r>
      <w:r w:rsidRPr="00F97612">
        <w:t>Nowe fakty</w:t>
      </w:r>
      <w:r w:rsidR="00DA7E0B" w:rsidRPr="00F97612">
        <w:t xml:space="preserve"> i</w:t>
      </w:r>
      <w:r w:rsidR="00DA7E0B">
        <w:t> </w:t>
      </w:r>
      <w:r w:rsidRPr="00F97612">
        <w:t>dowody mogą być powołane tylko jeżeli ich powołanie nie było wcześniej możliwe albo p</w:t>
      </w:r>
      <w:r w:rsidRPr="00F97612">
        <w:t>o</w:t>
      </w:r>
      <w:r w:rsidRPr="00F97612">
        <w:t>trzeba ich powołania wynikła później.</w:t>
      </w:r>
    </w:p>
    <w:p w:rsidR="0001165E" w:rsidRPr="00F97612" w:rsidRDefault="0001165E" w:rsidP="0001165E">
      <w:pPr>
        <w:pStyle w:val="ZUSTzmustartykuempunktem"/>
      </w:pPr>
      <w:r w:rsidRPr="00F97612">
        <w:t>3.</w:t>
      </w:r>
      <w:r w:rsidR="00DA7E0B">
        <w:t> </w:t>
      </w:r>
      <w:r w:rsidRPr="00F97612">
        <w:t>Urząd Patentowy przeprowadza rozprawę</w:t>
      </w:r>
      <w:r w:rsidR="00DA7E0B" w:rsidRPr="00F97612">
        <w:t xml:space="preserve"> z</w:t>
      </w:r>
      <w:r w:rsidR="00DA7E0B">
        <w:t> </w:t>
      </w:r>
      <w:r w:rsidRPr="00F97612">
        <w:t>urzędu lub na wniosek strony, jeżeli uzna to za zasadne.</w:t>
      </w:r>
      <w:r w:rsidR="00DA7E0B" w:rsidRPr="00F97612">
        <w:t xml:space="preserve"> W</w:t>
      </w:r>
      <w:r w:rsidR="00DA7E0B">
        <w:t> </w:t>
      </w:r>
      <w:r w:rsidRPr="00F97612">
        <w:t>przypadku wyznaczenia rozprawy przepisy</w:t>
      </w:r>
      <w:r w:rsidR="00DA7E0B">
        <w:t xml:space="preserve"> art. </w:t>
      </w:r>
      <w:r w:rsidRPr="00F97612">
        <w:t>255</w:t>
      </w:r>
      <w:r w:rsidRPr="00F32077">
        <w:rPr>
          <w:rStyle w:val="IGindeksgrny"/>
        </w:rPr>
        <w:t>3</w:t>
      </w:r>
      <w:r w:rsidRPr="00F97612">
        <w:t>,</w:t>
      </w:r>
      <w:r w:rsidR="00DA7E0B">
        <w:t xml:space="preserve"> art. </w:t>
      </w:r>
      <w:r w:rsidRPr="00F97612">
        <w:t>255</w:t>
      </w:r>
      <w:r w:rsidRPr="00F32077">
        <w:rPr>
          <w:rStyle w:val="IGindeksgrny"/>
        </w:rPr>
        <w:t>5</w:t>
      </w:r>
      <w:r w:rsidRPr="00F97612">
        <w:t xml:space="preserve"> </w:t>
      </w:r>
      <w:r>
        <w:t>oraz</w:t>
      </w:r>
      <w:r w:rsidR="00DA7E0B">
        <w:t xml:space="preserve"> art. </w:t>
      </w:r>
      <w:r w:rsidRPr="00F97612">
        <w:t>255</w:t>
      </w:r>
      <w:r w:rsidRPr="00F32077">
        <w:rPr>
          <w:rStyle w:val="IGindeksgrny"/>
        </w:rPr>
        <w:t>6</w:t>
      </w:r>
      <w:r w:rsidRPr="00F97612">
        <w:t xml:space="preserve"> stosuje się odpowiednio.</w:t>
      </w:r>
    </w:p>
    <w:p w:rsidR="0001165E" w:rsidRPr="004905C9" w:rsidRDefault="0001165E" w:rsidP="0001165E">
      <w:pPr>
        <w:pStyle w:val="ZARTzmartartykuempunktem"/>
        <w:rPr>
          <w:rStyle w:val="Ppogrubienie"/>
        </w:rPr>
      </w:pPr>
      <w:r w:rsidRPr="00F97612">
        <w:t>Art.</w:t>
      </w:r>
      <w:r w:rsidR="00DA7E0B">
        <w:t> </w:t>
      </w:r>
      <w:r>
        <w:t>152</w:t>
      </w:r>
      <w:r w:rsidRPr="00F32077">
        <w:rPr>
          <w:rStyle w:val="IGindeksgrny"/>
        </w:rPr>
        <w:t>23</w:t>
      </w:r>
      <w:r w:rsidRPr="00F97612">
        <w:t>.</w:t>
      </w:r>
      <w:r w:rsidR="00DA7E0B">
        <w:t> </w:t>
      </w:r>
      <w:r w:rsidRPr="00F97612">
        <w:t>Do postępowania</w:t>
      </w:r>
      <w:r w:rsidR="00DA7E0B" w:rsidRPr="00F97612">
        <w:t xml:space="preserve"> w</w:t>
      </w:r>
      <w:r w:rsidR="00DA7E0B">
        <w:t> </w:t>
      </w:r>
      <w:r w:rsidRPr="00F97612">
        <w:t>sprawie sprzeciwu przepisy</w:t>
      </w:r>
      <w:r w:rsidR="00DA7E0B">
        <w:t xml:space="preserve"> art. </w:t>
      </w:r>
      <w:r w:rsidRPr="00F97612">
        <w:t>24</w:t>
      </w:r>
      <w:r w:rsidR="00DA7E0B" w:rsidRPr="00F97612">
        <w:t>2</w:t>
      </w:r>
      <w:r w:rsidR="00DA7E0B">
        <w:t xml:space="preserve"> ust. </w:t>
      </w:r>
      <w:r w:rsidR="00DA7E0B" w:rsidRPr="00F97612">
        <w:t>1</w:t>
      </w:r>
      <w:r w:rsidR="00DA7E0B">
        <w:t xml:space="preserve"> i </w:t>
      </w:r>
      <w:r w:rsidRPr="00F97612">
        <w:t>2</w:t>
      </w:r>
      <w:r>
        <w:t>,</w:t>
      </w:r>
      <w:r w:rsidR="00DA7E0B">
        <w:t xml:space="preserve"> art. </w:t>
      </w:r>
      <w:r w:rsidRPr="00A40389">
        <w:t>251,</w:t>
      </w:r>
      <w:r w:rsidR="00DA7E0B">
        <w:t xml:space="preserve"> art. </w:t>
      </w:r>
      <w:r w:rsidRPr="00A40389">
        <w:t>252,</w:t>
      </w:r>
      <w:r w:rsidR="00DA7E0B">
        <w:t xml:space="preserve"> art. </w:t>
      </w:r>
      <w:r w:rsidRPr="00A40389">
        <w:t>25</w:t>
      </w:r>
      <w:r w:rsidR="00DA7E0B" w:rsidRPr="00A40389">
        <w:t>3</w:t>
      </w:r>
      <w:r w:rsidR="00DA7E0B">
        <w:t xml:space="preserve"> ust. </w:t>
      </w:r>
      <w:r w:rsidR="00DA7E0B" w:rsidRPr="00A40389">
        <w:t>1</w:t>
      </w:r>
      <w:r w:rsidR="00DA7E0B">
        <w:t xml:space="preserve"> oraz art. </w:t>
      </w:r>
      <w:r>
        <w:t>25</w:t>
      </w:r>
      <w:r w:rsidR="00DA7E0B">
        <w:t>6 ust. 2 </w:t>
      </w:r>
      <w:r>
        <w:t>stosuje się odpowiednio.</w:t>
      </w:r>
      <w:r w:rsidR="00DA7E0B">
        <w:t>”</w:t>
      </w:r>
      <w:r>
        <w:t>;</w:t>
      </w:r>
    </w:p>
    <w:p w:rsidR="0001165E" w:rsidRPr="00F97612" w:rsidRDefault="0001165E" w:rsidP="00DA7E0B">
      <w:pPr>
        <w:pStyle w:val="PKTpunkt"/>
        <w:keepNext/>
      </w:pPr>
      <w:r>
        <w:t>35</w:t>
      </w:r>
      <w:r w:rsidRPr="00F97612">
        <w:t>)</w:t>
      </w:r>
      <w:r w:rsidRPr="00F97612">
        <w:tab/>
        <w:t>w</w:t>
      </w:r>
      <w:r w:rsidR="00DA7E0B">
        <w:t xml:space="preserve"> art. </w:t>
      </w:r>
      <w:r w:rsidRPr="00F97612">
        <w:t>15</w:t>
      </w:r>
      <w:r w:rsidR="00DA7E0B" w:rsidRPr="00F97612">
        <w:t>3</w:t>
      </w:r>
      <w:r w:rsidR="00DA7E0B">
        <w:t> </w:t>
      </w:r>
      <w:r w:rsidRPr="00F97612">
        <w:t>po</w:t>
      </w:r>
      <w:r w:rsidR="00DA7E0B">
        <w:t xml:space="preserve"> ust. </w:t>
      </w:r>
      <w:r w:rsidR="00DA7E0B" w:rsidRPr="00F97612">
        <w:t>1</w:t>
      </w:r>
      <w:r w:rsidR="00DA7E0B">
        <w:t> </w:t>
      </w:r>
      <w:r w:rsidRPr="00F97612">
        <w:t>dodaje się</w:t>
      </w:r>
      <w:r w:rsidR="00DA7E0B">
        <w:t xml:space="preserve"> ust. </w:t>
      </w:r>
      <w:r w:rsidRPr="00F97612">
        <w:t>1</w:t>
      </w:r>
      <w:r w:rsidRPr="00F97612">
        <w:rPr>
          <w:rStyle w:val="IGindeksgrny"/>
        </w:rPr>
        <w:t>1</w:t>
      </w:r>
      <w:r w:rsidRPr="00F97612">
        <w:t>–1</w:t>
      </w:r>
      <w:r w:rsidRPr="00F97612">
        <w:rPr>
          <w:rStyle w:val="IGindeksgrny"/>
        </w:rPr>
        <w:t>3</w:t>
      </w:r>
      <w:r w:rsidR="00DA7E0B" w:rsidRPr="00F97612">
        <w:t xml:space="preserve"> w</w:t>
      </w:r>
      <w:r w:rsidR="00DA7E0B">
        <w:t> </w:t>
      </w:r>
      <w:r w:rsidRPr="00F97612">
        <w:t>brzmieniu:</w:t>
      </w:r>
    </w:p>
    <w:p w:rsidR="0001165E" w:rsidRPr="00F97612" w:rsidRDefault="00DA7E0B" w:rsidP="0001165E">
      <w:pPr>
        <w:pStyle w:val="ZUSTzmustartykuempunktem"/>
      </w:pPr>
      <w:r>
        <w:t>„</w:t>
      </w:r>
      <w:r w:rsidR="0001165E" w:rsidRPr="00F97612">
        <w:t>1</w:t>
      </w:r>
      <w:r w:rsidR="0001165E" w:rsidRPr="00F97612">
        <w:rPr>
          <w:rStyle w:val="IGindeksgrny"/>
        </w:rPr>
        <w:t>1</w:t>
      </w:r>
      <w:r w:rsidR="0001165E" w:rsidRPr="00F97612">
        <w:t>.</w:t>
      </w:r>
      <w:r>
        <w:t> </w:t>
      </w:r>
      <w:r w:rsidR="0001165E" w:rsidRPr="00F97612">
        <w:t>Udzielone prawa ochronne na znaki towarowe podlegają wpisowi do rejestru znaków towarowych.</w:t>
      </w:r>
    </w:p>
    <w:p w:rsidR="0001165E" w:rsidRPr="00F97612" w:rsidRDefault="0001165E" w:rsidP="0001165E">
      <w:pPr>
        <w:pStyle w:val="ZUSTzmustartykuempunktem"/>
      </w:pPr>
      <w:r w:rsidRPr="00F97612">
        <w:t>1</w:t>
      </w:r>
      <w:r w:rsidRPr="00F97612">
        <w:rPr>
          <w:rStyle w:val="IGindeksgrny"/>
        </w:rPr>
        <w:t>2</w:t>
      </w:r>
      <w:r w:rsidRPr="00F97612">
        <w:t>.</w:t>
      </w:r>
      <w:r w:rsidR="00DA7E0B">
        <w:t> </w:t>
      </w:r>
      <w:r w:rsidRPr="00F97612">
        <w:t>Udzielenie prawa ochronnego na znak towarowy stwierdza się przez wydanie świadectwa ochronnego na znak towarowy.</w:t>
      </w:r>
    </w:p>
    <w:p w:rsidR="0001165E" w:rsidRPr="00F97612" w:rsidRDefault="0001165E" w:rsidP="0001165E">
      <w:pPr>
        <w:pStyle w:val="ZUSTzmustartykuempunktem"/>
      </w:pPr>
      <w:r w:rsidRPr="00F97612">
        <w:t>1</w:t>
      </w:r>
      <w:r w:rsidRPr="00F97612">
        <w:rPr>
          <w:rStyle w:val="IGindeksgrny"/>
        </w:rPr>
        <w:t>3</w:t>
      </w:r>
      <w:r w:rsidRPr="00F97612">
        <w:t>.</w:t>
      </w:r>
      <w:r w:rsidR="00DA7E0B">
        <w:t> </w:t>
      </w:r>
      <w:r w:rsidRPr="00F97612">
        <w:t>Uprawniony może wskazać, że jego znak został zarejestrowany, poprzez umieszczenie</w:t>
      </w:r>
      <w:r w:rsidR="00DA7E0B" w:rsidRPr="00F97612">
        <w:t xml:space="preserve"> w</w:t>
      </w:r>
      <w:r w:rsidR="00DA7E0B">
        <w:t> </w:t>
      </w:r>
      <w:r w:rsidRPr="00F97612">
        <w:t xml:space="preserve">sąsiedztwie znaku towarowego litery </w:t>
      </w:r>
      <w:r w:rsidR="00DA7E0B">
        <w:t>„</w:t>
      </w:r>
      <w:r w:rsidRPr="00F97612">
        <w:t>R</w:t>
      </w:r>
      <w:r w:rsidR="00DA7E0B">
        <w:t>”</w:t>
      </w:r>
      <w:r w:rsidRPr="00F97612">
        <w:t xml:space="preserve"> wpisanej</w:t>
      </w:r>
      <w:r w:rsidR="00DA7E0B" w:rsidRPr="00F97612">
        <w:t xml:space="preserve"> w</w:t>
      </w:r>
      <w:r w:rsidR="00DA7E0B">
        <w:t> </w:t>
      </w:r>
      <w:r w:rsidRPr="00F97612">
        <w:t>okrąg.</w:t>
      </w:r>
      <w:r w:rsidR="00DA7E0B">
        <w:t>”</w:t>
      </w:r>
      <w:r w:rsidRPr="00F97612">
        <w:t>;</w:t>
      </w:r>
    </w:p>
    <w:p w:rsidR="0001165E" w:rsidRPr="00A40389" w:rsidRDefault="0001165E" w:rsidP="00DA7E0B">
      <w:pPr>
        <w:pStyle w:val="PKTpunkt"/>
        <w:keepNext/>
      </w:pPr>
      <w:r w:rsidRPr="00A40389">
        <w:t>36)</w:t>
      </w:r>
      <w:r w:rsidRPr="00A40389">
        <w:tab/>
        <w:t>art. 162</w:t>
      </w:r>
      <w:r w:rsidRPr="00A40389">
        <w:rPr>
          <w:rStyle w:val="IGindeksgrny"/>
        </w:rPr>
        <w:t>1</w:t>
      </w:r>
      <w:r w:rsidRPr="00A40389">
        <w:t xml:space="preserve"> otrzymuje brzmienie:</w:t>
      </w:r>
    </w:p>
    <w:p w:rsidR="0001165E" w:rsidRPr="00A40389" w:rsidRDefault="00DA7E0B" w:rsidP="0001165E">
      <w:pPr>
        <w:pStyle w:val="ZARTzmartartykuempunktem"/>
        <w:rPr>
          <w:rStyle w:val="Ppogrubienie"/>
        </w:rPr>
      </w:pPr>
      <w:r>
        <w:t>„</w:t>
      </w:r>
      <w:r w:rsidR="0001165E" w:rsidRPr="00A40389">
        <w:t>Art.</w:t>
      </w:r>
      <w:r>
        <w:t> </w:t>
      </w:r>
      <w:r w:rsidR="0001165E" w:rsidRPr="00A40389">
        <w:t>162</w:t>
      </w:r>
      <w:r w:rsidR="0001165E" w:rsidRPr="00A40389">
        <w:rPr>
          <w:rStyle w:val="IGindeksgrny"/>
        </w:rPr>
        <w:t>1</w:t>
      </w:r>
      <w:r w:rsidR="0001165E" w:rsidRPr="00A40389">
        <w:t>.</w:t>
      </w:r>
      <w:r>
        <w:t> </w:t>
      </w:r>
      <w:r w:rsidRPr="00A40389">
        <w:t>W</w:t>
      </w:r>
      <w:r>
        <w:t> </w:t>
      </w:r>
      <w:r w:rsidR="0001165E" w:rsidRPr="00A40389">
        <w:t>toku postępowania wszczętego na skutek wniesienia wniosku o unieważnienie, prawo ochronne na znak towarowy może zostać podzielone na wniosek uprawnionego,</w:t>
      </w:r>
      <w:r w:rsidRPr="00A40389">
        <w:t xml:space="preserve"> w</w:t>
      </w:r>
      <w:r>
        <w:t> </w:t>
      </w:r>
      <w:r w:rsidR="0001165E" w:rsidRPr="00A40389">
        <w:t>stosunku do wskazanych towarów, z zachowaniem daty pierwszeństwa. Przepis</w:t>
      </w:r>
      <w:r>
        <w:t xml:space="preserve"> art. </w:t>
      </w:r>
      <w:r w:rsidR="0001165E" w:rsidRPr="00A40389">
        <w:t>14</w:t>
      </w:r>
      <w:r w:rsidRPr="00A40389">
        <w:t>0</w:t>
      </w:r>
      <w:r>
        <w:t> </w:t>
      </w:r>
      <w:r w:rsidR="0001165E" w:rsidRPr="00A40389">
        <w:t>stosuje się odpowiednio. Składając wniosek, uprawniony uis</w:t>
      </w:r>
      <w:r w:rsidR="0001165E" w:rsidRPr="00A40389">
        <w:t>z</w:t>
      </w:r>
      <w:r w:rsidR="0001165E" w:rsidRPr="00A40389">
        <w:t>cza opłatę za podział prawa ochronnego na znak towarowy.</w:t>
      </w:r>
      <w:r>
        <w:t>”</w:t>
      </w:r>
      <w:r w:rsidR="0001165E" w:rsidRPr="00A40389">
        <w:t>;</w:t>
      </w:r>
    </w:p>
    <w:p w:rsidR="0001165E" w:rsidRPr="005471F7" w:rsidRDefault="0001165E" w:rsidP="00DA7E0B">
      <w:pPr>
        <w:pStyle w:val="PKTpunkt"/>
        <w:keepNext/>
      </w:pPr>
      <w:r w:rsidRPr="005471F7">
        <w:t>3</w:t>
      </w:r>
      <w:r>
        <w:t>7</w:t>
      </w:r>
      <w:r w:rsidRPr="005471F7">
        <w:t>)</w:t>
      </w:r>
      <w:r w:rsidRPr="005471F7">
        <w:tab/>
        <w:t>art. 16</w:t>
      </w:r>
      <w:r w:rsidR="00DA7E0B" w:rsidRPr="005471F7">
        <w:t>4</w:t>
      </w:r>
      <w:r w:rsidR="00DA7E0B">
        <w:t> </w:t>
      </w:r>
      <w:r w:rsidRPr="005471F7">
        <w:t>otrzymuje brzmienie:</w:t>
      </w:r>
    </w:p>
    <w:p w:rsidR="0001165E" w:rsidRPr="005471F7" w:rsidRDefault="00DA7E0B" w:rsidP="0001165E">
      <w:pPr>
        <w:pStyle w:val="ZARTzmartartykuempunktem"/>
      </w:pPr>
      <w:r>
        <w:t>„</w:t>
      </w:r>
      <w:r w:rsidR="0001165E" w:rsidRPr="005471F7">
        <w:t>Art.</w:t>
      </w:r>
      <w:r>
        <w:t> </w:t>
      </w:r>
      <w:r w:rsidR="0001165E" w:rsidRPr="005471F7">
        <w:t>164.</w:t>
      </w:r>
      <w:r>
        <w:t> </w:t>
      </w:r>
      <w:r w:rsidR="0001165E" w:rsidRPr="005471F7">
        <w:t>1. Prawo ochronne na znak towarowy może być unieważnione na wniosek,</w:t>
      </w:r>
      <w:r w:rsidRPr="005471F7">
        <w:t xml:space="preserve"> w</w:t>
      </w:r>
      <w:r>
        <w:t> </w:t>
      </w:r>
      <w:r w:rsidR="0001165E" w:rsidRPr="005471F7">
        <w:t>całości lub części, j</w:t>
      </w:r>
      <w:r w:rsidR="0001165E" w:rsidRPr="005471F7">
        <w:t>e</w:t>
      </w:r>
      <w:r w:rsidR="0001165E" w:rsidRPr="005471F7">
        <w:t>żeli nie zostały spełnione warunki, wymagane do uzyskania tego prawa</w:t>
      </w:r>
      <w:r>
        <w:t xml:space="preserve"> z </w:t>
      </w:r>
      <w:r w:rsidR="0001165E">
        <w:t>przyczyn,</w:t>
      </w:r>
      <w:r>
        <w:t xml:space="preserve"> o </w:t>
      </w:r>
      <w:r w:rsidR="0001165E">
        <w:t>których mowa</w:t>
      </w:r>
      <w:r w:rsidRPr="005471F7">
        <w:t xml:space="preserve"> w</w:t>
      </w:r>
      <w:r>
        <w:t> art. </w:t>
      </w:r>
      <w:r w:rsidR="0001165E" w:rsidRPr="005471F7">
        <w:t>129</w:t>
      </w:r>
      <w:r w:rsidR="0001165E" w:rsidRPr="00B2156E">
        <w:rPr>
          <w:rStyle w:val="IGindeksgrny"/>
        </w:rPr>
        <w:t>1</w:t>
      </w:r>
      <w:r w:rsidR="0001165E">
        <w:t>,</w:t>
      </w:r>
      <w:r w:rsidR="0001165E" w:rsidRPr="005471F7">
        <w:t xml:space="preserve"> lub</w:t>
      </w:r>
      <w:r w:rsidRPr="005471F7">
        <w:t xml:space="preserve"> w</w:t>
      </w:r>
      <w:r>
        <w:t> </w:t>
      </w:r>
      <w:r w:rsidR="0001165E" w:rsidRPr="005471F7">
        <w:t>przypadku istnienia wcześniejszego prawa,</w:t>
      </w:r>
      <w:r w:rsidRPr="005471F7">
        <w:t xml:space="preserve"> o</w:t>
      </w:r>
      <w:r>
        <w:t> </w:t>
      </w:r>
      <w:r w:rsidR="0001165E" w:rsidRPr="005471F7">
        <w:t>którym mowa</w:t>
      </w:r>
      <w:r w:rsidRPr="005471F7">
        <w:t xml:space="preserve"> </w:t>
      </w:r>
      <w:r>
        <w:t>w art. </w:t>
      </w:r>
      <w:r w:rsidR="0001165E" w:rsidRPr="005471F7">
        <w:t>132</w:t>
      </w:r>
      <w:r w:rsidR="0001165E" w:rsidRPr="00B2156E">
        <w:rPr>
          <w:rStyle w:val="IGindeksgrny"/>
        </w:rPr>
        <w:t>1</w:t>
      </w:r>
      <w:r>
        <w:t xml:space="preserve"> ust. </w:t>
      </w:r>
      <w:r w:rsidR="0001165E">
        <w:t>1–3</w:t>
      </w:r>
      <w:r w:rsidR="0001165E" w:rsidRPr="005471F7">
        <w:t>.</w:t>
      </w:r>
    </w:p>
    <w:p w:rsidR="0001165E" w:rsidRPr="00D76B89" w:rsidRDefault="0001165E" w:rsidP="0001165E">
      <w:pPr>
        <w:pStyle w:val="ZUSTzmustartykuempunktem"/>
        <w:rPr>
          <w:rStyle w:val="Ppogrubienie"/>
        </w:rPr>
      </w:pPr>
      <w:r w:rsidRPr="005471F7">
        <w:t>2.</w:t>
      </w:r>
      <w:r w:rsidR="00DA7E0B">
        <w:t> </w:t>
      </w:r>
      <w:r w:rsidR="00DA7E0B" w:rsidRPr="005471F7">
        <w:t>W</w:t>
      </w:r>
      <w:r w:rsidR="00DA7E0B">
        <w:t> </w:t>
      </w:r>
      <w:r w:rsidRPr="005471F7">
        <w:t xml:space="preserve">przypadku gdy podstawą </w:t>
      </w:r>
      <w:r>
        <w:t>wniosku jest wcześniejsze prawo</w:t>
      </w:r>
      <w:r w:rsidRPr="005471F7">
        <w:t>,</w:t>
      </w:r>
      <w:r w:rsidR="00DA7E0B" w:rsidRPr="005471F7">
        <w:t xml:space="preserve"> o</w:t>
      </w:r>
      <w:r w:rsidR="00DA7E0B">
        <w:t> </w:t>
      </w:r>
      <w:r w:rsidRPr="005471F7">
        <w:t>którym mowa</w:t>
      </w:r>
      <w:r w:rsidR="00DA7E0B" w:rsidRPr="005471F7">
        <w:t xml:space="preserve"> w</w:t>
      </w:r>
      <w:r w:rsidR="00DA7E0B">
        <w:t> art. </w:t>
      </w:r>
      <w:r>
        <w:t>132</w:t>
      </w:r>
      <w:r w:rsidRPr="00B2156E">
        <w:rPr>
          <w:rStyle w:val="IGindeksgrny"/>
        </w:rPr>
        <w:t>1</w:t>
      </w:r>
      <w:r w:rsidR="00DA7E0B">
        <w:t xml:space="preserve"> ust. </w:t>
      </w:r>
      <w:r>
        <w:t>1–</w:t>
      </w:r>
      <w:r w:rsidR="00DA7E0B">
        <w:t>3 </w:t>
      </w:r>
      <w:r w:rsidRPr="005471F7">
        <w:t>na prawo to może powołać się jedynie uprawniony</w:t>
      </w:r>
      <w:r w:rsidR="00DA7E0B" w:rsidRPr="005471F7">
        <w:t xml:space="preserve"> z</w:t>
      </w:r>
      <w:r w:rsidR="00DA7E0B">
        <w:t> </w:t>
      </w:r>
      <w:r w:rsidRPr="005471F7">
        <w:t>tego prawa. Przepis</w:t>
      </w:r>
      <w:r w:rsidR="00DA7E0B">
        <w:t xml:space="preserve"> art. </w:t>
      </w:r>
      <w:r w:rsidRPr="005471F7">
        <w:t>13</w:t>
      </w:r>
      <w:r w:rsidR="00DA7E0B" w:rsidRPr="005471F7">
        <w:t>3</w:t>
      </w:r>
      <w:r w:rsidR="00DA7E0B">
        <w:t> </w:t>
      </w:r>
      <w:r w:rsidRPr="005471F7">
        <w:t>stosuje się odpowiednio.</w:t>
      </w:r>
      <w:r w:rsidR="00DA7E0B">
        <w:t>”</w:t>
      </w:r>
      <w:r w:rsidRPr="00F97612">
        <w:t>;</w:t>
      </w:r>
    </w:p>
    <w:p w:rsidR="0001165E" w:rsidRPr="00F97612" w:rsidRDefault="0001165E" w:rsidP="00DA7E0B">
      <w:pPr>
        <w:pStyle w:val="PKTpunkt"/>
        <w:keepNext/>
      </w:pPr>
      <w:r w:rsidRPr="00F97612">
        <w:t>3</w:t>
      </w:r>
      <w:r>
        <w:t>8</w:t>
      </w:r>
      <w:r w:rsidRPr="00F97612">
        <w:t>)</w:t>
      </w:r>
      <w:r w:rsidRPr="00F97612">
        <w:tab/>
        <w:t>w</w:t>
      </w:r>
      <w:r w:rsidR="00DA7E0B">
        <w:t xml:space="preserve"> art. </w:t>
      </w:r>
      <w:r w:rsidRPr="00F97612">
        <w:t>165:</w:t>
      </w:r>
    </w:p>
    <w:p w:rsidR="0001165E" w:rsidRDefault="0001165E" w:rsidP="00DA7E0B">
      <w:pPr>
        <w:pStyle w:val="LITlitera"/>
        <w:keepNext/>
      </w:pPr>
      <w:r w:rsidRPr="00F97612">
        <w:t>a)</w:t>
      </w:r>
      <w:r w:rsidRPr="00F97612">
        <w:tab/>
        <w:t>w</w:t>
      </w:r>
      <w:r w:rsidR="00DA7E0B">
        <w:t xml:space="preserve"> ust. </w:t>
      </w:r>
      <w:r w:rsidRPr="00F97612">
        <w:t>1</w:t>
      </w:r>
      <w:r>
        <w:t>:</w:t>
      </w:r>
    </w:p>
    <w:p w:rsidR="0001165E" w:rsidRPr="00F97612" w:rsidRDefault="0001165E" w:rsidP="00DA7E0B">
      <w:pPr>
        <w:pStyle w:val="TIRtiret"/>
        <w:keepNext/>
      </w:pPr>
      <w:r>
        <w:t>–</w:t>
      </w:r>
      <w:r>
        <w:tab/>
      </w:r>
      <w:r w:rsidRPr="00F97612">
        <w:t xml:space="preserve">pkt </w:t>
      </w:r>
      <w:r w:rsidR="00DA7E0B" w:rsidRPr="00F97612">
        <w:t>2</w:t>
      </w:r>
      <w:r w:rsidR="00DA7E0B">
        <w:t> </w:t>
      </w:r>
      <w:r w:rsidRPr="00F97612">
        <w:t>otrzymuje brzmienie:</w:t>
      </w:r>
    </w:p>
    <w:p w:rsidR="0001165E" w:rsidRDefault="00DA7E0B" w:rsidP="0001165E">
      <w:pPr>
        <w:pStyle w:val="ZTIRPKTzmpkttiret"/>
      </w:pPr>
      <w:r>
        <w:t>„</w:t>
      </w:r>
      <w:r w:rsidR="0001165E" w:rsidRPr="009F70E3">
        <w:t>2</w:t>
      </w:r>
      <w:r w:rsidR="0001165E">
        <w:t>)</w:t>
      </w:r>
      <w:r w:rsidR="0001165E">
        <w:tab/>
      </w:r>
      <w:r w:rsidR="0001165E" w:rsidRPr="009F70E3">
        <w:t>jeżeli na znak towarowy udzielono prawa ochronnego</w:t>
      </w:r>
      <w:r w:rsidRPr="009F70E3">
        <w:t xml:space="preserve"> z</w:t>
      </w:r>
      <w:r>
        <w:t> </w:t>
      </w:r>
      <w:r w:rsidR="0001165E" w:rsidRPr="009F70E3">
        <w:t>naruszeniem</w:t>
      </w:r>
      <w:r>
        <w:t xml:space="preserve"> art. </w:t>
      </w:r>
      <w:r w:rsidR="0001165E" w:rsidRPr="009F70E3">
        <w:t>129</w:t>
      </w:r>
      <w:r w:rsidR="0001165E" w:rsidRPr="004C2FD9">
        <w:rPr>
          <w:rStyle w:val="IGindeksgrny"/>
        </w:rPr>
        <w:t>1</w:t>
      </w:r>
      <w:r>
        <w:t xml:space="preserve"> ust. </w:t>
      </w:r>
      <w:r w:rsidRPr="009F70E3">
        <w:t>1</w:t>
      </w:r>
      <w:r>
        <w:t xml:space="preserve"> pkt </w:t>
      </w:r>
      <w:r w:rsidR="0001165E" w:rsidRPr="009F70E3">
        <w:t>2</w:t>
      </w:r>
      <w:r w:rsidR="0001165E">
        <w:t>–</w:t>
      </w:r>
      <w:r w:rsidR="0001165E" w:rsidRPr="009F70E3">
        <w:t>4,</w:t>
      </w:r>
      <w:r w:rsidRPr="009F70E3">
        <w:t xml:space="preserve"> </w:t>
      </w:r>
      <w:r>
        <w:t>a </w:t>
      </w:r>
      <w:r w:rsidR="0001165E" w:rsidRPr="009F70E3">
        <w:t>do dnia złożenia wniosku znak ten nabrał,</w:t>
      </w:r>
      <w:r w:rsidRPr="009F70E3">
        <w:t xml:space="preserve"> w</w:t>
      </w:r>
      <w:r>
        <w:t> </w:t>
      </w:r>
      <w:r w:rsidR="0001165E" w:rsidRPr="009F70E3">
        <w:t>następstwie jego używania, charakteru odróżniającego</w:t>
      </w:r>
      <w:r w:rsidRPr="009F70E3">
        <w:t xml:space="preserve"> w</w:t>
      </w:r>
      <w:r>
        <w:t> </w:t>
      </w:r>
      <w:r w:rsidR="0001165E">
        <w:t>zwykłych</w:t>
      </w:r>
      <w:r w:rsidR="0001165E" w:rsidRPr="009F70E3">
        <w:t xml:space="preserve"> warunkach obrotu</w:t>
      </w:r>
      <w:r w:rsidR="0001165E">
        <w:t>;</w:t>
      </w:r>
      <w:r>
        <w:t>”</w:t>
      </w:r>
      <w:r w:rsidR="0001165E" w:rsidRPr="00F97612">
        <w:t>,</w:t>
      </w:r>
    </w:p>
    <w:p w:rsidR="0001165E" w:rsidRDefault="0001165E" w:rsidP="00DA7E0B">
      <w:pPr>
        <w:pStyle w:val="TIRtiret"/>
        <w:keepNext/>
      </w:pPr>
      <w:r>
        <w:t>–</w:t>
      </w:r>
      <w:r>
        <w:tab/>
        <w:t>w</w:t>
      </w:r>
      <w:r w:rsidR="00DA7E0B">
        <w:t xml:space="preserve"> pkt 3 </w:t>
      </w:r>
      <w:r>
        <w:t>kropkę zastępuję się średnikiem</w:t>
      </w:r>
      <w:r w:rsidR="00DA7E0B">
        <w:t xml:space="preserve"> i </w:t>
      </w:r>
      <w:r>
        <w:t>dodaje się</w:t>
      </w:r>
      <w:r w:rsidR="00DA7E0B">
        <w:t xml:space="preserve"> pkt 4 w </w:t>
      </w:r>
      <w:r>
        <w:t>brzmieniu:</w:t>
      </w:r>
    </w:p>
    <w:p w:rsidR="0001165E" w:rsidRPr="00481DED" w:rsidRDefault="00DA7E0B" w:rsidP="0001165E">
      <w:pPr>
        <w:pStyle w:val="ZTIRPKTzmpkttiret"/>
        <w:rPr>
          <w:rStyle w:val="Ppogrubienie"/>
        </w:rPr>
      </w:pPr>
      <w:r>
        <w:t>„</w:t>
      </w:r>
      <w:r w:rsidR="0001165E">
        <w:t>4)</w:t>
      </w:r>
      <w:r>
        <w:tab/>
      </w:r>
      <w:r w:rsidR="0001165E">
        <w:t>jeżeli sprzeciw oparty na tych samych prawach wcześniejszych</w:t>
      </w:r>
      <w:r>
        <w:t xml:space="preserve"> i </w:t>
      </w:r>
      <w:r w:rsidR="0001165E">
        <w:t>na tych samych podstawach prawnych został prawomocnie oddalony.</w:t>
      </w:r>
      <w:r>
        <w:t>”</w:t>
      </w:r>
      <w:r w:rsidR="0001165E">
        <w:t>,</w:t>
      </w:r>
    </w:p>
    <w:p w:rsidR="0001165E" w:rsidRPr="00F97612" w:rsidRDefault="0001165E" w:rsidP="00DA7E0B">
      <w:pPr>
        <w:pStyle w:val="LITlitera"/>
        <w:keepNext/>
      </w:pPr>
      <w:r w:rsidRPr="00F97612">
        <w:t>b)</w:t>
      </w:r>
      <w:r w:rsidRPr="00F97612">
        <w:tab/>
        <w:t xml:space="preserve">ust. </w:t>
      </w:r>
      <w:r w:rsidR="00DA7E0B" w:rsidRPr="00F97612">
        <w:t>2</w:t>
      </w:r>
      <w:r w:rsidR="00DA7E0B">
        <w:t> </w:t>
      </w:r>
      <w:r w:rsidRPr="00F97612">
        <w:t>otrzymuje brzmienie:</w:t>
      </w:r>
    </w:p>
    <w:p w:rsidR="0001165E" w:rsidRPr="00F97612" w:rsidRDefault="00DA7E0B" w:rsidP="0001165E">
      <w:pPr>
        <w:pStyle w:val="ZLITUSTzmustliter"/>
      </w:pPr>
      <w:r>
        <w:t>„</w:t>
      </w:r>
      <w:r w:rsidR="0001165E" w:rsidRPr="00F97612">
        <w:t>2.</w:t>
      </w:r>
      <w:r>
        <w:t> </w:t>
      </w:r>
      <w:r w:rsidR="0001165E" w:rsidRPr="00F97612">
        <w:t>Przepis</w:t>
      </w:r>
      <w:r w:rsidR="0001165E">
        <w:t>ów</w:t>
      </w:r>
      <w:r>
        <w:t xml:space="preserve"> ust. </w:t>
      </w:r>
      <w:r w:rsidRPr="00F97612">
        <w:t>1</w:t>
      </w:r>
      <w:r>
        <w:t xml:space="preserve"> pkt </w:t>
      </w:r>
      <w:r w:rsidRPr="00F97612">
        <w:t>1</w:t>
      </w:r>
      <w:r>
        <w:t xml:space="preserve"> i </w:t>
      </w:r>
      <w:r w:rsidRPr="00F97612">
        <w:t>3</w:t>
      </w:r>
      <w:r>
        <w:t> </w:t>
      </w:r>
      <w:r w:rsidR="0001165E" w:rsidRPr="00F97612">
        <w:t xml:space="preserve">nie </w:t>
      </w:r>
      <w:r w:rsidR="0001165E">
        <w:t>stosuje się</w:t>
      </w:r>
      <w:r w:rsidR="0001165E" w:rsidRPr="00F97612">
        <w:t>, jeżeli uprawniony uzyskał prawo</w:t>
      </w:r>
      <w:r w:rsidR="0001165E">
        <w:t xml:space="preserve"> ochronne</w:t>
      </w:r>
      <w:r w:rsidR="0001165E" w:rsidRPr="00F97612">
        <w:t xml:space="preserve"> działając</w:t>
      </w:r>
      <w:r w:rsidRPr="00F97612">
        <w:t xml:space="preserve"> w</w:t>
      </w:r>
      <w:r>
        <w:t> </w:t>
      </w:r>
      <w:r w:rsidR="0001165E" w:rsidRPr="00F97612">
        <w:t>złej wierze.</w:t>
      </w:r>
      <w:r>
        <w:t>”</w:t>
      </w:r>
      <w:r w:rsidR="0001165E" w:rsidRPr="00F97612">
        <w:t>;</w:t>
      </w:r>
    </w:p>
    <w:p w:rsidR="0001165E" w:rsidRPr="00F97612" w:rsidRDefault="0001165E" w:rsidP="00DA7E0B">
      <w:pPr>
        <w:pStyle w:val="PKTpunkt"/>
        <w:keepNext/>
      </w:pPr>
      <w:r w:rsidRPr="00F97612">
        <w:t>3</w:t>
      </w:r>
      <w:r>
        <w:t>9</w:t>
      </w:r>
      <w:r w:rsidRPr="00F97612">
        <w:t>)</w:t>
      </w:r>
      <w:r w:rsidRPr="00F97612">
        <w:tab/>
        <w:t>w</w:t>
      </w:r>
      <w:r w:rsidR="00DA7E0B">
        <w:t xml:space="preserve"> art. </w:t>
      </w:r>
      <w:r w:rsidRPr="00F97612">
        <w:t>16</w:t>
      </w:r>
      <w:r w:rsidR="00DA7E0B" w:rsidRPr="00F97612">
        <w:t>9</w:t>
      </w:r>
      <w:r w:rsidR="00DA7E0B">
        <w:t xml:space="preserve"> ust. </w:t>
      </w:r>
      <w:r w:rsidR="00DA7E0B" w:rsidRPr="00F97612">
        <w:t>2</w:t>
      </w:r>
      <w:r w:rsidR="00DA7E0B">
        <w:t> </w:t>
      </w:r>
      <w:r w:rsidRPr="00F97612">
        <w:t>otrzymuje brzmienie:</w:t>
      </w:r>
    </w:p>
    <w:p w:rsidR="0001165E" w:rsidRPr="00F97612" w:rsidRDefault="00DA7E0B" w:rsidP="0001165E">
      <w:pPr>
        <w:pStyle w:val="ZUSTzmustartykuempunktem"/>
      </w:pPr>
      <w:r>
        <w:t>„</w:t>
      </w:r>
      <w:r w:rsidR="0001165E" w:rsidRPr="00F97612">
        <w:t>2.</w:t>
      </w:r>
      <w:r>
        <w:t> </w:t>
      </w:r>
      <w:r w:rsidRPr="00F97612">
        <w:t>W</w:t>
      </w:r>
      <w:r>
        <w:t> </w:t>
      </w:r>
      <w:r w:rsidR="0001165E" w:rsidRPr="00F97612">
        <w:t>przypadkach,</w:t>
      </w:r>
      <w:r w:rsidRPr="00F97612">
        <w:t xml:space="preserve"> o</w:t>
      </w:r>
      <w:r>
        <w:t> </w:t>
      </w:r>
      <w:r w:rsidR="0001165E" w:rsidRPr="00F97612">
        <w:t>których mowa</w:t>
      </w:r>
      <w:r w:rsidRPr="00F97612">
        <w:t xml:space="preserve"> w</w:t>
      </w:r>
      <w:r>
        <w:t> ust. </w:t>
      </w:r>
      <w:r w:rsidR="0001165E" w:rsidRPr="00F97612">
        <w:t>1, Urząd Patentowy na wniosek każdej osoby wydaje decyzję stwierdzającą wygaśnięcie prawa ochronnego na znak towarowy.</w:t>
      </w:r>
      <w:r>
        <w:t>”</w:t>
      </w:r>
      <w:r w:rsidR="0001165E" w:rsidRPr="00F97612">
        <w:t>;</w:t>
      </w:r>
    </w:p>
    <w:p w:rsidR="0001165E" w:rsidRPr="00485E1F" w:rsidRDefault="0001165E" w:rsidP="00DA7E0B">
      <w:pPr>
        <w:pStyle w:val="PKTpunkt"/>
        <w:keepNext/>
      </w:pPr>
      <w:r>
        <w:t>40)</w:t>
      </w:r>
      <w:r>
        <w:tab/>
        <w:t>w</w:t>
      </w:r>
      <w:r w:rsidR="00DA7E0B">
        <w:t xml:space="preserve"> art. </w:t>
      </w:r>
      <w:r>
        <w:t>17</w:t>
      </w:r>
      <w:r w:rsidR="00DA7E0B">
        <w:t>0 ust. 4 </w:t>
      </w:r>
      <w:r>
        <w:t>otrzymuje brzmienie:</w:t>
      </w:r>
    </w:p>
    <w:p w:rsidR="0001165E" w:rsidRPr="00485E1F" w:rsidRDefault="00DA7E0B" w:rsidP="0001165E">
      <w:pPr>
        <w:pStyle w:val="ZUSTzmustartykuempunktem"/>
        <w:rPr>
          <w:rStyle w:val="Ppogrubienie"/>
        </w:rPr>
      </w:pPr>
      <w:r>
        <w:t>„</w:t>
      </w:r>
      <w:r w:rsidR="0001165E">
        <w:t>4.</w:t>
      </w:r>
      <w:r>
        <w:t> </w:t>
      </w:r>
      <w:r w:rsidR="0001165E" w:rsidRPr="00353E2E">
        <w:t>Nie wydaje się decyzji stwierdzającej wygaśnięcie prawa ochronnego na znak towarowy z powodu utraty uprawnienia do używania zawartego</w:t>
      </w:r>
      <w:r w:rsidRPr="00353E2E">
        <w:t xml:space="preserve"> w</w:t>
      </w:r>
      <w:r>
        <w:t> </w:t>
      </w:r>
      <w:r w:rsidR="0001165E" w:rsidRPr="00353E2E">
        <w:t>nim oznaczenia, o którym mowa</w:t>
      </w:r>
      <w:r w:rsidRPr="00353E2E">
        <w:t xml:space="preserve"> w</w:t>
      </w:r>
      <w:r>
        <w:t> art. </w:t>
      </w:r>
      <w:r w:rsidR="0001165E">
        <w:t>129</w:t>
      </w:r>
      <w:r w:rsidR="0001165E" w:rsidRPr="00E7657E">
        <w:rPr>
          <w:rStyle w:val="IGindeksgrny"/>
        </w:rPr>
        <w:t>1</w:t>
      </w:r>
      <w:r>
        <w:t xml:space="preserve"> ust. 1 pkt 6 i </w:t>
      </w:r>
      <w:r w:rsidR="0001165E">
        <w:t>8–11</w:t>
      </w:r>
      <w:r w:rsidR="0001165E" w:rsidRPr="00353E2E">
        <w:t>, jeżeli przed złożeniem wniosku</w:t>
      </w:r>
      <w:r w:rsidRPr="00353E2E">
        <w:t xml:space="preserve"> o</w:t>
      </w:r>
      <w:r>
        <w:t> </w:t>
      </w:r>
      <w:r w:rsidR="0001165E" w:rsidRPr="00353E2E">
        <w:t>stwierdzenie wygaśnięcia tego prawa nastąpiło zaniechanie używania oznaczenia</w:t>
      </w:r>
      <w:r w:rsidRPr="00353E2E">
        <w:t xml:space="preserve"> w</w:t>
      </w:r>
      <w:r>
        <w:t> </w:t>
      </w:r>
      <w:r w:rsidR="0001165E" w:rsidRPr="00353E2E">
        <w:t>znaku t</w:t>
      </w:r>
      <w:r w:rsidR="0001165E" w:rsidRPr="00353E2E">
        <w:t>o</w:t>
      </w:r>
      <w:r w:rsidR="0001165E" w:rsidRPr="00353E2E">
        <w:t>warowym.</w:t>
      </w:r>
      <w:r>
        <w:t>”</w:t>
      </w:r>
      <w:r w:rsidR="0001165E">
        <w:t>;</w:t>
      </w:r>
    </w:p>
    <w:p w:rsidR="0001165E" w:rsidRPr="00A44ED2" w:rsidRDefault="0001165E" w:rsidP="00DA7E0B">
      <w:pPr>
        <w:pStyle w:val="PKTpunkt"/>
        <w:keepNext/>
      </w:pPr>
      <w:r>
        <w:t>41)</w:t>
      </w:r>
      <w:r>
        <w:tab/>
        <w:t>w</w:t>
      </w:r>
      <w:r w:rsidR="00DA7E0B">
        <w:t xml:space="preserve"> art. </w:t>
      </w:r>
      <w:r>
        <w:t>17</w:t>
      </w:r>
      <w:r w:rsidR="00DA7E0B">
        <w:t>4 ust. 3 </w:t>
      </w:r>
      <w:r>
        <w:t>otrzymuje brzmienie:</w:t>
      </w:r>
    </w:p>
    <w:p w:rsidR="0001165E" w:rsidRPr="00A44ED2" w:rsidRDefault="00DA7E0B" w:rsidP="0001165E">
      <w:pPr>
        <w:pStyle w:val="ZUSTzmustartykuempunktem"/>
        <w:rPr>
          <w:rStyle w:val="Ppogrubienie"/>
        </w:rPr>
      </w:pPr>
      <w:r>
        <w:t>„</w:t>
      </w:r>
      <w:r w:rsidR="0001165E">
        <w:t>3.</w:t>
      </w:r>
      <w:r>
        <w:t> </w:t>
      </w:r>
      <w:r w:rsidR="0001165E" w:rsidRPr="00A97738">
        <w:t>Ilekroć</w:t>
      </w:r>
      <w:r w:rsidRPr="00A97738">
        <w:t xml:space="preserve"> w</w:t>
      </w:r>
      <w:r>
        <w:t> </w:t>
      </w:r>
      <w:r w:rsidR="0001165E" w:rsidRPr="00A97738">
        <w:t>przepisach niniejszego działu jest mowa</w:t>
      </w:r>
      <w:r w:rsidRPr="00A97738">
        <w:t xml:space="preserve"> o</w:t>
      </w:r>
      <w:r>
        <w:t> </w:t>
      </w:r>
      <w:r w:rsidR="0001165E" w:rsidRPr="00A97738">
        <w:t>towarach, nie dotyczy to usług, produktów rolnych przeznaczonych do spożycia przez ludzi</w:t>
      </w:r>
      <w:r w:rsidR="0001165E">
        <w:t>,</w:t>
      </w:r>
      <w:r w:rsidR="0001165E" w:rsidRPr="00A97738">
        <w:t xml:space="preserve"> wymienionych</w:t>
      </w:r>
      <w:r w:rsidRPr="00A97738">
        <w:t xml:space="preserve"> w</w:t>
      </w:r>
      <w:r>
        <w:t> </w:t>
      </w:r>
      <w:r w:rsidR="0001165E" w:rsidRPr="00A97738">
        <w:t>załączniku</w:t>
      </w:r>
      <w:r w:rsidRPr="00A97738">
        <w:t xml:space="preserve"> I</w:t>
      </w:r>
      <w:r>
        <w:t> </w:t>
      </w:r>
      <w:r w:rsidR="0001165E" w:rsidRPr="00A97738">
        <w:t>do Traktatu ustanawiającego Wspólnotę E</w:t>
      </w:r>
      <w:r w:rsidR="0001165E" w:rsidRPr="00A97738">
        <w:t>u</w:t>
      </w:r>
      <w:r w:rsidR="0001165E" w:rsidRPr="00A97738">
        <w:t>ropejską, produktów rolnych</w:t>
      </w:r>
      <w:r w:rsidRPr="00A97738">
        <w:t xml:space="preserve"> i</w:t>
      </w:r>
      <w:r>
        <w:t> </w:t>
      </w:r>
      <w:r w:rsidR="0001165E" w:rsidRPr="00A97738">
        <w:t>środków spożywczych wymienionych</w:t>
      </w:r>
      <w:r w:rsidRPr="00A97738">
        <w:t xml:space="preserve"> w</w:t>
      </w:r>
      <w:r>
        <w:t> </w:t>
      </w:r>
      <w:r w:rsidR="0001165E" w:rsidRPr="00A97738">
        <w:t>załączni</w:t>
      </w:r>
      <w:r w:rsidR="0001165E">
        <w:t>kach do rozporządzenia Parlamentu Europejskiego</w:t>
      </w:r>
      <w:r>
        <w:t xml:space="preserve"> i </w:t>
      </w:r>
      <w:r w:rsidR="0001165E">
        <w:t>Rady (UE)</w:t>
      </w:r>
      <w:r>
        <w:t xml:space="preserve"> nr </w:t>
      </w:r>
      <w:r w:rsidR="0001165E">
        <w:t>1151/201</w:t>
      </w:r>
      <w:r>
        <w:t>2 </w:t>
      </w:r>
      <w:r w:rsidR="0001165E">
        <w:t>z dnia 2</w:t>
      </w:r>
      <w:r>
        <w:t>1 </w:t>
      </w:r>
      <w:r w:rsidR="0001165E">
        <w:t>listopada 201</w:t>
      </w:r>
      <w:r>
        <w:t>2 </w:t>
      </w:r>
      <w:r w:rsidR="0001165E">
        <w:t>r.</w:t>
      </w:r>
      <w:r>
        <w:t xml:space="preserve"> w </w:t>
      </w:r>
      <w:r w:rsidR="0001165E">
        <w:t>sprawie systemów jakości produktów rolnych</w:t>
      </w:r>
      <w:r>
        <w:t xml:space="preserve"> i </w:t>
      </w:r>
      <w:r w:rsidR="0001165E">
        <w:t>środków spożywczych (Dz. Urz. UE L 34</w:t>
      </w:r>
      <w:r>
        <w:t>3 z </w:t>
      </w:r>
      <w:r w:rsidR="0001165E">
        <w:t>14.12.2012, str. 1)</w:t>
      </w:r>
      <w:r w:rsidR="0001165E" w:rsidRPr="00A97738">
        <w:t xml:space="preserve"> oraz napojów spirytusowych,</w:t>
      </w:r>
      <w:r w:rsidR="0001165E">
        <w:t xml:space="preserve"> które</w:t>
      </w:r>
      <w:r w:rsidR="0001165E" w:rsidRPr="00A97738">
        <w:t xml:space="preserve"> podlegają wp</w:t>
      </w:r>
      <w:r w:rsidR="0001165E" w:rsidRPr="00A97738">
        <w:t>i</w:t>
      </w:r>
      <w:r w:rsidR="0001165E" w:rsidRPr="00A97738">
        <w:t>sowi na krajową listę chronionych oznaczeń geograficznych napojów s</w:t>
      </w:r>
      <w:r w:rsidR="0001165E">
        <w:t>pirytusowych zgodnie</w:t>
      </w:r>
      <w:r>
        <w:t xml:space="preserve"> z </w:t>
      </w:r>
      <w:r w:rsidR="0001165E">
        <w:t>przepisami rozporz</w:t>
      </w:r>
      <w:r w:rsidR="0001165E">
        <w:t>ą</w:t>
      </w:r>
      <w:r w:rsidR="0001165E">
        <w:t>dzenia Parlamentu Europejskiego</w:t>
      </w:r>
      <w:r>
        <w:t xml:space="preserve"> i </w:t>
      </w:r>
      <w:r w:rsidR="0001165E">
        <w:t>Rady (WE)</w:t>
      </w:r>
      <w:r>
        <w:t xml:space="preserve"> nr </w:t>
      </w:r>
      <w:r w:rsidR="0001165E">
        <w:t>110/200</w:t>
      </w:r>
      <w:r>
        <w:t>8 z </w:t>
      </w:r>
      <w:r w:rsidR="0001165E">
        <w:t>dnia 1</w:t>
      </w:r>
      <w:r>
        <w:t>5 </w:t>
      </w:r>
      <w:r w:rsidR="0001165E">
        <w:t>stycznia 200</w:t>
      </w:r>
      <w:r>
        <w:t>8 </w:t>
      </w:r>
      <w:r w:rsidR="0001165E">
        <w:t>r.</w:t>
      </w:r>
      <w:r>
        <w:t xml:space="preserve"> w </w:t>
      </w:r>
      <w:r w:rsidR="0001165E">
        <w:t>sprawie definicji, opisu, prezentacji, etykietowania</w:t>
      </w:r>
      <w:r>
        <w:t xml:space="preserve"> i </w:t>
      </w:r>
      <w:r w:rsidR="0001165E">
        <w:t>ochrony oznaczeń geograficznych napojów spirytusowych oraz uchylającego rozporz</w:t>
      </w:r>
      <w:r w:rsidR="0001165E">
        <w:t>ą</w:t>
      </w:r>
      <w:r w:rsidR="0001165E">
        <w:t>dzenie Rady (EWG)</w:t>
      </w:r>
      <w:r>
        <w:t xml:space="preserve"> nr </w:t>
      </w:r>
      <w:r w:rsidR="0001165E">
        <w:t>1576/8</w:t>
      </w:r>
      <w:r>
        <w:t>9 </w:t>
      </w:r>
      <w:r w:rsidR="0001165E">
        <w:t>(Dz. Urz. UE L 3</w:t>
      </w:r>
      <w:r>
        <w:t>9 z </w:t>
      </w:r>
      <w:r w:rsidR="0001165E">
        <w:t>13.02.2008, str. 16,</w:t>
      </w:r>
      <w:r>
        <w:t xml:space="preserve"> z </w:t>
      </w:r>
      <w:proofErr w:type="spellStart"/>
      <w:r w:rsidR="0001165E">
        <w:t>późn</w:t>
      </w:r>
      <w:proofErr w:type="spellEnd"/>
      <w:r w:rsidR="0001165E">
        <w:t>. zm.).</w:t>
      </w:r>
      <w:r>
        <w:t>”</w:t>
      </w:r>
      <w:r w:rsidR="0001165E">
        <w:t>;</w:t>
      </w:r>
    </w:p>
    <w:p w:rsidR="0001165E" w:rsidRPr="00A44ED2" w:rsidRDefault="0001165E" w:rsidP="00DA7E0B">
      <w:pPr>
        <w:pStyle w:val="PKTpunkt"/>
        <w:keepNext/>
      </w:pPr>
      <w:r>
        <w:t>42)</w:t>
      </w:r>
      <w:r>
        <w:tab/>
        <w:t>w</w:t>
      </w:r>
      <w:r w:rsidR="00DA7E0B">
        <w:t xml:space="preserve"> art. </w:t>
      </w:r>
      <w:r>
        <w:t>17</w:t>
      </w:r>
      <w:r w:rsidR="00DA7E0B">
        <w:t>8 ust. 2 </w:t>
      </w:r>
      <w:r>
        <w:t>otrzymuje brzmienie:</w:t>
      </w:r>
    </w:p>
    <w:p w:rsidR="0001165E" w:rsidRPr="00A44ED2" w:rsidRDefault="00DA7E0B" w:rsidP="0001165E">
      <w:pPr>
        <w:pStyle w:val="ZUSTzmustartykuempunktem"/>
        <w:rPr>
          <w:rStyle w:val="Ppogrubienie"/>
        </w:rPr>
      </w:pPr>
      <w:r>
        <w:t>„</w:t>
      </w:r>
      <w:r w:rsidR="0001165E">
        <w:t>2.</w:t>
      </w:r>
      <w:r>
        <w:t> </w:t>
      </w:r>
      <w:r w:rsidR="0001165E" w:rsidRPr="00A97738">
        <w:t>Przepis</w:t>
      </w:r>
      <w:r>
        <w:t xml:space="preserve"> ust. </w:t>
      </w:r>
      <w:r w:rsidRPr="00A97738">
        <w:t>1</w:t>
      </w:r>
      <w:r>
        <w:t> </w:t>
      </w:r>
      <w:r w:rsidR="0001165E" w:rsidRPr="00A97738">
        <w:t>stos</w:t>
      </w:r>
      <w:r w:rsidR="0001165E">
        <w:t>uje się odpowiednio</w:t>
      </w:r>
      <w:r>
        <w:t xml:space="preserve"> w </w:t>
      </w:r>
      <w:r w:rsidR="0001165E">
        <w:t xml:space="preserve">przypadku, </w:t>
      </w:r>
      <w:r w:rsidR="0001165E" w:rsidRPr="00A97738">
        <w:t>gdy oznaczenie geograficzne zostało zarejestrowane</w:t>
      </w:r>
      <w:r w:rsidRPr="00A97738">
        <w:t xml:space="preserve"> w</w:t>
      </w:r>
      <w:r>
        <w:t> </w:t>
      </w:r>
      <w:r w:rsidR="0001165E" w:rsidRPr="00A97738">
        <w:t>trybie</w:t>
      </w:r>
      <w:r w:rsidR="0001165E">
        <w:t xml:space="preserve"> określonym</w:t>
      </w:r>
      <w:r w:rsidRPr="00A97738">
        <w:t xml:space="preserve"> w</w:t>
      </w:r>
      <w:r>
        <w:t> art. </w:t>
      </w:r>
      <w:r w:rsidRPr="00A97738">
        <w:t>4</w:t>
      </w:r>
      <w:r>
        <w:t xml:space="preserve"> lub</w:t>
      </w:r>
      <w:r w:rsidR="0001165E" w:rsidRPr="00A97738">
        <w:t xml:space="preserve"> zostało wpisane na krajową listę chronionych oznaczeń geograficznych napojów spirytusowych </w:t>
      </w:r>
      <w:r w:rsidR="0001165E">
        <w:t>zgodnie</w:t>
      </w:r>
      <w:r>
        <w:t xml:space="preserve"> z </w:t>
      </w:r>
      <w:r w:rsidR="0001165E">
        <w:t>przepisami rozporządzenia Parlamentu Europejskiego</w:t>
      </w:r>
      <w:r>
        <w:t xml:space="preserve"> i </w:t>
      </w:r>
      <w:r w:rsidR="0001165E">
        <w:t>Rady (WE)</w:t>
      </w:r>
      <w:r>
        <w:t xml:space="preserve"> nr </w:t>
      </w:r>
      <w:r w:rsidR="0001165E">
        <w:t>110/200</w:t>
      </w:r>
      <w:r>
        <w:t>8 z </w:t>
      </w:r>
      <w:r w:rsidR="0001165E">
        <w:t>dnia 1</w:t>
      </w:r>
      <w:r>
        <w:t>5 </w:t>
      </w:r>
      <w:r w:rsidR="0001165E">
        <w:t>stycznia 200</w:t>
      </w:r>
      <w:r>
        <w:t>8 </w:t>
      </w:r>
      <w:r w:rsidR="0001165E">
        <w:t>r.</w:t>
      </w:r>
      <w:r>
        <w:t xml:space="preserve"> w </w:t>
      </w:r>
      <w:r w:rsidR="0001165E">
        <w:t>sprawie definicji, opisu, prezentacji, etykietowania</w:t>
      </w:r>
      <w:r>
        <w:t xml:space="preserve"> i </w:t>
      </w:r>
      <w:r w:rsidR="0001165E">
        <w:t>ochrony oznaczeń geograficznych nap</w:t>
      </w:r>
      <w:r w:rsidR="0001165E">
        <w:t>o</w:t>
      </w:r>
      <w:r w:rsidR="0001165E">
        <w:t>jów spirytusowych oraz uchylającego rozporządzenie Rady (EWG)</w:t>
      </w:r>
      <w:r>
        <w:t xml:space="preserve"> nr </w:t>
      </w:r>
      <w:r w:rsidR="0001165E">
        <w:t>1576/89.</w:t>
      </w:r>
      <w:r>
        <w:t>”</w:t>
      </w:r>
      <w:r w:rsidR="0001165E">
        <w:t>;</w:t>
      </w:r>
    </w:p>
    <w:p w:rsidR="0001165E" w:rsidRPr="00C227CA" w:rsidRDefault="0001165E" w:rsidP="00C227CA">
      <w:pPr>
        <w:pStyle w:val="PKTpunkt"/>
        <w:spacing w:before="80"/>
        <w:rPr>
          <w:bCs w:val="0"/>
        </w:rPr>
      </w:pPr>
      <w:r w:rsidRPr="00C227CA">
        <w:rPr>
          <w:bCs w:val="0"/>
        </w:rPr>
        <w:t>43)</w:t>
      </w:r>
      <w:r w:rsidRPr="00C227CA">
        <w:rPr>
          <w:bCs w:val="0"/>
        </w:rPr>
        <w:tab/>
        <w:t>art. 233</w:t>
      </w:r>
      <w:r w:rsidRPr="00C227CA">
        <w:rPr>
          <w:rStyle w:val="IGindeksgrny"/>
          <w:bCs w:val="0"/>
        </w:rPr>
        <w:t>1</w:t>
      </w:r>
      <w:r w:rsidR="00BF3C3C" w:rsidRPr="00C227CA">
        <w:rPr>
          <w:bCs w:val="0"/>
        </w:rPr>
        <w:t xml:space="preserve"> </w:t>
      </w:r>
      <w:r w:rsidRPr="00C227CA">
        <w:rPr>
          <w:bCs w:val="0"/>
        </w:rPr>
        <w:t>otrzymuje brzmienie:</w:t>
      </w:r>
    </w:p>
    <w:p w:rsidR="0001165E" w:rsidRPr="00D82372" w:rsidRDefault="00DA7E0B" w:rsidP="00C227CA">
      <w:pPr>
        <w:pStyle w:val="ZARTzmartartykuempunktem"/>
        <w:spacing w:before="80"/>
        <w:ind w:firstLine="482"/>
        <w:rPr>
          <w:rStyle w:val="Ppogrubienie"/>
        </w:rPr>
      </w:pPr>
      <w:r>
        <w:t>„</w:t>
      </w:r>
      <w:r w:rsidR="0001165E" w:rsidRPr="006B294C">
        <w:t>Art. 233</w:t>
      </w:r>
      <w:r w:rsidR="0001165E" w:rsidRPr="00FF53ED">
        <w:rPr>
          <w:rStyle w:val="IGindeksgrny"/>
        </w:rPr>
        <w:t>1</w:t>
      </w:r>
      <w:r w:rsidR="0001165E" w:rsidRPr="006B294C">
        <w:t>.</w:t>
      </w:r>
      <w:r w:rsidRPr="006B294C">
        <w:t> O</w:t>
      </w:r>
      <w:r>
        <w:t> </w:t>
      </w:r>
      <w:r w:rsidR="0001165E" w:rsidRPr="006B294C">
        <w:t>zgłoszeniu wynalazku, wzoru użytkowego</w:t>
      </w:r>
      <w:r w:rsidRPr="006B294C">
        <w:t xml:space="preserve"> i</w:t>
      </w:r>
      <w:r>
        <w:t> </w:t>
      </w:r>
      <w:r w:rsidR="0001165E" w:rsidRPr="006B294C">
        <w:t>znaku towarowego,</w:t>
      </w:r>
      <w:r w:rsidRPr="006B294C">
        <w:t xml:space="preserve"> w</w:t>
      </w:r>
      <w:r>
        <w:t> </w:t>
      </w:r>
      <w:r w:rsidR="0001165E" w:rsidRPr="006B294C">
        <w:t>zakresie wskazanym</w:t>
      </w:r>
      <w:r w:rsidRPr="006B294C">
        <w:t xml:space="preserve"> w</w:t>
      </w:r>
      <w:r>
        <w:t> art. </w:t>
      </w:r>
      <w:r w:rsidR="0001165E" w:rsidRPr="006B294C">
        <w:t>146</w:t>
      </w:r>
      <w:r w:rsidR="0001165E" w:rsidRPr="00FF53ED">
        <w:rPr>
          <w:rStyle w:val="IGindeksgrny"/>
        </w:rPr>
        <w:t>1</w:t>
      </w:r>
      <w:r>
        <w:t xml:space="preserve"> ust. </w:t>
      </w:r>
      <w:r w:rsidR="0001165E">
        <w:t>1–</w:t>
      </w:r>
      <w:r>
        <w:t>3 oraz art. </w:t>
      </w:r>
      <w:r w:rsidR="0001165E" w:rsidRPr="006B294C">
        <w:t>152</w:t>
      </w:r>
      <w:r w:rsidR="0001165E" w:rsidRPr="00FF53ED">
        <w:rPr>
          <w:rStyle w:val="IGindeksgrny"/>
        </w:rPr>
        <w:t>6</w:t>
      </w:r>
      <w:r>
        <w:t xml:space="preserve"> ust. </w:t>
      </w:r>
      <w:r w:rsidRPr="006B294C">
        <w:t>1</w:t>
      </w:r>
      <w:r>
        <w:t xml:space="preserve"> i </w:t>
      </w:r>
      <w:r w:rsidR="0001165E" w:rsidRPr="006B294C">
        <w:t>2</w:t>
      </w:r>
      <w:r w:rsidR="0001165E">
        <w:t>,</w:t>
      </w:r>
      <w:r>
        <w:t xml:space="preserve"> a </w:t>
      </w:r>
      <w:r w:rsidR="0001165E">
        <w:t>także</w:t>
      </w:r>
      <w:r w:rsidRPr="006B294C">
        <w:t xml:space="preserve"> o</w:t>
      </w:r>
      <w:r>
        <w:t> </w:t>
      </w:r>
      <w:r w:rsidR="0001165E" w:rsidRPr="006B294C">
        <w:t>w</w:t>
      </w:r>
      <w:r w:rsidR="0001165E">
        <w:t>niesieniu sprzeciwu,</w:t>
      </w:r>
      <w:r>
        <w:t xml:space="preserve"> o </w:t>
      </w:r>
      <w:r w:rsidR="0001165E">
        <w:t>którym mowa</w:t>
      </w:r>
      <w:r>
        <w:t xml:space="preserve"> w art. </w:t>
      </w:r>
      <w:r w:rsidR="0001165E" w:rsidRPr="006B294C">
        <w:t>152</w:t>
      </w:r>
      <w:r w:rsidR="0001165E" w:rsidRPr="00FF53ED">
        <w:rPr>
          <w:rStyle w:val="IGindeksgrny"/>
        </w:rPr>
        <w:t xml:space="preserve">6a </w:t>
      </w:r>
      <w:r w:rsidR="0001165E">
        <w:t xml:space="preserve">ust. </w:t>
      </w:r>
      <w:r>
        <w:t>1 oraz art. </w:t>
      </w:r>
      <w:r w:rsidR="0001165E" w:rsidRPr="006B294C">
        <w:t>15</w:t>
      </w:r>
      <w:r w:rsidR="0001165E">
        <w:t>2</w:t>
      </w:r>
      <w:r w:rsidR="0001165E" w:rsidRPr="00FF53ED">
        <w:rPr>
          <w:rStyle w:val="IGindeksgrny"/>
        </w:rPr>
        <w:t>17</w:t>
      </w:r>
      <w:r>
        <w:t xml:space="preserve"> ust. </w:t>
      </w:r>
      <w:r w:rsidR="0001165E" w:rsidRPr="006B294C">
        <w:t>1</w:t>
      </w:r>
      <w:r w:rsidR="0001165E">
        <w:t>,</w:t>
      </w:r>
      <w:r w:rsidR="0001165E" w:rsidRPr="00FF53ED">
        <w:rPr>
          <w:rStyle w:val="IGindeksgrny"/>
        </w:rPr>
        <w:t xml:space="preserve"> </w:t>
      </w:r>
      <w:r w:rsidR="0001165E" w:rsidRPr="006B294C">
        <w:t>ogłasza się</w:t>
      </w:r>
      <w:r w:rsidRPr="006B294C">
        <w:t xml:space="preserve"> w</w:t>
      </w:r>
      <w:r>
        <w:t> </w:t>
      </w:r>
      <w:r w:rsidR="00BF3C3C">
        <w:t>„</w:t>
      </w:r>
      <w:r w:rsidR="0001165E" w:rsidRPr="006B294C">
        <w:t>Biuletynie Urzędu Patentowego</w:t>
      </w:r>
      <w:r>
        <w:t>”</w:t>
      </w:r>
      <w:r w:rsidR="0001165E" w:rsidRPr="004F0899">
        <w:t>.</w:t>
      </w:r>
      <w:r>
        <w:t>”</w:t>
      </w:r>
      <w:r w:rsidR="0001165E">
        <w:t>;</w:t>
      </w:r>
    </w:p>
    <w:p w:rsidR="0001165E" w:rsidRPr="00F97612" w:rsidRDefault="0001165E" w:rsidP="00DA7E0B">
      <w:pPr>
        <w:pStyle w:val="PKTpunkt"/>
        <w:keepNext/>
      </w:pPr>
      <w:r>
        <w:t>44</w:t>
      </w:r>
      <w:r w:rsidRPr="00F97612">
        <w:t>)</w:t>
      </w:r>
      <w:r w:rsidRPr="00F97612">
        <w:rPr>
          <w:rStyle w:val="Ppogrubienie"/>
        </w:rPr>
        <w:tab/>
      </w:r>
      <w:r w:rsidRPr="00F97612">
        <w:t>w</w:t>
      </w:r>
      <w:r w:rsidR="00DA7E0B">
        <w:t xml:space="preserve"> art. </w:t>
      </w:r>
      <w:r w:rsidRPr="00F97612">
        <w:t>24</w:t>
      </w:r>
      <w:r w:rsidR="00DA7E0B" w:rsidRPr="00F97612">
        <w:t>5</w:t>
      </w:r>
      <w:r w:rsidR="00DA7E0B">
        <w:t xml:space="preserve"> ust. </w:t>
      </w:r>
      <w:r w:rsidR="00DA7E0B" w:rsidRPr="00F97612">
        <w:t>1</w:t>
      </w:r>
      <w:r w:rsidR="00DA7E0B">
        <w:t> </w:t>
      </w:r>
      <w:r w:rsidRPr="00F97612">
        <w:t>otrzymuje brzmienie:</w:t>
      </w:r>
    </w:p>
    <w:p w:rsidR="0001165E" w:rsidRPr="006B5280" w:rsidRDefault="00DA7E0B" w:rsidP="00DA7E0B">
      <w:pPr>
        <w:pStyle w:val="ZUSTzmustartykuempunktem"/>
        <w:keepNext/>
      </w:pPr>
      <w:r>
        <w:t>„</w:t>
      </w:r>
      <w:r w:rsidR="0001165E" w:rsidRPr="006B5280">
        <w:t>1.</w:t>
      </w:r>
      <w:r>
        <w:t> </w:t>
      </w:r>
      <w:r w:rsidRPr="006B5280">
        <w:t>W</w:t>
      </w:r>
      <w:r>
        <w:t> </w:t>
      </w:r>
      <w:r w:rsidR="0001165E" w:rsidRPr="006B5280">
        <w:t>wyniku ponownego rozpatrzenia sprawy Urząd Patentowy wydaje decyzję,</w:t>
      </w:r>
      <w:r w:rsidRPr="006B5280">
        <w:t xml:space="preserve"> w</w:t>
      </w:r>
      <w:r>
        <w:t> </w:t>
      </w:r>
      <w:r w:rsidR="0001165E" w:rsidRPr="006B5280">
        <w:t>której:</w:t>
      </w:r>
    </w:p>
    <w:p w:rsidR="0001165E" w:rsidRPr="006B5280" w:rsidRDefault="0001165E" w:rsidP="00C227CA">
      <w:pPr>
        <w:pStyle w:val="ZPKTzmpktartykuempunktem"/>
        <w:spacing w:before="60"/>
        <w:ind w:left="902" w:hanging="482"/>
      </w:pPr>
      <w:r w:rsidRPr="006B5280">
        <w:t>1)</w:t>
      </w:r>
      <w:r w:rsidRPr="006B5280">
        <w:tab/>
        <w:t>utrzymuje</w:t>
      </w:r>
      <w:r w:rsidR="00DA7E0B" w:rsidRPr="006B5280">
        <w:t xml:space="preserve"> w</w:t>
      </w:r>
      <w:r w:rsidR="00DA7E0B">
        <w:t> </w:t>
      </w:r>
      <w:r w:rsidRPr="006B5280">
        <w:t>mocy zaskarżoną decyzję albo</w:t>
      </w:r>
    </w:p>
    <w:p w:rsidR="0001165E" w:rsidRPr="006B5280" w:rsidRDefault="0001165E" w:rsidP="00C227CA">
      <w:pPr>
        <w:pStyle w:val="ZPKTzmpktartykuempunktem"/>
        <w:spacing w:before="60"/>
        <w:ind w:left="902" w:hanging="482"/>
      </w:pPr>
      <w:r w:rsidRPr="006B5280">
        <w:t>2)</w:t>
      </w:r>
      <w:r w:rsidRPr="006B5280">
        <w:tab/>
        <w:t>uchyla zaskarżoną decyzję</w:t>
      </w:r>
      <w:r w:rsidR="00DA7E0B" w:rsidRPr="006B5280">
        <w:t xml:space="preserve"> w</w:t>
      </w:r>
      <w:r w:rsidR="00DA7E0B">
        <w:t> </w:t>
      </w:r>
      <w:r w:rsidRPr="006B5280">
        <w:t>całości albo części</w:t>
      </w:r>
      <w:r w:rsidR="00DA7E0B" w:rsidRPr="006B5280">
        <w:t xml:space="preserve"> i</w:t>
      </w:r>
      <w:r w:rsidR="00DA7E0B">
        <w:t> </w:t>
      </w:r>
      <w:r w:rsidR="00DA7E0B" w:rsidRPr="006B5280">
        <w:t>w</w:t>
      </w:r>
      <w:r w:rsidR="00DA7E0B">
        <w:t> </w:t>
      </w:r>
      <w:r w:rsidRPr="006B5280">
        <w:t>tym zakresie rozstrzyga co do istoty sprawy, albo</w:t>
      </w:r>
    </w:p>
    <w:p w:rsidR="0001165E" w:rsidRPr="006B5280" w:rsidRDefault="0001165E" w:rsidP="00C227CA">
      <w:pPr>
        <w:pStyle w:val="ZPKTzmpktartykuempunktem"/>
        <w:spacing w:before="60"/>
        <w:ind w:left="902" w:hanging="482"/>
      </w:pPr>
      <w:r w:rsidRPr="006B5280">
        <w:t>3)</w:t>
      </w:r>
      <w:r w:rsidRPr="006B5280">
        <w:tab/>
        <w:t>uchyla zaskarżoną decyzję</w:t>
      </w:r>
      <w:r w:rsidR="00DA7E0B" w:rsidRPr="006B5280">
        <w:t xml:space="preserve"> w</w:t>
      </w:r>
      <w:r w:rsidR="00DA7E0B">
        <w:t> </w:t>
      </w:r>
      <w:r w:rsidRPr="006B5280">
        <w:t>całości albo części</w:t>
      </w:r>
      <w:r w:rsidR="00DA7E0B" w:rsidRPr="006B5280">
        <w:t xml:space="preserve"> i</w:t>
      </w:r>
      <w:r w:rsidR="00DA7E0B">
        <w:t> </w:t>
      </w:r>
      <w:r w:rsidR="00DA7E0B" w:rsidRPr="006B5280">
        <w:t>w</w:t>
      </w:r>
      <w:r w:rsidR="00DA7E0B">
        <w:t> </w:t>
      </w:r>
      <w:r w:rsidRPr="006B5280">
        <w:t>tym zakresie umarza postepowanie</w:t>
      </w:r>
      <w:r w:rsidR="00DA7E0B" w:rsidRPr="006B5280">
        <w:t xml:space="preserve"> w</w:t>
      </w:r>
      <w:r w:rsidR="00DA7E0B">
        <w:t> </w:t>
      </w:r>
      <w:r w:rsidRPr="006B5280">
        <w:t>sprawie, albo</w:t>
      </w:r>
    </w:p>
    <w:p w:rsidR="0001165E" w:rsidRPr="006B5280" w:rsidRDefault="0001165E" w:rsidP="00C227CA">
      <w:pPr>
        <w:pStyle w:val="ZPKTzmpktartykuempunktem"/>
        <w:spacing w:before="60"/>
        <w:ind w:left="902" w:hanging="482"/>
      </w:pPr>
      <w:r w:rsidRPr="006B5280">
        <w:t>4)</w:t>
      </w:r>
      <w:r w:rsidRPr="006B5280">
        <w:tab/>
        <w:t>umarza postępowanie</w:t>
      </w:r>
      <w:r w:rsidR="00DA7E0B" w:rsidRPr="006B5280">
        <w:t xml:space="preserve"> w</w:t>
      </w:r>
      <w:r w:rsidR="00DA7E0B">
        <w:t> </w:t>
      </w:r>
      <w:r w:rsidRPr="006B5280">
        <w:t>części,</w:t>
      </w:r>
      <w:r w:rsidR="00DA7E0B" w:rsidRPr="006B5280">
        <w:t xml:space="preserve"> a</w:t>
      </w:r>
      <w:r w:rsidR="00DA7E0B">
        <w:t> </w:t>
      </w:r>
      <w:r w:rsidR="00DA7E0B" w:rsidRPr="006B5280">
        <w:t>w</w:t>
      </w:r>
      <w:r w:rsidR="00DA7E0B">
        <w:t> </w:t>
      </w:r>
      <w:r w:rsidRPr="006B5280">
        <w:t>pozostałym zakresie utrzymuje</w:t>
      </w:r>
      <w:r w:rsidR="00DA7E0B" w:rsidRPr="006B5280">
        <w:t xml:space="preserve"> w</w:t>
      </w:r>
      <w:r w:rsidR="00DA7E0B">
        <w:t> </w:t>
      </w:r>
      <w:r w:rsidRPr="006B5280">
        <w:t>mocy zaskarżoną decyzję lub uchyla z</w:t>
      </w:r>
      <w:r w:rsidRPr="006B5280">
        <w:t>a</w:t>
      </w:r>
      <w:r w:rsidRPr="006B5280">
        <w:t>skarżoną decyzję</w:t>
      </w:r>
      <w:r w:rsidR="00DA7E0B" w:rsidRPr="006B5280">
        <w:t xml:space="preserve"> i</w:t>
      </w:r>
      <w:r w:rsidR="00DA7E0B">
        <w:t> </w:t>
      </w:r>
      <w:r w:rsidRPr="006B5280">
        <w:t>rozstrzyga co do istoty sprawy, albo</w:t>
      </w:r>
    </w:p>
    <w:p w:rsidR="0001165E" w:rsidRPr="00F97612" w:rsidRDefault="0001165E" w:rsidP="00C227CA">
      <w:pPr>
        <w:pStyle w:val="ZPKTzmpktartykuempunktem"/>
        <w:spacing w:before="60"/>
        <w:ind w:left="902" w:hanging="482"/>
      </w:pPr>
      <w:r w:rsidRPr="006B5280">
        <w:t>5)</w:t>
      </w:r>
      <w:r w:rsidRPr="006B5280">
        <w:tab/>
        <w:t>umarza postępowanie.</w:t>
      </w:r>
      <w:r w:rsidR="00DA7E0B">
        <w:t>”</w:t>
      </w:r>
      <w:r w:rsidRPr="00F97612">
        <w:t>;</w:t>
      </w:r>
    </w:p>
    <w:p w:rsidR="0001165E" w:rsidRPr="00C227CA" w:rsidRDefault="0001165E" w:rsidP="00C227CA">
      <w:pPr>
        <w:pStyle w:val="PKTpunkt"/>
        <w:spacing w:before="80"/>
        <w:rPr>
          <w:bCs w:val="0"/>
        </w:rPr>
      </w:pPr>
      <w:r w:rsidRPr="00C227CA">
        <w:rPr>
          <w:bCs w:val="0"/>
        </w:rPr>
        <w:t>45)</w:t>
      </w:r>
      <w:r w:rsidRPr="00C227CA">
        <w:rPr>
          <w:bCs w:val="0"/>
        </w:rPr>
        <w:tab/>
        <w:t>art. 24</w:t>
      </w:r>
      <w:r w:rsidR="00DA7E0B" w:rsidRPr="00C227CA">
        <w:rPr>
          <w:bCs w:val="0"/>
        </w:rPr>
        <w:t>6 </w:t>
      </w:r>
      <w:r w:rsidRPr="00C227CA">
        <w:rPr>
          <w:bCs w:val="0"/>
        </w:rPr>
        <w:t>otrzymuje brzmienie:</w:t>
      </w:r>
    </w:p>
    <w:p w:rsidR="0001165E" w:rsidRPr="00F97612" w:rsidRDefault="00DA7E0B" w:rsidP="00C227CA">
      <w:pPr>
        <w:pStyle w:val="ZARTzmartartykuempunktem"/>
        <w:spacing w:before="80"/>
        <w:ind w:firstLine="482"/>
      </w:pPr>
      <w:r>
        <w:t>„</w:t>
      </w:r>
      <w:r w:rsidR="0001165E" w:rsidRPr="00F97612">
        <w:t>Art.</w:t>
      </w:r>
      <w:r>
        <w:t> </w:t>
      </w:r>
      <w:r w:rsidR="0001165E" w:rsidRPr="00F97612">
        <w:t>246.</w:t>
      </w:r>
      <w:r>
        <w:t> </w:t>
      </w:r>
      <w:r w:rsidR="0001165E" w:rsidRPr="00F97612">
        <w:t>1. Każdy może wnieść umotywowany sprzeciw wobec prawomocnej decyzji Urzędu Patentowego</w:t>
      </w:r>
      <w:r w:rsidRPr="00F97612">
        <w:t xml:space="preserve"> o</w:t>
      </w:r>
      <w:r>
        <w:t> </w:t>
      </w:r>
      <w:r w:rsidR="0001165E" w:rsidRPr="00F97612">
        <w:t>udzieleniu patentu, prawa ochronnego na wzór użytkowy lub prawa</w:t>
      </w:r>
      <w:r w:rsidRPr="00F97612">
        <w:t xml:space="preserve"> z</w:t>
      </w:r>
      <w:r>
        <w:t> </w:t>
      </w:r>
      <w:r w:rsidR="0001165E" w:rsidRPr="00F97612">
        <w:t>rejestracji</w:t>
      </w:r>
      <w:r w:rsidRPr="00F97612">
        <w:t xml:space="preserve"> w</w:t>
      </w:r>
      <w:r>
        <w:t> </w:t>
      </w:r>
      <w:r w:rsidR="0001165E" w:rsidRPr="00F97612">
        <w:t xml:space="preserve">ciągu </w:t>
      </w:r>
      <w:r w:rsidRPr="00F97612">
        <w:t>6</w:t>
      </w:r>
      <w:r>
        <w:t> </w:t>
      </w:r>
      <w:r w:rsidR="0001165E" w:rsidRPr="00F97612">
        <w:t>miesięcy od daty op</w:t>
      </w:r>
      <w:r w:rsidR="0001165E" w:rsidRPr="00F97612">
        <w:t>u</w:t>
      </w:r>
      <w:r w:rsidR="0001165E" w:rsidRPr="00F97612">
        <w:t>blikowania</w:t>
      </w:r>
      <w:r w:rsidRPr="00F97612">
        <w:t xml:space="preserve"> w</w:t>
      </w:r>
      <w:r>
        <w:t xml:space="preserve"> „</w:t>
      </w:r>
      <w:r w:rsidR="0001165E" w:rsidRPr="00F97612">
        <w:t>Wiadomościach Urzędu Patentowego</w:t>
      </w:r>
      <w:r>
        <w:t>”</w:t>
      </w:r>
      <w:r w:rsidR="0001165E" w:rsidRPr="00F97612">
        <w:t xml:space="preserve"> informacji</w:t>
      </w:r>
      <w:r w:rsidRPr="00F97612">
        <w:t xml:space="preserve"> o</w:t>
      </w:r>
      <w:r>
        <w:t> </w:t>
      </w:r>
      <w:r w:rsidR="0001165E" w:rsidRPr="00F97612">
        <w:t>udzieleniu prawa.</w:t>
      </w:r>
    </w:p>
    <w:p w:rsidR="0001165E" w:rsidRPr="00F97612" w:rsidRDefault="0001165E" w:rsidP="0001165E">
      <w:pPr>
        <w:pStyle w:val="ZUSTzmustartykuempunktem"/>
      </w:pPr>
      <w:r w:rsidRPr="00F97612">
        <w:t>2.</w:t>
      </w:r>
      <w:r w:rsidR="00DA7E0B">
        <w:t> </w:t>
      </w:r>
      <w:r w:rsidRPr="00F97612">
        <w:t>Podstawę sprzeciwu,</w:t>
      </w:r>
      <w:r w:rsidR="00DA7E0B" w:rsidRPr="00F97612">
        <w:t xml:space="preserve"> o</w:t>
      </w:r>
      <w:r w:rsidR="00DA7E0B">
        <w:t> </w:t>
      </w:r>
      <w:r w:rsidRPr="00F97612">
        <w:t>którym mowa</w:t>
      </w:r>
      <w:r w:rsidR="00DA7E0B" w:rsidRPr="00F97612">
        <w:t xml:space="preserve"> w</w:t>
      </w:r>
      <w:r w:rsidR="00DA7E0B">
        <w:t> ust. </w:t>
      </w:r>
      <w:r w:rsidRPr="00F97612">
        <w:t>1, stanowią okoliczności, które uzasadniają unieważnienie p</w:t>
      </w:r>
      <w:r w:rsidRPr="00F97612">
        <w:t>a</w:t>
      </w:r>
      <w:r w:rsidRPr="00F97612">
        <w:t>tentu, prawa ochronnego na wzór użytkowy lub prawa</w:t>
      </w:r>
      <w:r w:rsidR="00DA7E0B" w:rsidRPr="00F97612">
        <w:t xml:space="preserve"> z</w:t>
      </w:r>
      <w:r w:rsidR="00DA7E0B">
        <w:t> </w:t>
      </w:r>
      <w:r w:rsidRPr="00F97612">
        <w:t>rejestracji.</w:t>
      </w:r>
      <w:r w:rsidR="00DA7E0B">
        <w:t>”</w:t>
      </w:r>
      <w:r w:rsidRPr="00F97612">
        <w:t>;</w:t>
      </w:r>
    </w:p>
    <w:p w:rsidR="0001165E" w:rsidRPr="00C227CA" w:rsidRDefault="0001165E" w:rsidP="00C227CA">
      <w:pPr>
        <w:pStyle w:val="PKTpunkt"/>
        <w:spacing w:before="80"/>
        <w:rPr>
          <w:bCs w:val="0"/>
        </w:rPr>
      </w:pPr>
      <w:r w:rsidRPr="00C227CA">
        <w:rPr>
          <w:bCs w:val="0"/>
        </w:rPr>
        <w:t>46)</w:t>
      </w:r>
      <w:r w:rsidRPr="00C227CA">
        <w:rPr>
          <w:bCs w:val="0"/>
        </w:rPr>
        <w:tab/>
        <w:t>w</w:t>
      </w:r>
      <w:r w:rsidR="00DA7E0B" w:rsidRPr="00C227CA">
        <w:rPr>
          <w:bCs w:val="0"/>
        </w:rPr>
        <w:t xml:space="preserve"> art. </w:t>
      </w:r>
      <w:r w:rsidRPr="00C227CA">
        <w:rPr>
          <w:bCs w:val="0"/>
        </w:rPr>
        <w:t>24</w:t>
      </w:r>
      <w:r w:rsidR="00DA7E0B" w:rsidRPr="00C227CA">
        <w:rPr>
          <w:bCs w:val="0"/>
        </w:rPr>
        <w:t>7 ust. 2 </w:t>
      </w:r>
      <w:r w:rsidRPr="00C227CA">
        <w:rPr>
          <w:bCs w:val="0"/>
        </w:rPr>
        <w:t>otrzymuje brzmienie:</w:t>
      </w:r>
    </w:p>
    <w:p w:rsidR="0001165E" w:rsidRPr="00F97612" w:rsidRDefault="00DA7E0B" w:rsidP="00C227CA">
      <w:pPr>
        <w:pStyle w:val="ZUSTzmustartykuempunktem"/>
        <w:ind w:firstLine="482"/>
      </w:pPr>
      <w:r>
        <w:t>„</w:t>
      </w:r>
      <w:r w:rsidR="0001165E" w:rsidRPr="00F97612">
        <w:t>2.</w:t>
      </w:r>
      <w:r>
        <w:t> </w:t>
      </w:r>
      <w:r w:rsidR="0001165E" w:rsidRPr="00F97612">
        <w:t>Jeżeli uprawiony</w:t>
      </w:r>
      <w:r w:rsidRPr="00F97612">
        <w:t xml:space="preserve"> w</w:t>
      </w:r>
      <w:r>
        <w:t> </w:t>
      </w:r>
      <w:r w:rsidR="0001165E" w:rsidRPr="00F97612">
        <w:t>odpowiedzi na zawiadomienie Urzędu</w:t>
      </w:r>
      <w:r w:rsidR="0001165E">
        <w:t xml:space="preserve"> Patentowego</w:t>
      </w:r>
      <w:r w:rsidR="0001165E" w:rsidRPr="00F97612">
        <w:t>,</w:t>
      </w:r>
      <w:r w:rsidRPr="00F97612">
        <w:t xml:space="preserve"> o</w:t>
      </w:r>
      <w:r>
        <w:t> </w:t>
      </w:r>
      <w:r w:rsidR="0001165E" w:rsidRPr="00F97612">
        <w:t>którym mowa</w:t>
      </w:r>
      <w:r w:rsidRPr="00F97612">
        <w:t xml:space="preserve"> w</w:t>
      </w:r>
      <w:r>
        <w:t> ust. </w:t>
      </w:r>
      <w:r w:rsidR="0001165E" w:rsidRPr="00F97612">
        <w:t>1, podniesie zarzut, że sprzeciw jest bezzasadny, sprawa zostanie przekazana do rozstrzygnięcia</w:t>
      </w:r>
      <w:r w:rsidRPr="00F97612">
        <w:t xml:space="preserve"> w</w:t>
      </w:r>
      <w:r>
        <w:t> </w:t>
      </w:r>
      <w:r w:rsidR="0001165E" w:rsidRPr="00F97612">
        <w:t>postępowaniu spornym.</w:t>
      </w:r>
      <w:r w:rsidRPr="00F97612">
        <w:t xml:space="preserve"> W</w:t>
      </w:r>
      <w:r>
        <w:t> </w:t>
      </w:r>
      <w:r w:rsidR="0001165E" w:rsidRPr="00F97612">
        <w:t>przeciwnym przypadku Urząd Patentowy wydaje decyzję uchylającą decyzję</w:t>
      </w:r>
      <w:r w:rsidRPr="00F97612">
        <w:t xml:space="preserve"> o</w:t>
      </w:r>
      <w:r>
        <w:t> </w:t>
      </w:r>
      <w:r w:rsidR="0001165E" w:rsidRPr="00F97612">
        <w:t>udzieleniu patentu, prawa ochro</w:t>
      </w:r>
      <w:r w:rsidR="0001165E" w:rsidRPr="00F97612">
        <w:t>n</w:t>
      </w:r>
      <w:r w:rsidR="0001165E" w:rsidRPr="00F97612">
        <w:t>nego na wzór użytkowy lub prawa</w:t>
      </w:r>
      <w:r w:rsidRPr="00F97612">
        <w:t xml:space="preserve"> z</w:t>
      </w:r>
      <w:r>
        <w:t> </w:t>
      </w:r>
      <w:r w:rsidR="0001165E" w:rsidRPr="00F97612">
        <w:t>rejestracji, umarzając jednocześnie postępowanie.</w:t>
      </w:r>
      <w:r>
        <w:t>”</w:t>
      </w:r>
      <w:r w:rsidR="0001165E" w:rsidRPr="00F97612">
        <w:t>;</w:t>
      </w:r>
    </w:p>
    <w:p w:rsidR="0001165E" w:rsidRPr="00C227CA" w:rsidRDefault="0001165E" w:rsidP="00C227CA">
      <w:pPr>
        <w:pStyle w:val="PKTpunkt"/>
        <w:spacing w:before="80"/>
        <w:rPr>
          <w:bCs w:val="0"/>
        </w:rPr>
      </w:pPr>
      <w:r w:rsidRPr="00C227CA">
        <w:rPr>
          <w:bCs w:val="0"/>
        </w:rPr>
        <w:t>47)</w:t>
      </w:r>
      <w:r w:rsidRPr="00C227CA">
        <w:rPr>
          <w:bCs w:val="0"/>
        </w:rPr>
        <w:tab/>
        <w:t>w</w:t>
      </w:r>
      <w:r w:rsidR="00DA7E0B" w:rsidRPr="00C227CA">
        <w:rPr>
          <w:bCs w:val="0"/>
        </w:rPr>
        <w:t xml:space="preserve"> art. </w:t>
      </w:r>
      <w:r w:rsidRPr="00C227CA">
        <w:rPr>
          <w:bCs w:val="0"/>
        </w:rPr>
        <w:t>25</w:t>
      </w:r>
      <w:r w:rsidR="00DA7E0B" w:rsidRPr="00C227CA">
        <w:rPr>
          <w:bCs w:val="0"/>
        </w:rPr>
        <w:t>5 w ust. 1 pkt 9 </w:t>
      </w:r>
      <w:r w:rsidRPr="00C227CA">
        <w:rPr>
          <w:bCs w:val="0"/>
        </w:rPr>
        <w:t>otrzymuje brzmienie:</w:t>
      </w:r>
    </w:p>
    <w:p w:rsidR="0001165E" w:rsidRDefault="00DA7E0B" w:rsidP="0001165E">
      <w:pPr>
        <w:pStyle w:val="ZPKTzmpktartykuempunktem"/>
      </w:pPr>
      <w:r>
        <w:t>„</w:t>
      </w:r>
      <w:r w:rsidR="0001165E" w:rsidRPr="00F97612">
        <w:t>9)</w:t>
      </w:r>
      <w:r w:rsidR="0001165E" w:rsidRPr="00F97612">
        <w:tab/>
        <w:t xml:space="preserve">unieważnienie patentu, prawa ochronnego na wzór użytkowy </w:t>
      </w:r>
      <w:r w:rsidR="0001165E">
        <w:t>albo</w:t>
      </w:r>
      <w:r w:rsidR="0001165E" w:rsidRPr="00F97612">
        <w:t xml:space="preserve"> prawa</w:t>
      </w:r>
      <w:r w:rsidRPr="00F97612">
        <w:t xml:space="preserve"> z</w:t>
      </w:r>
      <w:r>
        <w:t> </w:t>
      </w:r>
      <w:r w:rsidR="0001165E" w:rsidRPr="00F97612">
        <w:t>rejestracji na skutek złożonego sprzeciwu uznanego przez upraw</w:t>
      </w:r>
      <w:r w:rsidR="0001165E">
        <w:t>n</w:t>
      </w:r>
      <w:r w:rsidR="0001165E" w:rsidRPr="00F97612">
        <w:t>ionego za bezzasadny</w:t>
      </w:r>
      <w:r w:rsidR="0001165E">
        <w:t>.</w:t>
      </w:r>
      <w:r>
        <w:t>”</w:t>
      </w:r>
      <w:r w:rsidR="0001165E">
        <w:t>;</w:t>
      </w:r>
    </w:p>
    <w:p w:rsidR="0001165E" w:rsidRDefault="0001165E" w:rsidP="00C227CA">
      <w:pPr>
        <w:pStyle w:val="PKTpunkt"/>
        <w:keepNext/>
        <w:spacing w:before="80"/>
      </w:pPr>
      <w:r>
        <w:t>48)</w:t>
      </w:r>
      <w:r>
        <w:tab/>
        <w:t>art. 29</w:t>
      </w:r>
      <w:r w:rsidR="00DA7E0B">
        <w:t>8 </w:t>
      </w:r>
      <w:r>
        <w:t>otrzymuje brzmienie:</w:t>
      </w:r>
    </w:p>
    <w:p w:rsidR="0001165E" w:rsidRPr="00F97612" w:rsidRDefault="00DA7E0B" w:rsidP="00C227CA">
      <w:pPr>
        <w:pStyle w:val="ZARTzmartartykuempunktem"/>
        <w:spacing w:before="80"/>
        <w:ind w:firstLine="482"/>
      </w:pPr>
      <w:r>
        <w:t>„</w:t>
      </w:r>
      <w:r w:rsidR="0001165E">
        <w:t>Art.</w:t>
      </w:r>
      <w:r>
        <w:t> </w:t>
      </w:r>
      <w:r w:rsidR="0001165E">
        <w:t>298.</w:t>
      </w:r>
      <w:r>
        <w:t> </w:t>
      </w:r>
      <w:r w:rsidR="0001165E" w:rsidRPr="00CA3732">
        <w:t>Roszczenia</w:t>
      </w:r>
      <w:r w:rsidRPr="00CA3732">
        <w:t xml:space="preserve"> z</w:t>
      </w:r>
      <w:r>
        <w:t> </w:t>
      </w:r>
      <w:r w:rsidR="0001165E" w:rsidRPr="00CA3732">
        <w:t>tytułu naruszenia prawa ochronnego na znak towarowy, jeżeli sprawca działał w dobrej wierze, mogą być dochodzone za okres rozpoczynający się po dniu,</w:t>
      </w:r>
      <w:r w:rsidRPr="00CA3732">
        <w:t xml:space="preserve"> w</w:t>
      </w:r>
      <w:r>
        <w:t> </w:t>
      </w:r>
      <w:r w:rsidR="0001165E" w:rsidRPr="00CA3732">
        <w:t xml:space="preserve">którym Urząd Patentowy </w:t>
      </w:r>
      <w:r w:rsidR="0001165E">
        <w:t>dokonał ogłoszenia</w:t>
      </w:r>
      <w:r>
        <w:t xml:space="preserve"> </w:t>
      </w:r>
      <w:r w:rsidRPr="00CA3732">
        <w:t>o</w:t>
      </w:r>
      <w:r>
        <w:t> </w:t>
      </w:r>
      <w:r w:rsidR="0001165E" w:rsidRPr="00CA3732">
        <w:t>zgłoszeniu zgodnie</w:t>
      </w:r>
      <w:r w:rsidRPr="00CA3732">
        <w:t xml:space="preserve"> z</w:t>
      </w:r>
      <w:r>
        <w:t> art. </w:t>
      </w:r>
      <w:r w:rsidR="0001165E">
        <w:t>146</w:t>
      </w:r>
      <w:r w:rsidR="0001165E" w:rsidRPr="005F2D79">
        <w:rPr>
          <w:rStyle w:val="IGindeksgrny"/>
        </w:rPr>
        <w:t>1</w:t>
      </w:r>
      <w:r>
        <w:t xml:space="preserve"> ust. </w:t>
      </w:r>
      <w:r w:rsidR="0001165E">
        <w:t>1,</w:t>
      </w:r>
      <w:r w:rsidRPr="00CA3732">
        <w:t xml:space="preserve"> a</w:t>
      </w:r>
      <w:r>
        <w:t> </w:t>
      </w:r>
      <w:r w:rsidRPr="00CA3732">
        <w:t>w</w:t>
      </w:r>
      <w:r>
        <w:t> </w:t>
      </w:r>
      <w:r w:rsidR="0001165E" w:rsidRPr="00CA3732">
        <w:t>przypadku wcześniejszego powiadomienia osoby naruszającej prawo</w:t>
      </w:r>
      <w:r w:rsidRPr="00CA3732">
        <w:t xml:space="preserve"> o</w:t>
      </w:r>
      <w:r>
        <w:t> </w:t>
      </w:r>
      <w:r w:rsidR="0001165E" w:rsidRPr="00CA3732">
        <w:t>dokonanym zgłoszeniu – od daty powiadomienia. Przepisy</w:t>
      </w:r>
      <w:r>
        <w:t xml:space="preserve"> art. </w:t>
      </w:r>
      <w:r w:rsidR="0001165E" w:rsidRPr="00CA3732">
        <w:t>28</w:t>
      </w:r>
      <w:r w:rsidRPr="00CA3732">
        <w:t>8</w:t>
      </w:r>
      <w:r>
        <w:t xml:space="preserve"> ust. </w:t>
      </w:r>
      <w:r w:rsidRPr="00CA3732">
        <w:t>1</w:t>
      </w:r>
      <w:r>
        <w:t xml:space="preserve"> oraz art. </w:t>
      </w:r>
      <w:r w:rsidR="0001165E" w:rsidRPr="00CA3732">
        <w:t>28</w:t>
      </w:r>
      <w:r w:rsidRPr="00CA3732">
        <w:t>9</w:t>
      </w:r>
      <w:r>
        <w:t> </w:t>
      </w:r>
      <w:r w:rsidR="0001165E" w:rsidRPr="00CA3732">
        <w:t>stosuje się odpowiednio.</w:t>
      </w:r>
      <w:r>
        <w:t>”</w:t>
      </w:r>
      <w:r w:rsidR="0001165E">
        <w:t>.</w:t>
      </w:r>
    </w:p>
    <w:p w:rsidR="0001165E" w:rsidRDefault="0001165E" w:rsidP="0001165E">
      <w:pPr>
        <w:pStyle w:val="ARTartustawynprozporzdzenia"/>
      </w:pPr>
      <w:r w:rsidRPr="00DA7E0B">
        <w:rPr>
          <w:rStyle w:val="Ppogrubienie"/>
        </w:rPr>
        <w:t>Art.</w:t>
      </w:r>
      <w:r w:rsidR="00DA7E0B" w:rsidRPr="00DA7E0B">
        <w:rPr>
          <w:rStyle w:val="Ppogrubienie"/>
        </w:rPr>
        <w:t> </w:t>
      </w:r>
      <w:r w:rsidRPr="00DA7E0B">
        <w:rPr>
          <w:rStyle w:val="Ppogrubienie"/>
        </w:rPr>
        <w:t>2.</w:t>
      </w:r>
      <w:r w:rsidR="00DA7E0B">
        <w:t> </w:t>
      </w:r>
      <w:r>
        <w:t xml:space="preserve">1. </w:t>
      </w:r>
      <w:r w:rsidRPr="00F97612">
        <w:t>Do postępowań</w:t>
      </w:r>
      <w:r w:rsidR="00DA7E0B" w:rsidRPr="00F97612">
        <w:t xml:space="preserve"> o</w:t>
      </w:r>
      <w:r w:rsidR="00DA7E0B">
        <w:t> </w:t>
      </w:r>
      <w:r w:rsidRPr="00F97612">
        <w:t>udzielenie prawa ochronnego na znaki towarowe oraz postępowań toczących się na sk</w:t>
      </w:r>
      <w:r w:rsidRPr="00F97612">
        <w:t>u</w:t>
      </w:r>
      <w:r w:rsidRPr="00F97612">
        <w:t>tek wniesienia sprzeciwu wobec decyzji</w:t>
      </w:r>
      <w:r w:rsidR="00DA7E0B" w:rsidRPr="00F97612">
        <w:t xml:space="preserve"> o</w:t>
      </w:r>
      <w:r w:rsidR="00DA7E0B">
        <w:t> </w:t>
      </w:r>
      <w:r w:rsidRPr="00F97612">
        <w:t>udzieleniu prawa ochronnego na znak towarowy, wszczętych</w:t>
      </w:r>
      <w:r w:rsidR="00DA7E0B" w:rsidRPr="00F97612">
        <w:t xml:space="preserve"> i</w:t>
      </w:r>
      <w:r w:rsidR="00DA7E0B">
        <w:t> </w:t>
      </w:r>
      <w:r w:rsidRPr="00F97612">
        <w:t>niezakończonych przed dniem wejścia</w:t>
      </w:r>
      <w:r w:rsidR="00DA7E0B" w:rsidRPr="00F97612">
        <w:t xml:space="preserve"> w</w:t>
      </w:r>
      <w:r w:rsidR="00DA7E0B">
        <w:t> </w:t>
      </w:r>
      <w:r w:rsidRPr="00F97612">
        <w:t>życie niniejszej ustawy, stosuje się przepisy dotychczasowe.</w:t>
      </w:r>
    </w:p>
    <w:p w:rsidR="0001165E" w:rsidRPr="00F97612" w:rsidRDefault="0001165E" w:rsidP="0001165E">
      <w:pPr>
        <w:pStyle w:val="USTustnpkodeksu"/>
      </w:pPr>
      <w:r>
        <w:t>2.</w:t>
      </w:r>
      <w:r w:rsidR="00DA7E0B">
        <w:t> W </w:t>
      </w:r>
      <w:r>
        <w:t>postępowaniach</w:t>
      </w:r>
      <w:r w:rsidR="00DA7E0B">
        <w:t xml:space="preserve"> o </w:t>
      </w:r>
      <w:r>
        <w:t>unieważnienie</w:t>
      </w:r>
      <w:r w:rsidR="00DA7E0B">
        <w:t xml:space="preserve"> i </w:t>
      </w:r>
      <w:r>
        <w:t>stwierdzenie wygaśnięcia praw ochronnych dotyczących znaków towar</w:t>
      </w:r>
      <w:r>
        <w:t>o</w:t>
      </w:r>
      <w:r>
        <w:t>wych zgłoszonych na podstawie przepisów dotychczasowych, wszczętych po dniu wejścia</w:t>
      </w:r>
      <w:r w:rsidR="00DA7E0B">
        <w:t xml:space="preserve"> w </w:t>
      </w:r>
      <w:r>
        <w:t>życie niniejszej ustawy, nie jest wymagane wykazanie interesu prawnego.</w:t>
      </w:r>
    </w:p>
    <w:p w:rsidR="0001165E" w:rsidRPr="00F97612" w:rsidRDefault="0001165E" w:rsidP="00DA7E0B">
      <w:pPr>
        <w:pStyle w:val="ARTartustawynprozporzdzenia"/>
        <w:keepNext/>
      </w:pPr>
      <w:r w:rsidRPr="00DA7E0B">
        <w:rPr>
          <w:rStyle w:val="Ppogrubienie"/>
        </w:rPr>
        <w:t>Art.</w:t>
      </w:r>
      <w:r w:rsidR="00DA7E0B" w:rsidRPr="00DA7E0B">
        <w:rPr>
          <w:rStyle w:val="Ppogrubienie"/>
        </w:rPr>
        <w:t> </w:t>
      </w:r>
      <w:r w:rsidRPr="00DA7E0B">
        <w:rPr>
          <w:rStyle w:val="Ppogrubienie"/>
        </w:rPr>
        <w:t>3.</w:t>
      </w:r>
      <w:r w:rsidR="00DA7E0B">
        <w:t> </w:t>
      </w:r>
      <w:r w:rsidRPr="00F97612">
        <w:t>Ustawa wchodzi</w:t>
      </w:r>
      <w:r w:rsidR="00DA7E0B" w:rsidRPr="00F97612">
        <w:t xml:space="preserve"> w</w:t>
      </w:r>
      <w:r w:rsidR="00DA7E0B">
        <w:t> </w:t>
      </w:r>
      <w:r w:rsidRPr="00F97612">
        <w:t xml:space="preserve">życie po upływie </w:t>
      </w:r>
      <w:r w:rsidR="00DA7E0B" w:rsidRPr="00F97612">
        <w:t>6</w:t>
      </w:r>
      <w:r w:rsidR="00DA7E0B">
        <w:t> </w:t>
      </w:r>
      <w:r w:rsidRPr="00F97612">
        <w:t>miesięcy od dnia 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D1" w:rsidRDefault="00D22DD1">
      <w:r>
        <w:separator/>
      </w:r>
    </w:p>
  </w:endnote>
  <w:endnote w:type="continuationSeparator" w:id="0">
    <w:p w:rsidR="00D22DD1" w:rsidRDefault="00D2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D1" w:rsidRDefault="00D22DD1">
      <w:r>
        <w:separator/>
      </w:r>
    </w:p>
  </w:footnote>
  <w:footnote w:type="continuationSeparator" w:id="0">
    <w:p w:rsidR="00D22DD1" w:rsidRDefault="00D22DD1">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9A206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9A2064">
      <w:rPr>
        <w:noProof/>
      </w:rPr>
      <w:t>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A2064">
          <w:t>1615</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B0762C" w:rsidP="009D0C50">
    <w:pPr>
      <w:pStyle w:val="Sygnatura"/>
    </w:pPr>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165E"/>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0D4"/>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A5F84"/>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2F5D"/>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064"/>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C3C"/>
    <w:rsid w:val="00BF3DDE"/>
    <w:rsid w:val="00BF6589"/>
    <w:rsid w:val="00BF6F7F"/>
    <w:rsid w:val="00C00647"/>
    <w:rsid w:val="00C02764"/>
    <w:rsid w:val="00C029FB"/>
    <w:rsid w:val="00C04CEF"/>
    <w:rsid w:val="00C0647E"/>
    <w:rsid w:val="00C0662F"/>
    <w:rsid w:val="00C07600"/>
    <w:rsid w:val="00C11943"/>
    <w:rsid w:val="00C12E96"/>
    <w:rsid w:val="00C16141"/>
    <w:rsid w:val="00C227CA"/>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2DD1"/>
    <w:rsid w:val="00D235EA"/>
    <w:rsid w:val="00D247A9"/>
    <w:rsid w:val="00D2511D"/>
    <w:rsid w:val="00D263F0"/>
    <w:rsid w:val="00D32721"/>
    <w:rsid w:val="00D328DC"/>
    <w:rsid w:val="00D3558E"/>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A7E0B"/>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0CDF"/>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1165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01165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1165E"/>
    <w:pPr>
      <w:spacing w:before="80"/>
      <w:ind w:left="1260"/>
    </w:pPr>
  </w:style>
  <w:style w:type="paragraph" w:customStyle="1" w:styleId="ZTIRwPKTzmtirwpktartykuempunktem">
    <w:name w:val="Z/TIR_w_PKT – zm. tir. w pkt artykułem (punktem)"/>
    <w:basedOn w:val="TIRtiret"/>
    <w:uiPriority w:val="33"/>
    <w:qFormat/>
    <w:rsid w:val="0001165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1165E"/>
    <w:pPr>
      <w:spacing w:before="80"/>
      <w:ind w:left="900"/>
    </w:pPr>
  </w:style>
  <w:style w:type="paragraph" w:customStyle="1" w:styleId="2TIRpodwjnytiret">
    <w:name w:val="2TIR – podwójny tiret"/>
    <w:basedOn w:val="TIRtiret"/>
    <w:uiPriority w:val="73"/>
    <w:qFormat/>
    <w:rsid w:val="0001165E"/>
    <w:pPr>
      <w:ind w:left="1420" w:hanging="360"/>
    </w:pPr>
  </w:style>
  <w:style w:type="character" w:styleId="Odwoanieprzypisudolnego">
    <w:name w:val="footnote reference"/>
    <w:uiPriority w:val="99"/>
    <w:semiHidden/>
    <w:rsid w:val="0001165E"/>
    <w:rPr>
      <w:rFonts w:cs="Times New Roman"/>
      <w:vertAlign w:val="superscript"/>
    </w:rPr>
  </w:style>
  <w:style w:type="paragraph" w:styleId="Nagwek">
    <w:name w:val="header"/>
    <w:basedOn w:val="Normalny"/>
    <w:link w:val="NagwekZnak"/>
    <w:uiPriority w:val="99"/>
    <w:semiHidden/>
    <w:rsid w:val="0001165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01165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01165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1165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1165E"/>
    <w:pPr>
      <w:spacing w:before="80"/>
      <w:ind w:left="1260"/>
    </w:pPr>
  </w:style>
  <w:style w:type="paragraph" w:customStyle="1" w:styleId="ZTIRwLITzmtirwlitartykuempunktem">
    <w:name w:val="Z/TIR_w_LIT – zm. tir. w lit. artykułem (punktem)"/>
    <w:basedOn w:val="TIRtiret"/>
    <w:uiPriority w:val="33"/>
    <w:qFormat/>
    <w:rsid w:val="0001165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1165E"/>
    <w:pPr>
      <w:spacing w:before="80"/>
      <w:ind w:left="840"/>
    </w:pPr>
  </w:style>
  <w:style w:type="paragraph" w:customStyle="1" w:styleId="nowela">
    <w:name w:val="nowela"/>
    <w:basedOn w:val="ARTartustawynprozporzdzenia"/>
    <w:uiPriority w:val="99"/>
    <w:semiHidden/>
    <w:qFormat/>
    <w:rsid w:val="0001165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1165E"/>
    <w:pPr>
      <w:widowControl w:val="0"/>
      <w:suppressAutoHyphens/>
    </w:pPr>
    <w:rPr>
      <w:kern w:val="1"/>
      <w:lang w:eastAsia="ar-SA"/>
    </w:rPr>
  </w:style>
  <w:style w:type="paragraph" w:customStyle="1" w:styleId="ZPKTzmpktartykuempunktem">
    <w:name w:val="Z/PKT – zm. pkt artykułem (punktem)"/>
    <w:basedOn w:val="PKTpunkt"/>
    <w:uiPriority w:val="31"/>
    <w:qFormat/>
    <w:rsid w:val="0001165E"/>
    <w:pPr>
      <w:spacing w:before="80"/>
      <w:ind w:left="900" w:hanging="480"/>
    </w:pPr>
  </w:style>
  <w:style w:type="paragraph" w:customStyle="1" w:styleId="ZARTzmartartykuempunktem">
    <w:name w:val="Z/ART(§) – zm. art. (§) artykułem (punktem)"/>
    <w:basedOn w:val="ARTartustawynprozporzdzenia"/>
    <w:uiPriority w:val="30"/>
    <w:qFormat/>
    <w:rsid w:val="0001165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1165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1165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1165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1165E"/>
    <w:rPr>
      <w:bCs/>
    </w:rPr>
  </w:style>
  <w:style w:type="paragraph" w:customStyle="1" w:styleId="OZNRODZAKTUtznustawalubrozporzdzenieiorganwydajcy">
    <w:name w:val="OZN_RODZ_AKTU – tzn. ustawa lub rozporządzenie i organ wydający"/>
    <w:next w:val="DATAAKTUdatauchwalenialubwydaniaaktu"/>
    <w:uiPriority w:val="5"/>
    <w:qFormat/>
    <w:rsid w:val="0001165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01165E"/>
    <w:pPr>
      <w:spacing w:before="120"/>
    </w:pPr>
    <w:rPr>
      <w:bCs/>
    </w:rPr>
  </w:style>
  <w:style w:type="paragraph" w:customStyle="1" w:styleId="PKTpunkt">
    <w:name w:val="PKT – punkt"/>
    <w:basedOn w:val="ARTartustawynprozporzdzenia"/>
    <w:uiPriority w:val="13"/>
    <w:qFormat/>
    <w:rsid w:val="0001165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1165E"/>
    <w:pPr>
      <w:ind w:left="0" w:firstLine="0"/>
    </w:pPr>
  </w:style>
  <w:style w:type="paragraph" w:customStyle="1" w:styleId="LITlitera">
    <w:name w:val="LIT – litera"/>
    <w:basedOn w:val="PKTpunkt"/>
    <w:uiPriority w:val="14"/>
    <w:qFormat/>
    <w:rsid w:val="0001165E"/>
    <w:pPr>
      <w:ind w:left="780" w:hanging="360"/>
    </w:pPr>
  </w:style>
  <w:style w:type="paragraph" w:customStyle="1" w:styleId="CZWSPLITczwsplnaliter">
    <w:name w:val="CZ_WSP_LIT – część wspólna liter"/>
    <w:basedOn w:val="LITlitera"/>
    <w:next w:val="USTustnpkodeksu"/>
    <w:uiPriority w:val="17"/>
    <w:qFormat/>
    <w:rsid w:val="0001165E"/>
    <w:pPr>
      <w:ind w:left="420" w:firstLine="0"/>
    </w:pPr>
    <w:rPr>
      <w:szCs w:val="24"/>
    </w:rPr>
  </w:style>
  <w:style w:type="paragraph" w:customStyle="1" w:styleId="TIRtiret">
    <w:name w:val="TIR – tiret"/>
    <w:basedOn w:val="LITlitera"/>
    <w:uiPriority w:val="15"/>
    <w:qFormat/>
    <w:rsid w:val="0001165E"/>
    <w:pPr>
      <w:ind w:left="1060" w:hanging="200"/>
    </w:pPr>
  </w:style>
  <w:style w:type="paragraph" w:customStyle="1" w:styleId="CZWSPTIRczwsplnatiret">
    <w:name w:val="CZ_WSP_TIR – część wspólna tiret"/>
    <w:basedOn w:val="TIRtiret"/>
    <w:next w:val="USTustnpkodeksu"/>
    <w:uiPriority w:val="17"/>
    <w:qFormat/>
    <w:rsid w:val="0001165E"/>
    <w:pPr>
      <w:ind w:left="780" w:firstLine="0"/>
    </w:pPr>
  </w:style>
  <w:style w:type="paragraph" w:customStyle="1" w:styleId="CYTcytatnpprzysigi">
    <w:name w:val="CYT – cytat np. przysięgi"/>
    <w:basedOn w:val="USTustnpkodeksu"/>
    <w:next w:val="USTustnpkodeksu"/>
    <w:uiPriority w:val="18"/>
    <w:qFormat/>
    <w:rsid w:val="0001165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1165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1165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1165E"/>
    <w:pPr>
      <w:spacing w:before="80"/>
      <w:ind w:left="1200"/>
    </w:pPr>
  </w:style>
  <w:style w:type="paragraph" w:customStyle="1" w:styleId="ZLITTIRwLITzmtirwlitliter">
    <w:name w:val="Z_LIT/TIR_w_LIT – zm. tir. w lit. literą"/>
    <w:basedOn w:val="TIRtiret"/>
    <w:uiPriority w:val="49"/>
    <w:qFormat/>
    <w:rsid w:val="0001165E"/>
    <w:pPr>
      <w:spacing w:before="80"/>
      <w:ind w:left="1480"/>
    </w:pPr>
  </w:style>
  <w:style w:type="paragraph" w:customStyle="1" w:styleId="TYTDZOZNoznaczenietytuulubdziau">
    <w:name w:val="TYT(DZ)_OZN – oznaczenie tytułu lub działu"/>
    <w:next w:val="Normalny"/>
    <w:uiPriority w:val="9"/>
    <w:qFormat/>
    <w:rsid w:val="0001165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1165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01165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01165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1165E"/>
    <w:pPr>
      <w:spacing w:before="80"/>
      <w:ind w:left="420"/>
    </w:pPr>
  </w:style>
  <w:style w:type="paragraph" w:customStyle="1" w:styleId="ZZLITzmianazmlit">
    <w:name w:val="ZZ/LIT – zmiana zm. lit."/>
    <w:basedOn w:val="ZZPKTzmianazmpkt"/>
    <w:uiPriority w:val="67"/>
    <w:qFormat/>
    <w:rsid w:val="0001165E"/>
    <w:pPr>
      <w:ind w:left="2320" w:hanging="420"/>
    </w:pPr>
  </w:style>
  <w:style w:type="paragraph" w:customStyle="1" w:styleId="ZZTIRzmianazmtir">
    <w:name w:val="ZZ/TIR – zmiana zm. tir."/>
    <w:basedOn w:val="ZZLITzmianazmlit"/>
    <w:uiPriority w:val="67"/>
    <w:qFormat/>
    <w:rsid w:val="0001165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1165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1165E"/>
    <w:pPr>
      <w:spacing w:before="80"/>
      <w:ind w:left="780" w:firstLine="480"/>
    </w:pPr>
  </w:style>
  <w:style w:type="paragraph" w:customStyle="1" w:styleId="ZLITPKTzmpktliter">
    <w:name w:val="Z_LIT/PKT – zm. pkt literą"/>
    <w:basedOn w:val="PKTpunkt"/>
    <w:uiPriority w:val="47"/>
    <w:qFormat/>
    <w:rsid w:val="0001165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1165E"/>
    <w:pPr>
      <w:spacing w:before="80"/>
      <w:ind w:firstLine="0"/>
    </w:pPr>
  </w:style>
  <w:style w:type="paragraph" w:customStyle="1" w:styleId="ZLITLITzmlitliter">
    <w:name w:val="Z_LIT/LIT – zm. lit. literą"/>
    <w:basedOn w:val="LITlitera"/>
    <w:uiPriority w:val="48"/>
    <w:qFormat/>
    <w:rsid w:val="0001165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1165E"/>
    <w:pPr>
      <w:spacing w:before="80"/>
      <w:ind w:left="780"/>
    </w:pPr>
  </w:style>
  <w:style w:type="paragraph" w:customStyle="1" w:styleId="ZLITTIRzmtirliter">
    <w:name w:val="Z_LIT/TIR – zm. tir. literą"/>
    <w:basedOn w:val="TIRtiret"/>
    <w:uiPriority w:val="49"/>
    <w:qFormat/>
    <w:rsid w:val="0001165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1165E"/>
    <w:pPr>
      <w:ind w:left="2380" w:firstLine="0"/>
    </w:pPr>
  </w:style>
  <w:style w:type="paragraph" w:customStyle="1" w:styleId="ZLITLITwPKTzmlitwpktliter">
    <w:name w:val="Z_LIT/LIT_w_PKT – zm. lit. w pkt literą"/>
    <w:basedOn w:val="LITlitera"/>
    <w:uiPriority w:val="48"/>
    <w:qFormat/>
    <w:rsid w:val="0001165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1165E"/>
    <w:pPr>
      <w:spacing w:before="80"/>
      <w:ind w:left="1260"/>
    </w:pPr>
  </w:style>
  <w:style w:type="paragraph" w:customStyle="1" w:styleId="ZLITTIRwPKTzmtirwpktliter">
    <w:name w:val="Z_LIT/TIR_w_PKT – zm. tir. w pkt literą"/>
    <w:basedOn w:val="TIRtiret"/>
    <w:uiPriority w:val="49"/>
    <w:qFormat/>
    <w:rsid w:val="0001165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1165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1165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1165E"/>
    <w:pPr>
      <w:spacing w:before="80"/>
      <w:ind w:left="1060"/>
    </w:pPr>
  </w:style>
  <w:style w:type="paragraph" w:customStyle="1" w:styleId="ZTIRTIRzmtirtiret">
    <w:name w:val="Z_TIR/TIR – zm. tir. tiret"/>
    <w:basedOn w:val="TIRtiret"/>
    <w:uiPriority w:val="57"/>
    <w:qFormat/>
    <w:rsid w:val="0001165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1165E"/>
    <w:pPr>
      <w:ind w:left="2740" w:firstLine="0"/>
    </w:pPr>
  </w:style>
  <w:style w:type="paragraph" w:customStyle="1" w:styleId="ZZTIRwLITzmianazmtirwlit">
    <w:name w:val="ZZ/TIR_w_LIT – zmiana zm. tir. w lit."/>
    <w:basedOn w:val="ZZTIRzmianazmtir"/>
    <w:uiPriority w:val="67"/>
    <w:qFormat/>
    <w:rsid w:val="0001165E"/>
    <w:pPr>
      <w:ind w:left="2600" w:hanging="200"/>
    </w:pPr>
  </w:style>
  <w:style w:type="paragraph" w:customStyle="1" w:styleId="ZTIRTIRwLITzmtirwlittiret">
    <w:name w:val="Z_TIR/TIR_w_LIT – zm. tir. w lit. tiret"/>
    <w:basedOn w:val="TIRtiret"/>
    <w:uiPriority w:val="57"/>
    <w:qFormat/>
    <w:rsid w:val="0001165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1165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1165E"/>
    <w:pPr>
      <w:ind w:left="1060"/>
    </w:pPr>
  </w:style>
  <w:style w:type="paragraph" w:customStyle="1" w:styleId="Z2TIRzmpodwtirartykuempunktem">
    <w:name w:val="Z/2TIR – zm. podw. tir. artykułem (punktem)"/>
    <w:basedOn w:val="TIRtiret"/>
    <w:uiPriority w:val="73"/>
    <w:qFormat/>
    <w:rsid w:val="0001165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1165E"/>
    <w:pPr>
      <w:ind w:left="2320" w:firstLine="0"/>
    </w:pPr>
  </w:style>
  <w:style w:type="paragraph" w:customStyle="1" w:styleId="ZLIT2TIRzmpodwtirliter">
    <w:name w:val="Z_LIT/2TIR – zm. podw. tir. literą"/>
    <w:basedOn w:val="TIRtiret"/>
    <w:uiPriority w:val="75"/>
    <w:qFormat/>
    <w:rsid w:val="0001165E"/>
    <w:pPr>
      <w:spacing w:before="80"/>
      <w:ind w:left="1200" w:hanging="420"/>
    </w:pPr>
  </w:style>
  <w:style w:type="paragraph" w:customStyle="1" w:styleId="ZTIR2TIRzmpodwtirtiret">
    <w:name w:val="Z_TIR/2TIR – zm. podw. tir. tiret"/>
    <w:basedOn w:val="TIRtiret"/>
    <w:uiPriority w:val="78"/>
    <w:qFormat/>
    <w:rsid w:val="0001165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1165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1165E"/>
    <w:pPr>
      <w:spacing w:before="80"/>
      <w:ind w:left="1900" w:hanging="360"/>
    </w:pPr>
  </w:style>
  <w:style w:type="paragraph" w:customStyle="1" w:styleId="ZTIRPKTzmpkttiret">
    <w:name w:val="Z_TIR/PKT – zm. pkt tiret"/>
    <w:basedOn w:val="PKTpunkt"/>
    <w:uiPriority w:val="56"/>
    <w:qFormat/>
    <w:rsid w:val="0001165E"/>
    <w:pPr>
      <w:spacing w:before="80"/>
      <w:ind w:left="1540" w:hanging="480"/>
    </w:pPr>
  </w:style>
  <w:style w:type="paragraph" w:customStyle="1" w:styleId="ZTIRLITwPKTzmlitwpkttiret">
    <w:name w:val="Z_TIR/LIT_w_PKT – zm. lit. w pkt tiret"/>
    <w:basedOn w:val="LITlitera"/>
    <w:uiPriority w:val="57"/>
    <w:qFormat/>
    <w:rsid w:val="0001165E"/>
    <w:pPr>
      <w:spacing w:before="80"/>
      <w:ind w:left="1900"/>
    </w:pPr>
  </w:style>
  <w:style w:type="paragraph" w:customStyle="1" w:styleId="ZTIRCZWSPLITwPKTzmczciwsplitwpkttiret">
    <w:name w:val="Z_TIR/CZ_WSP_LIT_w_PKT – zm. części wsp. lit. w pkt tiret"/>
    <w:basedOn w:val="CZWSPLITczwsplnaliter"/>
    <w:uiPriority w:val="59"/>
    <w:qFormat/>
    <w:rsid w:val="0001165E"/>
    <w:pPr>
      <w:spacing w:before="80"/>
      <w:ind w:left="1540"/>
    </w:pPr>
  </w:style>
  <w:style w:type="paragraph" w:customStyle="1" w:styleId="ZTIR2TIRwLITzmpodwtirwlittiret">
    <w:name w:val="Z_TIR/2TIR_w_LIT – zm. podw. tir. w lit. tiret"/>
    <w:basedOn w:val="TIRtiret"/>
    <w:uiPriority w:val="79"/>
    <w:qFormat/>
    <w:rsid w:val="0001165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1165E"/>
    <w:pPr>
      <w:spacing w:before="80"/>
      <w:ind w:left="1760"/>
    </w:pPr>
  </w:style>
  <w:style w:type="paragraph" w:customStyle="1" w:styleId="ZTIR2TIRwTIRzmpodwtirwtirtiret">
    <w:name w:val="Z_TIR/2TIR_w_TIR – zm. podw. tir. w tir. tiret"/>
    <w:basedOn w:val="TIRtiret"/>
    <w:uiPriority w:val="78"/>
    <w:qFormat/>
    <w:rsid w:val="0001165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1165E"/>
    <w:pPr>
      <w:spacing w:before="80"/>
      <w:ind w:left="1400"/>
    </w:pPr>
  </w:style>
  <w:style w:type="paragraph" w:customStyle="1" w:styleId="Z2TIRLITzmlitpodwjnymtiret">
    <w:name w:val="Z_2TIR/LIT – zm. lit. podwójnym tiret"/>
    <w:basedOn w:val="LITlitera"/>
    <w:uiPriority w:val="84"/>
    <w:qFormat/>
    <w:rsid w:val="0001165E"/>
    <w:pPr>
      <w:spacing w:before="80"/>
      <w:ind w:left="1840" w:hanging="420"/>
    </w:pPr>
  </w:style>
  <w:style w:type="paragraph" w:customStyle="1" w:styleId="ZZ2TIRwTIRzmianazmpodwtirwtir">
    <w:name w:val="ZZ/2TIR_w_TIR – zmiana zm. podw. tir. w tir."/>
    <w:basedOn w:val="ZZCZWSP2TIRzmianazmczciwsppodwtir"/>
    <w:uiPriority w:val="93"/>
    <w:qFormat/>
    <w:rsid w:val="0001165E"/>
    <w:pPr>
      <w:ind w:left="2600" w:hanging="360"/>
    </w:pPr>
  </w:style>
  <w:style w:type="paragraph" w:customStyle="1" w:styleId="ZZ2TIRwLITzmianazmpodwtirwlit">
    <w:name w:val="ZZ/2TIR_w_LIT – zmiana zm. podw. tir. w lit."/>
    <w:basedOn w:val="ZZ2TIRwTIRzmianazmpodwtirwtir"/>
    <w:uiPriority w:val="94"/>
    <w:qFormat/>
    <w:rsid w:val="0001165E"/>
    <w:pPr>
      <w:ind w:left="2960"/>
    </w:pPr>
  </w:style>
  <w:style w:type="paragraph" w:customStyle="1" w:styleId="Z2TIRTIRwLITzmtirwlitpodwjnymtiret">
    <w:name w:val="Z_2TIR/TIR_w_LIT – zm. tir. w lit. podwójnym tiret"/>
    <w:basedOn w:val="TIRtiret"/>
    <w:uiPriority w:val="84"/>
    <w:qFormat/>
    <w:rsid w:val="0001165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1165E"/>
    <w:pPr>
      <w:spacing w:before="80"/>
      <w:ind w:left="1840"/>
    </w:pPr>
  </w:style>
  <w:style w:type="paragraph" w:customStyle="1" w:styleId="ZZ2TIRwPKTzmianazmpodwtirwpkt">
    <w:name w:val="ZZ/2TIR_w_PKT – zmiana zm. podw. tir. w pkt"/>
    <w:basedOn w:val="ZZ2TIRwLITzmianazmpodwtirwlit"/>
    <w:uiPriority w:val="94"/>
    <w:qFormat/>
    <w:rsid w:val="0001165E"/>
    <w:pPr>
      <w:ind w:left="3380"/>
    </w:pPr>
  </w:style>
  <w:style w:type="paragraph" w:customStyle="1" w:styleId="ZZCZWSP2TIRwTIRzmianazmczciwsppodwtirwtir">
    <w:name w:val="ZZ/CZ_WSP_2TIR_w_TIR – zmiana zm. części wsp. podw. tir. w tir."/>
    <w:basedOn w:val="ZZ2TIRwLITzmianazmpodwtirwlit"/>
    <w:uiPriority w:val="94"/>
    <w:qFormat/>
    <w:rsid w:val="0001165E"/>
    <w:pPr>
      <w:ind w:left="2240" w:firstLine="0"/>
    </w:pPr>
  </w:style>
  <w:style w:type="paragraph" w:customStyle="1" w:styleId="Z2TIR2TIRwTIRzmpodwtirwtirpodwjnymtiret">
    <w:name w:val="Z_2TIR/2TIR_w_TIR – zm. podw. tir. w tir. podwójnym tiret"/>
    <w:basedOn w:val="TIRtiret"/>
    <w:uiPriority w:val="85"/>
    <w:qFormat/>
    <w:rsid w:val="0001165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1165E"/>
    <w:pPr>
      <w:spacing w:before="80"/>
      <w:ind w:left="1760"/>
    </w:pPr>
  </w:style>
  <w:style w:type="paragraph" w:customStyle="1" w:styleId="Z2TIR2TIRwLITzmpodwtirwlitpodwjnymtiret">
    <w:name w:val="Z_2TIR/2TIR_w_LIT – zm. podw. tir. w lit. podwójnym tiret"/>
    <w:basedOn w:val="TIRtiret"/>
    <w:uiPriority w:val="86"/>
    <w:qFormat/>
    <w:rsid w:val="0001165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1165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1165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1165E"/>
    <w:pPr>
      <w:ind w:left="420"/>
    </w:pPr>
    <w:rPr>
      <w:b w:val="0"/>
    </w:rPr>
  </w:style>
  <w:style w:type="character" w:styleId="Odwoaniedokomentarza">
    <w:name w:val="annotation reference"/>
    <w:basedOn w:val="Domylnaczcionkaakapitu"/>
    <w:uiPriority w:val="99"/>
    <w:semiHidden/>
    <w:rsid w:val="0001165E"/>
    <w:rPr>
      <w:sz w:val="16"/>
      <w:szCs w:val="16"/>
    </w:rPr>
  </w:style>
  <w:style w:type="paragraph" w:styleId="Tekstkomentarza">
    <w:name w:val="annotation text"/>
    <w:basedOn w:val="Normalny"/>
    <w:link w:val="TekstkomentarzaZnak"/>
    <w:uiPriority w:val="99"/>
    <w:semiHidden/>
    <w:rsid w:val="0001165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1165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01165E"/>
    <w:pPr>
      <w:ind w:left="1900"/>
    </w:pPr>
  </w:style>
  <w:style w:type="paragraph" w:customStyle="1" w:styleId="ZZPKTzmianazmpkt">
    <w:name w:val="ZZ/PKT – zmiana zm. pkt"/>
    <w:basedOn w:val="ZPKTzmpktartykuempunktem"/>
    <w:uiPriority w:val="66"/>
    <w:qFormat/>
    <w:rsid w:val="0001165E"/>
    <w:pPr>
      <w:ind w:left="2380"/>
    </w:pPr>
  </w:style>
  <w:style w:type="paragraph" w:customStyle="1" w:styleId="ZZLITwPKTzmianazmlitwpkt">
    <w:name w:val="ZZ/LIT_w_PKT – zmiana zm. lit. w pkt"/>
    <w:basedOn w:val="ZLITwPKTzmlitwpktartykuempunktem"/>
    <w:uiPriority w:val="67"/>
    <w:qFormat/>
    <w:rsid w:val="0001165E"/>
    <w:pPr>
      <w:ind w:left="2740"/>
    </w:pPr>
  </w:style>
  <w:style w:type="paragraph" w:customStyle="1" w:styleId="ZZTIRwPKTzmianazmtirwpkt">
    <w:name w:val="ZZ/TIR_w_PKT – zmiana zm. tir. w pkt"/>
    <w:basedOn w:val="ZTIRwPKTzmtirwpktartykuempunktem"/>
    <w:uiPriority w:val="67"/>
    <w:qFormat/>
    <w:rsid w:val="0001165E"/>
    <w:pPr>
      <w:ind w:left="3020"/>
    </w:pPr>
  </w:style>
  <w:style w:type="paragraph" w:customStyle="1" w:styleId="ODNONIKtreodnonika">
    <w:name w:val="ODNOŚNIK – treść odnośnika"/>
    <w:uiPriority w:val="19"/>
    <w:qFormat/>
    <w:rsid w:val="0001165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1165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1165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1165E"/>
    <w:rPr>
      <w:rFonts w:ascii="Times New Roman" w:hAnsi="Times New Roman"/>
    </w:rPr>
  </w:style>
  <w:style w:type="paragraph" w:customStyle="1" w:styleId="ZTIRTIRwPKTzmtirwpkttiret">
    <w:name w:val="Z_TIR/TIR_w_PKT – zm. tir. w pkt tiret"/>
    <w:basedOn w:val="ZTIRTIRwLITzmtirwlittiret"/>
    <w:uiPriority w:val="57"/>
    <w:qFormat/>
    <w:rsid w:val="0001165E"/>
    <w:pPr>
      <w:ind w:left="2180"/>
    </w:pPr>
  </w:style>
  <w:style w:type="paragraph" w:customStyle="1" w:styleId="ZTIRCZWSPTIRwPKTzmczciwsptirtiret">
    <w:name w:val="Z_TIR/CZ_WSP_TIR_w_PKT – zm. części wsp. tir. tiret"/>
    <w:basedOn w:val="ZTIRTIRwPKTzmtirwpkttiret"/>
    <w:next w:val="TIRtiret"/>
    <w:uiPriority w:val="60"/>
    <w:qFormat/>
    <w:rsid w:val="0001165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1165E"/>
    <w:pPr>
      <w:ind w:left="420" w:firstLine="0"/>
    </w:pPr>
  </w:style>
  <w:style w:type="paragraph" w:customStyle="1" w:styleId="ROZDZODDZOZNoznaczenierozdziauluboddziau">
    <w:name w:val="ROZDZ(ODDZ)_OZN – oznaczenie rozdziału lub oddziału"/>
    <w:next w:val="ARTartustawynprozporzdzenia"/>
    <w:uiPriority w:val="10"/>
    <w:qFormat/>
    <w:rsid w:val="0001165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1165E"/>
    <w:pPr>
      <w:spacing w:before="80"/>
      <w:ind w:left="1840" w:hanging="420"/>
    </w:pPr>
  </w:style>
  <w:style w:type="paragraph" w:customStyle="1" w:styleId="Z2TIRTIRzmtirpodwjnymtiret">
    <w:name w:val="Z_2TIR/TIR – zm. tir. podwójnym tiret"/>
    <w:basedOn w:val="TIRtiret"/>
    <w:uiPriority w:val="84"/>
    <w:qFormat/>
    <w:rsid w:val="0001165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1165E"/>
    <w:pPr>
      <w:spacing w:before="80"/>
      <w:ind w:left="840"/>
    </w:pPr>
  </w:style>
  <w:style w:type="paragraph" w:customStyle="1" w:styleId="ZLITSKARNzmsankcjikarnejliter">
    <w:name w:val="Z_LIT/S_KARN – zm. sankcji karnej literą"/>
    <w:basedOn w:val="ZSKARNzmsankcjikarnejwszczeglnociwKodeksiekarnym"/>
    <w:uiPriority w:val="53"/>
    <w:qFormat/>
    <w:rsid w:val="0001165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1165E"/>
    <w:pPr>
      <w:ind w:left="1540" w:firstLine="0"/>
    </w:pPr>
  </w:style>
  <w:style w:type="paragraph" w:customStyle="1" w:styleId="Z2TIRwLITzmpodwtirwlitartykuempunktem">
    <w:name w:val="Z/2TIR_w_LIT – zm. podw. tir. w lit. artykułem (punktem)"/>
    <w:basedOn w:val="Z2TIRwPKTzmpodwtirwpktartykuempunktem"/>
    <w:uiPriority w:val="74"/>
    <w:qFormat/>
    <w:rsid w:val="0001165E"/>
    <w:pPr>
      <w:ind w:left="1480"/>
    </w:pPr>
  </w:style>
  <w:style w:type="paragraph" w:customStyle="1" w:styleId="Z2TIRwTIRzmpodwtirwtirartykuempunktem">
    <w:name w:val="Z/2TIR_w_TIR – zm. podw. tir. w tir. artykułem (punktem)"/>
    <w:basedOn w:val="Z2TIRwLITzmpodwtirwlitartykuempunktem"/>
    <w:uiPriority w:val="73"/>
    <w:qFormat/>
    <w:rsid w:val="0001165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1165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1165E"/>
    <w:pPr>
      <w:ind w:left="1120" w:firstLine="0"/>
    </w:pPr>
  </w:style>
  <w:style w:type="paragraph" w:customStyle="1" w:styleId="ZZCZWSP2TIRzmianazmczciwsppodwtir">
    <w:name w:val="ZZ/CZ_WSP_2TIR – zmiana zm. części wsp. podw. tir."/>
    <w:basedOn w:val="ZZTIRzmianazmtir"/>
    <w:next w:val="ZZUSTzmianazmust"/>
    <w:uiPriority w:val="94"/>
    <w:qFormat/>
    <w:rsid w:val="0001165E"/>
    <w:pPr>
      <w:ind w:left="1900" w:firstLine="0"/>
    </w:pPr>
  </w:style>
  <w:style w:type="paragraph" w:customStyle="1" w:styleId="PKTODNONIKApunktodnonika">
    <w:name w:val="PKT_ODNOŚNIKA – punkt odnośnika"/>
    <w:basedOn w:val="ODNONIKtreodnonika"/>
    <w:uiPriority w:val="19"/>
    <w:qFormat/>
    <w:rsid w:val="0001165E"/>
    <w:pPr>
      <w:ind w:left="560"/>
    </w:pPr>
  </w:style>
  <w:style w:type="paragraph" w:customStyle="1" w:styleId="ZODNONIKAzmtekstuodnonikaartykuempunktem">
    <w:name w:val="Z/ODNOŚNIKA – zm. tekstu odnośnika artykułem (punktem)"/>
    <w:basedOn w:val="ODNONIKtreodnonika"/>
    <w:uiPriority w:val="39"/>
    <w:qFormat/>
    <w:rsid w:val="0001165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1165E"/>
    <w:pPr>
      <w:ind w:left="1020"/>
    </w:pPr>
  </w:style>
  <w:style w:type="paragraph" w:customStyle="1" w:styleId="ZPKTODNONIKAzmpktodnonikaartykuempunktem">
    <w:name w:val="Z/PKT_ODNOŚNIKA – zm. pkt odnośnika artykułem (punktem)"/>
    <w:basedOn w:val="ZODNONIKAzmtekstuodnonikaartykuempunktem"/>
    <w:qFormat/>
    <w:rsid w:val="0001165E"/>
    <w:pPr>
      <w:ind w:left="1020"/>
    </w:pPr>
  </w:style>
  <w:style w:type="paragraph" w:customStyle="1" w:styleId="ZLIT2TIRwTIRzmpodwtirwtirliter">
    <w:name w:val="Z_LIT/2TIR_w_TIR – zm. podw. tir. w tir. literą"/>
    <w:basedOn w:val="ZLIT2TIRzmpodwtirliter"/>
    <w:uiPriority w:val="75"/>
    <w:qFormat/>
    <w:rsid w:val="0001165E"/>
    <w:pPr>
      <w:ind w:left="1480" w:hanging="360"/>
    </w:pPr>
  </w:style>
  <w:style w:type="paragraph" w:customStyle="1" w:styleId="ZLIT2TIRwLITzmpodwtirwlitliter">
    <w:name w:val="Z_LIT/2TIR_w_LIT – zm. podw. tir. w lit. literą"/>
    <w:basedOn w:val="ZLIT2TIRwTIRzmpodwtirwtirliter"/>
    <w:uiPriority w:val="76"/>
    <w:qFormat/>
    <w:rsid w:val="0001165E"/>
    <w:pPr>
      <w:ind w:left="1840"/>
    </w:pPr>
  </w:style>
  <w:style w:type="paragraph" w:customStyle="1" w:styleId="ZLIT2TIRwPKTzmpodwtirwpktliter">
    <w:name w:val="Z_LIT/2TIR_w_PKT – zm. podw. tir. w pkt literą"/>
    <w:basedOn w:val="ZLIT2TIRwLITzmpodwtirwlitliter"/>
    <w:uiPriority w:val="76"/>
    <w:qFormat/>
    <w:rsid w:val="0001165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1165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1165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1165E"/>
    <w:pPr>
      <w:ind w:left="1900" w:firstLine="0"/>
    </w:pPr>
  </w:style>
  <w:style w:type="paragraph" w:customStyle="1" w:styleId="ZTIR2TIRwPKTzmpodwtirwpkttiret">
    <w:name w:val="Z_TIR/2TIR_w_PKT – zm. podw. tir. w pkt tiret"/>
    <w:basedOn w:val="ZTIR2TIRwLITzmpodwtirwlittiret"/>
    <w:uiPriority w:val="79"/>
    <w:qFormat/>
    <w:rsid w:val="0001165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1165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1165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1165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1165E"/>
  </w:style>
  <w:style w:type="paragraph" w:customStyle="1" w:styleId="ZLITCZWSP2TIRzmczciwsppodwtirliter">
    <w:name w:val="Z_LIT/CZ_WSP_2TIR – zm. części wsp. podw. tir. literą"/>
    <w:basedOn w:val="ZLITCZWSPPKTzmczciwsppktliter"/>
    <w:next w:val="LITlitera"/>
    <w:uiPriority w:val="76"/>
    <w:qFormat/>
    <w:rsid w:val="0001165E"/>
  </w:style>
  <w:style w:type="paragraph" w:customStyle="1" w:styleId="ZTIRCZWSP2TIRzmczciwsppodwtirtiret">
    <w:name w:val="Z_TIR/CZ_WSP_2TIR – zm. części wsp. podw. tir. tiret"/>
    <w:basedOn w:val="ZLITCZWSP2TIRzmczciwsppodwtirliter"/>
    <w:next w:val="TIRtiret"/>
    <w:uiPriority w:val="79"/>
    <w:qFormat/>
    <w:rsid w:val="0001165E"/>
    <w:pPr>
      <w:ind w:left="1060"/>
    </w:pPr>
  </w:style>
  <w:style w:type="paragraph" w:customStyle="1" w:styleId="ZZ2TIRzmianazmpodwtir">
    <w:name w:val="ZZ/2TIR – zmiana zm. podw. tir."/>
    <w:basedOn w:val="ZZCZWSP2TIRzmianazmczciwsppodwtir"/>
    <w:uiPriority w:val="93"/>
    <w:qFormat/>
    <w:rsid w:val="0001165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1165E"/>
  </w:style>
  <w:style w:type="paragraph" w:customStyle="1" w:styleId="ZCZWSPTIRzmczciwsptirartykuempunktem">
    <w:name w:val="Z/CZ_WSP_TIR – zm. części wsp. tir. artykułem (punktem)"/>
    <w:basedOn w:val="ZCZWSPPKTzmczciwsppktartykuempunktem"/>
    <w:next w:val="PKTpunkt"/>
    <w:uiPriority w:val="35"/>
    <w:qFormat/>
    <w:rsid w:val="0001165E"/>
  </w:style>
  <w:style w:type="paragraph" w:customStyle="1" w:styleId="ZLITCZWSPLITzmczciwsplitliter">
    <w:name w:val="Z_LIT/CZ_WSP_LIT – zm. części wsp. lit. literą"/>
    <w:basedOn w:val="ZLITCZWSPPKTzmczciwsppktliter"/>
    <w:next w:val="LITlitera"/>
    <w:uiPriority w:val="51"/>
    <w:qFormat/>
    <w:rsid w:val="0001165E"/>
  </w:style>
  <w:style w:type="paragraph" w:customStyle="1" w:styleId="ZLITCZWSPTIRzmczciwsptirliter">
    <w:name w:val="Z_LIT/CZ_WSP_TIR – zm. części wsp. tir. literą"/>
    <w:basedOn w:val="ZLITCZWSPPKTzmczciwsppktliter"/>
    <w:next w:val="LITlitera"/>
    <w:uiPriority w:val="51"/>
    <w:qFormat/>
    <w:rsid w:val="0001165E"/>
  </w:style>
  <w:style w:type="paragraph" w:customStyle="1" w:styleId="ZTIRCZWSPLITzmczciwsplittiret">
    <w:name w:val="Z_TIR/CZ_WSP_LIT – zm. części wsp. lit. tiret"/>
    <w:basedOn w:val="ZTIRCZWSPPKTzmczciwsppkttiret"/>
    <w:next w:val="TIRtiret"/>
    <w:uiPriority w:val="59"/>
    <w:qFormat/>
    <w:rsid w:val="0001165E"/>
  </w:style>
  <w:style w:type="paragraph" w:customStyle="1" w:styleId="ZTIRCZWSPTIRzmczciwsptirtiret">
    <w:name w:val="Z_TIR/CZ_WSP_TIR – zm. części wsp. tir. tiret"/>
    <w:basedOn w:val="ZTIRCZWSPPKTzmczciwsppkttiret"/>
    <w:next w:val="TIRtiret"/>
    <w:uiPriority w:val="60"/>
    <w:qFormat/>
    <w:rsid w:val="0001165E"/>
  </w:style>
  <w:style w:type="paragraph" w:customStyle="1" w:styleId="ZZCZWSPLITzmianazmczciwsplit">
    <w:name w:val="ZZ/CZ_WSP_LIT – zmiana. zm. części wsp. lit."/>
    <w:basedOn w:val="ZZCZWSPPKTzmianazmczciwsppkt"/>
    <w:uiPriority w:val="69"/>
    <w:qFormat/>
    <w:rsid w:val="0001165E"/>
  </w:style>
  <w:style w:type="paragraph" w:customStyle="1" w:styleId="ZZCZWSPTIRzmianazmczciwsptir">
    <w:name w:val="ZZ/CZ_WSP_TIR – zmiana. zm. części wsp. tir."/>
    <w:basedOn w:val="ZZCZWSPPKTzmianazmczciwsppkt"/>
    <w:uiPriority w:val="69"/>
    <w:qFormat/>
    <w:rsid w:val="0001165E"/>
  </w:style>
  <w:style w:type="paragraph" w:customStyle="1" w:styleId="Z2TIRCZWSPTIRzmczciwsptirpodwjnymtiret">
    <w:name w:val="Z_2TIR/CZ_WSP_TIR – zm. części wsp. tir. podwójnym tiret"/>
    <w:basedOn w:val="Z2TIRCZWSPLITzmczciwsplitpodwjnymtiret"/>
    <w:next w:val="2TIRpodwjnytiret"/>
    <w:uiPriority w:val="87"/>
    <w:qFormat/>
    <w:rsid w:val="0001165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1165E"/>
  </w:style>
  <w:style w:type="paragraph" w:customStyle="1" w:styleId="ZUSTzmustartykuempunktem">
    <w:name w:val="Z/UST(§) – zm. ust. (§) artykułem (punktem)"/>
    <w:basedOn w:val="ZARTzmartartykuempunktem"/>
    <w:uiPriority w:val="30"/>
    <w:qFormat/>
    <w:rsid w:val="0001165E"/>
    <w:pPr>
      <w:spacing w:before="80"/>
    </w:pPr>
  </w:style>
  <w:style w:type="paragraph" w:customStyle="1" w:styleId="ZZUSTzmianazmust">
    <w:name w:val="ZZ/UST(§) – zmiana zm. ust. (§)"/>
    <w:basedOn w:val="ZZARTzmianazmart"/>
    <w:uiPriority w:val="65"/>
    <w:qFormat/>
    <w:rsid w:val="0001165E"/>
    <w:pPr>
      <w:spacing w:before="80"/>
    </w:pPr>
  </w:style>
  <w:style w:type="paragraph" w:customStyle="1" w:styleId="TYTDZPRZEDMprzedmiotregulacjitytuulubdziau">
    <w:name w:val="TYT(DZ)_PRZEDM – przedmiot regulacji tytułu lub działu"/>
    <w:next w:val="ARTartustawynprozporzdzenia"/>
    <w:uiPriority w:val="9"/>
    <w:qFormat/>
    <w:rsid w:val="0001165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1165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1165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1165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1165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1165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1165E"/>
    <w:pPr>
      <w:ind w:left="1900"/>
    </w:pPr>
  </w:style>
  <w:style w:type="character" w:customStyle="1" w:styleId="PTpetit">
    <w:name w:val="_PT_ – petit"/>
    <w:basedOn w:val="Domylnaczcionkaakapitu"/>
    <w:uiPriority w:val="4"/>
    <w:qFormat/>
    <w:rsid w:val="0001165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01165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01165E"/>
    <w:pPr>
      <w:ind w:left="840"/>
    </w:pPr>
  </w:style>
  <w:style w:type="paragraph" w:customStyle="1" w:styleId="NUM3wTABELIpoziom3numeracjiwtabeli">
    <w:name w:val="NUM_3_w_TABELI – poziom 3 numeracji w tabeli"/>
    <w:basedOn w:val="NUM2wTABELIpoziom2numeracjiwtabeli"/>
    <w:uiPriority w:val="24"/>
    <w:unhideWhenUsed/>
    <w:qFormat/>
    <w:rsid w:val="0001165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01165E"/>
    <w:pPr>
      <w:ind w:left="420"/>
    </w:pPr>
  </w:style>
  <w:style w:type="paragraph" w:customStyle="1" w:styleId="TEKST2wTABELItekstzpodwjnymwciciem">
    <w:name w:val="TEKST_2_w_TABELI – tekst z podwójnym wcięciem"/>
    <w:basedOn w:val="TEKST1wTABELItekstzpojedynczymwciciem"/>
    <w:uiPriority w:val="23"/>
    <w:unhideWhenUsed/>
    <w:qFormat/>
    <w:rsid w:val="0001165E"/>
    <w:pPr>
      <w:ind w:left="840"/>
    </w:pPr>
  </w:style>
  <w:style w:type="paragraph" w:customStyle="1" w:styleId="TEKST3wTABELItekstzpotrjnymwciciem">
    <w:name w:val="TEKST_3_w_TABELI – tekst z potrójnym wcięciem"/>
    <w:basedOn w:val="TEKST2wTABELItekstzpodwjnymwciciem"/>
    <w:uiPriority w:val="23"/>
    <w:unhideWhenUsed/>
    <w:qFormat/>
    <w:rsid w:val="0001165E"/>
    <w:pPr>
      <w:ind w:left="1260"/>
    </w:pPr>
  </w:style>
  <w:style w:type="paragraph" w:customStyle="1" w:styleId="NUM4wTABELIpoziom4numeracjiwtabeli">
    <w:name w:val="NUM_4_w_TABELI – poziom 4 numeracji w tabeli"/>
    <w:basedOn w:val="NUM3wTABELIpoziom3numeracjiwtabeli"/>
    <w:uiPriority w:val="24"/>
    <w:unhideWhenUsed/>
    <w:qFormat/>
    <w:rsid w:val="0001165E"/>
    <w:pPr>
      <w:ind w:left="1680"/>
    </w:pPr>
  </w:style>
  <w:style w:type="paragraph" w:customStyle="1" w:styleId="TYTTABELItytutabeli">
    <w:name w:val="TYT_TABELI – tytuł tabeli"/>
    <w:basedOn w:val="Normalny"/>
    <w:uiPriority w:val="22"/>
    <w:unhideWhenUsed/>
    <w:qFormat/>
    <w:rsid w:val="0001165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01165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1165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1165E"/>
    <w:pPr>
      <w:jc w:val="left"/>
    </w:pPr>
  </w:style>
  <w:style w:type="paragraph" w:customStyle="1" w:styleId="TEKSTwporozumieniu">
    <w:name w:val="TEKST&quot;w porozumieniu:&quot;"/>
    <w:next w:val="NAZORGWPOROZUMIENIUnazwaorganuwporozumieniuzktrymaktjestwydawany"/>
    <w:uiPriority w:val="27"/>
    <w:qFormat/>
    <w:rsid w:val="0001165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1165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1165E"/>
    <w:pPr>
      <w:ind w:left="340" w:firstLine="0"/>
    </w:pPr>
  </w:style>
  <w:style w:type="paragraph" w:customStyle="1" w:styleId="NOTATKILEGISLATORA">
    <w:name w:val="NOTATKI_LEGISLATORA"/>
    <w:basedOn w:val="Normalny"/>
    <w:uiPriority w:val="5"/>
    <w:qFormat/>
    <w:rsid w:val="0001165E"/>
    <w:rPr>
      <w:b/>
      <w:i/>
    </w:rPr>
  </w:style>
  <w:style w:type="paragraph" w:customStyle="1" w:styleId="OZNZACZNIKAwskazanienrzacznika">
    <w:name w:val="OZN_ZAŁĄCZNIKA – wskazanie nr załącznika"/>
    <w:basedOn w:val="OZNPROJEKTUwskazaniedatylubwersjiprojektu"/>
    <w:uiPriority w:val="28"/>
    <w:qFormat/>
    <w:rsid w:val="0001165E"/>
    <w:pPr>
      <w:keepNext/>
    </w:pPr>
    <w:rPr>
      <w:rFonts w:ascii="Times" w:hAnsi="Times"/>
      <w:b/>
      <w:sz w:val="18"/>
      <w:u w:val="none"/>
    </w:rPr>
  </w:style>
  <w:style w:type="paragraph" w:customStyle="1" w:styleId="OZNPARAFYADNOTACJE">
    <w:name w:val="OZN_PARAFY(ADNOTACJE)"/>
    <w:basedOn w:val="ODNONIKtreodnonika"/>
    <w:uiPriority w:val="26"/>
    <w:qFormat/>
    <w:rsid w:val="0001165E"/>
  </w:style>
  <w:style w:type="paragraph" w:customStyle="1" w:styleId="TEKSTZacznikido">
    <w:name w:val="TEKST&quot;Załącznik(i) do ...&quot;"/>
    <w:uiPriority w:val="28"/>
    <w:qFormat/>
    <w:rsid w:val="0001165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1165E"/>
    <w:pPr>
      <w:ind w:left="840"/>
    </w:pPr>
  </w:style>
  <w:style w:type="paragraph" w:customStyle="1" w:styleId="CZWSPLITODNONIKAczwspliterodnonika">
    <w:name w:val="CZ_WSP_LIT_ODNOŚNIKA – część wsp. liter odnośnika"/>
    <w:basedOn w:val="LITODNONIKAliteraodnonika"/>
    <w:uiPriority w:val="22"/>
    <w:qFormat/>
    <w:rsid w:val="0001165E"/>
    <w:pPr>
      <w:ind w:left="454" w:firstLine="0"/>
    </w:pPr>
  </w:style>
  <w:style w:type="paragraph" w:customStyle="1" w:styleId="TIRWODNONIKUtiretwodnoniku">
    <w:name w:val="TIR_W_ODNOŚNIKU – tiret w odnośniku"/>
    <w:basedOn w:val="LITODNONIKAliteraodnonika"/>
    <w:uiPriority w:val="25"/>
    <w:semiHidden/>
    <w:qFormat/>
    <w:rsid w:val="0001165E"/>
    <w:pPr>
      <w:ind w:left="1135"/>
    </w:pPr>
  </w:style>
  <w:style w:type="paragraph" w:customStyle="1" w:styleId="CZWSPTIRWODNONIKUczwsptiretwodnoniku">
    <w:name w:val="CZ_WSP_TIR_W_ODNOŚNIKU – część wsp. tiret w odnośniku"/>
    <w:basedOn w:val="TIRWODNONIKUtiretwodnoniku"/>
    <w:uiPriority w:val="27"/>
    <w:semiHidden/>
    <w:qFormat/>
    <w:rsid w:val="0001165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1165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1165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1165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1165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1165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1165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1165E"/>
  </w:style>
  <w:style w:type="paragraph" w:customStyle="1" w:styleId="ZLITwPKTODNONIKAzmlitwpktodnonikaartykuempunktem">
    <w:name w:val="Z/LIT_w_PKT_ODNOŚNIKA – zm. lit. w pkt odnośnika artykułem (punktem)"/>
    <w:basedOn w:val="ZLITODNONIKAzmlitodnonikaartykuempunktem"/>
    <w:uiPriority w:val="40"/>
    <w:qFormat/>
    <w:rsid w:val="0001165E"/>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1165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1165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1165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1165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1165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1165E"/>
  </w:style>
  <w:style w:type="paragraph" w:customStyle="1" w:styleId="ZZFRAGzmianazmfragmentunpzdania">
    <w:name w:val="ZZ/FRAG – zmiana zm. fragmentu (np. zdania)"/>
    <w:basedOn w:val="ZZCZWSPPKTzmianazmczciwsppkt"/>
    <w:uiPriority w:val="70"/>
    <w:qFormat/>
    <w:rsid w:val="0001165E"/>
  </w:style>
  <w:style w:type="paragraph" w:customStyle="1" w:styleId="ZDANIENASTNOWYWIERSZODNONIKAnpzddrugienowywiersz">
    <w:name w:val="ZDANIE_NAST_NOWY_WIERSZ_ODNOŚNIKA – np. zd. drugie (nowy wiersz)"/>
    <w:basedOn w:val="CZWSPPKTODNONIKAczwsppunkwodnonika"/>
    <w:uiPriority w:val="20"/>
    <w:qFormat/>
    <w:rsid w:val="0001165E"/>
  </w:style>
  <w:style w:type="paragraph" w:customStyle="1" w:styleId="Z2TIRPKTzmpktpodwjnymtiret">
    <w:name w:val="Z_2TIR/PKT – zm. pkt podwójnym tiret"/>
    <w:basedOn w:val="Z2TIRLITzmlitpodwjnymtiret"/>
    <w:uiPriority w:val="83"/>
    <w:qFormat/>
    <w:rsid w:val="0001165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1165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1165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1165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1165E"/>
    <w:pPr>
      <w:ind w:left="1420" w:firstLine="480"/>
    </w:pPr>
  </w:style>
  <w:style w:type="paragraph" w:customStyle="1" w:styleId="Z2TIRUSTzmustpodwjnymtiret">
    <w:name w:val="Z_2TIR/UST(§) – zm. ust. (§) podwójnym tiret"/>
    <w:basedOn w:val="Z2TIRPKTzmpktpodwjnymtiret"/>
    <w:uiPriority w:val="82"/>
    <w:qFormat/>
    <w:rsid w:val="0001165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1165E"/>
    <w:pPr>
      <w:ind w:left="2540" w:firstLine="0"/>
    </w:pPr>
  </w:style>
  <w:style w:type="paragraph" w:customStyle="1" w:styleId="Z2TIRCZWSPPKTzmczciwsppktpodwjnymtiret">
    <w:name w:val="Z_2TIR/CZ_WSP_PKT – zm. części wsp. pkt podwójnym tiret"/>
    <w:basedOn w:val="Z2TIRPKTzmpktpodwjnymtiret"/>
    <w:uiPriority w:val="86"/>
    <w:qFormat/>
    <w:rsid w:val="0001165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1165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1165E"/>
    <w:pPr>
      <w:ind w:left="2260" w:firstLine="0"/>
    </w:pPr>
  </w:style>
  <w:style w:type="paragraph" w:customStyle="1" w:styleId="ZLITARTzmartliter">
    <w:name w:val="Z_LIT/ART(§) – zm. art. (§) literą"/>
    <w:basedOn w:val="ZLITUSTzmustliter"/>
    <w:uiPriority w:val="46"/>
    <w:qFormat/>
    <w:rsid w:val="0001165E"/>
    <w:rPr>
      <w:rFonts w:ascii="Times New Roman" w:hAnsi="Times New Roman"/>
    </w:rPr>
  </w:style>
  <w:style w:type="paragraph" w:customStyle="1" w:styleId="ZTIRARTzmarttiret">
    <w:name w:val="Z_TIR/ART(§) – zm. art. (§) tiret"/>
    <w:basedOn w:val="ZTIRPKTzmpkttiret"/>
    <w:uiPriority w:val="55"/>
    <w:qFormat/>
    <w:rsid w:val="0001165E"/>
    <w:pPr>
      <w:ind w:left="1060" w:firstLine="480"/>
    </w:pPr>
    <w:rPr>
      <w:rFonts w:ascii="Times New Roman" w:hAnsi="Times New Roman"/>
    </w:rPr>
  </w:style>
  <w:style w:type="paragraph" w:customStyle="1" w:styleId="ZTIRUSTzmusttiret">
    <w:name w:val="Z_TIR/UST(§) – zm. ust. (§) tiret"/>
    <w:basedOn w:val="ZTIRARTzmarttiret"/>
    <w:uiPriority w:val="55"/>
    <w:qFormat/>
    <w:rsid w:val="0001165E"/>
  </w:style>
  <w:style w:type="paragraph" w:customStyle="1" w:styleId="ZLITKSIGIzmozniprzedmksigiliter">
    <w:name w:val="Z_LIT/KSIĘGI – zm. ozn. i przedm. księgi literą"/>
    <w:basedOn w:val="ZCZCIKSIGIzmozniprzedmczciksigiartykuempunktem"/>
    <w:uiPriority w:val="44"/>
    <w:qFormat/>
    <w:rsid w:val="0001165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1165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1165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1165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1165E"/>
    <w:pPr>
      <w:ind w:left="780"/>
    </w:pPr>
  </w:style>
  <w:style w:type="paragraph" w:customStyle="1" w:styleId="ZTIRDZOZNzmozndziautiret">
    <w:name w:val="Z_TIR/DZ_OZN – zm. ozn. działu tiret"/>
    <w:basedOn w:val="ZLITTYTDZOZNzmozntytuudziauliter"/>
    <w:next w:val="ZTIRDZPRZEDMzmprzedmdziautiret"/>
    <w:uiPriority w:val="54"/>
    <w:qFormat/>
    <w:rsid w:val="0001165E"/>
    <w:pPr>
      <w:ind w:left="1060"/>
    </w:pPr>
  </w:style>
  <w:style w:type="paragraph" w:customStyle="1" w:styleId="ZTIRDZPRZEDMzmprzedmdziautiret">
    <w:name w:val="Z_TIR/DZ_PRZEDM – zm. przedm. działu tiret"/>
    <w:basedOn w:val="ZLITTYTDZPRZEDMzmprzedmtytuudziauliter"/>
    <w:uiPriority w:val="54"/>
    <w:qFormat/>
    <w:rsid w:val="0001165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1165E"/>
    <w:pPr>
      <w:ind w:left="1060"/>
    </w:pPr>
  </w:style>
  <w:style w:type="paragraph" w:customStyle="1" w:styleId="ZTIRROZDZODDZPRZEDMzmprzedmrozdzoddztiret">
    <w:name w:val="Z_TIR/ROZDZ(ODDZ)_PRZEDM – zm. przedm. rozdz. (oddz.) tiret"/>
    <w:basedOn w:val="ZLITROZDZODDZPRZEDMzmprzedmrozdzoddzliter"/>
    <w:uiPriority w:val="54"/>
    <w:qFormat/>
    <w:rsid w:val="0001165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1165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1165E"/>
    <w:pPr>
      <w:ind w:left="1420"/>
    </w:pPr>
  </w:style>
  <w:style w:type="character" w:customStyle="1" w:styleId="IGindeksgrny">
    <w:name w:val="_IG_ – indeks górny"/>
    <w:basedOn w:val="Domylnaczcionkaakapitu"/>
    <w:uiPriority w:val="2"/>
    <w:qFormat/>
    <w:rsid w:val="0001165E"/>
    <w:rPr>
      <w:b w:val="0"/>
      <w:i w:val="0"/>
      <w:vanish w:val="0"/>
      <w:spacing w:val="0"/>
      <w:vertAlign w:val="superscript"/>
    </w:rPr>
  </w:style>
  <w:style w:type="character" w:customStyle="1" w:styleId="IDindeksdolny">
    <w:name w:val="_ID_ – indeks dolny"/>
    <w:basedOn w:val="Domylnaczcionkaakapitu"/>
    <w:uiPriority w:val="3"/>
    <w:qFormat/>
    <w:rsid w:val="0001165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1165E"/>
    <w:rPr>
      <w:b/>
      <w:vanish w:val="0"/>
      <w:spacing w:val="0"/>
      <w:vertAlign w:val="subscript"/>
    </w:rPr>
  </w:style>
  <w:style w:type="character" w:customStyle="1" w:styleId="IDKindeksdolnyikursywa">
    <w:name w:val="_ID_K_ – indeks dolny i kursywa"/>
    <w:basedOn w:val="Domylnaczcionkaakapitu"/>
    <w:uiPriority w:val="3"/>
    <w:qFormat/>
    <w:rsid w:val="0001165E"/>
    <w:rPr>
      <w:i/>
      <w:vanish w:val="0"/>
      <w:spacing w:val="0"/>
      <w:vertAlign w:val="subscript"/>
    </w:rPr>
  </w:style>
  <w:style w:type="character" w:customStyle="1" w:styleId="IGPindeksgrnyipogrubienie">
    <w:name w:val="_IG_P_ – indeks górny i pogrubienie"/>
    <w:basedOn w:val="Domylnaczcionkaakapitu"/>
    <w:uiPriority w:val="2"/>
    <w:qFormat/>
    <w:rsid w:val="0001165E"/>
    <w:rPr>
      <w:b/>
      <w:vanish w:val="0"/>
      <w:spacing w:val="0"/>
      <w:vertAlign w:val="superscript"/>
    </w:rPr>
  </w:style>
  <w:style w:type="character" w:customStyle="1" w:styleId="IGKindeksgrnyikursywa">
    <w:name w:val="_IG_K_ – indeks górny i kursywa"/>
    <w:basedOn w:val="Domylnaczcionkaakapitu"/>
    <w:uiPriority w:val="2"/>
    <w:qFormat/>
    <w:rsid w:val="0001165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1165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1165E"/>
    <w:rPr>
      <w:b/>
      <w:i/>
      <w:vanish w:val="0"/>
      <w:spacing w:val="0"/>
      <w:vertAlign w:val="subscript"/>
    </w:rPr>
  </w:style>
  <w:style w:type="character" w:customStyle="1" w:styleId="Ppogrubienie">
    <w:name w:val="_P_ – pogrubienie"/>
    <w:basedOn w:val="Domylnaczcionkaakapitu"/>
    <w:uiPriority w:val="1"/>
    <w:qFormat/>
    <w:rsid w:val="0001165E"/>
    <w:rPr>
      <w:b/>
    </w:rPr>
  </w:style>
  <w:style w:type="character" w:customStyle="1" w:styleId="Kkursywa">
    <w:name w:val="_K_ – kursywa"/>
    <w:basedOn w:val="Domylnaczcionkaakapitu"/>
    <w:uiPriority w:val="1"/>
    <w:qFormat/>
    <w:rsid w:val="0001165E"/>
    <w:rPr>
      <w:i/>
    </w:rPr>
  </w:style>
  <w:style w:type="character" w:customStyle="1" w:styleId="PKpogrubieniekursywa">
    <w:name w:val="_P_K_ – pogrubienie kursywa"/>
    <w:basedOn w:val="Domylnaczcionkaakapitu"/>
    <w:uiPriority w:val="1"/>
    <w:qFormat/>
    <w:rsid w:val="0001165E"/>
    <w:rPr>
      <w:b/>
      <w:i/>
    </w:rPr>
  </w:style>
  <w:style w:type="character" w:customStyle="1" w:styleId="TEKSTOZNACZONYWDOKUMENCIERDOWYMJAKOUKRYTY">
    <w:name w:val="_TEKST_OZNACZONY_W_DOKUMENCIE_ŹRÓDŁOWYM_JAKO_UKRYTY_"/>
    <w:basedOn w:val="Domylnaczcionkaakapitu"/>
    <w:uiPriority w:val="4"/>
    <w:unhideWhenUsed/>
    <w:qFormat/>
    <w:rsid w:val="0001165E"/>
    <w:rPr>
      <w:vanish w:val="0"/>
      <w:color w:val="FF0000"/>
      <w:u w:val="single" w:color="FF0000"/>
    </w:rPr>
  </w:style>
  <w:style w:type="character" w:customStyle="1" w:styleId="BEZWERSALIKW">
    <w:name w:val="_BEZ_WERSALIKÓW_"/>
    <w:basedOn w:val="Domylnaczcionkaakapitu"/>
    <w:uiPriority w:val="4"/>
    <w:qFormat/>
    <w:rsid w:val="0001165E"/>
    <w:rPr>
      <w:caps/>
    </w:rPr>
  </w:style>
  <w:style w:type="character" w:customStyle="1" w:styleId="IIGPindeksgrnyindeksugrnegoipogrubienie">
    <w:name w:val="_IIG_P_ – indeks górny indeksu górnego i pogrubienie"/>
    <w:basedOn w:val="Domylnaczcionkaakapitu"/>
    <w:uiPriority w:val="3"/>
    <w:qFormat/>
    <w:rsid w:val="0001165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01165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01165E"/>
    <w:pPr>
      <w:spacing w:line="240" w:lineRule="auto"/>
      <w:ind w:hanging="220"/>
    </w:pPr>
  </w:style>
  <w:style w:type="paragraph" w:customStyle="1" w:styleId="DataogoszeniaaktuTJ">
    <w:name w:val="Data ogłoszenia aktu TJ"/>
    <w:basedOn w:val="Normalny"/>
    <w:semiHidden/>
    <w:qFormat/>
    <w:rsid w:val="0001165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1165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01165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01165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01165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01165E"/>
    <w:pPr>
      <w:suppressAutoHyphens/>
      <w:jc w:val="center"/>
    </w:pPr>
  </w:style>
  <w:style w:type="paragraph" w:customStyle="1" w:styleId="LEGWMATFIZCHEMlegendawzorumatfizlubchem">
    <w:name w:val="LEG_W_MAT(FIZ|CHEM) – legenda wzoru mat. (fiz. lub chem.)"/>
    <w:basedOn w:val="USTustnpkodeksu"/>
    <w:uiPriority w:val="19"/>
    <w:qFormat/>
    <w:rsid w:val="0001165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1165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1165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1165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1165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1165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1165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1165E"/>
    <w:pPr>
      <w:ind w:left="2440"/>
    </w:pPr>
  </w:style>
  <w:style w:type="paragraph" w:customStyle="1" w:styleId="Z2TIRSKARNzmianasankcjikarnejpodwjnymtiret">
    <w:name w:val="Z_2TIR/S_KARN – zmiana sankcji karnej podwójnym tiret"/>
    <w:basedOn w:val="Normalny"/>
    <w:next w:val="Normalny"/>
    <w:uiPriority w:val="90"/>
    <w:qFormat/>
    <w:rsid w:val="0001165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1165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1165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1165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1165E"/>
    <w:pPr>
      <w:ind w:left="780"/>
    </w:pPr>
  </w:style>
  <w:style w:type="paragraph" w:customStyle="1" w:styleId="ZTIRCYTzmcytatunpprzysigitiret">
    <w:name w:val="Z_TIR/CYT – zm. cytatu np. przysięgi tiret"/>
    <w:basedOn w:val="ZLITCYTzmcytatunpprzysigiliter"/>
    <w:next w:val="Normalny"/>
    <w:uiPriority w:val="61"/>
    <w:qFormat/>
    <w:rsid w:val="0001165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1165E"/>
    <w:pPr>
      <w:ind w:left="2080"/>
    </w:pPr>
  </w:style>
  <w:style w:type="paragraph" w:customStyle="1" w:styleId="ZTIRSKARNzmsankcjikarnejtiret">
    <w:name w:val="Z_TIR/S_KARN – zm. sankcji karnej tiret"/>
    <w:basedOn w:val="ZTIRFRAGMzmnpwprdowyliczeniatiret"/>
    <w:next w:val="Normalny"/>
    <w:uiPriority w:val="61"/>
    <w:qFormat/>
    <w:rsid w:val="0001165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1165E"/>
    <w:pPr>
      <w:ind w:left="1060"/>
    </w:pPr>
  </w:style>
  <w:style w:type="paragraph" w:customStyle="1" w:styleId="ZZCYTzmianazmcytatunpprzysigi">
    <w:name w:val="ZZ/CYT – zmiana zm. cytatu np. przysięgi"/>
    <w:basedOn w:val="Normalny"/>
    <w:next w:val="Normalny"/>
    <w:uiPriority w:val="71"/>
    <w:qFormat/>
    <w:rsid w:val="0001165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1165E"/>
    <w:pPr>
      <w:ind w:left="2940"/>
    </w:pPr>
  </w:style>
  <w:style w:type="paragraph" w:customStyle="1" w:styleId="ZZSKARNzmianazmsankcjikarnej">
    <w:name w:val="ZZ/S_KARN – zmiana zm. sankcji karnej"/>
    <w:basedOn w:val="Normalny"/>
    <w:uiPriority w:val="71"/>
    <w:qFormat/>
    <w:rsid w:val="0001165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1165E"/>
    <w:pPr>
      <w:ind w:left="1900"/>
    </w:pPr>
  </w:style>
  <w:style w:type="paragraph" w:customStyle="1" w:styleId="Pozycjaaktu">
    <w:name w:val="Pozycja aktu"/>
    <w:basedOn w:val="PozycjaaktuTJ"/>
    <w:qFormat/>
    <w:rsid w:val="0001165E"/>
    <w:pPr>
      <w:ind w:left="0"/>
    </w:pPr>
  </w:style>
  <w:style w:type="paragraph" w:customStyle="1" w:styleId="Dataogoszeniaaktu">
    <w:name w:val="Data ogłoszenia aktu"/>
    <w:basedOn w:val="DataogoszeniaaktuTJ"/>
    <w:qFormat/>
    <w:rsid w:val="0001165E"/>
    <w:pPr>
      <w:ind w:left="0"/>
    </w:pPr>
  </w:style>
  <w:style w:type="paragraph" w:customStyle="1" w:styleId="Sygnatura">
    <w:name w:val="Sygnatura"/>
    <w:basedOn w:val="Nagwek"/>
    <w:semiHidden/>
    <w:qFormat/>
    <w:rsid w:val="0001165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01165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01165E"/>
    <w:pPr>
      <w:jc w:val="right"/>
    </w:pPr>
  </w:style>
  <w:style w:type="paragraph" w:customStyle="1" w:styleId="ODSTTABELIwierszodstpumidzyczciamitabeli">
    <w:name w:val="ODST_TABELI – wiersz odstępu między częściami tabeli"/>
    <w:basedOn w:val="TYTTABELItytutabeli"/>
    <w:uiPriority w:val="22"/>
    <w:qFormat/>
    <w:rsid w:val="0001165E"/>
    <w:pPr>
      <w:spacing w:before="0" w:line="14" w:lineRule="exact"/>
    </w:pPr>
  </w:style>
  <w:style w:type="paragraph" w:customStyle="1" w:styleId="TYTKOLUMNYtytukolumnywtabeli">
    <w:name w:val="TYT_KOLUMNY – tytuł kolumny w tabeli"/>
    <w:basedOn w:val="Normalny"/>
    <w:uiPriority w:val="22"/>
    <w:qFormat/>
    <w:rsid w:val="0001165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01165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01165E"/>
    <w:rPr>
      <w:rFonts w:ascii="Times New Roman" w:hAnsi="Times New Roman"/>
      <w:i/>
      <w:sz w:val="16"/>
    </w:rPr>
  </w:style>
  <w:style w:type="character" w:customStyle="1" w:styleId="PTBpetitpogrubienie">
    <w:name w:val="_PT_B_ – petit pogrubienie"/>
    <w:basedOn w:val="PTpetit"/>
    <w:uiPriority w:val="4"/>
    <w:qFormat/>
    <w:rsid w:val="0001165E"/>
    <w:rPr>
      <w:rFonts w:ascii="Times New Roman" w:hAnsi="Times New Roman"/>
      <w:b/>
      <w:sz w:val="16"/>
    </w:rPr>
  </w:style>
  <w:style w:type="character" w:customStyle="1" w:styleId="PTPKpetitpogrubieniekursywa">
    <w:name w:val="_PT_P_K_ – petit pogrubienie kursywa"/>
    <w:basedOn w:val="Ppogrubienie"/>
    <w:uiPriority w:val="4"/>
    <w:qFormat/>
    <w:rsid w:val="0001165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01165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1165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01165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1165E"/>
    <w:pPr>
      <w:spacing w:before="80"/>
      <w:ind w:left="1260"/>
    </w:pPr>
  </w:style>
  <w:style w:type="paragraph" w:customStyle="1" w:styleId="ZTIRwPKTzmtirwpktartykuempunktem">
    <w:name w:val="Z/TIR_w_PKT – zm. tir. w pkt artykułem (punktem)"/>
    <w:basedOn w:val="TIRtiret"/>
    <w:uiPriority w:val="33"/>
    <w:qFormat/>
    <w:rsid w:val="0001165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1165E"/>
    <w:pPr>
      <w:spacing w:before="80"/>
      <w:ind w:left="900"/>
    </w:pPr>
  </w:style>
  <w:style w:type="paragraph" w:customStyle="1" w:styleId="2TIRpodwjnytiret">
    <w:name w:val="2TIR – podwójny tiret"/>
    <w:basedOn w:val="TIRtiret"/>
    <w:uiPriority w:val="73"/>
    <w:qFormat/>
    <w:rsid w:val="0001165E"/>
    <w:pPr>
      <w:ind w:left="1420" w:hanging="360"/>
    </w:pPr>
  </w:style>
  <w:style w:type="character" w:styleId="Odwoanieprzypisudolnego">
    <w:name w:val="footnote reference"/>
    <w:uiPriority w:val="99"/>
    <w:semiHidden/>
    <w:rsid w:val="0001165E"/>
    <w:rPr>
      <w:rFonts w:cs="Times New Roman"/>
      <w:vertAlign w:val="superscript"/>
    </w:rPr>
  </w:style>
  <w:style w:type="paragraph" w:styleId="Nagwek">
    <w:name w:val="header"/>
    <w:basedOn w:val="Normalny"/>
    <w:link w:val="NagwekZnak"/>
    <w:uiPriority w:val="99"/>
    <w:semiHidden/>
    <w:rsid w:val="0001165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01165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01165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1165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1165E"/>
    <w:pPr>
      <w:spacing w:before="80"/>
      <w:ind w:left="1260"/>
    </w:pPr>
  </w:style>
  <w:style w:type="paragraph" w:customStyle="1" w:styleId="ZTIRwLITzmtirwlitartykuempunktem">
    <w:name w:val="Z/TIR_w_LIT – zm. tir. w lit. artykułem (punktem)"/>
    <w:basedOn w:val="TIRtiret"/>
    <w:uiPriority w:val="33"/>
    <w:qFormat/>
    <w:rsid w:val="0001165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1165E"/>
    <w:pPr>
      <w:spacing w:before="80"/>
      <w:ind w:left="840"/>
    </w:pPr>
  </w:style>
  <w:style w:type="paragraph" w:customStyle="1" w:styleId="nowela">
    <w:name w:val="nowela"/>
    <w:basedOn w:val="ARTartustawynprozporzdzenia"/>
    <w:uiPriority w:val="99"/>
    <w:semiHidden/>
    <w:qFormat/>
    <w:rsid w:val="0001165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1165E"/>
    <w:pPr>
      <w:widowControl w:val="0"/>
      <w:suppressAutoHyphens/>
    </w:pPr>
    <w:rPr>
      <w:kern w:val="1"/>
      <w:lang w:eastAsia="ar-SA"/>
    </w:rPr>
  </w:style>
  <w:style w:type="paragraph" w:customStyle="1" w:styleId="ZPKTzmpktartykuempunktem">
    <w:name w:val="Z/PKT – zm. pkt artykułem (punktem)"/>
    <w:basedOn w:val="PKTpunkt"/>
    <w:uiPriority w:val="31"/>
    <w:qFormat/>
    <w:rsid w:val="0001165E"/>
    <w:pPr>
      <w:spacing w:before="80"/>
      <w:ind w:left="900" w:hanging="480"/>
    </w:pPr>
  </w:style>
  <w:style w:type="paragraph" w:customStyle="1" w:styleId="ZARTzmartartykuempunktem">
    <w:name w:val="Z/ART(§) – zm. art. (§) artykułem (punktem)"/>
    <w:basedOn w:val="ARTartustawynprozporzdzenia"/>
    <w:uiPriority w:val="30"/>
    <w:qFormat/>
    <w:rsid w:val="0001165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1165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1165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1165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1165E"/>
    <w:rPr>
      <w:bCs/>
    </w:rPr>
  </w:style>
  <w:style w:type="paragraph" w:customStyle="1" w:styleId="OZNRODZAKTUtznustawalubrozporzdzenieiorganwydajcy">
    <w:name w:val="OZN_RODZ_AKTU – tzn. ustawa lub rozporządzenie i organ wydający"/>
    <w:next w:val="DATAAKTUdatauchwalenialubwydaniaaktu"/>
    <w:uiPriority w:val="5"/>
    <w:qFormat/>
    <w:rsid w:val="0001165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01165E"/>
    <w:pPr>
      <w:spacing w:before="120"/>
    </w:pPr>
    <w:rPr>
      <w:bCs/>
    </w:rPr>
  </w:style>
  <w:style w:type="paragraph" w:customStyle="1" w:styleId="PKTpunkt">
    <w:name w:val="PKT – punkt"/>
    <w:basedOn w:val="ARTartustawynprozporzdzenia"/>
    <w:uiPriority w:val="13"/>
    <w:qFormat/>
    <w:rsid w:val="0001165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1165E"/>
    <w:pPr>
      <w:ind w:left="0" w:firstLine="0"/>
    </w:pPr>
  </w:style>
  <w:style w:type="paragraph" w:customStyle="1" w:styleId="LITlitera">
    <w:name w:val="LIT – litera"/>
    <w:basedOn w:val="PKTpunkt"/>
    <w:uiPriority w:val="14"/>
    <w:qFormat/>
    <w:rsid w:val="0001165E"/>
    <w:pPr>
      <w:ind w:left="780" w:hanging="360"/>
    </w:pPr>
  </w:style>
  <w:style w:type="paragraph" w:customStyle="1" w:styleId="CZWSPLITczwsplnaliter">
    <w:name w:val="CZ_WSP_LIT – część wspólna liter"/>
    <w:basedOn w:val="LITlitera"/>
    <w:next w:val="USTustnpkodeksu"/>
    <w:uiPriority w:val="17"/>
    <w:qFormat/>
    <w:rsid w:val="0001165E"/>
    <w:pPr>
      <w:ind w:left="420" w:firstLine="0"/>
    </w:pPr>
    <w:rPr>
      <w:szCs w:val="24"/>
    </w:rPr>
  </w:style>
  <w:style w:type="paragraph" w:customStyle="1" w:styleId="TIRtiret">
    <w:name w:val="TIR – tiret"/>
    <w:basedOn w:val="LITlitera"/>
    <w:uiPriority w:val="15"/>
    <w:qFormat/>
    <w:rsid w:val="0001165E"/>
    <w:pPr>
      <w:ind w:left="1060" w:hanging="200"/>
    </w:pPr>
  </w:style>
  <w:style w:type="paragraph" w:customStyle="1" w:styleId="CZWSPTIRczwsplnatiret">
    <w:name w:val="CZ_WSP_TIR – część wspólna tiret"/>
    <w:basedOn w:val="TIRtiret"/>
    <w:next w:val="USTustnpkodeksu"/>
    <w:uiPriority w:val="17"/>
    <w:qFormat/>
    <w:rsid w:val="0001165E"/>
    <w:pPr>
      <w:ind w:left="780" w:firstLine="0"/>
    </w:pPr>
  </w:style>
  <w:style w:type="paragraph" w:customStyle="1" w:styleId="CYTcytatnpprzysigi">
    <w:name w:val="CYT – cytat np. przysięgi"/>
    <w:basedOn w:val="USTustnpkodeksu"/>
    <w:next w:val="USTustnpkodeksu"/>
    <w:uiPriority w:val="18"/>
    <w:qFormat/>
    <w:rsid w:val="0001165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1165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1165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1165E"/>
    <w:pPr>
      <w:spacing w:before="80"/>
      <w:ind w:left="1200"/>
    </w:pPr>
  </w:style>
  <w:style w:type="paragraph" w:customStyle="1" w:styleId="ZLITTIRwLITzmtirwlitliter">
    <w:name w:val="Z_LIT/TIR_w_LIT – zm. tir. w lit. literą"/>
    <w:basedOn w:val="TIRtiret"/>
    <w:uiPriority w:val="49"/>
    <w:qFormat/>
    <w:rsid w:val="0001165E"/>
    <w:pPr>
      <w:spacing w:before="80"/>
      <w:ind w:left="1480"/>
    </w:pPr>
  </w:style>
  <w:style w:type="paragraph" w:customStyle="1" w:styleId="TYTDZOZNoznaczenietytuulubdziau">
    <w:name w:val="TYT(DZ)_OZN – oznaczenie tytułu lub działu"/>
    <w:next w:val="Normalny"/>
    <w:uiPriority w:val="9"/>
    <w:qFormat/>
    <w:rsid w:val="0001165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1165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01165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01165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1165E"/>
    <w:pPr>
      <w:spacing w:before="80"/>
      <w:ind w:left="420"/>
    </w:pPr>
  </w:style>
  <w:style w:type="paragraph" w:customStyle="1" w:styleId="ZZLITzmianazmlit">
    <w:name w:val="ZZ/LIT – zmiana zm. lit."/>
    <w:basedOn w:val="ZZPKTzmianazmpkt"/>
    <w:uiPriority w:val="67"/>
    <w:qFormat/>
    <w:rsid w:val="0001165E"/>
    <w:pPr>
      <w:ind w:left="2320" w:hanging="420"/>
    </w:pPr>
  </w:style>
  <w:style w:type="paragraph" w:customStyle="1" w:styleId="ZZTIRzmianazmtir">
    <w:name w:val="ZZ/TIR – zmiana zm. tir."/>
    <w:basedOn w:val="ZZLITzmianazmlit"/>
    <w:uiPriority w:val="67"/>
    <w:qFormat/>
    <w:rsid w:val="0001165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1165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1165E"/>
    <w:pPr>
      <w:spacing w:before="80"/>
      <w:ind w:left="780" w:firstLine="480"/>
    </w:pPr>
  </w:style>
  <w:style w:type="paragraph" w:customStyle="1" w:styleId="ZLITPKTzmpktliter">
    <w:name w:val="Z_LIT/PKT – zm. pkt literą"/>
    <w:basedOn w:val="PKTpunkt"/>
    <w:uiPriority w:val="47"/>
    <w:qFormat/>
    <w:rsid w:val="0001165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1165E"/>
    <w:pPr>
      <w:spacing w:before="80"/>
      <w:ind w:firstLine="0"/>
    </w:pPr>
  </w:style>
  <w:style w:type="paragraph" w:customStyle="1" w:styleId="ZLITLITzmlitliter">
    <w:name w:val="Z_LIT/LIT – zm. lit. literą"/>
    <w:basedOn w:val="LITlitera"/>
    <w:uiPriority w:val="48"/>
    <w:qFormat/>
    <w:rsid w:val="0001165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1165E"/>
    <w:pPr>
      <w:spacing w:before="80"/>
      <w:ind w:left="780"/>
    </w:pPr>
  </w:style>
  <w:style w:type="paragraph" w:customStyle="1" w:styleId="ZLITTIRzmtirliter">
    <w:name w:val="Z_LIT/TIR – zm. tir. literą"/>
    <w:basedOn w:val="TIRtiret"/>
    <w:uiPriority w:val="49"/>
    <w:qFormat/>
    <w:rsid w:val="0001165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1165E"/>
    <w:pPr>
      <w:ind w:left="2380" w:firstLine="0"/>
    </w:pPr>
  </w:style>
  <w:style w:type="paragraph" w:customStyle="1" w:styleId="ZLITLITwPKTzmlitwpktliter">
    <w:name w:val="Z_LIT/LIT_w_PKT – zm. lit. w pkt literą"/>
    <w:basedOn w:val="LITlitera"/>
    <w:uiPriority w:val="48"/>
    <w:qFormat/>
    <w:rsid w:val="0001165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1165E"/>
    <w:pPr>
      <w:spacing w:before="80"/>
      <w:ind w:left="1260"/>
    </w:pPr>
  </w:style>
  <w:style w:type="paragraph" w:customStyle="1" w:styleId="ZLITTIRwPKTzmtirwpktliter">
    <w:name w:val="Z_LIT/TIR_w_PKT – zm. tir. w pkt literą"/>
    <w:basedOn w:val="TIRtiret"/>
    <w:uiPriority w:val="49"/>
    <w:qFormat/>
    <w:rsid w:val="0001165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1165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1165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1165E"/>
    <w:pPr>
      <w:spacing w:before="80"/>
      <w:ind w:left="1060"/>
    </w:pPr>
  </w:style>
  <w:style w:type="paragraph" w:customStyle="1" w:styleId="ZTIRTIRzmtirtiret">
    <w:name w:val="Z_TIR/TIR – zm. tir. tiret"/>
    <w:basedOn w:val="TIRtiret"/>
    <w:uiPriority w:val="57"/>
    <w:qFormat/>
    <w:rsid w:val="0001165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1165E"/>
    <w:pPr>
      <w:ind w:left="2740" w:firstLine="0"/>
    </w:pPr>
  </w:style>
  <w:style w:type="paragraph" w:customStyle="1" w:styleId="ZZTIRwLITzmianazmtirwlit">
    <w:name w:val="ZZ/TIR_w_LIT – zmiana zm. tir. w lit."/>
    <w:basedOn w:val="ZZTIRzmianazmtir"/>
    <w:uiPriority w:val="67"/>
    <w:qFormat/>
    <w:rsid w:val="0001165E"/>
    <w:pPr>
      <w:ind w:left="2600" w:hanging="200"/>
    </w:pPr>
  </w:style>
  <w:style w:type="paragraph" w:customStyle="1" w:styleId="ZTIRTIRwLITzmtirwlittiret">
    <w:name w:val="Z_TIR/TIR_w_LIT – zm. tir. w lit. tiret"/>
    <w:basedOn w:val="TIRtiret"/>
    <w:uiPriority w:val="57"/>
    <w:qFormat/>
    <w:rsid w:val="0001165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1165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1165E"/>
    <w:pPr>
      <w:ind w:left="1060"/>
    </w:pPr>
  </w:style>
  <w:style w:type="paragraph" w:customStyle="1" w:styleId="Z2TIRzmpodwtirartykuempunktem">
    <w:name w:val="Z/2TIR – zm. podw. tir. artykułem (punktem)"/>
    <w:basedOn w:val="TIRtiret"/>
    <w:uiPriority w:val="73"/>
    <w:qFormat/>
    <w:rsid w:val="0001165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1165E"/>
    <w:pPr>
      <w:ind w:left="2320" w:firstLine="0"/>
    </w:pPr>
  </w:style>
  <w:style w:type="paragraph" w:customStyle="1" w:styleId="ZLIT2TIRzmpodwtirliter">
    <w:name w:val="Z_LIT/2TIR – zm. podw. tir. literą"/>
    <w:basedOn w:val="TIRtiret"/>
    <w:uiPriority w:val="75"/>
    <w:qFormat/>
    <w:rsid w:val="0001165E"/>
    <w:pPr>
      <w:spacing w:before="80"/>
      <w:ind w:left="1200" w:hanging="420"/>
    </w:pPr>
  </w:style>
  <w:style w:type="paragraph" w:customStyle="1" w:styleId="ZTIR2TIRzmpodwtirtiret">
    <w:name w:val="Z_TIR/2TIR – zm. podw. tir. tiret"/>
    <w:basedOn w:val="TIRtiret"/>
    <w:uiPriority w:val="78"/>
    <w:qFormat/>
    <w:rsid w:val="0001165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1165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1165E"/>
    <w:pPr>
      <w:spacing w:before="80"/>
      <w:ind w:left="1900" w:hanging="360"/>
    </w:pPr>
  </w:style>
  <w:style w:type="paragraph" w:customStyle="1" w:styleId="ZTIRPKTzmpkttiret">
    <w:name w:val="Z_TIR/PKT – zm. pkt tiret"/>
    <w:basedOn w:val="PKTpunkt"/>
    <w:uiPriority w:val="56"/>
    <w:qFormat/>
    <w:rsid w:val="0001165E"/>
    <w:pPr>
      <w:spacing w:before="80"/>
      <w:ind w:left="1540" w:hanging="480"/>
    </w:pPr>
  </w:style>
  <w:style w:type="paragraph" w:customStyle="1" w:styleId="ZTIRLITwPKTzmlitwpkttiret">
    <w:name w:val="Z_TIR/LIT_w_PKT – zm. lit. w pkt tiret"/>
    <w:basedOn w:val="LITlitera"/>
    <w:uiPriority w:val="57"/>
    <w:qFormat/>
    <w:rsid w:val="0001165E"/>
    <w:pPr>
      <w:spacing w:before="80"/>
      <w:ind w:left="1900"/>
    </w:pPr>
  </w:style>
  <w:style w:type="paragraph" w:customStyle="1" w:styleId="ZTIRCZWSPLITwPKTzmczciwsplitwpkttiret">
    <w:name w:val="Z_TIR/CZ_WSP_LIT_w_PKT – zm. części wsp. lit. w pkt tiret"/>
    <w:basedOn w:val="CZWSPLITczwsplnaliter"/>
    <w:uiPriority w:val="59"/>
    <w:qFormat/>
    <w:rsid w:val="0001165E"/>
    <w:pPr>
      <w:spacing w:before="80"/>
      <w:ind w:left="1540"/>
    </w:pPr>
  </w:style>
  <w:style w:type="paragraph" w:customStyle="1" w:styleId="ZTIR2TIRwLITzmpodwtirwlittiret">
    <w:name w:val="Z_TIR/2TIR_w_LIT – zm. podw. tir. w lit. tiret"/>
    <w:basedOn w:val="TIRtiret"/>
    <w:uiPriority w:val="79"/>
    <w:qFormat/>
    <w:rsid w:val="0001165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1165E"/>
    <w:pPr>
      <w:spacing w:before="80"/>
      <w:ind w:left="1760"/>
    </w:pPr>
  </w:style>
  <w:style w:type="paragraph" w:customStyle="1" w:styleId="ZTIR2TIRwTIRzmpodwtirwtirtiret">
    <w:name w:val="Z_TIR/2TIR_w_TIR – zm. podw. tir. w tir. tiret"/>
    <w:basedOn w:val="TIRtiret"/>
    <w:uiPriority w:val="78"/>
    <w:qFormat/>
    <w:rsid w:val="0001165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1165E"/>
    <w:pPr>
      <w:spacing w:before="80"/>
      <w:ind w:left="1400"/>
    </w:pPr>
  </w:style>
  <w:style w:type="paragraph" w:customStyle="1" w:styleId="Z2TIRLITzmlitpodwjnymtiret">
    <w:name w:val="Z_2TIR/LIT – zm. lit. podwójnym tiret"/>
    <w:basedOn w:val="LITlitera"/>
    <w:uiPriority w:val="84"/>
    <w:qFormat/>
    <w:rsid w:val="0001165E"/>
    <w:pPr>
      <w:spacing w:before="80"/>
      <w:ind w:left="1840" w:hanging="420"/>
    </w:pPr>
  </w:style>
  <w:style w:type="paragraph" w:customStyle="1" w:styleId="ZZ2TIRwTIRzmianazmpodwtirwtir">
    <w:name w:val="ZZ/2TIR_w_TIR – zmiana zm. podw. tir. w tir."/>
    <w:basedOn w:val="ZZCZWSP2TIRzmianazmczciwsppodwtir"/>
    <w:uiPriority w:val="93"/>
    <w:qFormat/>
    <w:rsid w:val="0001165E"/>
    <w:pPr>
      <w:ind w:left="2600" w:hanging="360"/>
    </w:pPr>
  </w:style>
  <w:style w:type="paragraph" w:customStyle="1" w:styleId="ZZ2TIRwLITzmianazmpodwtirwlit">
    <w:name w:val="ZZ/2TIR_w_LIT – zmiana zm. podw. tir. w lit."/>
    <w:basedOn w:val="ZZ2TIRwTIRzmianazmpodwtirwtir"/>
    <w:uiPriority w:val="94"/>
    <w:qFormat/>
    <w:rsid w:val="0001165E"/>
    <w:pPr>
      <w:ind w:left="2960"/>
    </w:pPr>
  </w:style>
  <w:style w:type="paragraph" w:customStyle="1" w:styleId="Z2TIRTIRwLITzmtirwlitpodwjnymtiret">
    <w:name w:val="Z_2TIR/TIR_w_LIT – zm. tir. w lit. podwójnym tiret"/>
    <w:basedOn w:val="TIRtiret"/>
    <w:uiPriority w:val="84"/>
    <w:qFormat/>
    <w:rsid w:val="0001165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1165E"/>
    <w:pPr>
      <w:spacing w:before="80"/>
      <w:ind w:left="1840"/>
    </w:pPr>
  </w:style>
  <w:style w:type="paragraph" w:customStyle="1" w:styleId="ZZ2TIRwPKTzmianazmpodwtirwpkt">
    <w:name w:val="ZZ/2TIR_w_PKT – zmiana zm. podw. tir. w pkt"/>
    <w:basedOn w:val="ZZ2TIRwLITzmianazmpodwtirwlit"/>
    <w:uiPriority w:val="94"/>
    <w:qFormat/>
    <w:rsid w:val="0001165E"/>
    <w:pPr>
      <w:ind w:left="3380"/>
    </w:pPr>
  </w:style>
  <w:style w:type="paragraph" w:customStyle="1" w:styleId="ZZCZWSP2TIRwTIRzmianazmczciwsppodwtirwtir">
    <w:name w:val="ZZ/CZ_WSP_2TIR_w_TIR – zmiana zm. części wsp. podw. tir. w tir."/>
    <w:basedOn w:val="ZZ2TIRwLITzmianazmpodwtirwlit"/>
    <w:uiPriority w:val="94"/>
    <w:qFormat/>
    <w:rsid w:val="0001165E"/>
    <w:pPr>
      <w:ind w:left="2240" w:firstLine="0"/>
    </w:pPr>
  </w:style>
  <w:style w:type="paragraph" w:customStyle="1" w:styleId="Z2TIR2TIRwTIRzmpodwtirwtirpodwjnymtiret">
    <w:name w:val="Z_2TIR/2TIR_w_TIR – zm. podw. tir. w tir. podwójnym tiret"/>
    <w:basedOn w:val="TIRtiret"/>
    <w:uiPriority w:val="85"/>
    <w:qFormat/>
    <w:rsid w:val="0001165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1165E"/>
    <w:pPr>
      <w:spacing w:before="80"/>
      <w:ind w:left="1760"/>
    </w:pPr>
  </w:style>
  <w:style w:type="paragraph" w:customStyle="1" w:styleId="Z2TIR2TIRwLITzmpodwtirwlitpodwjnymtiret">
    <w:name w:val="Z_2TIR/2TIR_w_LIT – zm. podw. tir. w lit. podwójnym tiret"/>
    <w:basedOn w:val="TIRtiret"/>
    <w:uiPriority w:val="86"/>
    <w:qFormat/>
    <w:rsid w:val="0001165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1165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1165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1165E"/>
    <w:pPr>
      <w:ind w:left="420"/>
    </w:pPr>
    <w:rPr>
      <w:b w:val="0"/>
    </w:rPr>
  </w:style>
  <w:style w:type="character" w:styleId="Odwoaniedokomentarza">
    <w:name w:val="annotation reference"/>
    <w:basedOn w:val="Domylnaczcionkaakapitu"/>
    <w:uiPriority w:val="99"/>
    <w:semiHidden/>
    <w:rsid w:val="0001165E"/>
    <w:rPr>
      <w:sz w:val="16"/>
      <w:szCs w:val="16"/>
    </w:rPr>
  </w:style>
  <w:style w:type="paragraph" w:styleId="Tekstkomentarza">
    <w:name w:val="annotation text"/>
    <w:basedOn w:val="Normalny"/>
    <w:link w:val="TekstkomentarzaZnak"/>
    <w:uiPriority w:val="99"/>
    <w:semiHidden/>
    <w:rsid w:val="0001165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1165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01165E"/>
    <w:pPr>
      <w:ind w:left="1900"/>
    </w:pPr>
  </w:style>
  <w:style w:type="paragraph" w:customStyle="1" w:styleId="ZZPKTzmianazmpkt">
    <w:name w:val="ZZ/PKT – zmiana zm. pkt"/>
    <w:basedOn w:val="ZPKTzmpktartykuempunktem"/>
    <w:uiPriority w:val="66"/>
    <w:qFormat/>
    <w:rsid w:val="0001165E"/>
    <w:pPr>
      <w:ind w:left="2380"/>
    </w:pPr>
  </w:style>
  <w:style w:type="paragraph" w:customStyle="1" w:styleId="ZZLITwPKTzmianazmlitwpkt">
    <w:name w:val="ZZ/LIT_w_PKT – zmiana zm. lit. w pkt"/>
    <w:basedOn w:val="ZLITwPKTzmlitwpktartykuempunktem"/>
    <w:uiPriority w:val="67"/>
    <w:qFormat/>
    <w:rsid w:val="0001165E"/>
    <w:pPr>
      <w:ind w:left="2740"/>
    </w:pPr>
  </w:style>
  <w:style w:type="paragraph" w:customStyle="1" w:styleId="ZZTIRwPKTzmianazmtirwpkt">
    <w:name w:val="ZZ/TIR_w_PKT – zmiana zm. tir. w pkt"/>
    <w:basedOn w:val="ZTIRwPKTzmtirwpktartykuempunktem"/>
    <w:uiPriority w:val="67"/>
    <w:qFormat/>
    <w:rsid w:val="0001165E"/>
    <w:pPr>
      <w:ind w:left="3020"/>
    </w:pPr>
  </w:style>
  <w:style w:type="paragraph" w:customStyle="1" w:styleId="ODNONIKtreodnonika">
    <w:name w:val="ODNOŚNIK – treść odnośnika"/>
    <w:uiPriority w:val="19"/>
    <w:qFormat/>
    <w:rsid w:val="0001165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1165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1165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1165E"/>
    <w:rPr>
      <w:rFonts w:ascii="Times New Roman" w:hAnsi="Times New Roman"/>
    </w:rPr>
  </w:style>
  <w:style w:type="paragraph" w:customStyle="1" w:styleId="ZTIRTIRwPKTzmtirwpkttiret">
    <w:name w:val="Z_TIR/TIR_w_PKT – zm. tir. w pkt tiret"/>
    <w:basedOn w:val="ZTIRTIRwLITzmtirwlittiret"/>
    <w:uiPriority w:val="57"/>
    <w:qFormat/>
    <w:rsid w:val="0001165E"/>
    <w:pPr>
      <w:ind w:left="2180"/>
    </w:pPr>
  </w:style>
  <w:style w:type="paragraph" w:customStyle="1" w:styleId="ZTIRCZWSPTIRwPKTzmczciwsptirtiret">
    <w:name w:val="Z_TIR/CZ_WSP_TIR_w_PKT – zm. części wsp. tir. tiret"/>
    <w:basedOn w:val="ZTIRTIRwPKTzmtirwpkttiret"/>
    <w:next w:val="TIRtiret"/>
    <w:uiPriority w:val="60"/>
    <w:qFormat/>
    <w:rsid w:val="0001165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1165E"/>
    <w:pPr>
      <w:ind w:left="420" w:firstLine="0"/>
    </w:pPr>
  </w:style>
  <w:style w:type="paragraph" w:customStyle="1" w:styleId="ROZDZODDZOZNoznaczenierozdziauluboddziau">
    <w:name w:val="ROZDZ(ODDZ)_OZN – oznaczenie rozdziału lub oddziału"/>
    <w:next w:val="ARTartustawynprozporzdzenia"/>
    <w:uiPriority w:val="10"/>
    <w:qFormat/>
    <w:rsid w:val="0001165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1165E"/>
    <w:pPr>
      <w:spacing w:before="80"/>
      <w:ind w:left="1840" w:hanging="420"/>
    </w:pPr>
  </w:style>
  <w:style w:type="paragraph" w:customStyle="1" w:styleId="Z2TIRTIRzmtirpodwjnymtiret">
    <w:name w:val="Z_2TIR/TIR – zm. tir. podwójnym tiret"/>
    <w:basedOn w:val="TIRtiret"/>
    <w:uiPriority w:val="84"/>
    <w:qFormat/>
    <w:rsid w:val="0001165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1165E"/>
    <w:pPr>
      <w:spacing w:before="80"/>
      <w:ind w:left="840"/>
    </w:pPr>
  </w:style>
  <w:style w:type="paragraph" w:customStyle="1" w:styleId="ZLITSKARNzmsankcjikarnejliter">
    <w:name w:val="Z_LIT/S_KARN – zm. sankcji karnej literą"/>
    <w:basedOn w:val="ZSKARNzmsankcjikarnejwszczeglnociwKodeksiekarnym"/>
    <w:uiPriority w:val="53"/>
    <w:qFormat/>
    <w:rsid w:val="0001165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1165E"/>
    <w:pPr>
      <w:ind w:left="1540" w:firstLine="0"/>
    </w:pPr>
  </w:style>
  <w:style w:type="paragraph" w:customStyle="1" w:styleId="Z2TIRwLITzmpodwtirwlitartykuempunktem">
    <w:name w:val="Z/2TIR_w_LIT – zm. podw. tir. w lit. artykułem (punktem)"/>
    <w:basedOn w:val="Z2TIRwPKTzmpodwtirwpktartykuempunktem"/>
    <w:uiPriority w:val="74"/>
    <w:qFormat/>
    <w:rsid w:val="0001165E"/>
    <w:pPr>
      <w:ind w:left="1480"/>
    </w:pPr>
  </w:style>
  <w:style w:type="paragraph" w:customStyle="1" w:styleId="Z2TIRwTIRzmpodwtirwtirartykuempunktem">
    <w:name w:val="Z/2TIR_w_TIR – zm. podw. tir. w tir. artykułem (punktem)"/>
    <w:basedOn w:val="Z2TIRwLITzmpodwtirwlitartykuempunktem"/>
    <w:uiPriority w:val="73"/>
    <w:qFormat/>
    <w:rsid w:val="0001165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1165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1165E"/>
    <w:pPr>
      <w:ind w:left="1120" w:firstLine="0"/>
    </w:pPr>
  </w:style>
  <w:style w:type="paragraph" w:customStyle="1" w:styleId="ZZCZWSP2TIRzmianazmczciwsppodwtir">
    <w:name w:val="ZZ/CZ_WSP_2TIR – zmiana zm. części wsp. podw. tir."/>
    <w:basedOn w:val="ZZTIRzmianazmtir"/>
    <w:next w:val="ZZUSTzmianazmust"/>
    <w:uiPriority w:val="94"/>
    <w:qFormat/>
    <w:rsid w:val="0001165E"/>
    <w:pPr>
      <w:ind w:left="1900" w:firstLine="0"/>
    </w:pPr>
  </w:style>
  <w:style w:type="paragraph" w:customStyle="1" w:styleId="PKTODNONIKApunktodnonika">
    <w:name w:val="PKT_ODNOŚNIKA – punkt odnośnika"/>
    <w:basedOn w:val="ODNONIKtreodnonika"/>
    <w:uiPriority w:val="19"/>
    <w:qFormat/>
    <w:rsid w:val="0001165E"/>
    <w:pPr>
      <w:ind w:left="560"/>
    </w:pPr>
  </w:style>
  <w:style w:type="paragraph" w:customStyle="1" w:styleId="ZODNONIKAzmtekstuodnonikaartykuempunktem">
    <w:name w:val="Z/ODNOŚNIKA – zm. tekstu odnośnika artykułem (punktem)"/>
    <w:basedOn w:val="ODNONIKtreodnonika"/>
    <w:uiPriority w:val="39"/>
    <w:qFormat/>
    <w:rsid w:val="0001165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1165E"/>
    <w:pPr>
      <w:ind w:left="1020"/>
    </w:pPr>
  </w:style>
  <w:style w:type="paragraph" w:customStyle="1" w:styleId="ZPKTODNONIKAzmpktodnonikaartykuempunktem">
    <w:name w:val="Z/PKT_ODNOŚNIKA – zm. pkt odnośnika artykułem (punktem)"/>
    <w:basedOn w:val="ZODNONIKAzmtekstuodnonikaartykuempunktem"/>
    <w:qFormat/>
    <w:rsid w:val="0001165E"/>
    <w:pPr>
      <w:ind w:left="1020"/>
    </w:pPr>
  </w:style>
  <w:style w:type="paragraph" w:customStyle="1" w:styleId="ZLIT2TIRwTIRzmpodwtirwtirliter">
    <w:name w:val="Z_LIT/2TIR_w_TIR – zm. podw. tir. w tir. literą"/>
    <w:basedOn w:val="ZLIT2TIRzmpodwtirliter"/>
    <w:uiPriority w:val="75"/>
    <w:qFormat/>
    <w:rsid w:val="0001165E"/>
    <w:pPr>
      <w:ind w:left="1480" w:hanging="360"/>
    </w:pPr>
  </w:style>
  <w:style w:type="paragraph" w:customStyle="1" w:styleId="ZLIT2TIRwLITzmpodwtirwlitliter">
    <w:name w:val="Z_LIT/2TIR_w_LIT – zm. podw. tir. w lit. literą"/>
    <w:basedOn w:val="ZLIT2TIRwTIRzmpodwtirwtirliter"/>
    <w:uiPriority w:val="76"/>
    <w:qFormat/>
    <w:rsid w:val="0001165E"/>
    <w:pPr>
      <w:ind w:left="1840"/>
    </w:pPr>
  </w:style>
  <w:style w:type="paragraph" w:customStyle="1" w:styleId="ZLIT2TIRwPKTzmpodwtirwpktliter">
    <w:name w:val="Z_LIT/2TIR_w_PKT – zm. podw. tir. w pkt literą"/>
    <w:basedOn w:val="ZLIT2TIRwLITzmpodwtirwlitliter"/>
    <w:uiPriority w:val="76"/>
    <w:qFormat/>
    <w:rsid w:val="0001165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1165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1165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1165E"/>
    <w:pPr>
      <w:ind w:left="1900" w:firstLine="0"/>
    </w:pPr>
  </w:style>
  <w:style w:type="paragraph" w:customStyle="1" w:styleId="ZTIR2TIRwPKTzmpodwtirwpkttiret">
    <w:name w:val="Z_TIR/2TIR_w_PKT – zm. podw. tir. w pkt tiret"/>
    <w:basedOn w:val="ZTIR2TIRwLITzmpodwtirwlittiret"/>
    <w:uiPriority w:val="79"/>
    <w:qFormat/>
    <w:rsid w:val="0001165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1165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1165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1165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1165E"/>
  </w:style>
  <w:style w:type="paragraph" w:customStyle="1" w:styleId="ZLITCZWSP2TIRzmczciwsppodwtirliter">
    <w:name w:val="Z_LIT/CZ_WSP_2TIR – zm. części wsp. podw. tir. literą"/>
    <w:basedOn w:val="ZLITCZWSPPKTzmczciwsppktliter"/>
    <w:next w:val="LITlitera"/>
    <w:uiPriority w:val="76"/>
    <w:qFormat/>
    <w:rsid w:val="0001165E"/>
  </w:style>
  <w:style w:type="paragraph" w:customStyle="1" w:styleId="ZTIRCZWSP2TIRzmczciwsppodwtirtiret">
    <w:name w:val="Z_TIR/CZ_WSP_2TIR – zm. części wsp. podw. tir. tiret"/>
    <w:basedOn w:val="ZLITCZWSP2TIRzmczciwsppodwtirliter"/>
    <w:next w:val="TIRtiret"/>
    <w:uiPriority w:val="79"/>
    <w:qFormat/>
    <w:rsid w:val="0001165E"/>
    <w:pPr>
      <w:ind w:left="1060"/>
    </w:pPr>
  </w:style>
  <w:style w:type="paragraph" w:customStyle="1" w:styleId="ZZ2TIRzmianazmpodwtir">
    <w:name w:val="ZZ/2TIR – zmiana zm. podw. tir."/>
    <w:basedOn w:val="ZZCZWSP2TIRzmianazmczciwsppodwtir"/>
    <w:uiPriority w:val="93"/>
    <w:qFormat/>
    <w:rsid w:val="0001165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1165E"/>
  </w:style>
  <w:style w:type="paragraph" w:customStyle="1" w:styleId="ZCZWSPTIRzmczciwsptirartykuempunktem">
    <w:name w:val="Z/CZ_WSP_TIR – zm. części wsp. tir. artykułem (punktem)"/>
    <w:basedOn w:val="ZCZWSPPKTzmczciwsppktartykuempunktem"/>
    <w:next w:val="PKTpunkt"/>
    <w:uiPriority w:val="35"/>
    <w:qFormat/>
    <w:rsid w:val="0001165E"/>
  </w:style>
  <w:style w:type="paragraph" w:customStyle="1" w:styleId="ZLITCZWSPLITzmczciwsplitliter">
    <w:name w:val="Z_LIT/CZ_WSP_LIT – zm. części wsp. lit. literą"/>
    <w:basedOn w:val="ZLITCZWSPPKTzmczciwsppktliter"/>
    <w:next w:val="LITlitera"/>
    <w:uiPriority w:val="51"/>
    <w:qFormat/>
    <w:rsid w:val="0001165E"/>
  </w:style>
  <w:style w:type="paragraph" w:customStyle="1" w:styleId="ZLITCZWSPTIRzmczciwsptirliter">
    <w:name w:val="Z_LIT/CZ_WSP_TIR – zm. części wsp. tir. literą"/>
    <w:basedOn w:val="ZLITCZWSPPKTzmczciwsppktliter"/>
    <w:next w:val="LITlitera"/>
    <w:uiPriority w:val="51"/>
    <w:qFormat/>
    <w:rsid w:val="0001165E"/>
  </w:style>
  <w:style w:type="paragraph" w:customStyle="1" w:styleId="ZTIRCZWSPLITzmczciwsplittiret">
    <w:name w:val="Z_TIR/CZ_WSP_LIT – zm. części wsp. lit. tiret"/>
    <w:basedOn w:val="ZTIRCZWSPPKTzmczciwsppkttiret"/>
    <w:next w:val="TIRtiret"/>
    <w:uiPriority w:val="59"/>
    <w:qFormat/>
    <w:rsid w:val="0001165E"/>
  </w:style>
  <w:style w:type="paragraph" w:customStyle="1" w:styleId="ZTIRCZWSPTIRzmczciwsptirtiret">
    <w:name w:val="Z_TIR/CZ_WSP_TIR – zm. części wsp. tir. tiret"/>
    <w:basedOn w:val="ZTIRCZWSPPKTzmczciwsppkttiret"/>
    <w:next w:val="TIRtiret"/>
    <w:uiPriority w:val="60"/>
    <w:qFormat/>
    <w:rsid w:val="0001165E"/>
  </w:style>
  <w:style w:type="paragraph" w:customStyle="1" w:styleId="ZZCZWSPLITzmianazmczciwsplit">
    <w:name w:val="ZZ/CZ_WSP_LIT – zmiana. zm. części wsp. lit."/>
    <w:basedOn w:val="ZZCZWSPPKTzmianazmczciwsppkt"/>
    <w:uiPriority w:val="69"/>
    <w:qFormat/>
    <w:rsid w:val="0001165E"/>
  </w:style>
  <w:style w:type="paragraph" w:customStyle="1" w:styleId="ZZCZWSPTIRzmianazmczciwsptir">
    <w:name w:val="ZZ/CZ_WSP_TIR – zmiana. zm. części wsp. tir."/>
    <w:basedOn w:val="ZZCZWSPPKTzmianazmczciwsppkt"/>
    <w:uiPriority w:val="69"/>
    <w:qFormat/>
    <w:rsid w:val="0001165E"/>
  </w:style>
  <w:style w:type="paragraph" w:customStyle="1" w:styleId="Z2TIRCZWSPTIRzmczciwsptirpodwjnymtiret">
    <w:name w:val="Z_2TIR/CZ_WSP_TIR – zm. części wsp. tir. podwójnym tiret"/>
    <w:basedOn w:val="Z2TIRCZWSPLITzmczciwsplitpodwjnymtiret"/>
    <w:next w:val="2TIRpodwjnytiret"/>
    <w:uiPriority w:val="87"/>
    <w:qFormat/>
    <w:rsid w:val="0001165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1165E"/>
  </w:style>
  <w:style w:type="paragraph" w:customStyle="1" w:styleId="ZUSTzmustartykuempunktem">
    <w:name w:val="Z/UST(§) – zm. ust. (§) artykułem (punktem)"/>
    <w:basedOn w:val="ZARTzmartartykuempunktem"/>
    <w:uiPriority w:val="30"/>
    <w:qFormat/>
    <w:rsid w:val="0001165E"/>
    <w:pPr>
      <w:spacing w:before="80"/>
    </w:pPr>
  </w:style>
  <w:style w:type="paragraph" w:customStyle="1" w:styleId="ZZUSTzmianazmust">
    <w:name w:val="ZZ/UST(§) – zmiana zm. ust. (§)"/>
    <w:basedOn w:val="ZZARTzmianazmart"/>
    <w:uiPriority w:val="65"/>
    <w:qFormat/>
    <w:rsid w:val="0001165E"/>
    <w:pPr>
      <w:spacing w:before="80"/>
    </w:pPr>
  </w:style>
  <w:style w:type="paragraph" w:customStyle="1" w:styleId="TYTDZPRZEDMprzedmiotregulacjitytuulubdziau">
    <w:name w:val="TYT(DZ)_PRZEDM – przedmiot regulacji tytułu lub działu"/>
    <w:next w:val="ARTartustawynprozporzdzenia"/>
    <w:uiPriority w:val="9"/>
    <w:qFormat/>
    <w:rsid w:val="0001165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1165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1165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1165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1165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1165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1165E"/>
    <w:pPr>
      <w:ind w:left="1900"/>
    </w:pPr>
  </w:style>
  <w:style w:type="character" w:customStyle="1" w:styleId="PTpetit">
    <w:name w:val="_PT_ – petit"/>
    <w:basedOn w:val="Domylnaczcionkaakapitu"/>
    <w:uiPriority w:val="4"/>
    <w:qFormat/>
    <w:rsid w:val="0001165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01165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01165E"/>
    <w:pPr>
      <w:ind w:left="840"/>
    </w:pPr>
  </w:style>
  <w:style w:type="paragraph" w:customStyle="1" w:styleId="NUM3wTABELIpoziom3numeracjiwtabeli">
    <w:name w:val="NUM_3_w_TABELI – poziom 3 numeracji w tabeli"/>
    <w:basedOn w:val="NUM2wTABELIpoziom2numeracjiwtabeli"/>
    <w:uiPriority w:val="24"/>
    <w:unhideWhenUsed/>
    <w:qFormat/>
    <w:rsid w:val="0001165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01165E"/>
    <w:pPr>
      <w:ind w:left="420"/>
    </w:pPr>
  </w:style>
  <w:style w:type="paragraph" w:customStyle="1" w:styleId="TEKST2wTABELItekstzpodwjnymwciciem">
    <w:name w:val="TEKST_2_w_TABELI – tekst z podwójnym wcięciem"/>
    <w:basedOn w:val="TEKST1wTABELItekstzpojedynczymwciciem"/>
    <w:uiPriority w:val="23"/>
    <w:unhideWhenUsed/>
    <w:qFormat/>
    <w:rsid w:val="0001165E"/>
    <w:pPr>
      <w:ind w:left="840"/>
    </w:pPr>
  </w:style>
  <w:style w:type="paragraph" w:customStyle="1" w:styleId="TEKST3wTABELItekstzpotrjnymwciciem">
    <w:name w:val="TEKST_3_w_TABELI – tekst z potrójnym wcięciem"/>
    <w:basedOn w:val="TEKST2wTABELItekstzpodwjnymwciciem"/>
    <w:uiPriority w:val="23"/>
    <w:unhideWhenUsed/>
    <w:qFormat/>
    <w:rsid w:val="0001165E"/>
    <w:pPr>
      <w:ind w:left="1260"/>
    </w:pPr>
  </w:style>
  <w:style w:type="paragraph" w:customStyle="1" w:styleId="NUM4wTABELIpoziom4numeracjiwtabeli">
    <w:name w:val="NUM_4_w_TABELI – poziom 4 numeracji w tabeli"/>
    <w:basedOn w:val="NUM3wTABELIpoziom3numeracjiwtabeli"/>
    <w:uiPriority w:val="24"/>
    <w:unhideWhenUsed/>
    <w:qFormat/>
    <w:rsid w:val="0001165E"/>
    <w:pPr>
      <w:ind w:left="1680"/>
    </w:pPr>
  </w:style>
  <w:style w:type="paragraph" w:customStyle="1" w:styleId="TYTTABELItytutabeli">
    <w:name w:val="TYT_TABELI – tytuł tabeli"/>
    <w:basedOn w:val="Normalny"/>
    <w:uiPriority w:val="22"/>
    <w:unhideWhenUsed/>
    <w:qFormat/>
    <w:rsid w:val="0001165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01165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1165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1165E"/>
    <w:pPr>
      <w:jc w:val="left"/>
    </w:pPr>
  </w:style>
  <w:style w:type="paragraph" w:customStyle="1" w:styleId="TEKSTwporozumieniu">
    <w:name w:val="TEKST&quot;w porozumieniu:&quot;"/>
    <w:next w:val="NAZORGWPOROZUMIENIUnazwaorganuwporozumieniuzktrymaktjestwydawany"/>
    <w:uiPriority w:val="27"/>
    <w:qFormat/>
    <w:rsid w:val="0001165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1165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1165E"/>
    <w:pPr>
      <w:ind w:left="340" w:firstLine="0"/>
    </w:pPr>
  </w:style>
  <w:style w:type="paragraph" w:customStyle="1" w:styleId="NOTATKILEGISLATORA">
    <w:name w:val="NOTATKI_LEGISLATORA"/>
    <w:basedOn w:val="Normalny"/>
    <w:uiPriority w:val="5"/>
    <w:qFormat/>
    <w:rsid w:val="0001165E"/>
    <w:rPr>
      <w:b/>
      <w:i/>
    </w:rPr>
  </w:style>
  <w:style w:type="paragraph" w:customStyle="1" w:styleId="OZNZACZNIKAwskazanienrzacznika">
    <w:name w:val="OZN_ZAŁĄCZNIKA – wskazanie nr załącznika"/>
    <w:basedOn w:val="OZNPROJEKTUwskazaniedatylubwersjiprojektu"/>
    <w:uiPriority w:val="28"/>
    <w:qFormat/>
    <w:rsid w:val="0001165E"/>
    <w:pPr>
      <w:keepNext/>
    </w:pPr>
    <w:rPr>
      <w:rFonts w:ascii="Times" w:hAnsi="Times"/>
      <w:b/>
      <w:sz w:val="18"/>
      <w:u w:val="none"/>
    </w:rPr>
  </w:style>
  <w:style w:type="paragraph" w:customStyle="1" w:styleId="OZNPARAFYADNOTACJE">
    <w:name w:val="OZN_PARAFY(ADNOTACJE)"/>
    <w:basedOn w:val="ODNONIKtreodnonika"/>
    <w:uiPriority w:val="26"/>
    <w:qFormat/>
    <w:rsid w:val="0001165E"/>
  </w:style>
  <w:style w:type="paragraph" w:customStyle="1" w:styleId="TEKSTZacznikido">
    <w:name w:val="TEKST&quot;Załącznik(i) do ...&quot;"/>
    <w:uiPriority w:val="28"/>
    <w:qFormat/>
    <w:rsid w:val="0001165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1165E"/>
    <w:pPr>
      <w:ind w:left="840"/>
    </w:pPr>
  </w:style>
  <w:style w:type="paragraph" w:customStyle="1" w:styleId="CZWSPLITODNONIKAczwspliterodnonika">
    <w:name w:val="CZ_WSP_LIT_ODNOŚNIKA – część wsp. liter odnośnika"/>
    <w:basedOn w:val="LITODNONIKAliteraodnonika"/>
    <w:uiPriority w:val="22"/>
    <w:qFormat/>
    <w:rsid w:val="0001165E"/>
    <w:pPr>
      <w:ind w:left="454" w:firstLine="0"/>
    </w:pPr>
  </w:style>
  <w:style w:type="paragraph" w:customStyle="1" w:styleId="TIRWODNONIKUtiretwodnoniku">
    <w:name w:val="TIR_W_ODNOŚNIKU – tiret w odnośniku"/>
    <w:basedOn w:val="LITODNONIKAliteraodnonika"/>
    <w:uiPriority w:val="25"/>
    <w:semiHidden/>
    <w:qFormat/>
    <w:rsid w:val="0001165E"/>
    <w:pPr>
      <w:ind w:left="1135"/>
    </w:pPr>
  </w:style>
  <w:style w:type="paragraph" w:customStyle="1" w:styleId="CZWSPTIRWODNONIKUczwsptiretwodnoniku">
    <w:name w:val="CZ_WSP_TIR_W_ODNOŚNIKU – część wsp. tiret w odnośniku"/>
    <w:basedOn w:val="TIRWODNONIKUtiretwodnoniku"/>
    <w:uiPriority w:val="27"/>
    <w:semiHidden/>
    <w:qFormat/>
    <w:rsid w:val="0001165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1165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1165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1165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1165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1165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1165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1165E"/>
  </w:style>
  <w:style w:type="paragraph" w:customStyle="1" w:styleId="ZLITwPKTODNONIKAzmlitwpktodnonikaartykuempunktem">
    <w:name w:val="Z/LIT_w_PKT_ODNOŚNIKA – zm. lit. w pkt odnośnika artykułem (punktem)"/>
    <w:basedOn w:val="ZLITODNONIKAzmlitodnonikaartykuempunktem"/>
    <w:uiPriority w:val="40"/>
    <w:qFormat/>
    <w:rsid w:val="0001165E"/>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1165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1165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1165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1165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1165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1165E"/>
  </w:style>
  <w:style w:type="paragraph" w:customStyle="1" w:styleId="ZZFRAGzmianazmfragmentunpzdania">
    <w:name w:val="ZZ/FRAG – zmiana zm. fragmentu (np. zdania)"/>
    <w:basedOn w:val="ZZCZWSPPKTzmianazmczciwsppkt"/>
    <w:uiPriority w:val="70"/>
    <w:qFormat/>
    <w:rsid w:val="0001165E"/>
  </w:style>
  <w:style w:type="paragraph" w:customStyle="1" w:styleId="ZDANIENASTNOWYWIERSZODNONIKAnpzddrugienowywiersz">
    <w:name w:val="ZDANIE_NAST_NOWY_WIERSZ_ODNOŚNIKA – np. zd. drugie (nowy wiersz)"/>
    <w:basedOn w:val="CZWSPPKTODNONIKAczwsppunkwodnonika"/>
    <w:uiPriority w:val="20"/>
    <w:qFormat/>
    <w:rsid w:val="0001165E"/>
  </w:style>
  <w:style w:type="paragraph" w:customStyle="1" w:styleId="Z2TIRPKTzmpktpodwjnymtiret">
    <w:name w:val="Z_2TIR/PKT – zm. pkt podwójnym tiret"/>
    <w:basedOn w:val="Z2TIRLITzmlitpodwjnymtiret"/>
    <w:uiPriority w:val="83"/>
    <w:qFormat/>
    <w:rsid w:val="0001165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1165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1165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1165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1165E"/>
    <w:pPr>
      <w:ind w:left="1420" w:firstLine="480"/>
    </w:pPr>
  </w:style>
  <w:style w:type="paragraph" w:customStyle="1" w:styleId="Z2TIRUSTzmustpodwjnymtiret">
    <w:name w:val="Z_2TIR/UST(§) – zm. ust. (§) podwójnym tiret"/>
    <w:basedOn w:val="Z2TIRPKTzmpktpodwjnymtiret"/>
    <w:uiPriority w:val="82"/>
    <w:qFormat/>
    <w:rsid w:val="0001165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1165E"/>
    <w:pPr>
      <w:ind w:left="2540" w:firstLine="0"/>
    </w:pPr>
  </w:style>
  <w:style w:type="paragraph" w:customStyle="1" w:styleId="Z2TIRCZWSPPKTzmczciwsppktpodwjnymtiret">
    <w:name w:val="Z_2TIR/CZ_WSP_PKT – zm. części wsp. pkt podwójnym tiret"/>
    <w:basedOn w:val="Z2TIRPKTzmpktpodwjnymtiret"/>
    <w:uiPriority w:val="86"/>
    <w:qFormat/>
    <w:rsid w:val="0001165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1165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1165E"/>
    <w:pPr>
      <w:ind w:left="2260" w:firstLine="0"/>
    </w:pPr>
  </w:style>
  <w:style w:type="paragraph" w:customStyle="1" w:styleId="ZLITARTzmartliter">
    <w:name w:val="Z_LIT/ART(§) – zm. art. (§) literą"/>
    <w:basedOn w:val="ZLITUSTzmustliter"/>
    <w:uiPriority w:val="46"/>
    <w:qFormat/>
    <w:rsid w:val="0001165E"/>
    <w:rPr>
      <w:rFonts w:ascii="Times New Roman" w:hAnsi="Times New Roman"/>
    </w:rPr>
  </w:style>
  <w:style w:type="paragraph" w:customStyle="1" w:styleId="ZTIRARTzmarttiret">
    <w:name w:val="Z_TIR/ART(§) – zm. art. (§) tiret"/>
    <w:basedOn w:val="ZTIRPKTzmpkttiret"/>
    <w:uiPriority w:val="55"/>
    <w:qFormat/>
    <w:rsid w:val="0001165E"/>
    <w:pPr>
      <w:ind w:left="1060" w:firstLine="480"/>
    </w:pPr>
    <w:rPr>
      <w:rFonts w:ascii="Times New Roman" w:hAnsi="Times New Roman"/>
    </w:rPr>
  </w:style>
  <w:style w:type="paragraph" w:customStyle="1" w:styleId="ZTIRUSTzmusttiret">
    <w:name w:val="Z_TIR/UST(§) – zm. ust. (§) tiret"/>
    <w:basedOn w:val="ZTIRARTzmarttiret"/>
    <w:uiPriority w:val="55"/>
    <w:qFormat/>
    <w:rsid w:val="0001165E"/>
  </w:style>
  <w:style w:type="paragraph" w:customStyle="1" w:styleId="ZLITKSIGIzmozniprzedmksigiliter">
    <w:name w:val="Z_LIT/KSIĘGI – zm. ozn. i przedm. księgi literą"/>
    <w:basedOn w:val="ZCZCIKSIGIzmozniprzedmczciksigiartykuempunktem"/>
    <w:uiPriority w:val="44"/>
    <w:qFormat/>
    <w:rsid w:val="0001165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1165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1165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1165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1165E"/>
    <w:pPr>
      <w:ind w:left="780"/>
    </w:pPr>
  </w:style>
  <w:style w:type="paragraph" w:customStyle="1" w:styleId="ZTIRDZOZNzmozndziautiret">
    <w:name w:val="Z_TIR/DZ_OZN – zm. ozn. działu tiret"/>
    <w:basedOn w:val="ZLITTYTDZOZNzmozntytuudziauliter"/>
    <w:next w:val="ZTIRDZPRZEDMzmprzedmdziautiret"/>
    <w:uiPriority w:val="54"/>
    <w:qFormat/>
    <w:rsid w:val="0001165E"/>
    <w:pPr>
      <w:ind w:left="1060"/>
    </w:pPr>
  </w:style>
  <w:style w:type="paragraph" w:customStyle="1" w:styleId="ZTIRDZPRZEDMzmprzedmdziautiret">
    <w:name w:val="Z_TIR/DZ_PRZEDM – zm. przedm. działu tiret"/>
    <w:basedOn w:val="ZLITTYTDZPRZEDMzmprzedmtytuudziauliter"/>
    <w:uiPriority w:val="54"/>
    <w:qFormat/>
    <w:rsid w:val="0001165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1165E"/>
    <w:pPr>
      <w:ind w:left="1060"/>
    </w:pPr>
  </w:style>
  <w:style w:type="paragraph" w:customStyle="1" w:styleId="ZTIRROZDZODDZPRZEDMzmprzedmrozdzoddztiret">
    <w:name w:val="Z_TIR/ROZDZ(ODDZ)_PRZEDM – zm. przedm. rozdz. (oddz.) tiret"/>
    <w:basedOn w:val="ZLITROZDZODDZPRZEDMzmprzedmrozdzoddzliter"/>
    <w:uiPriority w:val="54"/>
    <w:qFormat/>
    <w:rsid w:val="0001165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1165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1165E"/>
    <w:pPr>
      <w:ind w:left="1420"/>
    </w:pPr>
  </w:style>
  <w:style w:type="character" w:customStyle="1" w:styleId="IGindeksgrny">
    <w:name w:val="_IG_ – indeks górny"/>
    <w:basedOn w:val="Domylnaczcionkaakapitu"/>
    <w:uiPriority w:val="2"/>
    <w:qFormat/>
    <w:rsid w:val="0001165E"/>
    <w:rPr>
      <w:b w:val="0"/>
      <w:i w:val="0"/>
      <w:vanish w:val="0"/>
      <w:spacing w:val="0"/>
      <w:vertAlign w:val="superscript"/>
    </w:rPr>
  </w:style>
  <w:style w:type="character" w:customStyle="1" w:styleId="IDindeksdolny">
    <w:name w:val="_ID_ – indeks dolny"/>
    <w:basedOn w:val="Domylnaczcionkaakapitu"/>
    <w:uiPriority w:val="3"/>
    <w:qFormat/>
    <w:rsid w:val="0001165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1165E"/>
    <w:rPr>
      <w:b/>
      <w:vanish w:val="0"/>
      <w:spacing w:val="0"/>
      <w:vertAlign w:val="subscript"/>
    </w:rPr>
  </w:style>
  <w:style w:type="character" w:customStyle="1" w:styleId="IDKindeksdolnyikursywa">
    <w:name w:val="_ID_K_ – indeks dolny i kursywa"/>
    <w:basedOn w:val="Domylnaczcionkaakapitu"/>
    <w:uiPriority w:val="3"/>
    <w:qFormat/>
    <w:rsid w:val="0001165E"/>
    <w:rPr>
      <w:i/>
      <w:vanish w:val="0"/>
      <w:spacing w:val="0"/>
      <w:vertAlign w:val="subscript"/>
    </w:rPr>
  </w:style>
  <w:style w:type="character" w:customStyle="1" w:styleId="IGPindeksgrnyipogrubienie">
    <w:name w:val="_IG_P_ – indeks górny i pogrubienie"/>
    <w:basedOn w:val="Domylnaczcionkaakapitu"/>
    <w:uiPriority w:val="2"/>
    <w:qFormat/>
    <w:rsid w:val="0001165E"/>
    <w:rPr>
      <w:b/>
      <w:vanish w:val="0"/>
      <w:spacing w:val="0"/>
      <w:vertAlign w:val="superscript"/>
    </w:rPr>
  </w:style>
  <w:style w:type="character" w:customStyle="1" w:styleId="IGKindeksgrnyikursywa">
    <w:name w:val="_IG_K_ – indeks górny i kursywa"/>
    <w:basedOn w:val="Domylnaczcionkaakapitu"/>
    <w:uiPriority w:val="2"/>
    <w:qFormat/>
    <w:rsid w:val="0001165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1165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1165E"/>
    <w:rPr>
      <w:b/>
      <w:i/>
      <w:vanish w:val="0"/>
      <w:spacing w:val="0"/>
      <w:vertAlign w:val="subscript"/>
    </w:rPr>
  </w:style>
  <w:style w:type="character" w:customStyle="1" w:styleId="Ppogrubienie">
    <w:name w:val="_P_ – pogrubienie"/>
    <w:basedOn w:val="Domylnaczcionkaakapitu"/>
    <w:uiPriority w:val="1"/>
    <w:qFormat/>
    <w:rsid w:val="0001165E"/>
    <w:rPr>
      <w:b/>
    </w:rPr>
  </w:style>
  <w:style w:type="character" w:customStyle="1" w:styleId="Kkursywa">
    <w:name w:val="_K_ – kursywa"/>
    <w:basedOn w:val="Domylnaczcionkaakapitu"/>
    <w:uiPriority w:val="1"/>
    <w:qFormat/>
    <w:rsid w:val="0001165E"/>
    <w:rPr>
      <w:i/>
    </w:rPr>
  </w:style>
  <w:style w:type="character" w:customStyle="1" w:styleId="PKpogrubieniekursywa">
    <w:name w:val="_P_K_ – pogrubienie kursywa"/>
    <w:basedOn w:val="Domylnaczcionkaakapitu"/>
    <w:uiPriority w:val="1"/>
    <w:qFormat/>
    <w:rsid w:val="0001165E"/>
    <w:rPr>
      <w:b/>
      <w:i/>
    </w:rPr>
  </w:style>
  <w:style w:type="character" w:customStyle="1" w:styleId="TEKSTOZNACZONYWDOKUMENCIERDOWYMJAKOUKRYTY">
    <w:name w:val="_TEKST_OZNACZONY_W_DOKUMENCIE_ŹRÓDŁOWYM_JAKO_UKRYTY_"/>
    <w:basedOn w:val="Domylnaczcionkaakapitu"/>
    <w:uiPriority w:val="4"/>
    <w:unhideWhenUsed/>
    <w:qFormat/>
    <w:rsid w:val="0001165E"/>
    <w:rPr>
      <w:vanish w:val="0"/>
      <w:color w:val="FF0000"/>
      <w:u w:val="single" w:color="FF0000"/>
    </w:rPr>
  </w:style>
  <w:style w:type="character" w:customStyle="1" w:styleId="BEZWERSALIKW">
    <w:name w:val="_BEZ_WERSALIKÓW_"/>
    <w:basedOn w:val="Domylnaczcionkaakapitu"/>
    <w:uiPriority w:val="4"/>
    <w:qFormat/>
    <w:rsid w:val="0001165E"/>
    <w:rPr>
      <w:caps/>
    </w:rPr>
  </w:style>
  <w:style w:type="character" w:customStyle="1" w:styleId="IIGPindeksgrnyindeksugrnegoipogrubienie">
    <w:name w:val="_IIG_P_ – indeks górny indeksu górnego i pogrubienie"/>
    <w:basedOn w:val="Domylnaczcionkaakapitu"/>
    <w:uiPriority w:val="3"/>
    <w:qFormat/>
    <w:rsid w:val="0001165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01165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01165E"/>
    <w:pPr>
      <w:spacing w:line="240" w:lineRule="auto"/>
      <w:ind w:hanging="220"/>
    </w:pPr>
  </w:style>
  <w:style w:type="paragraph" w:customStyle="1" w:styleId="DataogoszeniaaktuTJ">
    <w:name w:val="Data ogłoszenia aktu TJ"/>
    <w:basedOn w:val="Normalny"/>
    <w:semiHidden/>
    <w:qFormat/>
    <w:rsid w:val="0001165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1165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01165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01165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01165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01165E"/>
    <w:pPr>
      <w:suppressAutoHyphens/>
      <w:jc w:val="center"/>
    </w:pPr>
  </w:style>
  <w:style w:type="paragraph" w:customStyle="1" w:styleId="LEGWMATFIZCHEMlegendawzorumatfizlubchem">
    <w:name w:val="LEG_W_MAT(FIZ|CHEM) – legenda wzoru mat. (fiz. lub chem.)"/>
    <w:basedOn w:val="USTustnpkodeksu"/>
    <w:uiPriority w:val="19"/>
    <w:qFormat/>
    <w:rsid w:val="0001165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1165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1165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1165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1165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1165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1165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1165E"/>
    <w:pPr>
      <w:ind w:left="2440"/>
    </w:pPr>
  </w:style>
  <w:style w:type="paragraph" w:customStyle="1" w:styleId="Z2TIRSKARNzmianasankcjikarnejpodwjnymtiret">
    <w:name w:val="Z_2TIR/S_KARN – zmiana sankcji karnej podwójnym tiret"/>
    <w:basedOn w:val="Normalny"/>
    <w:next w:val="Normalny"/>
    <w:uiPriority w:val="90"/>
    <w:qFormat/>
    <w:rsid w:val="0001165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1165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1165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1165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1165E"/>
    <w:pPr>
      <w:ind w:left="780"/>
    </w:pPr>
  </w:style>
  <w:style w:type="paragraph" w:customStyle="1" w:styleId="ZTIRCYTzmcytatunpprzysigitiret">
    <w:name w:val="Z_TIR/CYT – zm. cytatu np. przysięgi tiret"/>
    <w:basedOn w:val="ZLITCYTzmcytatunpprzysigiliter"/>
    <w:next w:val="Normalny"/>
    <w:uiPriority w:val="61"/>
    <w:qFormat/>
    <w:rsid w:val="0001165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1165E"/>
    <w:pPr>
      <w:ind w:left="2080"/>
    </w:pPr>
  </w:style>
  <w:style w:type="paragraph" w:customStyle="1" w:styleId="ZTIRSKARNzmsankcjikarnejtiret">
    <w:name w:val="Z_TIR/S_KARN – zm. sankcji karnej tiret"/>
    <w:basedOn w:val="ZTIRFRAGMzmnpwprdowyliczeniatiret"/>
    <w:next w:val="Normalny"/>
    <w:uiPriority w:val="61"/>
    <w:qFormat/>
    <w:rsid w:val="0001165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1165E"/>
    <w:pPr>
      <w:ind w:left="1060"/>
    </w:pPr>
  </w:style>
  <w:style w:type="paragraph" w:customStyle="1" w:styleId="ZZCYTzmianazmcytatunpprzysigi">
    <w:name w:val="ZZ/CYT – zmiana zm. cytatu np. przysięgi"/>
    <w:basedOn w:val="Normalny"/>
    <w:next w:val="Normalny"/>
    <w:uiPriority w:val="71"/>
    <w:qFormat/>
    <w:rsid w:val="0001165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1165E"/>
    <w:pPr>
      <w:ind w:left="2940"/>
    </w:pPr>
  </w:style>
  <w:style w:type="paragraph" w:customStyle="1" w:styleId="ZZSKARNzmianazmsankcjikarnej">
    <w:name w:val="ZZ/S_KARN – zmiana zm. sankcji karnej"/>
    <w:basedOn w:val="Normalny"/>
    <w:uiPriority w:val="71"/>
    <w:qFormat/>
    <w:rsid w:val="0001165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1165E"/>
    <w:pPr>
      <w:ind w:left="1900"/>
    </w:pPr>
  </w:style>
  <w:style w:type="paragraph" w:customStyle="1" w:styleId="Pozycjaaktu">
    <w:name w:val="Pozycja aktu"/>
    <w:basedOn w:val="PozycjaaktuTJ"/>
    <w:qFormat/>
    <w:rsid w:val="0001165E"/>
    <w:pPr>
      <w:ind w:left="0"/>
    </w:pPr>
  </w:style>
  <w:style w:type="paragraph" w:customStyle="1" w:styleId="Dataogoszeniaaktu">
    <w:name w:val="Data ogłoszenia aktu"/>
    <w:basedOn w:val="DataogoszeniaaktuTJ"/>
    <w:qFormat/>
    <w:rsid w:val="0001165E"/>
    <w:pPr>
      <w:ind w:left="0"/>
    </w:pPr>
  </w:style>
  <w:style w:type="paragraph" w:customStyle="1" w:styleId="Sygnatura">
    <w:name w:val="Sygnatura"/>
    <w:basedOn w:val="Nagwek"/>
    <w:semiHidden/>
    <w:qFormat/>
    <w:rsid w:val="0001165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01165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01165E"/>
    <w:pPr>
      <w:jc w:val="right"/>
    </w:pPr>
  </w:style>
  <w:style w:type="paragraph" w:customStyle="1" w:styleId="ODSTTABELIwierszodstpumidzyczciamitabeli">
    <w:name w:val="ODST_TABELI – wiersz odstępu między częściami tabeli"/>
    <w:basedOn w:val="TYTTABELItytutabeli"/>
    <w:uiPriority w:val="22"/>
    <w:qFormat/>
    <w:rsid w:val="0001165E"/>
    <w:pPr>
      <w:spacing w:before="0" w:line="14" w:lineRule="exact"/>
    </w:pPr>
  </w:style>
  <w:style w:type="paragraph" w:customStyle="1" w:styleId="TYTKOLUMNYtytukolumnywtabeli">
    <w:name w:val="TYT_KOLUMNY – tytuł kolumny w tabeli"/>
    <w:basedOn w:val="Normalny"/>
    <w:uiPriority w:val="22"/>
    <w:qFormat/>
    <w:rsid w:val="0001165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01165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01165E"/>
    <w:rPr>
      <w:rFonts w:ascii="Times New Roman" w:hAnsi="Times New Roman"/>
      <w:i/>
      <w:sz w:val="16"/>
    </w:rPr>
  </w:style>
  <w:style w:type="character" w:customStyle="1" w:styleId="PTBpetitpogrubienie">
    <w:name w:val="_PT_B_ – petit pogrubienie"/>
    <w:basedOn w:val="PTpetit"/>
    <w:uiPriority w:val="4"/>
    <w:qFormat/>
    <w:rsid w:val="0001165E"/>
    <w:rPr>
      <w:rFonts w:ascii="Times New Roman" w:hAnsi="Times New Roman"/>
      <w:b/>
      <w:sz w:val="16"/>
    </w:rPr>
  </w:style>
  <w:style w:type="character" w:customStyle="1" w:styleId="PTPKpetitpogrubieniekursywa">
    <w:name w:val="_PT_P_K_ – petit pogrubienie kursywa"/>
    <w:basedOn w:val="Ppogrubienie"/>
    <w:uiPriority w:val="4"/>
    <w:qFormat/>
    <w:rsid w:val="0001165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01165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17EB0"/>
    <w:rsid w:val="0015033B"/>
    <w:rsid w:val="001D2CC8"/>
    <w:rsid w:val="0039678A"/>
    <w:rsid w:val="0043535F"/>
    <w:rsid w:val="004657AB"/>
    <w:rsid w:val="0050306F"/>
    <w:rsid w:val="007C0BE5"/>
    <w:rsid w:val="007F3897"/>
    <w:rsid w:val="00891129"/>
    <w:rsid w:val="00C2430A"/>
    <w:rsid w:val="00CA524C"/>
    <w:rsid w:val="00EC5877"/>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2B8132-CD94-4B3A-8FF2-834A9B79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9</Pages>
  <Words>4602</Words>
  <Characters>27423</Characters>
  <Application>Microsoft Office Word</Application>
  <DocSecurity>0</DocSecurity>
  <Lines>228</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3</cp:revision>
  <cp:lastPrinted>2015-08-10T08:12:00Z</cp:lastPrinted>
  <dcterms:created xsi:type="dcterms:W3CDTF">2015-10-14T10:43:00Z</dcterms:created>
  <dcterms:modified xsi:type="dcterms:W3CDTF">2015-10-14T10:45:00Z</dcterms:modified>
  <cp:category>1615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