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16F3" w:rsidRPr="001D16F3" w:rsidRDefault="001D16F3" w:rsidP="00A67CB9">
      <w:pPr>
        <w:pStyle w:val="TytuDU1"/>
      </w:pPr>
      <w:r w:rsidRPr="00093BBC">
        <w:drawing>
          <wp:anchor distT="0" distB="0" distL="114300" distR="114300" simplePos="0" relativeHeight="251659264" behindDoc="0" locked="0" layoutInCell="1" allowOverlap="1">
            <wp:simplePos x="0" y="0"/>
            <wp:positionH relativeFrom="column">
              <wp:posOffset>38100</wp:posOffset>
            </wp:positionH>
            <wp:positionV relativeFrom="paragraph">
              <wp:posOffset>0</wp:posOffset>
            </wp:positionV>
            <wp:extent cx="950400" cy="1065600"/>
            <wp:effectExtent l="0" t="0" r="0" b="0"/>
            <wp:wrapSquare wrapText="bothSides"/>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1D16F3">
        <w:t>DZIENNIK USTAW</w:t>
      </w:r>
    </w:p>
    <w:p w:rsidR="001D16F3" w:rsidRPr="001D16F3" w:rsidRDefault="001D16F3" w:rsidP="00A67CB9">
      <w:pPr>
        <w:pStyle w:val="TytuDU2"/>
      </w:pPr>
      <w:r w:rsidRPr="001D16F3">
        <w:t>RZECZYPOSPOLITEJ POLSKIEJ</w:t>
      </w:r>
    </w:p>
    <w:p w:rsidR="001D16F3" w:rsidRPr="001D16F3" w:rsidRDefault="001D16F3" w:rsidP="00A67CB9">
      <w:pPr>
        <w:pStyle w:val="Dataogoszeniaaktu"/>
      </w:pPr>
      <w:r w:rsidRPr="001D16F3">
        <w:t>Warszawa, dnia </w:t>
      </w:r>
      <w:sdt>
        <w:sdtPr>
          <w:alias w:val="Data ogłoszenia"/>
          <w:tag w:val="Data ogłoszenia"/>
          <w:id w:val="894626149"/>
          <w:placeholder>
            <w:docPart w:val="0385CF9E49154FA88934697C293B10F9"/>
          </w:placeholder>
          <w:date w:fullDate="2015-10-20T00:00:00Z">
            <w:dateFormat w:val="d MMMM yyyy"/>
            <w:lid w:val="pl-PL"/>
            <w:storeMappedDataAs w:val="dateTime"/>
            <w:calendar w:val="gregorian"/>
          </w:date>
        </w:sdtPr>
        <w:sdtEndPr/>
        <w:sdtContent>
          <w:r w:rsidR="00343ED5">
            <w:t>20 października 2015</w:t>
          </w:r>
        </w:sdtContent>
      </w:sdt>
      <w:r w:rsidR="0094511B">
        <w:t xml:space="preserve"> r.</w:t>
      </w:r>
    </w:p>
    <w:p w:rsidR="001D16F3" w:rsidRPr="001D16F3" w:rsidRDefault="001D16F3" w:rsidP="00A67CB9">
      <w:pPr>
        <w:pStyle w:val="Pozycjaaktu"/>
        <w:keepNext/>
      </w:pPr>
      <w:r w:rsidRPr="001D16F3">
        <w:t xml:space="preserve">Poz. </w:t>
      </w:r>
      <w:sdt>
        <w:sdtPr>
          <w:alias w:val="Kategoria"/>
          <w:tag w:val=""/>
          <w:id w:val="-1160618136"/>
          <w:placeholder>
            <w:docPart w:val="2FAFD14A5E0D491EACEC895765E5D0C2"/>
          </w:placeholder>
          <w:dataBinding w:prefixMappings="xmlns:ns0='http://purl.org/dc/elements/1.1/' xmlns:ns1='http://schemas.openxmlformats.org/package/2006/metadata/core-properties' " w:xpath="/ns1:coreProperties[1]/ns1:category[1]" w:storeItemID="{6C3C8BC8-F283-45AE-878A-BAB7291924A1}"/>
          <w:text/>
        </w:sdtPr>
        <w:sdtEndPr/>
        <w:sdtContent>
          <w:r w:rsidR="00343ED5">
            <w:t>1649</w:t>
          </w:r>
        </w:sdtContent>
      </w:sdt>
    </w:p>
    <w:p w:rsidR="00270577" w:rsidRPr="00B07487" w:rsidRDefault="00270577" w:rsidP="00270577">
      <w:pPr>
        <w:pStyle w:val="OZNRODZAKTUtznustawalubrozporzdzenieiorganwydajcy"/>
      </w:pPr>
      <w:r w:rsidRPr="00B07487">
        <w:t>USTAWA</w:t>
      </w:r>
      <w:bookmarkStart w:id="0" w:name="_GoBack"/>
      <w:bookmarkEnd w:id="0"/>
    </w:p>
    <w:p w:rsidR="00270577" w:rsidRPr="00B07487" w:rsidRDefault="00270577" w:rsidP="00270577">
      <w:pPr>
        <w:pStyle w:val="DATAAKTUdatauchwalenialubwydaniaaktu"/>
      </w:pPr>
      <w:r w:rsidRPr="00B07487">
        <w:t xml:space="preserve">z dnia </w:t>
      </w:r>
      <w:r>
        <w:t>1</w:t>
      </w:r>
      <w:r w:rsidR="00A67CB9">
        <w:t>0 </w:t>
      </w:r>
      <w:r>
        <w:t>września 201</w:t>
      </w:r>
      <w:r w:rsidR="00A67CB9">
        <w:t>5 </w:t>
      </w:r>
      <w:r>
        <w:t>r.</w:t>
      </w:r>
    </w:p>
    <w:p w:rsidR="00270577" w:rsidRPr="00270577" w:rsidRDefault="00270577" w:rsidP="00A67CB9">
      <w:pPr>
        <w:pStyle w:val="TYTUAKTUprzedmiotregulacjiustawylubrozporzdzenia"/>
      </w:pPr>
      <w:r w:rsidRPr="00B07487">
        <w:t>o zmianie ustawy – Ordynacja podatkowa oraz niektórych innych ustaw</w:t>
      </w:r>
      <w:r w:rsidRPr="00B07487">
        <w:rPr>
          <w:rStyle w:val="IGPindeksgrnyipogrubienie"/>
        </w:rPr>
        <w:footnoteReference w:id="1"/>
      </w:r>
      <w:r w:rsidRPr="00B07487">
        <w:rPr>
          <w:rStyle w:val="IGPindeksgrnyipogrubienie"/>
        </w:rPr>
        <w:t xml:space="preserve">), </w:t>
      </w:r>
      <w:r w:rsidRPr="00B07487">
        <w:rPr>
          <w:rStyle w:val="IGPindeksgrnyipogrubienie"/>
        </w:rPr>
        <w:footnoteReference w:id="2"/>
      </w:r>
      <w:r w:rsidRPr="00B07487">
        <w:rPr>
          <w:rStyle w:val="IGPindeksgrnyipogrubienie"/>
        </w:rPr>
        <w:t>)</w:t>
      </w:r>
    </w:p>
    <w:p w:rsidR="00270577" w:rsidRPr="00270577" w:rsidRDefault="00270577" w:rsidP="00A67CB9">
      <w:pPr>
        <w:pStyle w:val="ARTartustawynprozporzdzenia"/>
        <w:keepNext/>
      </w:pPr>
      <w:r w:rsidRPr="00A67CB9">
        <w:rPr>
          <w:rStyle w:val="Ppogrubienie"/>
        </w:rPr>
        <w:t>Art. 1.</w:t>
      </w:r>
      <w:r w:rsidR="00A67CB9">
        <w:t> </w:t>
      </w:r>
      <w:r w:rsidR="00A67CB9" w:rsidRPr="00270577">
        <w:t>W</w:t>
      </w:r>
      <w:r w:rsidR="00A67CB9">
        <w:t> </w:t>
      </w:r>
      <w:r w:rsidRPr="00270577">
        <w:t>ustawie</w:t>
      </w:r>
      <w:r w:rsidR="00A67CB9" w:rsidRPr="00270577">
        <w:t xml:space="preserve"> z</w:t>
      </w:r>
      <w:r w:rsidR="00A67CB9">
        <w:t> </w:t>
      </w:r>
      <w:r w:rsidRPr="00270577">
        <w:t>dnia 2</w:t>
      </w:r>
      <w:r w:rsidR="00A67CB9" w:rsidRPr="00270577">
        <w:t>9</w:t>
      </w:r>
      <w:r w:rsidR="00A67CB9">
        <w:t> </w:t>
      </w:r>
      <w:r w:rsidRPr="00270577">
        <w:t>sierpnia 199</w:t>
      </w:r>
      <w:r w:rsidR="00A67CB9" w:rsidRPr="00270577">
        <w:t>7</w:t>
      </w:r>
      <w:r w:rsidR="00A67CB9">
        <w:t> </w:t>
      </w:r>
      <w:r w:rsidRPr="00270577">
        <w:t>r. – Ordynacja podatkowa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61</w:t>
      </w:r>
      <w:r w:rsidR="00A67CB9" w:rsidRPr="00270577">
        <w:t>3</w:t>
      </w:r>
      <w:r w:rsidR="00E44A3E" w:rsidRPr="00E44A3E">
        <w:t>, z późn. zm.</w:t>
      </w:r>
      <w:r w:rsidR="00E44A3E" w:rsidRPr="00E44A3E">
        <w:rPr>
          <w:rStyle w:val="Odwoanieprzypisudolnego"/>
        </w:rPr>
        <w:footnoteReference w:id="3"/>
      </w:r>
      <w:r w:rsidR="00E44A3E" w:rsidRPr="00E44A3E">
        <w:rPr>
          <w:rStyle w:val="IGindeksgrny"/>
        </w:rPr>
        <w:t>)</w:t>
      </w:r>
      <w:r w:rsidRPr="00270577">
        <w:t>) wpr</w:t>
      </w:r>
      <w:r w:rsidRPr="00270577">
        <w:t>o</w:t>
      </w:r>
      <w:r w:rsidRPr="00270577">
        <w:t>wadza się następujące zmiany:</w:t>
      </w:r>
    </w:p>
    <w:p w:rsidR="00270577" w:rsidRPr="00270577" w:rsidRDefault="00270577" w:rsidP="00A67CB9">
      <w:pPr>
        <w:pStyle w:val="PKTpunkt"/>
        <w:keepNext/>
      </w:pPr>
      <w:r w:rsidRPr="00B07487">
        <w:t>1)</w:t>
      </w:r>
      <w:r w:rsidRPr="00B07487">
        <w:tab/>
        <w:t>w</w:t>
      </w:r>
      <w:r w:rsidR="00A67CB9">
        <w:t xml:space="preserve"> art. </w:t>
      </w:r>
      <w:r w:rsidR="00A67CB9" w:rsidRPr="00B07487">
        <w:t>2</w:t>
      </w:r>
      <w:r w:rsidR="00A67CB9">
        <w:t xml:space="preserve"> § </w:t>
      </w:r>
      <w:r w:rsidR="00A67CB9" w:rsidRPr="00B07487">
        <w:t>2</w:t>
      </w:r>
      <w:r w:rsidR="00A67CB9">
        <w:t> </w:t>
      </w:r>
      <w:r w:rsidRPr="00B07487">
        <w:t>otrzymuje brzmienie:</w:t>
      </w:r>
    </w:p>
    <w:p w:rsidR="00270577" w:rsidRPr="00B07487" w:rsidRDefault="00A67CB9" w:rsidP="00270577">
      <w:pPr>
        <w:pStyle w:val="ZUSTzmustartykuempunktem"/>
      </w:pPr>
      <w:r>
        <w:t>„</w:t>
      </w:r>
      <w:r w:rsidR="00270577" w:rsidRPr="00B07487">
        <w:t>§</w:t>
      </w:r>
      <w:r>
        <w:t> </w:t>
      </w:r>
      <w:r w:rsidR="00270577" w:rsidRPr="00B07487">
        <w:t>2.</w:t>
      </w:r>
      <w:r>
        <w:t> </w:t>
      </w:r>
      <w:r w:rsidR="00270577" w:rsidRPr="00B07487">
        <w:t>Jeżeli odrębne przepisy nie stanowią inaczej, przepisy działu III stosuje się również do opłat, do których ustalenia lub określenia uprawnione są inne niż wymienione</w:t>
      </w:r>
      <w:r w:rsidRPr="00B07487">
        <w:t xml:space="preserve"> w</w:t>
      </w:r>
      <w:r>
        <w:t> § </w:t>
      </w:r>
      <w:r w:rsidRPr="00B07487">
        <w:t>1</w:t>
      </w:r>
      <w:r>
        <w:t xml:space="preserve"> pkt </w:t>
      </w:r>
      <w:r w:rsidRPr="00B07487">
        <w:t>1</w:t>
      </w:r>
      <w:r>
        <w:t> </w:t>
      </w:r>
      <w:r w:rsidR="00270577" w:rsidRPr="00B07487">
        <w:t>organy.</w:t>
      </w:r>
      <w:r>
        <w:t>”</w:t>
      </w:r>
      <w:r w:rsidR="00270577" w:rsidRPr="00B07487">
        <w:t>;</w:t>
      </w:r>
    </w:p>
    <w:p w:rsidR="00270577" w:rsidRPr="00270577" w:rsidRDefault="00270577" w:rsidP="00A67CB9">
      <w:pPr>
        <w:pStyle w:val="PKTpunkt"/>
        <w:keepNext/>
      </w:pPr>
      <w:r w:rsidRPr="00B07487">
        <w:t>2)</w:t>
      </w:r>
      <w:r w:rsidRPr="00B07487">
        <w:tab/>
        <w:t>w</w:t>
      </w:r>
      <w:r w:rsidR="00A67CB9">
        <w:t xml:space="preserve"> art. </w:t>
      </w:r>
      <w:r w:rsidRPr="00B07487">
        <w:t>3:</w:t>
      </w:r>
    </w:p>
    <w:p w:rsidR="00270577" w:rsidRPr="00270577" w:rsidRDefault="00270577" w:rsidP="00A67CB9">
      <w:pPr>
        <w:pStyle w:val="LITlitera"/>
        <w:keepNext/>
      </w:pPr>
      <w:r w:rsidRPr="00B07487">
        <w:t>a)</w:t>
      </w:r>
      <w:r w:rsidRPr="00B07487">
        <w:tab/>
        <w:t xml:space="preserve">pkt </w:t>
      </w:r>
      <w:r w:rsidR="00A67CB9" w:rsidRPr="00B07487">
        <w:t>5</w:t>
      </w:r>
      <w:r w:rsidR="00A67CB9">
        <w:t> </w:t>
      </w:r>
      <w:r w:rsidRPr="00B07487">
        <w:t>otrzymuje brzmienie:</w:t>
      </w:r>
    </w:p>
    <w:p w:rsidR="00270577" w:rsidRPr="00B07487" w:rsidRDefault="00A67CB9" w:rsidP="00270577">
      <w:pPr>
        <w:pStyle w:val="ZLITPKTzmpktliter"/>
      </w:pPr>
      <w:r>
        <w:t>„</w:t>
      </w:r>
      <w:r w:rsidR="00270577" w:rsidRPr="00B07487">
        <w:t>5)</w:t>
      </w:r>
      <w:r w:rsidR="00270577" w:rsidRPr="00B07487">
        <w:tab/>
        <w:t>deklaracjach – rozumie się przez to również zeznania, wykazy, zestawienia oraz informacje, do których składania obowiązani są, na podstawie przepisów prawa podatkowego, podatnicy, płatnicy</w:t>
      </w:r>
      <w:r w:rsidRPr="00B07487">
        <w:t xml:space="preserve"> i</w:t>
      </w:r>
      <w:r>
        <w:t> </w:t>
      </w:r>
      <w:r w:rsidR="00270577" w:rsidRPr="00B07487">
        <w:t>inkasenci;</w:t>
      </w:r>
      <w:r>
        <w:t>”</w:t>
      </w:r>
      <w:r w:rsidR="00270577" w:rsidRPr="00B07487">
        <w:t>,</w:t>
      </w:r>
    </w:p>
    <w:p w:rsidR="00270577" w:rsidRPr="00270577" w:rsidRDefault="00270577" w:rsidP="00A67CB9">
      <w:pPr>
        <w:pStyle w:val="LITlitera"/>
        <w:keepNext/>
      </w:pPr>
      <w:r w:rsidRPr="00B07487">
        <w:t>b)</w:t>
      </w:r>
      <w:r w:rsidRPr="00B07487">
        <w:tab/>
        <w:t>pkt 1</w:t>
      </w:r>
      <w:r w:rsidR="00A67CB9" w:rsidRPr="00B07487">
        <w:t>1</w:t>
      </w:r>
      <w:r w:rsidR="00A67CB9">
        <w:t xml:space="preserve"> i </w:t>
      </w:r>
      <w:r w:rsidRPr="00B07487">
        <w:t>1</w:t>
      </w:r>
      <w:r w:rsidR="00A67CB9" w:rsidRPr="00B07487">
        <w:t>2</w:t>
      </w:r>
      <w:r w:rsidR="00A67CB9">
        <w:t> </w:t>
      </w:r>
      <w:r w:rsidRPr="00B07487">
        <w:t>otrzymują brzmienie:</w:t>
      </w:r>
    </w:p>
    <w:p w:rsidR="00270577" w:rsidRPr="00B07487" w:rsidRDefault="00A67CB9" w:rsidP="00270577">
      <w:pPr>
        <w:pStyle w:val="ZLITPKTzmpktliter"/>
      </w:pPr>
      <w:r>
        <w:t>„</w:t>
      </w:r>
      <w:r w:rsidR="00270577" w:rsidRPr="00B07487">
        <w:t>11)</w:t>
      </w:r>
      <w:r w:rsidR="00270577" w:rsidRPr="00B07487">
        <w:tab/>
        <w:t>podmiocie krajowym – rozumie się przez to osobę fizyczną, osobę prawną lub jednostkę</w:t>
      </w:r>
      <w:r w:rsidR="00270577">
        <w:t xml:space="preserve"> </w:t>
      </w:r>
      <w:r w:rsidR="00270577" w:rsidRPr="00B25B26">
        <w:t>organizacyjną</w:t>
      </w:r>
      <w:r w:rsidR="00270577" w:rsidRPr="00A67CB9">
        <w:t xml:space="preserve"> </w:t>
      </w:r>
      <w:r w:rsidR="00270577" w:rsidRPr="00B07487">
        <w:t>niemającą osobowości prawnej, mającą miejsce zamieszkania, siedzibę lub zarząd na terytorium Rzecz</w:t>
      </w:r>
      <w:r w:rsidR="00270577" w:rsidRPr="00B07487">
        <w:t>y</w:t>
      </w:r>
      <w:r w:rsidR="00270577" w:rsidRPr="00B07487">
        <w:t xml:space="preserve">pospolitej Polskiej, </w:t>
      </w:r>
      <w:r w:rsidR="00270577" w:rsidRPr="00A67CB9">
        <w:t>powiązaną</w:t>
      </w:r>
      <w:r w:rsidRPr="00A67CB9">
        <w:t xml:space="preserve"> w</w:t>
      </w:r>
      <w:r>
        <w:t> </w:t>
      </w:r>
      <w:r w:rsidR="00270577" w:rsidRPr="00B07487">
        <w:t>rozumieniu</w:t>
      </w:r>
      <w:r>
        <w:t xml:space="preserve"> art. </w:t>
      </w:r>
      <w:r w:rsidR="00270577" w:rsidRPr="00B07487">
        <w:t>2</w:t>
      </w:r>
      <w:r w:rsidRPr="00B07487">
        <w:t>5</w:t>
      </w:r>
      <w:r>
        <w:t> </w:t>
      </w:r>
      <w:r w:rsidR="00270577" w:rsidRPr="00B07487">
        <w:t>ustawy</w:t>
      </w:r>
      <w:r w:rsidRPr="00B07487">
        <w:t xml:space="preserve"> z</w:t>
      </w:r>
      <w:r>
        <w:t> </w:t>
      </w:r>
      <w:r w:rsidR="00270577" w:rsidRPr="00B07487">
        <w:t>dnia 2</w:t>
      </w:r>
      <w:r w:rsidRPr="00B07487">
        <w:t>6</w:t>
      </w:r>
      <w:r>
        <w:t> </w:t>
      </w:r>
      <w:r w:rsidR="00270577" w:rsidRPr="00B07487">
        <w:t>lipca 199</w:t>
      </w:r>
      <w:r w:rsidRPr="00B07487">
        <w:t>1</w:t>
      </w:r>
      <w:r>
        <w:t> </w:t>
      </w:r>
      <w:r w:rsidR="00270577" w:rsidRPr="00B07487">
        <w:t>r.</w:t>
      </w:r>
      <w:r w:rsidRPr="00B07487">
        <w:t xml:space="preserve"> o</w:t>
      </w:r>
      <w:r>
        <w:t> </w:t>
      </w:r>
      <w:r w:rsidR="00270577" w:rsidRPr="00B07487">
        <w:t>podatku dochodowym od osób fizycznych (</w:t>
      </w:r>
      <w:r>
        <w:t>Dz. U.</w:t>
      </w:r>
      <w:r w:rsidRPr="00B07487">
        <w:t xml:space="preserve"> z</w:t>
      </w:r>
      <w:r>
        <w:t> </w:t>
      </w:r>
      <w:r w:rsidR="00270577" w:rsidRPr="00B07487">
        <w:t>201</w:t>
      </w:r>
      <w:r w:rsidRPr="00B07487">
        <w:t>2</w:t>
      </w:r>
      <w:r>
        <w:t> </w:t>
      </w:r>
      <w:r w:rsidR="00270577" w:rsidRPr="00B07487">
        <w:t>r.</w:t>
      </w:r>
      <w:r>
        <w:t xml:space="preserve"> poz. </w:t>
      </w:r>
      <w:r w:rsidR="00270577" w:rsidRPr="00B07487">
        <w:t>361,</w:t>
      </w:r>
      <w:r w:rsidRPr="00B07487">
        <w:t xml:space="preserve"> z</w:t>
      </w:r>
      <w:r>
        <w:t> </w:t>
      </w:r>
      <w:r w:rsidR="00270577" w:rsidRPr="00B07487">
        <w:t>późn. zm.</w:t>
      </w:r>
      <w:r w:rsidR="00270577" w:rsidRPr="00B07487">
        <w:rPr>
          <w:rStyle w:val="Odwoanieprzypisudolnego"/>
        </w:rPr>
        <w:footnoteReference w:id="4"/>
      </w:r>
      <w:r w:rsidR="00270577" w:rsidRPr="00270577">
        <w:rPr>
          <w:rStyle w:val="IGindeksgrny"/>
        </w:rPr>
        <w:t>)</w:t>
      </w:r>
      <w:r w:rsidR="00270577" w:rsidRPr="00B07487">
        <w:t>) oraz</w:t>
      </w:r>
      <w:r>
        <w:t xml:space="preserve"> art. </w:t>
      </w:r>
      <w:r w:rsidR="00270577" w:rsidRPr="00B07487">
        <w:t>1</w:t>
      </w:r>
      <w:r w:rsidRPr="00B07487">
        <w:t>1</w:t>
      </w:r>
      <w:r>
        <w:t> </w:t>
      </w:r>
      <w:r w:rsidR="00270577" w:rsidRPr="00B07487">
        <w:t>ustawy</w:t>
      </w:r>
      <w:r w:rsidRPr="00B07487">
        <w:t xml:space="preserve"> z</w:t>
      </w:r>
      <w:r>
        <w:t> </w:t>
      </w:r>
      <w:r w:rsidR="00270577" w:rsidRPr="00B07487">
        <w:t>dnia 1</w:t>
      </w:r>
      <w:r w:rsidRPr="00B07487">
        <w:t>5</w:t>
      </w:r>
      <w:r>
        <w:t> </w:t>
      </w:r>
      <w:r w:rsidR="00270577" w:rsidRPr="00B07487">
        <w:t>lutego 199</w:t>
      </w:r>
      <w:r w:rsidRPr="00B07487">
        <w:t>2</w:t>
      </w:r>
      <w:r>
        <w:t> </w:t>
      </w:r>
      <w:r w:rsidR="00270577" w:rsidRPr="00B07487">
        <w:t>r.</w:t>
      </w:r>
      <w:r w:rsidRPr="00B07487">
        <w:t xml:space="preserve"> o</w:t>
      </w:r>
      <w:r>
        <w:t> </w:t>
      </w:r>
      <w:r w:rsidR="00270577" w:rsidRPr="00B07487">
        <w:t>podatku dochodowym od osób prawnych (</w:t>
      </w:r>
      <w:r>
        <w:t>Dz. U.</w:t>
      </w:r>
      <w:r w:rsidRPr="00B07487">
        <w:t xml:space="preserve"> z</w:t>
      </w:r>
      <w:r>
        <w:t> </w:t>
      </w:r>
      <w:r w:rsidR="00270577" w:rsidRPr="00B07487">
        <w:t>201</w:t>
      </w:r>
      <w:r w:rsidRPr="00B07487">
        <w:t>4</w:t>
      </w:r>
      <w:r>
        <w:t> </w:t>
      </w:r>
      <w:r w:rsidR="00270577" w:rsidRPr="00B07487">
        <w:t>r.</w:t>
      </w:r>
      <w:r>
        <w:t xml:space="preserve"> poz. </w:t>
      </w:r>
      <w:r w:rsidR="00270577" w:rsidRPr="00B07487">
        <w:t>851,</w:t>
      </w:r>
      <w:r w:rsidRPr="00B07487">
        <w:t xml:space="preserve"> z</w:t>
      </w:r>
      <w:r>
        <w:t> </w:t>
      </w:r>
      <w:r w:rsidR="00270577" w:rsidRPr="00B07487">
        <w:t>późn. zm.</w:t>
      </w:r>
      <w:r w:rsidR="00270577" w:rsidRPr="00B07487">
        <w:rPr>
          <w:rStyle w:val="Odwoanieprzypisudolnego"/>
        </w:rPr>
        <w:footnoteReference w:id="5"/>
      </w:r>
      <w:r w:rsidR="00270577" w:rsidRPr="00270577">
        <w:rPr>
          <w:rStyle w:val="IGindeksgrny"/>
        </w:rPr>
        <w:t>)</w:t>
      </w:r>
      <w:r w:rsidR="00270577" w:rsidRPr="00B07487">
        <w:t>)</w:t>
      </w:r>
      <w:r w:rsidRPr="00B07487">
        <w:t xml:space="preserve"> z</w:t>
      </w:r>
      <w:r>
        <w:t> </w:t>
      </w:r>
      <w:r w:rsidR="00270577" w:rsidRPr="00B07487">
        <w:t>innym podmiotem oraz zagraniczny zakład</w:t>
      </w:r>
      <w:r w:rsidRPr="00B07487">
        <w:t xml:space="preserve"> w</w:t>
      </w:r>
      <w:r>
        <w:t> </w:t>
      </w:r>
      <w:r w:rsidR="00270577" w:rsidRPr="00B07487">
        <w:t>rozumieniu tych przepisów, położony na terytorium Rzeczypospolitej Polskiej;</w:t>
      </w:r>
    </w:p>
    <w:p w:rsidR="00270577" w:rsidRPr="00B07487" w:rsidRDefault="00270577" w:rsidP="00270577">
      <w:pPr>
        <w:pStyle w:val="ZLITPKTzmpktliter"/>
      </w:pPr>
      <w:r w:rsidRPr="00B07487">
        <w:t>12)</w:t>
      </w:r>
      <w:r w:rsidRPr="00B07487">
        <w:tab/>
        <w:t>podmiocie zagranicznym – rozumie się przez to osobę fizyczną, osobę prawną lub jednostkę</w:t>
      </w:r>
      <w:r w:rsidRPr="00A67CB9">
        <w:t xml:space="preserve"> </w:t>
      </w:r>
      <w:r w:rsidRPr="00B25B26">
        <w:t>organizacyjną</w:t>
      </w:r>
      <w:r w:rsidRPr="00A67CB9">
        <w:t xml:space="preserve"> </w:t>
      </w:r>
      <w:r w:rsidRPr="00B07487">
        <w:t xml:space="preserve">niemającą osobowości prawnej, mającą miejsce zamieszkania lub siedzibę lub zarząd poza terytorium Rzeczypospolitej Polskiej, </w:t>
      </w:r>
      <w:r w:rsidRPr="00A67CB9">
        <w:t>powiązaną</w:t>
      </w:r>
      <w:r w:rsidR="00A67CB9" w:rsidRPr="00A67CB9">
        <w:t xml:space="preserve"> w</w:t>
      </w:r>
      <w:r w:rsidR="00A67CB9">
        <w:t> </w:t>
      </w:r>
      <w:r w:rsidRPr="00B07487">
        <w:t>rozumieniu</w:t>
      </w:r>
      <w:r w:rsidR="00A67CB9">
        <w:t xml:space="preserve"> art. </w:t>
      </w:r>
      <w:r w:rsidRPr="00B07487">
        <w:t>2</w:t>
      </w:r>
      <w:r w:rsidR="00A67CB9" w:rsidRPr="00B07487">
        <w:t>5</w:t>
      </w:r>
      <w:r w:rsidR="00A67CB9">
        <w:t> </w:t>
      </w:r>
      <w:r w:rsidRPr="00B07487">
        <w:t>ustawy</w:t>
      </w:r>
      <w:r w:rsidR="00A67CB9" w:rsidRPr="00B07487">
        <w:t xml:space="preserve"> z</w:t>
      </w:r>
      <w:r w:rsidR="00A67CB9">
        <w:t> </w:t>
      </w:r>
      <w:r w:rsidRPr="00B07487">
        <w:t>dnia 2</w:t>
      </w:r>
      <w:r w:rsidR="00A67CB9" w:rsidRPr="00B07487">
        <w:t>6</w:t>
      </w:r>
      <w:r w:rsidR="00A67CB9">
        <w:t> </w:t>
      </w:r>
      <w:r w:rsidRPr="00B07487">
        <w:t>lipca 199</w:t>
      </w:r>
      <w:r w:rsidR="00A67CB9" w:rsidRPr="00B07487">
        <w:t>1</w:t>
      </w:r>
      <w:r w:rsidR="00A67CB9">
        <w:t> </w:t>
      </w:r>
      <w:r w:rsidRPr="00B07487">
        <w:t>r.</w:t>
      </w:r>
      <w:r w:rsidR="00A67CB9" w:rsidRPr="00B07487">
        <w:t xml:space="preserve"> o</w:t>
      </w:r>
      <w:r w:rsidR="00A67CB9">
        <w:t> </w:t>
      </w:r>
      <w:r w:rsidRPr="00B07487">
        <w:t>podatku d</w:t>
      </w:r>
      <w:r w:rsidRPr="00B07487">
        <w:t>o</w:t>
      </w:r>
      <w:r w:rsidRPr="00B07487">
        <w:lastRenderedPageBreak/>
        <w:t>chodowym od osób fizycznych oraz</w:t>
      </w:r>
      <w:r w:rsidR="00A67CB9">
        <w:t xml:space="preserve"> art. </w:t>
      </w:r>
      <w:r w:rsidRPr="00B07487">
        <w:t>1</w:t>
      </w:r>
      <w:r w:rsidR="00A67CB9" w:rsidRPr="00B07487">
        <w:t>1</w:t>
      </w:r>
      <w:r w:rsidR="00A67CB9">
        <w:t> </w:t>
      </w:r>
      <w:r w:rsidRPr="00B07487">
        <w:t>ustawy</w:t>
      </w:r>
      <w:r w:rsidR="00A67CB9" w:rsidRPr="00B07487">
        <w:t xml:space="preserve"> z</w:t>
      </w:r>
      <w:r w:rsidR="00A67CB9">
        <w:t> </w:t>
      </w:r>
      <w:r w:rsidRPr="00B07487">
        <w:t>dnia 1</w:t>
      </w:r>
      <w:r w:rsidR="00A67CB9" w:rsidRPr="00B07487">
        <w:t>5</w:t>
      </w:r>
      <w:r w:rsidR="00A67CB9">
        <w:t> </w:t>
      </w:r>
      <w:r w:rsidRPr="00B07487">
        <w:t>lutego 199</w:t>
      </w:r>
      <w:r w:rsidR="00A67CB9" w:rsidRPr="00B07487">
        <w:t>2</w:t>
      </w:r>
      <w:r w:rsidR="00A67CB9">
        <w:t> </w:t>
      </w:r>
      <w:r w:rsidRPr="00B07487">
        <w:t>r.</w:t>
      </w:r>
      <w:r w:rsidR="00A67CB9" w:rsidRPr="00B07487">
        <w:t xml:space="preserve"> o</w:t>
      </w:r>
      <w:r w:rsidR="00A67CB9">
        <w:t> </w:t>
      </w:r>
      <w:r w:rsidRPr="00B07487">
        <w:t>podatku dochodowym od osób prawnych</w:t>
      </w:r>
      <w:r w:rsidR="00A67CB9" w:rsidRPr="00B07487">
        <w:t xml:space="preserve"> z</w:t>
      </w:r>
      <w:r w:rsidR="00A67CB9">
        <w:t> </w:t>
      </w:r>
      <w:r w:rsidRPr="00B07487">
        <w:t>innym podmiotem oraz zagraniczny zakład</w:t>
      </w:r>
      <w:r w:rsidR="00A67CB9" w:rsidRPr="00B07487">
        <w:t xml:space="preserve"> w</w:t>
      </w:r>
      <w:r w:rsidR="00A67CB9">
        <w:t> </w:t>
      </w:r>
      <w:r w:rsidRPr="00B07487">
        <w:t>rozumieniu tych przepisów, położony poza terytorium Rzeczypospolitej Polskiej;</w:t>
      </w:r>
      <w:r w:rsidR="00A67CB9">
        <w:t>”</w:t>
      </w:r>
      <w:r w:rsidRPr="00B07487">
        <w:t>;</w:t>
      </w:r>
    </w:p>
    <w:p w:rsidR="00270577" w:rsidRPr="00270577" w:rsidRDefault="00270577" w:rsidP="00A67CB9">
      <w:pPr>
        <w:pStyle w:val="PKTpunkt"/>
        <w:keepNext/>
      </w:pPr>
      <w:r w:rsidRPr="00B07487">
        <w:t>3)</w:t>
      </w:r>
      <w:r w:rsidRPr="00B07487">
        <w:tab/>
        <w:t>w</w:t>
      </w:r>
      <w:r w:rsidR="00A67CB9">
        <w:t xml:space="preserve"> art. </w:t>
      </w:r>
      <w:r w:rsidRPr="00B07487">
        <w:t>1</w:t>
      </w:r>
      <w:r w:rsidR="00A67CB9" w:rsidRPr="00B07487">
        <w:t>2</w:t>
      </w:r>
      <w:r w:rsidR="00A67CB9">
        <w:t xml:space="preserve"> w § </w:t>
      </w:r>
      <w:r w:rsidR="00A67CB9" w:rsidRPr="00B07487">
        <w:t>6</w:t>
      </w:r>
      <w:r w:rsidR="00A67CB9">
        <w:t xml:space="preserve"> pkt </w:t>
      </w:r>
      <w:r w:rsidR="00A67CB9" w:rsidRPr="00B07487">
        <w:t>2</w:t>
      </w:r>
      <w:r w:rsidR="00A67CB9">
        <w:t> </w:t>
      </w:r>
      <w:r w:rsidRPr="00B07487">
        <w:t>otrzymuje brzmienie:</w:t>
      </w:r>
    </w:p>
    <w:p w:rsidR="00270577" w:rsidRPr="00B07487" w:rsidRDefault="00A67CB9" w:rsidP="00270577">
      <w:pPr>
        <w:pStyle w:val="ZPKTzmpktartykuempunktem"/>
      </w:pPr>
      <w:r>
        <w:t>„</w:t>
      </w:r>
      <w:r w:rsidR="00270577" w:rsidRPr="00B07487">
        <w:t>2)</w:t>
      </w:r>
      <w:r w:rsidR="00270577" w:rsidRPr="00B07487">
        <w:tab/>
        <w:t>nadane</w:t>
      </w:r>
      <w:r w:rsidRPr="00B07487">
        <w:t xml:space="preserve"> w</w:t>
      </w:r>
      <w:r>
        <w:t> </w:t>
      </w:r>
      <w:r w:rsidR="00270577" w:rsidRPr="00B07487">
        <w:t>polskiej placówce pocztowej operatora wyznaczonego</w:t>
      </w:r>
      <w:r w:rsidRPr="00B07487">
        <w:t xml:space="preserve"> w</w:t>
      </w:r>
      <w:r>
        <w:t> </w:t>
      </w:r>
      <w:r w:rsidR="00270577" w:rsidRPr="00B07487">
        <w:t>rozumieniu ustawy</w:t>
      </w:r>
      <w:r w:rsidRPr="00B07487">
        <w:t xml:space="preserve"> z</w:t>
      </w:r>
      <w:r>
        <w:t> </w:t>
      </w:r>
      <w:r w:rsidR="00270577" w:rsidRPr="00B07487">
        <w:t>dnia 2</w:t>
      </w:r>
      <w:r w:rsidRPr="00B07487">
        <w:t>3</w:t>
      </w:r>
      <w:r>
        <w:t> </w:t>
      </w:r>
      <w:r w:rsidR="00270577" w:rsidRPr="00B07487">
        <w:t>listopada 201</w:t>
      </w:r>
      <w:r w:rsidRPr="00B07487">
        <w:t>2</w:t>
      </w:r>
      <w:r>
        <w:t> </w:t>
      </w:r>
      <w:r w:rsidR="00270577" w:rsidRPr="00B07487">
        <w:t>r. – Prawo pocztowe (</w:t>
      </w:r>
      <w:r>
        <w:t>Dz. U. poz. </w:t>
      </w:r>
      <w:r w:rsidR="00270577" w:rsidRPr="00B07487">
        <w:t>1529) lub</w:t>
      </w:r>
      <w:r w:rsidRPr="00B07487">
        <w:t xml:space="preserve"> w</w:t>
      </w:r>
      <w:r>
        <w:t> </w:t>
      </w:r>
      <w:r w:rsidR="00270577" w:rsidRPr="00B07487">
        <w:t>placówce pocztowej operatora świadczącego pocztowe usługi powszechne</w:t>
      </w:r>
      <w:r w:rsidRPr="00B07487">
        <w:t xml:space="preserve"> w</w:t>
      </w:r>
      <w:r>
        <w:t> </w:t>
      </w:r>
      <w:r w:rsidR="00270577" w:rsidRPr="00B07487">
        <w:t>innym państwie członkowskim Unii Europejskiej lub otrzymane przez polską placówkę pocztową operatora wyznaczonego po nadaniu</w:t>
      </w:r>
      <w:r w:rsidRPr="00B07487">
        <w:t xml:space="preserve"> w</w:t>
      </w:r>
      <w:r>
        <w:t> </w:t>
      </w:r>
      <w:r w:rsidR="00270577" w:rsidRPr="00B07487">
        <w:t>państwie spoza Unii Europejskiej albo złożone</w:t>
      </w:r>
      <w:r w:rsidRPr="00B07487">
        <w:t xml:space="preserve"> w</w:t>
      </w:r>
      <w:r>
        <w:t> </w:t>
      </w:r>
      <w:r w:rsidR="00270577" w:rsidRPr="00B07487">
        <w:t>polskim urzędzie konsularnym;</w:t>
      </w:r>
      <w:r>
        <w:t>”</w:t>
      </w:r>
      <w:r w:rsidR="00270577" w:rsidRPr="00B07487">
        <w:t>;</w:t>
      </w:r>
    </w:p>
    <w:p w:rsidR="00270577" w:rsidRPr="00B25B26" w:rsidRDefault="00270577" w:rsidP="00A67CB9">
      <w:pPr>
        <w:pStyle w:val="PKTpunkt"/>
        <w:keepNext/>
      </w:pPr>
      <w:r w:rsidRPr="00B25B26">
        <w:t>4)</w:t>
      </w:r>
      <w:r w:rsidRPr="00B25B26">
        <w:tab/>
        <w:t>w</w:t>
      </w:r>
      <w:r w:rsidR="00A67CB9">
        <w:t xml:space="preserve"> art. </w:t>
      </w:r>
      <w:r w:rsidRPr="00B25B26">
        <w:t>1</w:t>
      </w:r>
      <w:r w:rsidR="00A67CB9" w:rsidRPr="00B25B26">
        <w:t>3</w:t>
      </w:r>
      <w:r w:rsidR="00A67CB9">
        <w:t xml:space="preserve"> w § </w:t>
      </w:r>
      <w:r w:rsidR="00A67CB9" w:rsidRPr="00B25B26">
        <w:t>2</w:t>
      </w:r>
      <w:r w:rsidR="00A67CB9">
        <w:t xml:space="preserve"> pkt </w:t>
      </w:r>
      <w:r w:rsidRPr="00B25B26">
        <w:t>4a otrzymuje brzmienie:</w:t>
      </w:r>
    </w:p>
    <w:p w:rsidR="00270577" w:rsidRPr="00A67CB9" w:rsidRDefault="00A67CB9" w:rsidP="00270577">
      <w:pPr>
        <w:pStyle w:val="ZPKTzmpktartykuempunktem"/>
      </w:pPr>
      <w:r>
        <w:t>„</w:t>
      </w:r>
      <w:r w:rsidR="00270577" w:rsidRPr="00B25B26">
        <w:t>4a)</w:t>
      </w:r>
      <w:r w:rsidR="00270577" w:rsidRPr="00B25B26">
        <w:tab/>
        <w:t>organ właściwy</w:t>
      </w:r>
      <w:r w:rsidRPr="00B25B26">
        <w:t xml:space="preserve"> w</w:t>
      </w:r>
      <w:r>
        <w:t> </w:t>
      </w:r>
      <w:r w:rsidR="00270577" w:rsidRPr="00B25B26">
        <w:t>sprawach dotyczących interpretacji przepisów prawa podatkowego,</w:t>
      </w:r>
      <w:r w:rsidRPr="00B25B26">
        <w:t xml:space="preserve"> o</w:t>
      </w:r>
      <w:r>
        <w:t> </w:t>
      </w:r>
      <w:r w:rsidR="00270577" w:rsidRPr="00B25B26">
        <w:t>których mowa</w:t>
      </w:r>
      <w:r w:rsidRPr="00B25B26">
        <w:t xml:space="preserve"> w</w:t>
      </w:r>
      <w:r>
        <w:t> art. </w:t>
      </w:r>
      <w:r w:rsidR="00270577" w:rsidRPr="00B25B26">
        <w:t>14b</w:t>
      </w:r>
      <w:r>
        <w:t xml:space="preserve"> § </w:t>
      </w:r>
      <w:r w:rsidR="00270577" w:rsidRPr="00B25B26">
        <w:t>1,</w:t>
      </w:r>
      <w:r w:rsidRPr="00B25B26">
        <w:t xml:space="preserve"> w</w:t>
      </w:r>
      <w:r>
        <w:t> </w:t>
      </w:r>
      <w:r w:rsidR="00270577" w:rsidRPr="00B25B26">
        <w:t>zakresie określonym</w:t>
      </w:r>
      <w:r w:rsidRPr="00B25B26">
        <w:t xml:space="preserve"> w</w:t>
      </w:r>
      <w:r>
        <w:t> art. </w:t>
      </w:r>
      <w:r w:rsidR="00270577" w:rsidRPr="00B25B26">
        <w:t>14e</w:t>
      </w:r>
      <w:r>
        <w:t xml:space="preserve"> § </w:t>
      </w:r>
      <w:r w:rsidR="00270577" w:rsidRPr="00B25B26">
        <w:t>1;</w:t>
      </w:r>
      <w:r>
        <w:t>”</w:t>
      </w:r>
      <w:r w:rsidR="00270577" w:rsidRPr="00B25B26">
        <w:t>;</w:t>
      </w:r>
    </w:p>
    <w:p w:rsidR="00270577" w:rsidRPr="00B07487" w:rsidRDefault="00270577" w:rsidP="00A67CB9">
      <w:pPr>
        <w:pStyle w:val="PKTpunkt"/>
        <w:keepNext/>
      </w:pPr>
      <w:r>
        <w:t>5</w:t>
      </w:r>
      <w:r w:rsidRPr="00B07487">
        <w:t>)</w:t>
      </w:r>
      <w:r w:rsidRPr="00B07487">
        <w:tab/>
        <w:t>w</w:t>
      </w:r>
      <w:r w:rsidR="00A67CB9">
        <w:t xml:space="preserve"> art. </w:t>
      </w:r>
      <w:r w:rsidRPr="00B07487">
        <w:t>14a:</w:t>
      </w:r>
    </w:p>
    <w:p w:rsidR="00270577" w:rsidRPr="00B07487" w:rsidRDefault="00270577" w:rsidP="00270577">
      <w:pPr>
        <w:pStyle w:val="LITlitera"/>
      </w:pPr>
      <w:r w:rsidRPr="00B07487">
        <w:t>a)</w:t>
      </w:r>
      <w:r w:rsidRPr="00B07487">
        <w:tab/>
        <w:t>w</w:t>
      </w:r>
      <w:r w:rsidR="00A67CB9">
        <w:t xml:space="preserve"> § </w:t>
      </w:r>
      <w:r w:rsidR="00A67CB9" w:rsidRPr="00B07487">
        <w:t>1</w:t>
      </w:r>
      <w:r w:rsidR="00A67CB9">
        <w:t> </w:t>
      </w:r>
      <w:r w:rsidRPr="00B07487">
        <w:t xml:space="preserve">wyrazy </w:t>
      </w:r>
      <w:r w:rsidR="00A67CB9">
        <w:t>„</w:t>
      </w:r>
      <w:r w:rsidRPr="00B07487">
        <w:t>Europejskiego Trybunału Sprawiedliwości</w:t>
      </w:r>
      <w:r w:rsidR="00A67CB9">
        <w:t>”</w:t>
      </w:r>
      <w:r w:rsidRPr="00B07487">
        <w:t xml:space="preserve"> zastępuje się wyrazami </w:t>
      </w:r>
      <w:r w:rsidR="00A67CB9">
        <w:t>„</w:t>
      </w:r>
      <w:r w:rsidRPr="00B07487">
        <w:t>Trybunału Sprawiedliwości Unii Europejskiej</w:t>
      </w:r>
      <w:r w:rsidR="00A67CB9">
        <w:t>”</w:t>
      </w:r>
      <w:r w:rsidRPr="00B07487">
        <w:t>,</w:t>
      </w:r>
    </w:p>
    <w:p w:rsidR="00270577" w:rsidRPr="00B07487" w:rsidRDefault="00270577" w:rsidP="00A67CB9">
      <w:pPr>
        <w:pStyle w:val="LITlitera"/>
        <w:keepNext/>
      </w:pPr>
      <w:r w:rsidRPr="00B07487">
        <w:t>b)</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366227">
        <w:t>brzmieniu</w:t>
      </w:r>
      <w:r w:rsidRPr="00B07487">
        <w:t>:</w:t>
      </w:r>
    </w:p>
    <w:p w:rsidR="00270577" w:rsidRPr="00B07487" w:rsidRDefault="00A67CB9" w:rsidP="00A67CB9">
      <w:pPr>
        <w:pStyle w:val="ZLITUSTzmustliter"/>
        <w:keepNext/>
      </w:pPr>
      <w:r>
        <w:t>„</w:t>
      </w:r>
      <w:r w:rsidR="00270577" w:rsidRPr="00B07487">
        <w:t>§</w:t>
      </w:r>
      <w:r>
        <w:t> </w:t>
      </w:r>
      <w:r w:rsidR="00270577" w:rsidRPr="00B07487">
        <w:t>1a.</w:t>
      </w:r>
      <w:r>
        <w:t> </w:t>
      </w:r>
      <w:r w:rsidR="00270577" w:rsidRPr="00B07487">
        <w:t xml:space="preserve">Interpretacja </w:t>
      </w:r>
      <w:r w:rsidR="00270577" w:rsidRPr="00366227">
        <w:t>ogólna</w:t>
      </w:r>
      <w:r w:rsidR="00270577" w:rsidRPr="00B07487">
        <w:t xml:space="preserve"> </w:t>
      </w:r>
      <w:r w:rsidR="00270577" w:rsidRPr="00A67CB9">
        <w:t>powinna zawierać</w:t>
      </w:r>
      <w:r w:rsidRPr="00B07487">
        <w:t xml:space="preserve"> w</w:t>
      </w:r>
      <w:r>
        <w:t> </w:t>
      </w:r>
      <w:r w:rsidR="00270577" w:rsidRPr="00B07487">
        <w:t>szczególności:</w:t>
      </w:r>
    </w:p>
    <w:p w:rsidR="00270577" w:rsidRPr="00B07487" w:rsidRDefault="00270577" w:rsidP="00270577">
      <w:pPr>
        <w:pStyle w:val="ZLITPKTzmpktliter"/>
      </w:pPr>
      <w:r w:rsidRPr="00B07487">
        <w:t>1)</w:t>
      </w:r>
      <w:r w:rsidRPr="00B07487">
        <w:tab/>
        <w:t>opis zagadnienia,</w:t>
      </w:r>
      <w:r w:rsidR="00A67CB9" w:rsidRPr="00B07487">
        <w:t xml:space="preserve"> </w:t>
      </w:r>
      <w:r w:rsidR="00A67CB9" w:rsidRPr="00A67CB9">
        <w:t>w</w:t>
      </w:r>
      <w:r w:rsidR="00A67CB9">
        <w:t> </w:t>
      </w:r>
      <w:r w:rsidRPr="00A67CB9">
        <w:t>związku</w:t>
      </w:r>
      <w:r w:rsidR="00A67CB9" w:rsidRPr="00A67CB9">
        <w:t xml:space="preserve"> z</w:t>
      </w:r>
      <w:r w:rsidR="00A67CB9">
        <w:t> </w:t>
      </w:r>
      <w:r w:rsidRPr="00A67CB9">
        <w:t>którym</w:t>
      </w:r>
      <w:r w:rsidRPr="00B07487">
        <w:t xml:space="preserve"> jest dokonywana interpretacja przepisów prawa podatkowego;</w:t>
      </w:r>
    </w:p>
    <w:p w:rsidR="00270577" w:rsidRPr="00B07487" w:rsidRDefault="00270577" w:rsidP="00270577">
      <w:pPr>
        <w:pStyle w:val="ZLITPKTzmpktliter"/>
      </w:pPr>
      <w:r w:rsidRPr="00B07487">
        <w:t>2)</w:t>
      </w:r>
      <w:r w:rsidRPr="00B07487">
        <w:tab/>
        <w:t xml:space="preserve">wyjaśnienie zakresu oraz </w:t>
      </w:r>
      <w:r w:rsidRPr="00A67CB9">
        <w:t xml:space="preserve">sposobu </w:t>
      </w:r>
      <w:r w:rsidRPr="00B07487">
        <w:t>stosowania interpretowanych przepisów prawa podatkowego do opis</w:t>
      </w:r>
      <w:r w:rsidRPr="00B07487">
        <w:t>a</w:t>
      </w:r>
      <w:r w:rsidRPr="00B07487">
        <w:t>nego zagadnienia wraz</w:t>
      </w:r>
      <w:r w:rsidR="00A67CB9" w:rsidRPr="00B07487">
        <w:t xml:space="preserve"> z</w:t>
      </w:r>
      <w:r w:rsidR="00A67CB9">
        <w:t> </w:t>
      </w:r>
      <w:r w:rsidRPr="00B07487">
        <w:t>uzasadnieniem prawnym.</w:t>
      </w:r>
      <w:r w:rsidR="00A67CB9">
        <w:t>”</w:t>
      </w:r>
      <w:r w:rsidRPr="00B07487">
        <w:t>,</w:t>
      </w:r>
    </w:p>
    <w:p w:rsidR="00270577" w:rsidRPr="00B07487" w:rsidRDefault="00270577" w:rsidP="00270577">
      <w:pPr>
        <w:pStyle w:val="LITlitera"/>
      </w:pPr>
      <w:r w:rsidRPr="00B07487">
        <w:t>c)</w:t>
      </w:r>
      <w:r w:rsidRPr="00B07487">
        <w:tab/>
        <w:t>w</w:t>
      </w:r>
      <w:r w:rsidR="00A67CB9">
        <w:t xml:space="preserve"> § </w:t>
      </w:r>
      <w:r w:rsidR="00A67CB9" w:rsidRPr="00B07487">
        <w:t>9</w:t>
      </w:r>
      <w:r w:rsidR="00A67CB9">
        <w:t> </w:t>
      </w:r>
      <w:r w:rsidRPr="00B07487">
        <w:t xml:space="preserve">wyrazy </w:t>
      </w:r>
      <w:r w:rsidR="00A67CB9">
        <w:t>„</w:t>
      </w:r>
      <w:r w:rsidRPr="00B07487">
        <w:t>art. 125,</w:t>
      </w:r>
      <w:r w:rsidR="00A67CB9">
        <w:t xml:space="preserve"> art. </w:t>
      </w:r>
      <w:r w:rsidRPr="00B07487">
        <w:t>126,</w:t>
      </w:r>
      <w:r w:rsidR="00A67CB9">
        <w:t xml:space="preserve"> art. </w:t>
      </w:r>
      <w:r w:rsidRPr="00B07487">
        <w:t>129,</w:t>
      </w:r>
      <w:r w:rsidR="00A67CB9">
        <w:t xml:space="preserve"> art. </w:t>
      </w:r>
      <w:r w:rsidRPr="00B07487">
        <w:t>130,</w:t>
      </w:r>
      <w:r w:rsidR="00A67CB9">
        <w:t xml:space="preserve"> art. </w:t>
      </w:r>
      <w:r w:rsidRPr="00B07487">
        <w:t>135–137,</w:t>
      </w:r>
      <w:r w:rsidR="00A67CB9">
        <w:t xml:space="preserve"> art. </w:t>
      </w:r>
      <w:r w:rsidRPr="00B07487">
        <w:t>140,</w:t>
      </w:r>
      <w:r w:rsidR="00A67CB9">
        <w:t xml:space="preserve"> art. </w:t>
      </w:r>
      <w:r w:rsidRPr="00B07487">
        <w:t>143,</w:t>
      </w:r>
      <w:r w:rsidR="00A67CB9">
        <w:t xml:space="preserve"> art. </w:t>
      </w:r>
      <w:r w:rsidRPr="00B07487">
        <w:t>16</w:t>
      </w:r>
      <w:r w:rsidR="00A67CB9" w:rsidRPr="00B07487">
        <w:t>5</w:t>
      </w:r>
      <w:r w:rsidR="00A67CB9">
        <w:t xml:space="preserve"> § </w:t>
      </w:r>
      <w:r w:rsidRPr="00B07487">
        <w:t>3b,</w:t>
      </w:r>
      <w:r w:rsidR="00A67CB9">
        <w:t xml:space="preserve"> art. </w:t>
      </w:r>
      <w:r w:rsidRPr="00B07487">
        <w:t>165a,</w:t>
      </w:r>
      <w:r w:rsidR="00A67CB9">
        <w:t xml:space="preserve"> art. </w:t>
      </w:r>
      <w:r w:rsidRPr="00B07487">
        <w:t>168,</w:t>
      </w:r>
      <w:r w:rsidR="00A67CB9">
        <w:t xml:space="preserve"> art. </w:t>
      </w:r>
      <w:r w:rsidRPr="00B07487">
        <w:t>16</w:t>
      </w:r>
      <w:r w:rsidR="00A67CB9" w:rsidRPr="00B07487">
        <w:t>9</w:t>
      </w:r>
      <w:r w:rsidR="00A67CB9">
        <w:t xml:space="preserve"> § </w:t>
      </w:r>
      <w:r w:rsidRPr="00B07487">
        <w:t>1–2,</w:t>
      </w:r>
      <w:r w:rsidR="00A67CB9">
        <w:t xml:space="preserve"> art. </w:t>
      </w:r>
      <w:r w:rsidRPr="00B07487">
        <w:t>17</w:t>
      </w:r>
      <w:r w:rsidR="00A67CB9" w:rsidRPr="00B07487">
        <w:t>0</w:t>
      </w:r>
      <w:r w:rsidR="00A67CB9">
        <w:t xml:space="preserve"> i art. </w:t>
      </w:r>
      <w:r w:rsidRPr="00B07487">
        <w:t>17</w:t>
      </w:r>
      <w:r w:rsidR="00A67CB9" w:rsidRPr="00B07487">
        <w:t>1</w:t>
      </w:r>
      <w:r w:rsidR="00A67CB9">
        <w:t xml:space="preserve"> oraz</w:t>
      </w:r>
      <w:r w:rsidRPr="00B07487">
        <w:t xml:space="preserve"> przepisy rozdziału 5, 6, 1</w:t>
      </w:r>
      <w:r w:rsidR="00A67CB9" w:rsidRPr="00B07487">
        <w:t>0</w:t>
      </w:r>
      <w:r w:rsidR="00A67CB9">
        <w:t xml:space="preserve"> i </w:t>
      </w:r>
      <w:r w:rsidRPr="00B07487">
        <w:t>2</w:t>
      </w:r>
      <w:r w:rsidR="00A67CB9" w:rsidRPr="00B07487">
        <w:t>3</w:t>
      </w:r>
      <w:r w:rsidR="00A67CB9">
        <w:t> </w:t>
      </w:r>
      <w:r w:rsidRPr="00B07487">
        <w:t>działu IV stosuje się odpowiednio</w:t>
      </w:r>
      <w:r w:rsidR="00A67CB9">
        <w:t>”</w:t>
      </w:r>
      <w:r w:rsidRPr="00B07487">
        <w:t xml:space="preserve"> zastępuje się wyrazami </w:t>
      </w:r>
      <w:r w:rsidR="00A67CB9">
        <w:t>„</w:t>
      </w:r>
      <w:r w:rsidRPr="00B07487">
        <w:t>art. 125,</w:t>
      </w:r>
      <w:r w:rsidR="00A67CB9">
        <w:t xml:space="preserve"> art. </w:t>
      </w:r>
      <w:r w:rsidRPr="00B07487">
        <w:t>126,</w:t>
      </w:r>
      <w:r w:rsidR="00A67CB9">
        <w:t xml:space="preserve"> art. </w:t>
      </w:r>
      <w:r w:rsidRPr="00B07487">
        <w:t>129,</w:t>
      </w:r>
      <w:r w:rsidR="00A67CB9">
        <w:t xml:space="preserve"> art. </w:t>
      </w:r>
      <w:r w:rsidRPr="00B07487">
        <w:t>130,</w:t>
      </w:r>
      <w:r w:rsidR="00A67CB9">
        <w:t xml:space="preserve"> art. </w:t>
      </w:r>
      <w:r w:rsidRPr="00B07487">
        <w:t>135,</w:t>
      </w:r>
      <w:r w:rsidR="00A67CB9">
        <w:t xml:space="preserve"> art. </w:t>
      </w:r>
      <w:r w:rsidRPr="00B07487">
        <w:t>140,</w:t>
      </w:r>
      <w:r w:rsidR="00A67CB9">
        <w:t xml:space="preserve"> art. </w:t>
      </w:r>
      <w:r w:rsidRPr="00B07487">
        <w:t>143,</w:t>
      </w:r>
      <w:r w:rsidR="00A67CB9">
        <w:t xml:space="preserve"> art. </w:t>
      </w:r>
      <w:r w:rsidRPr="00B07487">
        <w:t>16</w:t>
      </w:r>
      <w:r w:rsidR="00A67CB9" w:rsidRPr="00B07487">
        <w:t>5</w:t>
      </w:r>
      <w:r w:rsidR="00A67CB9">
        <w:t xml:space="preserve"> § </w:t>
      </w:r>
      <w:r w:rsidR="00A67CB9" w:rsidRPr="00B07487">
        <w:t>3</w:t>
      </w:r>
      <w:r w:rsidR="00A67CB9">
        <w:t xml:space="preserve"> i </w:t>
      </w:r>
      <w:r w:rsidRPr="00B07487">
        <w:t>3b,</w:t>
      </w:r>
      <w:r w:rsidR="00A67CB9">
        <w:t xml:space="preserve"> art. </w:t>
      </w:r>
      <w:r w:rsidRPr="00B07487">
        <w:t>165a,</w:t>
      </w:r>
      <w:r w:rsidR="00A67CB9">
        <w:t xml:space="preserve"> art. </w:t>
      </w:r>
      <w:r w:rsidRPr="00B07487">
        <w:t>168,</w:t>
      </w:r>
      <w:r w:rsidR="00A67CB9">
        <w:t xml:space="preserve"> art. </w:t>
      </w:r>
      <w:r w:rsidRPr="00B07487">
        <w:t>16</w:t>
      </w:r>
      <w:r w:rsidR="00A67CB9" w:rsidRPr="00B07487">
        <w:t>9</w:t>
      </w:r>
      <w:r w:rsidR="00A67CB9">
        <w:t xml:space="preserve"> § </w:t>
      </w:r>
      <w:r w:rsidRPr="00B07487">
        <w:t>1–</w:t>
      </w:r>
      <w:r w:rsidR="00A67CB9" w:rsidRPr="00B07487">
        <w:t>2</w:t>
      </w:r>
      <w:r w:rsidR="00A67CB9">
        <w:t xml:space="preserve"> i </w:t>
      </w:r>
      <w:r w:rsidRPr="00B07487">
        <w:t>4,</w:t>
      </w:r>
      <w:r w:rsidR="00A67CB9">
        <w:t xml:space="preserve"> art. </w:t>
      </w:r>
      <w:r w:rsidRPr="00B07487">
        <w:t>17</w:t>
      </w:r>
      <w:r w:rsidR="00A67CB9" w:rsidRPr="00B07487">
        <w:t>0</w:t>
      </w:r>
      <w:r w:rsidR="00A67CB9">
        <w:t xml:space="preserve"> i art. </w:t>
      </w:r>
      <w:r w:rsidRPr="00B07487">
        <w:t>17</w:t>
      </w:r>
      <w:r w:rsidR="00A67CB9" w:rsidRPr="00B07487">
        <w:t>1</w:t>
      </w:r>
      <w:r w:rsidR="00A67CB9">
        <w:t xml:space="preserve"> oraz</w:t>
      </w:r>
      <w:r w:rsidRPr="00B07487">
        <w:t xml:space="preserve"> przepisy </w:t>
      </w:r>
      <w:r w:rsidRPr="00A67CB9">
        <w:t>rozdziałów</w:t>
      </w:r>
      <w:r w:rsidRPr="00B07487">
        <w:t xml:space="preserve"> 3a, 5, 6, 7, 1</w:t>
      </w:r>
      <w:r w:rsidR="00A67CB9" w:rsidRPr="00B07487">
        <w:t>0</w:t>
      </w:r>
      <w:r w:rsidR="00A67CB9">
        <w:t xml:space="preserve"> i </w:t>
      </w:r>
      <w:r w:rsidRPr="00B07487">
        <w:t>2</w:t>
      </w:r>
      <w:r w:rsidR="00A67CB9" w:rsidRPr="00B07487">
        <w:t>3</w:t>
      </w:r>
      <w:r w:rsidR="00A67CB9">
        <w:t> </w:t>
      </w:r>
      <w:r w:rsidRPr="00B07487">
        <w:t>działu IV st</w:t>
      </w:r>
      <w:r w:rsidRPr="00B07487">
        <w:t>o</w:t>
      </w:r>
      <w:r w:rsidRPr="00B07487">
        <w:t>suje się odpowiednio</w:t>
      </w:r>
      <w:r w:rsidR="00A67CB9">
        <w:t>”</w:t>
      </w:r>
      <w:r w:rsidRPr="00B07487">
        <w:t>;</w:t>
      </w:r>
    </w:p>
    <w:p w:rsidR="00270577" w:rsidRPr="00270577" w:rsidRDefault="00270577" w:rsidP="00A67CB9">
      <w:pPr>
        <w:pStyle w:val="PKTpunkt"/>
        <w:keepNext/>
      </w:pPr>
      <w:r>
        <w:t>6</w:t>
      </w:r>
      <w:r w:rsidRPr="00270577">
        <w:t>)</w:t>
      </w:r>
      <w:r w:rsidRPr="00270577">
        <w:tab/>
        <w:t>w</w:t>
      </w:r>
      <w:r w:rsidR="00A67CB9">
        <w:t xml:space="preserve"> art. </w:t>
      </w:r>
      <w:r w:rsidRPr="00270577">
        <w:t>14b:</w:t>
      </w:r>
    </w:p>
    <w:p w:rsidR="00270577" w:rsidRPr="00270577" w:rsidRDefault="00270577" w:rsidP="00A67CB9">
      <w:pPr>
        <w:pStyle w:val="LITlitera"/>
        <w:keepNext/>
      </w:pPr>
      <w:r w:rsidRPr="00B07487">
        <w:t>a)</w:t>
      </w:r>
      <w:r w:rsidRPr="00B07487">
        <w:tab/>
        <w:t>po</w:t>
      </w:r>
      <w:r w:rsidR="00A67CB9">
        <w:t xml:space="preserve"> § </w:t>
      </w:r>
      <w:r w:rsidR="00A67CB9" w:rsidRPr="00B07487">
        <w:t>2</w:t>
      </w:r>
      <w:r w:rsidR="00A67CB9">
        <w:t> </w:t>
      </w:r>
      <w:r w:rsidRPr="00B07487">
        <w:t>dodaje się</w:t>
      </w:r>
      <w:r w:rsidR="00A67CB9">
        <w:t xml:space="preserve"> § </w:t>
      </w:r>
      <w:r w:rsidRPr="00B07487">
        <w:t>2a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Przedmiotem wniosku</w:t>
      </w:r>
      <w:r w:rsidRPr="00B07487">
        <w:t xml:space="preserve"> o</w:t>
      </w:r>
      <w:r>
        <w:t> </w:t>
      </w:r>
      <w:r w:rsidR="00270577" w:rsidRPr="00B07487">
        <w:t>interpretację indywidualną nie mogą być przepisy prawa podatkowego r</w:t>
      </w:r>
      <w:r w:rsidR="00270577" w:rsidRPr="00B07487">
        <w:t>e</w:t>
      </w:r>
      <w:r w:rsidR="00270577" w:rsidRPr="00B07487">
        <w:t xml:space="preserve">gulujące właściwość oraz </w:t>
      </w:r>
      <w:r w:rsidR="00270577" w:rsidRPr="00A67CB9">
        <w:t>uprawnienia</w:t>
      </w:r>
      <w:r w:rsidRPr="00B07487">
        <w:t xml:space="preserve"> i</w:t>
      </w:r>
      <w:r>
        <w:t> </w:t>
      </w:r>
      <w:r w:rsidR="00270577" w:rsidRPr="00B07487">
        <w:t>obowiązki organów podatkowych oraz organów kontroli skarbowej.</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5</w:t>
      </w:r>
      <w:r w:rsidR="00A67CB9">
        <w:t> </w:t>
      </w:r>
      <w:r w:rsidRPr="00B07487">
        <w:t>dodaje się</w:t>
      </w:r>
      <w:r w:rsidR="00A67CB9">
        <w:t xml:space="preserve"> § </w:t>
      </w:r>
      <w:r w:rsidRPr="00B07487">
        <w:t>5a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5a.</w:t>
      </w:r>
      <w:r>
        <w:t> </w:t>
      </w:r>
      <w:r w:rsidR="00270577" w:rsidRPr="00B07487">
        <w:t xml:space="preserve">Jeżeli </w:t>
      </w:r>
      <w:r w:rsidR="00270577" w:rsidRPr="00A67CB9">
        <w:t>przedstawione</w:t>
      </w:r>
      <w:r w:rsidR="00270577" w:rsidRPr="00B07487">
        <w:t xml:space="preserve"> we wniosku stan faktyczny lub zdarzenie przyszłe </w:t>
      </w:r>
      <w:r w:rsidR="00270577" w:rsidRPr="00A67CB9">
        <w:t>odpowiadają</w:t>
      </w:r>
      <w:r w:rsidR="00270577" w:rsidRPr="00B07487">
        <w:t xml:space="preserve"> zagadnieniu będącemu przedmiotem interpretacji ogólnej wydanej</w:t>
      </w:r>
      <w:r w:rsidRPr="00B07487">
        <w:t xml:space="preserve"> w</w:t>
      </w:r>
      <w:r>
        <w:t> </w:t>
      </w:r>
      <w:r w:rsidR="00270577" w:rsidRPr="00B07487">
        <w:t xml:space="preserve">takim samym stanie </w:t>
      </w:r>
      <w:r w:rsidR="00270577" w:rsidRPr="00A67CB9">
        <w:t>prawnym,</w:t>
      </w:r>
      <w:r w:rsidR="00270577" w:rsidRPr="00B07487">
        <w:t xml:space="preserve"> wydaje się postanowi</w:t>
      </w:r>
      <w:r w:rsidR="00270577" w:rsidRPr="00B07487">
        <w:t>e</w:t>
      </w:r>
      <w:r w:rsidR="00270577" w:rsidRPr="00B07487">
        <w:t>nie</w:t>
      </w:r>
      <w:r w:rsidRPr="00B07487">
        <w:t xml:space="preserve"> o</w:t>
      </w:r>
      <w:r>
        <w:t> </w:t>
      </w:r>
      <w:r w:rsidR="00270577" w:rsidRPr="00B07487">
        <w:t xml:space="preserve">stwierdzeniu, że do stanu faktycznego lub zdarzenia przyszłego </w:t>
      </w:r>
      <w:r w:rsidR="00270577" w:rsidRPr="00A67CB9">
        <w:t>opisanych</w:t>
      </w:r>
      <w:r w:rsidR="00270577" w:rsidRPr="00B07487">
        <w:t xml:space="preserve"> we wniosku </w:t>
      </w:r>
      <w:r w:rsidR="00270577" w:rsidRPr="00A67CB9">
        <w:t xml:space="preserve">ma zastosowanie </w:t>
      </w:r>
      <w:r w:rsidR="00270577" w:rsidRPr="00B07487">
        <w:t>interpretacja ogólna,</w:t>
      </w:r>
      <w:r w:rsidRPr="00B07487">
        <w:t xml:space="preserve"> z</w:t>
      </w:r>
      <w:r>
        <w:t> </w:t>
      </w:r>
      <w:r w:rsidR="00270577" w:rsidRPr="00B07487">
        <w:t>jednoczesnym stwierdzeniem bezprzedmiotowości wniosku.</w:t>
      </w:r>
      <w:r w:rsidRPr="00B07487">
        <w:t xml:space="preserve"> W</w:t>
      </w:r>
      <w:r>
        <w:t> </w:t>
      </w:r>
      <w:r w:rsidR="00270577" w:rsidRPr="00B07487">
        <w:t>tym przypadku</w:t>
      </w:r>
      <w:r w:rsidRPr="00B07487">
        <w:t xml:space="preserve"> w</w:t>
      </w:r>
      <w:r>
        <w:t> </w:t>
      </w:r>
      <w:r w:rsidR="00270577" w:rsidRPr="00B07487">
        <w:t>postanowieniu wskazuje się oznaczenie interpretacji ogólnej wraz</w:t>
      </w:r>
      <w:r w:rsidRPr="00B07487">
        <w:t xml:space="preserve"> </w:t>
      </w:r>
      <w:r w:rsidRPr="00A67CB9">
        <w:t>z</w:t>
      </w:r>
      <w:r>
        <w:t> </w:t>
      </w:r>
      <w:r w:rsidR="00270577" w:rsidRPr="00A67CB9">
        <w:t>podaniem miejsca</w:t>
      </w:r>
      <w:r w:rsidR="00270577" w:rsidRPr="00B07487">
        <w:t xml:space="preserve"> jej publikacji. Na w</w:t>
      </w:r>
      <w:r w:rsidR="00270577" w:rsidRPr="00B07487">
        <w:t>y</w:t>
      </w:r>
      <w:r w:rsidR="00270577" w:rsidRPr="00B07487">
        <w:t>dane postanowienie przysługuje zażalenie.</w:t>
      </w:r>
      <w:r>
        <w:t>”</w:t>
      </w:r>
      <w:r w:rsidR="00270577" w:rsidRPr="00B07487">
        <w:t>,</w:t>
      </w:r>
    </w:p>
    <w:p w:rsidR="00270577" w:rsidRPr="00B25B26" w:rsidRDefault="00270577" w:rsidP="00A67CB9">
      <w:pPr>
        <w:pStyle w:val="LITlitera"/>
        <w:keepNext/>
      </w:pPr>
      <w:r w:rsidRPr="00B25B26">
        <w:t>c)</w:t>
      </w:r>
      <w:r w:rsidRPr="00B25B26">
        <w:tab/>
        <w:t>po</w:t>
      </w:r>
      <w:r w:rsidR="00A67CB9">
        <w:t xml:space="preserve"> § </w:t>
      </w:r>
      <w:r w:rsidR="00A67CB9" w:rsidRPr="00B25B26">
        <w:t>6</w:t>
      </w:r>
      <w:r w:rsidR="00A67CB9">
        <w:t> </w:t>
      </w:r>
      <w:r w:rsidRPr="00B25B26">
        <w:t>dodaje się</w:t>
      </w:r>
      <w:r w:rsidR="00A67CB9">
        <w:t xml:space="preserve"> § </w:t>
      </w:r>
      <w:r w:rsidRPr="00B25B26">
        <w:t>6a</w:t>
      </w:r>
      <w:r w:rsidR="00A67CB9" w:rsidRPr="00B25B26">
        <w:t xml:space="preserve"> w</w:t>
      </w:r>
      <w:r w:rsidR="00A67CB9">
        <w:t> </w:t>
      </w:r>
      <w:r w:rsidRPr="00B25B26">
        <w:t>brzmieniu:</w:t>
      </w:r>
    </w:p>
    <w:p w:rsidR="00270577" w:rsidRPr="00B25B26" w:rsidRDefault="00A67CB9" w:rsidP="00A67CB9">
      <w:pPr>
        <w:pStyle w:val="ZLITUSTzmustliter"/>
        <w:keepNext/>
      </w:pPr>
      <w:r>
        <w:t>„</w:t>
      </w:r>
      <w:r w:rsidR="00270577" w:rsidRPr="00B25B26">
        <w:t>§</w:t>
      </w:r>
      <w:r>
        <w:t> </w:t>
      </w:r>
      <w:r w:rsidR="00270577" w:rsidRPr="00B25B26">
        <w:t>6a.</w:t>
      </w:r>
      <w:r>
        <w:t> </w:t>
      </w:r>
      <w:r w:rsidR="00270577" w:rsidRPr="00B25B26">
        <w:t>Minister właściwy do spraw finansów publicznych, uwzględniając konieczność zapewnienia jedn</w:t>
      </w:r>
      <w:r w:rsidR="00270577" w:rsidRPr="00B25B26">
        <w:t>o</w:t>
      </w:r>
      <w:r w:rsidR="00270577" w:rsidRPr="00B25B26">
        <w:t>litości</w:t>
      </w:r>
      <w:r w:rsidRPr="00B25B26">
        <w:t xml:space="preserve"> i</w:t>
      </w:r>
      <w:r>
        <w:t> </w:t>
      </w:r>
      <w:r w:rsidR="00270577" w:rsidRPr="00B25B26">
        <w:t>prawidłowości interpretacji indywidualnych, w celu usprawnienia postępowania w sprawach dotycz</w:t>
      </w:r>
      <w:r w:rsidR="00270577" w:rsidRPr="00B25B26">
        <w:t>ą</w:t>
      </w:r>
      <w:r w:rsidR="00270577" w:rsidRPr="00B25B26">
        <w:t>cych interpretacji indywidualnych, może,</w:t>
      </w:r>
      <w:r w:rsidRPr="00B25B26">
        <w:t xml:space="preserve"> w</w:t>
      </w:r>
      <w:r>
        <w:t> </w:t>
      </w:r>
      <w:r w:rsidR="00270577" w:rsidRPr="00B25B26">
        <w:t>drodze rozporządzenia, upoważnić dyrektora Biura Krajowej Info</w:t>
      </w:r>
      <w:r w:rsidR="00270577" w:rsidRPr="00B25B26">
        <w:t>r</w:t>
      </w:r>
      <w:r w:rsidR="00270577" w:rsidRPr="00B25B26">
        <w:t>macji Podatkowej do:</w:t>
      </w:r>
    </w:p>
    <w:p w:rsidR="00270577" w:rsidRPr="00B25B26" w:rsidRDefault="00270577" w:rsidP="00270577">
      <w:pPr>
        <w:pStyle w:val="ZLITPKTzmpktliter"/>
      </w:pPr>
      <w:r w:rsidRPr="00B25B26">
        <w:t>1)</w:t>
      </w:r>
      <w:r w:rsidRPr="00B25B26">
        <w:tab/>
        <w:t>zmiany interpretacji indywidualnych na etapie rozpatrywania wezwania do usunięcia naruszenia prawa,</w:t>
      </w:r>
    </w:p>
    <w:p w:rsidR="00270577" w:rsidRPr="00B25B26" w:rsidRDefault="00270577" w:rsidP="00270577">
      <w:pPr>
        <w:pStyle w:val="ZLITPKTzmpktliter"/>
      </w:pPr>
      <w:r w:rsidRPr="00B25B26">
        <w:t>2)</w:t>
      </w:r>
      <w:r w:rsidRPr="00B25B26">
        <w:tab/>
        <w:t>stwierdzania wygaśnięcia interpretacji indywidualnych na podstawie</w:t>
      </w:r>
      <w:r w:rsidR="00A67CB9">
        <w:t xml:space="preserve"> art. </w:t>
      </w:r>
      <w:r w:rsidRPr="00B25B26">
        <w:t>14e</w:t>
      </w:r>
      <w:r w:rsidR="00A67CB9">
        <w:t xml:space="preserve"> § </w:t>
      </w:r>
      <w:r w:rsidR="00A67CB9" w:rsidRPr="00B25B26">
        <w:t>1</w:t>
      </w:r>
      <w:r w:rsidR="00A67CB9">
        <w:t xml:space="preserve"> pkt </w:t>
      </w:r>
      <w:r w:rsidRPr="00B25B26">
        <w:t>3,</w:t>
      </w:r>
    </w:p>
    <w:p w:rsidR="00270577" w:rsidRPr="00B25B26" w:rsidRDefault="00270577" w:rsidP="00270577">
      <w:pPr>
        <w:pStyle w:val="ZLITPKTzmpktliter"/>
      </w:pPr>
      <w:r w:rsidRPr="00B25B26">
        <w:t>3)</w:t>
      </w:r>
      <w:r w:rsidRPr="00B25B26">
        <w:tab/>
        <w:t>uchylania interpretacji indywidualnych</w:t>
      </w:r>
      <w:r w:rsidR="00A67CB9" w:rsidRPr="00B25B26">
        <w:t xml:space="preserve"> i</w:t>
      </w:r>
      <w:r w:rsidR="00A67CB9">
        <w:t> </w:t>
      </w:r>
      <w:r w:rsidRPr="00B25B26">
        <w:t>wydawania postanowień, o których mowa</w:t>
      </w:r>
      <w:r w:rsidR="00A67CB9" w:rsidRPr="00B25B26">
        <w:t xml:space="preserve"> w</w:t>
      </w:r>
      <w:r w:rsidR="00A67CB9">
        <w:t> § </w:t>
      </w:r>
      <w:r w:rsidRPr="00B25B26">
        <w:t>5a, na podstawie</w:t>
      </w:r>
      <w:r w:rsidR="00A67CB9">
        <w:t xml:space="preserve"> art. </w:t>
      </w:r>
      <w:r w:rsidRPr="00B25B26">
        <w:t>14e</w:t>
      </w:r>
      <w:r w:rsidR="00A67CB9">
        <w:t xml:space="preserve"> § </w:t>
      </w:r>
      <w:r w:rsidR="00A67CB9" w:rsidRPr="00B25B26">
        <w:t>1</w:t>
      </w:r>
      <w:r w:rsidR="00A67CB9">
        <w:t xml:space="preserve"> pkt </w:t>
      </w:r>
      <w:r w:rsidRPr="00B25B26">
        <w:t>4,</w:t>
      </w:r>
    </w:p>
    <w:p w:rsidR="00270577" w:rsidRPr="00B25B26" w:rsidRDefault="00270577" w:rsidP="00270577">
      <w:pPr>
        <w:pStyle w:val="ZLITPKTzmpktliter"/>
      </w:pPr>
      <w:r w:rsidRPr="00B25B26">
        <w:t>4)</w:t>
      </w:r>
      <w:r w:rsidRPr="00B25B26">
        <w:tab/>
        <w:t>zmiany postanowień,</w:t>
      </w:r>
      <w:r w:rsidR="00A67CB9" w:rsidRPr="00B25B26">
        <w:t xml:space="preserve"> o</w:t>
      </w:r>
      <w:r w:rsidR="00A67CB9">
        <w:t> </w:t>
      </w:r>
      <w:r w:rsidRPr="00B25B26">
        <w:t>których mowa</w:t>
      </w:r>
      <w:r w:rsidR="00A67CB9" w:rsidRPr="00B25B26">
        <w:t xml:space="preserve"> w</w:t>
      </w:r>
      <w:r w:rsidR="00A67CB9">
        <w:t> § </w:t>
      </w:r>
      <w:r w:rsidRPr="00B25B26">
        <w:t>5a, na podstawie</w:t>
      </w:r>
      <w:r w:rsidR="00A67CB9">
        <w:t xml:space="preserve"> art. </w:t>
      </w:r>
      <w:r w:rsidRPr="00B25B26">
        <w:t>14e</w:t>
      </w:r>
      <w:r w:rsidR="00A67CB9">
        <w:t xml:space="preserve"> § </w:t>
      </w:r>
      <w:r w:rsidR="00A67CB9" w:rsidRPr="00B25B26">
        <w:t>1</w:t>
      </w:r>
      <w:r w:rsidR="00A67CB9">
        <w:t xml:space="preserve"> pkt </w:t>
      </w:r>
      <w:r w:rsidRPr="00B25B26">
        <w:t>5,</w:t>
      </w:r>
    </w:p>
    <w:p w:rsidR="00270577" w:rsidRPr="00B25B26" w:rsidRDefault="00270577" w:rsidP="00A67CB9">
      <w:pPr>
        <w:pStyle w:val="ZLITPKTzmpktliter"/>
        <w:keepNext/>
      </w:pPr>
      <w:r w:rsidRPr="00B25B26">
        <w:t>5)</w:t>
      </w:r>
      <w:r w:rsidRPr="00B25B26">
        <w:tab/>
        <w:t>uchylania postanowień,</w:t>
      </w:r>
      <w:r w:rsidR="00A67CB9" w:rsidRPr="00B25B26">
        <w:t xml:space="preserve"> o</w:t>
      </w:r>
      <w:r w:rsidR="00A67CB9">
        <w:t> </w:t>
      </w:r>
      <w:r w:rsidRPr="00B25B26">
        <w:t>których mowa</w:t>
      </w:r>
      <w:r w:rsidR="00A67CB9" w:rsidRPr="00B25B26">
        <w:t xml:space="preserve"> w</w:t>
      </w:r>
      <w:r w:rsidR="00A67CB9">
        <w:t> § </w:t>
      </w:r>
      <w:r w:rsidRPr="00B25B26">
        <w:t>5a, na podstawie</w:t>
      </w:r>
      <w:r w:rsidR="00A67CB9">
        <w:t xml:space="preserve"> art. </w:t>
      </w:r>
      <w:r w:rsidRPr="00B25B26">
        <w:t>14e</w:t>
      </w:r>
      <w:r w:rsidR="00A67CB9">
        <w:t xml:space="preserve"> § </w:t>
      </w:r>
      <w:r w:rsidR="00A67CB9" w:rsidRPr="00B25B26">
        <w:t>1</w:t>
      </w:r>
      <w:r w:rsidR="00A67CB9">
        <w:t xml:space="preserve"> pkt </w:t>
      </w:r>
      <w:r w:rsidRPr="00B25B26">
        <w:t>6</w:t>
      </w:r>
    </w:p>
    <w:p w:rsidR="00270577" w:rsidRPr="00A67CB9" w:rsidRDefault="00270577" w:rsidP="00270577">
      <w:pPr>
        <w:pStyle w:val="ZLITCZWSPPKTzmczciwsppktliter"/>
      </w:pPr>
      <w:r w:rsidRPr="00B25B26">
        <w:t>–</w:t>
      </w:r>
      <w:r w:rsidR="00A67CB9">
        <w:t> </w:t>
      </w:r>
      <w:r w:rsidR="00A67CB9" w:rsidRPr="00B25B26">
        <w:t>w</w:t>
      </w:r>
      <w:r w:rsidR="00A67CB9">
        <w:t> </w:t>
      </w:r>
      <w:r w:rsidRPr="00B25B26">
        <w:t>jego imieniu</w:t>
      </w:r>
      <w:r w:rsidR="00A67CB9" w:rsidRPr="00B25B26">
        <w:t xml:space="preserve"> i</w:t>
      </w:r>
      <w:r w:rsidR="00A67CB9">
        <w:t> </w:t>
      </w:r>
      <w:r w:rsidR="00A67CB9" w:rsidRPr="00B25B26">
        <w:t>w</w:t>
      </w:r>
      <w:r w:rsidR="00A67CB9">
        <w:t> </w:t>
      </w:r>
      <w:r w:rsidRPr="00B25B26">
        <w:t>ustalonym zakresie.</w:t>
      </w:r>
      <w:r w:rsidR="00A67CB9">
        <w:t>”</w:t>
      </w:r>
      <w:r w:rsidRPr="00B25B26">
        <w:t>,</w:t>
      </w:r>
    </w:p>
    <w:p w:rsidR="00270577" w:rsidRPr="00B07487" w:rsidRDefault="00270577" w:rsidP="00A67CB9">
      <w:pPr>
        <w:pStyle w:val="LITlitera"/>
        <w:keepNext/>
      </w:pPr>
      <w:r>
        <w:lastRenderedPageBreak/>
        <w:t>d</w:t>
      </w:r>
      <w:r w:rsidRPr="00B07487">
        <w:t>)</w:t>
      </w:r>
      <w:r w:rsidRPr="00B07487">
        <w:tab/>
      </w:r>
      <w:r w:rsidRPr="00196A1C">
        <w:t xml:space="preserve">§ </w:t>
      </w:r>
      <w:r w:rsidR="00A67CB9" w:rsidRPr="00B25B26">
        <w:t>7</w:t>
      </w:r>
      <w:r w:rsidR="00A67CB9">
        <w:t> </w:t>
      </w:r>
      <w:r w:rsidRPr="00B25B26">
        <w:t>otrzymuje</w:t>
      </w:r>
      <w:r w:rsidRPr="00A67CB9">
        <w:t xml:space="preserve"> </w:t>
      </w:r>
      <w:r w:rsidRPr="00B07487">
        <w:t>brzmienie:</w:t>
      </w:r>
    </w:p>
    <w:p w:rsidR="00270577" w:rsidRPr="00B07487" w:rsidRDefault="00A67CB9" w:rsidP="00270577">
      <w:pPr>
        <w:pStyle w:val="ZLITUSTzmustliter"/>
      </w:pPr>
      <w:r>
        <w:t>„</w:t>
      </w:r>
      <w:r w:rsidR="00270577" w:rsidRPr="00B07487">
        <w:t>§</w:t>
      </w:r>
      <w:r>
        <w:t> </w:t>
      </w:r>
      <w:r w:rsidR="00270577" w:rsidRPr="00B07487">
        <w:t>7.</w:t>
      </w:r>
      <w:r>
        <w:t> </w:t>
      </w:r>
      <w:r w:rsidR="00270577" w:rsidRPr="00B07487">
        <w:t>Minister właściwy do spraw finansów publicznych określi,</w:t>
      </w:r>
      <w:r w:rsidRPr="00B07487">
        <w:t xml:space="preserve"> w</w:t>
      </w:r>
      <w:r>
        <w:t> </w:t>
      </w:r>
      <w:r w:rsidR="00270577" w:rsidRPr="00B07487">
        <w:t>drodze rozporządzenia, wzór wniosku,</w:t>
      </w:r>
      <w:r w:rsidRPr="00B07487">
        <w:t xml:space="preserve"> o</w:t>
      </w:r>
      <w:r>
        <w:t> </w:t>
      </w:r>
      <w:r w:rsidR="00270577" w:rsidRPr="00B07487">
        <w:t>którym mowa</w:t>
      </w:r>
      <w:r w:rsidRPr="00B07487">
        <w:t xml:space="preserve"> w</w:t>
      </w:r>
      <w:r>
        <w:t> § </w:t>
      </w:r>
      <w:r w:rsidR="00270577" w:rsidRPr="00B07487">
        <w:t>1, który zawiera dane identyfikujące wnioskodawcę oraz dane wskazane</w:t>
      </w:r>
      <w:r w:rsidRPr="00B07487">
        <w:t xml:space="preserve"> w</w:t>
      </w:r>
      <w:r>
        <w:t> § </w:t>
      </w:r>
      <w:r w:rsidR="00270577" w:rsidRPr="00B07487">
        <w:t>2–5,</w:t>
      </w:r>
      <w:r w:rsidRPr="00B07487">
        <w:t xml:space="preserve"> </w:t>
      </w:r>
      <w:r w:rsidRPr="00A67CB9">
        <w:t>a</w:t>
      </w:r>
      <w:r>
        <w:t> </w:t>
      </w:r>
      <w:r w:rsidR="00270577" w:rsidRPr="00A67CB9">
        <w:t xml:space="preserve">także </w:t>
      </w:r>
      <w:r w:rsidR="00270577" w:rsidRPr="00B07487">
        <w:t>sposób uiszczenia opłaty,</w:t>
      </w:r>
      <w:r w:rsidRPr="00B07487">
        <w:t xml:space="preserve"> o</w:t>
      </w:r>
      <w:r>
        <w:t> </w:t>
      </w:r>
      <w:r w:rsidR="00270577" w:rsidRPr="00B07487">
        <w:t>której mowa</w:t>
      </w:r>
      <w:r w:rsidRPr="00B07487">
        <w:t xml:space="preserve"> w</w:t>
      </w:r>
      <w:r>
        <w:t> art. </w:t>
      </w:r>
      <w:r w:rsidR="00270577" w:rsidRPr="00B07487">
        <w:t xml:space="preserve">14f, mając na względzie </w:t>
      </w:r>
      <w:r w:rsidR="00270577" w:rsidRPr="00A67CB9">
        <w:t>konieczność ujednolicenia</w:t>
      </w:r>
      <w:r w:rsidR="00270577" w:rsidRPr="00B07487">
        <w:t xml:space="preserve"> formy skł</w:t>
      </w:r>
      <w:r w:rsidR="00270577" w:rsidRPr="00B07487">
        <w:t>a</w:t>
      </w:r>
      <w:r w:rsidR="00270577" w:rsidRPr="00B07487">
        <w:t>danych wniosków oraz zapewnienia sprawnej obsługi wnioskodawców.</w:t>
      </w:r>
      <w:r>
        <w:t>”</w:t>
      </w:r>
      <w:r w:rsidR="00270577" w:rsidRPr="00B07487">
        <w:t>;</w:t>
      </w:r>
    </w:p>
    <w:p w:rsidR="00270577" w:rsidRPr="00270577" w:rsidRDefault="00270577" w:rsidP="00A67CB9">
      <w:pPr>
        <w:pStyle w:val="PKTpunkt"/>
        <w:keepNext/>
      </w:pPr>
      <w:r>
        <w:t>7</w:t>
      </w:r>
      <w:r w:rsidRPr="00270577">
        <w:t>)</w:t>
      </w:r>
      <w:r w:rsidRPr="00270577">
        <w:tab/>
        <w:t>w</w:t>
      </w:r>
      <w:r w:rsidR="00A67CB9">
        <w:t xml:space="preserve"> art. </w:t>
      </w:r>
      <w:r w:rsidRPr="00270577">
        <w:t>14c</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 1. Interpretacja indywidualna zawiera wyczerpujący opis przedstawionego we wniosku stanu faktycznego lub zdarzenia przyszłego oraz ocenę stanowiska wnioskodawcy wraz</w:t>
      </w:r>
      <w:r w:rsidRPr="00B07487">
        <w:t xml:space="preserve"> z</w:t>
      </w:r>
      <w:r>
        <w:t> </w:t>
      </w:r>
      <w:r w:rsidR="00270577" w:rsidRPr="00B07487">
        <w:t>uzasadnieniem prawnym tej oceny. Można odstąpić od uzasadnienia prawnego, jeżeli stanowisko wnioskodawcy jest prawidłowe</w:t>
      </w:r>
      <w:r w:rsidRPr="00B07487">
        <w:t xml:space="preserve"> w</w:t>
      </w:r>
      <w:r>
        <w:t> </w:t>
      </w:r>
      <w:r w:rsidR="00270577" w:rsidRPr="00B07487">
        <w:t>pełnym zakresie.</w:t>
      </w:r>
      <w:r>
        <w:t>”</w:t>
      </w:r>
      <w:r w:rsidR="00270577" w:rsidRPr="00B07487">
        <w:t>;</w:t>
      </w:r>
    </w:p>
    <w:p w:rsidR="00270577" w:rsidRPr="00270577" w:rsidRDefault="00270577" w:rsidP="00A67CB9">
      <w:pPr>
        <w:pStyle w:val="PKTpunkt"/>
        <w:keepNext/>
      </w:pPr>
      <w:r>
        <w:t>8</w:t>
      </w:r>
      <w:r w:rsidRPr="00270577">
        <w:t>)</w:t>
      </w:r>
      <w:r w:rsidRPr="00270577">
        <w:tab/>
        <w:t>w</w:t>
      </w:r>
      <w:r w:rsidR="00A67CB9">
        <w:t xml:space="preserve"> art. </w:t>
      </w:r>
      <w:r w:rsidRPr="00270577">
        <w:t>14d dotychczasową treść oznacza się jako</w:t>
      </w:r>
      <w:r w:rsidR="00A67CB9">
        <w:t xml:space="preserve"> § </w:t>
      </w:r>
      <w:r w:rsidR="00A67CB9" w:rsidRPr="00270577">
        <w:t>1</w:t>
      </w:r>
      <w:r w:rsidR="00A67CB9">
        <w:t xml:space="preserve"> i </w:t>
      </w:r>
      <w:r w:rsidRPr="00270577">
        <w:t>dodaje się</w:t>
      </w:r>
      <w:r w:rsidR="00A67CB9">
        <w:t xml:space="preserve"> § </w:t>
      </w:r>
      <w:r w:rsidR="00A67CB9" w:rsidRPr="00270577">
        <w:t>2</w:t>
      </w:r>
      <w:r w:rsidR="00A67CB9">
        <w:t xml:space="preserve"> i </w:t>
      </w:r>
      <w:r w:rsidR="00A67CB9" w:rsidRPr="00270577">
        <w:t>3</w:t>
      </w:r>
      <w:r w:rsidR="00A67CB9">
        <w:t xml:space="preserve"> w </w:t>
      </w:r>
      <w:r w:rsidRPr="00270577">
        <w:t>brzmieniu:</w:t>
      </w:r>
    </w:p>
    <w:p w:rsidR="00270577" w:rsidRPr="00B07487" w:rsidRDefault="00A67CB9" w:rsidP="00270577">
      <w:pPr>
        <w:pStyle w:val="ZUSTzmustartykuempunktem"/>
      </w:pPr>
      <w:r>
        <w:t>„</w:t>
      </w:r>
      <w:r w:rsidR="00270577" w:rsidRPr="00B07487">
        <w:t>§</w:t>
      </w:r>
      <w:r>
        <w:t> </w:t>
      </w:r>
      <w:r w:rsidR="00270577" w:rsidRPr="00B07487">
        <w:t>2.</w:t>
      </w:r>
      <w:r>
        <w:t> </w:t>
      </w:r>
      <w:r w:rsidRPr="00B07487">
        <w:t>W</w:t>
      </w:r>
      <w:r>
        <w:t> </w:t>
      </w:r>
      <w:r w:rsidR="00270577" w:rsidRPr="00B07487">
        <w:t>przypadku doręczenia interpretacji indywidualnej za pomocą środków komunikacji elektronicznej i</w:t>
      </w:r>
      <w:r w:rsidR="00270577" w:rsidRPr="00B07487">
        <w:t>n</w:t>
      </w:r>
      <w:r w:rsidR="00270577" w:rsidRPr="00B07487">
        <w:t>terpretację indywidualną uważa się za wydaną</w:t>
      </w:r>
      <w:r w:rsidRPr="00B07487">
        <w:t xml:space="preserve"> z</w:t>
      </w:r>
      <w:r>
        <w:t> </w:t>
      </w:r>
      <w:r w:rsidR="00270577" w:rsidRPr="00B07487">
        <w:t>zachowaniem terminu,</w:t>
      </w:r>
      <w:r w:rsidRPr="00B07487">
        <w:t xml:space="preserve"> o</w:t>
      </w:r>
      <w:r>
        <w:t> </w:t>
      </w:r>
      <w:r w:rsidR="00270577" w:rsidRPr="00B07487">
        <w:t>którym mowa</w:t>
      </w:r>
      <w:r w:rsidRPr="00B07487">
        <w:t xml:space="preserve"> w</w:t>
      </w:r>
      <w:r>
        <w:t> § </w:t>
      </w:r>
      <w:r w:rsidR="00270577" w:rsidRPr="00B07487">
        <w:t>1, jeżeli zawiadomienie,</w:t>
      </w:r>
      <w:r w:rsidRPr="00B07487">
        <w:t xml:space="preserve"> o</w:t>
      </w:r>
      <w:r>
        <w:t> </w:t>
      </w:r>
      <w:r w:rsidR="00270577" w:rsidRPr="00B07487">
        <w:t>którym mowa</w:t>
      </w:r>
      <w:r w:rsidRPr="00B07487">
        <w:t xml:space="preserve"> w</w:t>
      </w:r>
      <w:r>
        <w:t> art. </w:t>
      </w:r>
      <w:r w:rsidR="00270577" w:rsidRPr="00B07487">
        <w:t>152a</w:t>
      </w:r>
      <w:r>
        <w:t xml:space="preserve"> § </w:t>
      </w:r>
      <w:r w:rsidR="00270577" w:rsidRPr="00B07487">
        <w:t xml:space="preserve">1, zostało przesłane </w:t>
      </w:r>
      <w:r w:rsidR="00270577" w:rsidRPr="00A67CB9">
        <w:t>przed upływem tego terminu</w:t>
      </w:r>
      <w:r w:rsidR="00270577" w:rsidRPr="00B07487">
        <w:t>.</w:t>
      </w:r>
    </w:p>
    <w:p w:rsidR="00270577" w:rsidRPr="00B07487" w:rsidRDefault="00270577" w:rsidP="00270577">
      <w:pPr>
        <w:pStyle w:val="ZUSTzmustartykuempunktem"/>
      </w:pPr>
      <w:r w:rsidRPr="00B07487">
        <w:t>§ 3. Wnioskodawca może</w:t>
      </w:r>
      <w:r w:rsidR="00A67CB9" w:rsidRPr="00B07487">
        <w:t xml:space="preserve"> w</w:t>
      </w:r>
      <w:r w:rsidR="00A67CB9">
        <w:t> </w:t>
      </w:r>
      <w:r w:rsidRPr="00B07487">
        <w:t>każdym czasie wystąpić</w:t>
      </w:r>
      <w:r w:rsidR="00A67CB9" w:rsidRPr="00B07487">
        <w:t xml:space="preserve"> z</w:t>
      </w:r>
      <w:r w:rsidR="00A67CB9">
        <w:t> </w:t>
      </w:r>
      <w:r w:rsidRPr="00B07487">
        <w:t>żądaniem poinformowania go telefonicznie albo za p</w:t>
      </w:r>
      <w:r w:rsidRPr="00B07487">
        <w:t>o</w:t>
      </w:r>
      <w:r w:rsidRPr="00B07487">
        <w:t>mocą środków komunikacji elektronicznej</w:t>
      </w:r>
      <w:r w:rsidR="00A67CB9" w:rsidRPr="00B07487">
        <w:t xml:space="preserve"> o</w:t>
      </w:r>
      <w:r w:rsidR="00A67CB9">
        <w:t> </w:t>
      </w:r>
      <w:r w:rsidRPr="00B07487">
        <w:t xml:space="preserve">dacie </w:t>
      </w:r>
      <w:r w:rsidRPr="00A67CB9">
        <w:t xml:space="preserve">wydania interpretacji </w:t>
      </w:r>
      <w:r w:rsidRPr="00B07487">
        <w:t>indywidualnej oraz</w:t>
      </w:r>
      <w:r w:rsidR="00A67CB9" w:rsidRPr="00B07487">
        <w:t xml:space="preserve"> o</w:t>
      </w:r>
      <w:r w:rsidR="00A67CB9">
        <w:t> </w:t>
      </w:r>
      <w:r w:rsidRPr="00B07487">
        <w:t>zawartej</w:t>
      </w:r>
      <w:r w:rsidR="00A67CB9" w:rsidRPr="00B07487">
        <w:t xml:space="preserve"> w</w:t>
      </w:r>
      <w:r w:rsidR="00A67CB9">
        <w:t> </w:t>
      </w:r>
      <w:r w:rsidRPr="00B07487">
        <w:t>niej ocenie jego stanowiska albo</w:t>
      </w:r>
      <w:r w:rsidR="00A67CB9" w:rsidRPr="00B07487">
        <w:t xml:space="preserve"> o</w:t>
      </w:r>
      <w:r w:rsidR="00A67CB9">
        <w:t> </w:t>
      </w:r>
      <w:r w:rsidRPr="00B07487">
        <w:t>innym sposobie rozstrzygnięcia sprawy. Informację przekazuje się niezwłocznie,</w:t>
      </w:r>
      <w:r w:rsidR="00A67CB9" w:rsidRPr="00B07487">
        <w:t xml:space="preserve"> a</w:t>
      </w:r>
      <w:r w:rsidR="00A67CB9">
        <w:t> </w:t>
      </w:r>
      <w:r w:rsidR="00A67CB9" w:rsidRPr="00B07487">
        <w:t>w</w:t>
      </w:r>
      <w:r w:rsidR="00A67CB9">
        <w:t> </w:t>
      </w:r>
      <w:r w:rsidRPr="00B07487">
        <w:t>przypadku gdy wnioskodawca wystąpił</w:t>
      </w:r>
      <w:r w:rsidR="00A67CB9" w:rsidRPr="00B07487">
        <w:t xml:space="preserve"> z</w:t>
      </w:r>
      <w:r w:rsidR="00A67CB9">
        <w:t> </w:t>
      </w:r>
      <w:r w:rsidRPr="00B07487">
        <w:t>tym żądaniem przed wydaniem interpretacji indywidualnej – nie pó</w:t>
      </w:r>
      <w:r w:rsidRPr="00B07487">
        <w:t>ź</w:t>
      </w:r>
      <w:r w:rsidRPr="00B07487">
        <w:t>niej niż</w:t>
      </w:r>
      <w:r w:rsidR="00A67CB9" w:rsidRPr="00B07487">
        <w:t xml:space="preserve"> w</w:t>
      </w:r>
      <w:r w:rsidR="00A67CB9">
        <w:t> </w:t>
      </w:r>
      <w:r w:rsidRPr="00B07487">
        <w:t>dniu roboczym następującym po dniu wydania tej interpretacji albo innego rozstrzygnięcia</w:t>
      </w:r>
      <w:r w:rsidR="00A67CB9" w:rsidRPr="00B07487">
        <w:t xml:space="preserve"> w</w:t>
      </w:r>
      <w:r w:rsidR="00A67CB9">
        <w:t> </w:t>
      </w:r>
      <w:r w:rsidRPr="00B07487">
        <w:t>sprawie.</w:t>
      </w:r>
      <w:r w:rsidR="00A67CB9">
        <w:t>”</w:t>
      </w:r>
      <w:r w:rsidRPr="00B07487">
        <w:t>;</w:t>
      </w:r>
    </w:p>
    <w:p w:rsidR="00270577" w:rsidRPr="00270577" w:rsidRDefault="00270577" w:rsidP="00A67CB9">
      <w:pPr>
        <w:pStyle w:val="PKTpunkt"/>
        <w:keepNext/>
      </w:pPr>
      <w:r>
        <w:t>9</w:t>
      </w:r>
      <w:r w:rsidRPr="00270577">
        <w:t>)</w:t>
      </w:r>
      <w:r w:rsidRPr="00270577">
        <w:tab/>
        <w:t>art. 14e otrzymuje brzmienie:</w:t>
      </w:r>
    </w:p>
    <w:p w:rsidR="00270577" w:rsidRPr="00270577" w:rsidRDefault="00A67CB9" w:rsidP="00A67CB9">
      <w:pPr>
        <w:pStyle w:val="ZARTzmartartykuempunktem"/>
        <w:keepNext/>
      </w:pPr>
      <w:r>
        <w:t>„</w:t>
      </w:r>
      <w:r w:rsidR="00270577" w:rsidRPr="00B07487">
        <w:t>Art.</w:t>
      </w:r>
      <w:r>
        <w:t> </w:t>
      </w:r>
      <w:r w:rsidR="00270577" w:rsidRPr="00B07487">
        <w:t>14e.</w:t>
      </w:r>
      <w:r>
        <w:t> § </w:t>
      </w:r>
      <w:r w:rsidR="00270577" w:rsidRPr="00B07487">
        <w:t>1. Minister właściwy do spraw finansów publicznych może</w:t>
      </w:r>
      <w:r w:rsidRPr="00B07487">
        <w:t xml:space="preserve"> z</w:t>
      </w:r>
      <w:r>
        <w:t> </w:t>
      </w:r>
      <w:r w:rsidR="00270577" w:rsidRPr="00B07487">
        <w:t>urzędu:</w:t>
      </w:r>
    </w:p>
    <w:p w:rsidR="00270577" w:rsidRPr="00B07487" w:rsidRDefault="00270577" w:rsidP="00270577">
      <w:pPr>
        <w:pStyle w:val="ZPKTzmpktartykuempunktem"/>
      </w:pPr>
      <w:r w:rsidRPr="00B07487">
        <w:t>1)</w:t>
      </w:r>
      <w:r w:rsidRPr="00B07487">
        <w:tab/>
        <w:t>zmienić wydaną interpretację ogólną lub indywidualną, jeżeli stwierdzi jej nieprawidłowość, uwzględniając</w:t>
      </w:r>
      <w:r w:rsidR="00A67CB9" w:rsidRPr="00B07487">
        <w:t xml:space="preserve"> w</w:t>
      </w:r>
      <w:r w:rsidR="00A67CB9">
        <w:t> </w:t>
      </w:r>
      <w:r w:rsidRPr="00B07487">
        <w:t>szczególności orzecznictwo sądów, Trybunału Konstytucyjnego lub Trybunału Sprawiedliwości Unii Eur</w:t>
      </w:r>
      <w:r w:rsidRPr="00B07487">
        <w:t>o</w:t>
      </w:r>
      <w:r w:rsidRPr="00B07487">
        <w:t>pejskiej;</w:t>
      </w:r>
    </w:p>
    <w:p w:rsidR="00270577" w:rsidRPr="00B07487" w:rsidRDefault="00270577" w:rsidP="00270577">
      <w:pPr>
        <w:pStyle w:val="ZPKTzmpktartykuempunktem"/>
      </w:pPr>
      <w:r w:rsidRPr="00B07487">
        <w:t>2)</w:t>
      </w:r>
      <w:r w:rsidRPr="00B07487">
        <w:tab/>
        <w:t>uchylić wydaną interpretację indywidualną</w:t>
      </w:r>
      <w:r w:rsidR="00A67CB9" w:rsidRPr="00B07487">
        <w:t xml:space="preserve"> i</w:t>
      </w:r>
      <w:r w:rsidR="00A67CB9">
        <w:t> </w:t>
      </w:r>
      <w:r w:rsidRPr="00B07487">
        <w:t>umorzyć postępowanie</w:t>
      </w:r>
      <w:r w:rsidR="00A67CB9" w:rsidRPr="00B07487">
        <w:t xml:space="preserve"> w</w:t>
      </w:r>
      <w:r w:rsidR="00A67CB9">
        <w:t> </w:t>
      </w:r>
      <w:r w:rsidRPr="00B07487">
        <w:t>sprawie wydania interpretacji indywid</w:t>
      </w:r>
      <w:r w:rsidRPr="00B07487">
        <w:t>u</w:t>
      </w:r>
      <w:r w:rsidRPr="00B07487">
        <w:t>alnej, jeżeli</w:t>
      </w:r>
      <w:r w:rsidR="00A67CB9" w:rsidRPr="00B07487">
        <w:t xml:space="preserve"> w</w:t>
      </w:r>
      <w:r w:rsidR="00A67CB9">
        <w:t> </w:t>
      </w:r>
      <w:r w:rsidRPr="00B07487">
        <w:t xml:space="preserve">dniu jej wydania istniały przesłanki </w:t>
      </w:r>
      <w:r w:rsidRPr="00A67CB9">
        <w:t xml:space="preserve">odmowy </w:t>
      </w:r>
      <w:r w:rsidRPr="00B07487">
        <w:t>wszczęcia postępowania</w:t>
      </w:r>
      <w:r w:rsidR="00A67CB9" w:rsidRPr="00B07487">
        <w:t xml:space="preserve"> w</w:t>
      </w:r>
      <w:r w:rsidR="00A67CB9">
        <w:t> </w:t>
      </w:r>
      <w:r w:rsidRPr="00B07487">
        <w:t>sprawie wydania inte</w:t>
      </w:r>
      <w:r w:rsidRPr="00B07487">
        <w:t>r</w:t>
      </w:r>
      <w:r w:rsidRPr="00B07487">
        <w:t>pretacji indywidualnej;</w:t>
      </w:r>
    </w:p>
    <w:p w:rsidR="00270577" w:rsidRPr="00B07487" w:rsidRDefault="00270577" w:rsidP="00270577">
      <w:pPr>
        <w:pStyle w:val="ZPKTzmpktartykuempunktem"/>
      </w:pPr>
      <w:r w:rsidRPr="00B07487">
        <w:t>3)</w:t>
      </w:r>
      <w:r w:rsidRPr="00B07487">
        <w:tab/>
        <w:t>stwierdzić wygaśnięcie interpretacji indywidualnej, jeżeli jest ona niezgodna</w:t>
      </w:r>
      <w:r w:rsidR="00A67CB9" w:rsidRPr="00B07487">
        <w:t xml:space="preserve"> z</w:t>
      </w:r>
      <w:r w:rsidR="00A67CB9">
        <w:t> </w:t>
      </w:r>
      <w:r w:rsidRPr="00B07487">
        <w:t>interpretacją ogólną wydaną</w:t>
      </w:r>
      <w:r w:rsidR="00A67CB9" w:rsidRPr="00B07487">
        <w:t xml:space="preserve"> w</w:t>
      </w:r>
      <w:r w:rsidR="00A67CB9">
        <w:t> </w:t>
      </w:r>
      <w:r w:rsidRPr="00B07487">
        <w:t>takim samym stanie prawnym;</w:t>
      </w:r>
    </w:p>
    <w:p w:rsidR="00270577" w:rsidRPr="00B07487" w:rsidRDefault="00270577" w:rsidP="00270577">
      <w:pPr>
        <w:pStyle w:val="ZPKTzmpktartykuempunktem"/>
      </w:pPr>
      <w:r w:rsidRPr="00B07487">
        <w:t>4)</w:t>
      </w:r>
      <w:r w:rsidRPr="00B07487">
        <w:tab/>
        <w:t>uchylić wydaną interpretację indywidualną</w:t>
      </w:r>
      <w:r w:rsidR="00A67CB9" w:rsidRPr="00B07487">
        <w:t xml:space="preserve"> i</w:t>
      </w:r>
      <w:r w:rsidR="00A67CB9">
        <w:t> </w:t>
      </w:r>
      <w:r w:rsidRPr="00B07487">
        <w:t>wydać postanowienie,</w:t>
      </w:r>
      <w:r w:rsidR="00A67CB9" w:rsidRPr="00B07487">
        <w:t xml:space="preserve"> o</w:t>
      </w:r>
      <w:r w:rsidR="00A67CB9">
        <w:t> </w:t>
      </w:r>
      <w:r w:rsidRPr="00B07487">
        <w:t>którym mowa</w:t>
      </w:r>
      <w:r w:rsidR="00A67CB9" w:rsidRPr="00B07487">
        <w:t xml:space="preserve"> w</w:t>
      </w:r>
      <w:r w:rsidR="00A67CB9">
        <w:t> art. </w:t>
      </w:r>
      <w:r w:rsidRPr="00B07487">
        <w:t>14b</w:t>
      </w:r>
      <w:r w:rsidR="00A67CB9">
        <w:t xml:space="preserve"> § </w:t>
      </w:r>
      <w:r w:rsidRPr="00B07487">
        <w:t>5a;</w:t>
      </w:r>
    </w:p>
    <w:p w:rsidR="00270577" w:rsidRPr="00B07487" w:rsidRDefault="00270577" w:rsidP="00270577">
      <w:pPr>
        <w:pStyle w:val="ZPKTzmpktartykuempunktem"/>
      </w:pPr>
      <w:r w:rsidRPr="00B07487">
        <w:t>5)</w:t>
      </w:r>
      <w:r w:rsidRPr="00B07487">
        <w:tab/>
        <w:t>zmienić postanowienie,</w:t>
      </w:r>
      <w:r w:rsidR="00A67CB9" w:rsidRPr="00B07487">
        <w:t xml:space="preserve"> o</w:t>
      </w:r>
      <w:r w:rsidR="00A67CB9">
        <w:t> </w:t>
      </w:r>
      <w:r w:rsidRPr="00B07487">
        <w:t>którym mowa</w:t>
      </w:r>
      <w:r w:rsidR="00A67CB9" w:rsidRPr="00B07487">
        <w:t xml:space="preserve"> w</w:t>
      </w:r>
      <w:r w:rsidR="00A67CB9">
        <w:t> art. </w:t>
      </w:r>
      <w:r w:rsidRPr="00B07487">
        <w:t>14b</w:t>
      </w:r>
      <w:r w:rsidR="00A67CB9">
        <w:t xml:space="preserve"> § </w:t>
      </w:r>
      <w:r w:rsidRPr="00B07487">
        <w:t>5a,</w:t>
      </w:r>
      <w:r w:rsidR="00A67CB9" w:rsidRPr="00B07487">
        <w:t xml:space="preserve"> w</w:t>
      </w:r>
      <w:r w:rsidR="00A67CB9">
        <w:t> </w:t>
      </w:r>
      <w:r w:rsidRPr="00B07487">
        <w:t>przypadku zmiany interpretacji ogólnej wskazanej</w:t>
      </w:r>
      <w:r w:rsidR="00A67CB9" w:rsidRPr="00B07487">
        <w:t xml:space="preserve"> w</w:t>
      </w:r>
      <w:r w:rsidR="00A67CB9">
        <w:t> </w:t>
      </w:r>
      <w:r w:rsidRPr="00B07487">
        <w:t>tym postanowieniu;</w:t>
      </w:r>
    </w:p>
    <w:p w:rsidR="00270577" w:rsidRPr="00A67CB9" w:rsidRDefault="00270577" w:rsidP="00270577">
      <w:pPr>
        <w:pStyle w:val="ZPKTzmpktartykuempunktem"/>
      </w:pPr>
      <w:r w:rsidRPr="00B07487">
        <w:t>6)</w:t>
      </w:r>
      <w:r w:rsidRPr="00B07487">
        <w:tab/>
        <w:t>uchylić postanowienie,</w:t>
      </w:r>
      <w:r w:rsidR="00A67CB9" w:rsidRPr="00B07487">
        <w:t xml:space="preserve"> o</w:t>
      </w:r>
      <w:r w:rsidR="00A67CB9">
        <w:t> </w:t>
      </w:r>
      <w:r w:rsidRPr="00B07487">
        <w:t>którym mowa</w:t>
      </w:r>
      <w:r w:rsidR="00A67CB9" w:rsidRPr="00B07487">
        <w:t xml:space="preserve"> w</w:t>
      </w:r>
      <w:r w:rsidR="00A67CB9">
        <w:t> art. </w:t>
      </w:r>
      <w:r w:rsidRPr="00B07487">
        <w:t>14b</w:t>
      </w:r>
      <w:r w:rsidR="00A67CB9">
        <w:t xml:space="preserve"> § </w:t>
      </w:r>
      <w:r w:rsidRPr="00B07487">
        <w:t xml:space="preserve">5a, jeżeli </w:t>
      </w:r>
      <w:r w:rsidRPr="00A67CB9">
        <w:t>przedstawione</w:t>
      </w:r>
      <w:r w:rsidRPr="00B07487">
        <w:t xml:space="preserve"> we wniosku stan faktyczny lub zdarzenie przyszłe nie </w:t>
      </w:r>
      <w:r w:rsidRPr="00A67CB9">
        <w:t>odpowiadają</w:t>
      </w:r>
      <w:r w:rsidRPr="00B07487">
        <w:t xml:space="preserve"> zagadnieniu będącemu przedmiotem wskazanej</w:t>
      </w:r>
      <w:r w:rsidR="00A67CB9" w:rsidRPr="00B07487">
        <w:t xml:space="preserve"> w</w:t>
      </w:r>
      <w:r w:rsidR="00A67CB9">
        <w:t> </w:t>
      </w:r>
      <w:r w:rsidRPr="00B07487">
        <w:t>postanowieniu interpr</w:t>
      </w:r>
      <w:r w:rsidRPr="00B07487">
        <w:t>e</w:t>
      </w:r>
      <w:r w:rsidRPr="00B07487">
        <w:t>tacji ogólnej,</w:t>
      </w:r>
      <w:r w:rsidR="00A67CB9" w:rsidRPr="00B07487">
        <w:t xml:space="preserve"> </w:t>
      </w:r>
      <w:r w:rsidR="00A67CB9" w:rsidRPr="00B25B26">
        <w:t>i</w:t>
      </w:r>
      <w:r w:rsidR="00A67CB9">
        <w:t> </w:t>
      </w:r>
      <w:r w:rsidRPr="00B25B26">
        <w:t>przekazać wniosek</w:t>
      </w:r>
      <w:r w:rsidR="00A67CB9" w:rsidRPr="00B25B26">
        <w:t xml:space="preserve"> o</w:t>
      </w:r>
      <w:r w:rsidR="00A67CB9">
        <w:t> </w:t>
      </w:r>
      <w:r w:rsidRPr="00B25B26">
        <w:t>wydanie interpretacji indywidualnej do ponownego rozpatrzenia.</w:t>
      </w:r>
    </w:p>
    <w:p w:rsidR="00270577" w:rsidRPr="00B07487" w:rsidRDefault="00270577" w:rsidP="00270577">
      <w:pPr>
        <w:pStyle w:val="ZUSTzmustartykuempunktem"/>
      </w:pPr>
      <w:r w:rsidRPr="00B07487">
        <w:t>§</w:t>
      </w:r>
      <w:r w:rsidR="00A67CB9">
        <w:t> </w:t>
      </w:r>
      <w:r w:rsidRPr="00B07487">
        <w:t>2.</w:t>
      </w:r>
      <w:r w:rsidR="00A67CB9">
        <w:t> </w:t>
      </w:r>
      <w:r w:rsidRPr="00B07487">
        <w:t>Zmiana interpretacji indywidualnej następuje</w:t>
      </w:r>
      <w:r w:rsidR="00A67CB9" w:rsidRPr="00B07487">
        <w:t xml:space="preserve"> w</w:t>
      </w:r>
      <w:r w:rsidR="00A67CB9">
        <w:t> </w:t>
      </w:r>
      <w:r w:rsidRPr="00B07487">
        <w:t>odniesieniu do opisanego we wniosku stanu faktycznego lub zdarzenia przyszłego, na podstawie którego wydana została zmieniona interpretacja.</w:t>
      </w:r>
    </w:p>
    <w:p w:rsidR="00270577" w:rsidRPr="00B07487" w:rsidRDefault="00270577" w:rsidP="00270577">
      <w:pPr>
        <w:pStyle w:val="ZUSTzmustartykuempunktem"/>
      </w:pPr>
      <w:r w:rsidRPr="00B07487">
        <w:t>§</w:t>
      </w:r>
      <w:r w:rsidR="00A67CB9">
        <w:t> </w:t>
      </w:r>
      <w:r w:rsidRPr="00B07487">
        <w:t>3.</w:t>
      </w:r>
      <w:r w:rsidR="00A67CB9">
        <w:t> </w:t>
      </w:r>
      <w:r w:rsidRPr="00B07487">
        <w:t>Uchylenie lub stwierdzenie wygaśnięcia interpretacji indywidualnej oraz zmiana lub uchylenie postan</w:t>
      </w:r>
      <w:r w:rsidRPr="00B07487">
        <w:t>o</w:t>
      </w:r>
      <w:r w:rsidRPr="00B07487">
        <w:t>wienia,</w:t>
      </w:r>
      <w:r w:rsidR="00A67CB9" w:rsidRPr="00B07487">
        <w:t xml:space="preserve"> o</w:t>
      </w:r>
      <w:r w:rsidR="00A67CB9">
        <w:t> </w:t>
      </w:r>
      <w:r w:rsidRPr="00B07487">
        <w:t>którym mowa</w:t>
      </w:r>
      <w:r w:rsidR="00A67CB9" w:rsidRPr="00B07487">
        <w:t xml:space="preserve"> w</w:t>
      </w:r>
      <w:r w:rsidR="00A67CB9">
        <w:t> art. </w:t>
      </w:r>
      <w:r w:rsidRPr="00B07487">
        <w:t>14b</w:t>
      </w:r>
      <w:r w:rsidR="00A67CB9">
        <w:t xml:space="preserve"> § </w:t>
      </w:r>
      <w:r w:rsidRPr="00B07487">
        <w:t>5a, następuje</w:t>
      </w:r>
      <w:r w:rsidR="00A67CB9" w:rsidRPr="00B07487">
        <w:t xml:space="preserve"> w</w:t>
      </w:r>
      <w:r w:rsidR="00A67CB9">
        <w:t> </w:t>
      </w:r>
      <w:r w:rsidRPr="00B07487">
        <w:t>formie postanowienia, na które służy zażalenie.</w:t>
      </w:r>
    </w:p>
    <w:p w:rsidR="00270577" w:rsidRPr="00B07487" w:rsidRDefault="00270577" w:rsidP="00270577">
      <w:pPr>
        <w:pStyle w:val="ZUSTzmustartykuempunktem"/>
      </w:pPr>
      <w:r w:rsidRPr="00B07487">
        <w:t>§</w:t>
      </w:r>
      <w:r w:rsidR="00A67CB9">
        <w:t> </w:t>
      </w:r>
      <w:r w:rsidRPr="00B07487">
        <w:t>4.</w:t>
      </w:r>
      <w:r w:rsidR="00A67CB9">
        <w:t> </w:t>
      </w:r>
      <w:r w:rsidRPr="00B07487">
        <w:t>Zmianę interpretacji indywidualnej oraz postanowienia,</w:t>
      </w:r>
      <w:r w:rsidR="00A67CB9" w:rsidRPr="00B07487">
        <w:t xml:space="preserve"> o</w:t>
      </w:r>
      <w:r w:rsidR="00A67CB9">
        <w:t> </w:t>
      </w:r>
      <w:r w:rsidRPr="00B07487">
        <w:t>których mowa</w:t>
      </w:r>
      <w:r w:rsidR="00A67CB9" w:rsidRPr="00B07487">
        <w:t xml:space="preserve"> w</w:t>
      </w:r>
      <w:r w:rsidR="00A67CB9">
        <w:t> § </w:t>
      </w:r>
      <w:r w:rsidRPr="00B07487">
        <w:t>3, doręcza się podmiotowi, któremu</w:t>
      </w:r>
      <w:r w:rsidR="00A67CB9" w:rsidRPr="00B07487">
        <w:t xml:space="preserve"> w</w:t>
      </w:r>
      <w:r w:rsidR="00A67CB9">
        <w:t> </w:t>
      </w:r>
      <w:r w:rsidRPr="00B07487">
        <w:t xml:space="preserve">danej sprawie </w:t>
      </w:r>
      <w:r w:rsidRPr="00A67CB9">
        <w:t>zostały wydane</w:t>
      </w:r>
      <w:r w:rsidRPr="00B07487">
        <w:t xml:space="preserve"> interpretacja </w:t>
      </w:r>
      <w:r w:rsidRPr="00A67CB9">
        <w:t xml:space="preserve">indywidualna </w:t>
      </w:r>
      <w:r w:rsidRPr="00B07487">
        <w:t>lub postanowienie, albo jego następcy prawn</w:t>
      </w:r>
      <w:r w:rsidRPr="00B07487">
        <w:t>e</w:t>
      </w:r>
      <w:r w:rsidRPr="00B07487">
        <w:t>mu.</w:t>
      </w:r>
    </w:p>
    <w:p w:rsidR="00270577" w:rsidRPr="00B07487" w:rsidRDefault="00270577" w:rsidP="00270577">
      <w:pPr>
        <w:pStyle w:val="ZUSTzmustartykuempunktem"/>
      </w:pPr>
      <w:r w:rsidRPr="00B07487">
        <w:t>§</w:t>
      </w:r>
      <w:r w:rsidR="00A67CB9">
        <w:t> </w:t>
      </w:r>
      <w:r w:rsidRPr="00B07487">
        <w:t>5.</w:t>
      </w:r>
      <w:r w:rsidR="00A67CB9">
        <w:t> </w:t>
      </w:r>
      <w:r w:rsidRPr="00B07487">
        <w:t>Stwierdzając wygaśnięcie interpretacji indywidualnej,</w:t>
      </w:r>
      <w:r w:rsidR="00A67CB9" w:rsidRPr="00B07487">
        <w:t xml:space="preserve"> w</w:t>
      </w:r>
      <w:r w:rsidR="00A67CB9">
        <w:t> </w:t>
      </w:r>
      <w:r w:rsidRPr="00B07487">
        <w:t>postanowieniu wskazuje się oznaczenie interpr</w:t>
      </w:r>
      <w:r w:rsidRPr="00B07487">
        <w:t>e</w:t>
      </w:r>
      <w:r w:rsidRPr="00B07487">
        <w:t>tacji ogólnej wraz</w:t>
      </w:r>
      <w:r w:rsidR="00A67CB9" w:rsidRPr="00B07487">
        <w:t xml:space="preserve"> </w:t>
      </w:r>
      <w:r w:rsidR="00A67CB9" w:rsidRPr="00A67CB9">
        <w:t>z</w:t>
      </w:r>
      <w:r w:rsidR="00A67CB9">
        <w:t> </w:t>
      </w:r>
      <w:r w:rsidRPr="00A67CB9">
        <w:t>podaniem miejsca</w:t>
      </w:r>
      <w:r w:rsidRPr="00B07487">
        <w:t xml:space="preserve"> jej publikacji.</w:t>
      </w:r>
      <w:r w:rsidR="00A67CB9">
        <w:t>”</w:t>
      </w:r>
      <w:r w:rsidRPr="00B07487">
        <w:t>;</w:t>
      </w:r>
    </w:p>
    <w:p w:rsidR="00270577" w:rsidRPr="00270577" w:rsidRDefault="00270577" w:rsidP="00A67CB9">
      <w:pPr>
        <w:pStyle w:val="PKTpunkt"/>
        <w:keepNext/>
      </w:pPr>
      <w:r>
        <w:t>10</w:t>
      </w:r>
      <w:r w:rsidRPr="00270577">
        <w:t>)</w:t>
      </w:r>
      <w:r w:rsidRPr="00270577">
        <w:tab/>
        <w:t>w</w:t>
      </w:r>
      <w:r w:rsidR="00A67CB9">
        <w:t xml:space="preserve"> art. </w:t>
      </w:r>
      <w:r w:rsidRPr="00270577">
        <w:t>14f:</w:t>
      </w:r>
    </w:p>
    <w:p w:rsidR="00270577" w:rsidRPr="00270577" w:rsidRDefault="00270577" w:rsidP="00A67CB9">
      <w:pPr>
        <w:pStyle w:val="LITlitera"/>
        <w:keepNext/>
      </w:pPr>
      <w:r w:rsidRPr="00B07487">
        <w:t>a)</w:t>
      </w:r>
      <w:r w:rsidRPr="00B07487">
        <w:tab/>
        <w:t>po</w:t>
      </w:r>
      <w:r w:rsidR="00A67CB9">
        <w:t xml:space="preserve"> § </w:t>
      </w:r>
      <w:r w:rsidRPr="00B07487">
        <w:t>2a dodaje się</w:t>
      </w:r>
      <w:r w:rsidR="00A67CB9">
        <w:t xml:space="preserve"> § </w:t>
      </w:r>
      <w:r w:rsidRPr="00B07487">
        <w:t>2b</w:t>
      </w:r>
      <w:r w:rsidR="00A67CB9" w:rsidRPr="00B07487">
        <w:t xml:space="preserve"> w</w:t>
      </w:r>
      <w:r w:rsidR="00A67CB9">
        <w:t> </w:t>
      </w:r>
      <w:r w:rsidRPr="00B07487">
        <w:t>brzmieniu:</w:t>
      </w:r>
    </w:p>
    <w:p w:rsidR="00270577" w:rsidRPr="00270577" w:rsidRDefault="00A67CB9" w:rsidP="00A67CB9">
      <w:pPr>
        <w:pStyle w:val="ZLITUSTzmustliter"/>
        <w:keepNext/>
      </w:pPr>
      <w:r>
        <w:t>„</w:t>
      </w:r>
      <w:r w:rsidR="00270577" w:rsidRPr="00B07487">
        <w:t>§</w:t>
      </w:r>
      <w:r>
        <w:t> </w:t>
      </w:r>
      <w:r w:rsidR="00270577" w:rsidRPr="00B07487">
        <w:t>2b.</w:t>
      </w:r>
      <w:r>
        <w:t> </w:t>
      </w:r>
      <w:r w:rsidR="00270577" w:rsidRPr="00B07487">
        <w:t>Opłata za wniosek</w:t>
      </w:r>
      <w:r w:rsidRPr="00B07487">
        <w:t xml:space="preserve"> o</w:t>
      </w:r>
      <w:r>
        <w:t> </w:t>
      </w:r>
      <w:r w:rsidR="00270577" w:rsidRPr="00B07487">
        <w:t>wydanie interpretacji indywidualnej podlega zwrotowi wyłącznie</w:t>
      </w:r>
      <w:r w:rsidRPr="00B07487">
        <w:t xml:space="preserve"> w</w:t>
      </w:r>
      <w:r>
        <w:t> </w:t>
      </w:r>
      <w:r w:rsidR="00270577" w:rsidRPr="00B07487">
        <w:t>przypadku:</w:t>
      </w:r>
    </w:p>
    <w:p w:rsidR="00270577" w:rsidRPr="00B07487" w:rsidRDefault="00270577" w:rsidP="00270577">
      <w:pPr>
        <w:pStyle w:val="ZLITPKTzmpktliter"/>
      </w:pPr>
      <w:r w:rsidRPr="00B07487">
        <w:t>1)</w:t>
      </w:r>
      <w:r w:rsidRPr="00B07487">
        <w:tab/>
        <w:t>wycofania wniosku –</w:t>
      </w:r>
      <w:r w:rsidR="00A67CB9" w:rsidRPr="00B07487">
        <w:t xml:space="preserve"> w</w:t>
      </w:r>
      <w:r w:rsidR="00A67CB9">
        <w:t> </w:t>
      </w:r>
      <w:r w:rsidRPr="00B07487">
        <w:t>całości;</w:t>
      </w:r>
    </w:p>
    <w:p w:rsidR="00270577" w:rsidRPr="00B07487" w:rsidRDefault="00270577" w:rsidP="00270577">
      <w:pPr>
        <w:pStyle w:val="ZLITPKTzmpktliter"/>
      </w:pPr>
      <w:r w:rsidRPr="00B07487">
        <w:t>2)</w:t>
      </w:r>
      <w:r w:rsidRPr="00B07487">
        <w:tab/>
        <w:t>wycofania części wniosku</w:t>
      </w:r>
      <w:r w:rsidR="00A67CB9" w:rsidRPr="00B07487">
        <w:t xml:space="preserve"> w</w:t>
      </w:r>
      <w:r w:rsidR="00A67CB9">
        <w:t> </w:t>
      </w:r>
      <w:r w:rsidRPr="00B07487">
        <w:t>odniesieniu do przedstawionego</w:t>
      </w:r>
      <w:r w:rsidR="00A67CB9" w:rsidRPr="00B07487">
        <w:t xml:space="preserve"> w</w:t>
      </w:r>
      <w:r w:rsidR="00A67CB9">
        <w:t> </w:t>
      </w:r>
      <w:r w:rsidRPr="00B07487">
        <w:t>nim odrębnego stanu faktycznego lub zd</w:t>
      </w:r>
      <w:r w:rsidRPr="00B07487">
        <w:t>a</w:t>
      </w:r>
      <w:r w:rsidRPr="00B07487">
        <w:t>rzenia przyszłego –</w:t>
      </w:r>
      <w:r w:rsidR="00A67CB9" w:rsidRPr="00B07487">
        <w:t xml:space="preserve"> w</w:t>
      </w:r>
      <w:r w:rsidR="00A67CB9">
        <w:t> </w:t>
      </w:r>
      <w:r w:rsidRPr="00B07487">
        <w:t>odpowiedniej części;</w:t>
      </w:r>
    </w:p>
    <w:p w:rsidR="00270577" w:rsidRPr="00B07487" w:rsidRDefault="00270577" w:rsidP="00270577">
      <w:pPr>
        <w:pStyle w:val="ZLITPKTzmpktliter"/>
      </w:pPr>
      <w:r w:rsidRPr="00B07487">
        <w:t>3)</w:t>
      </w:r>
      <w:r w:rsidRPr="00B07487">
        <w:tab/>
        <w:t>uiszczenia jej</w:t>
      </w:r>
      <w:r w:rsidR="00A67CB9" w:rsidRPr="00B07487">
        <w:t xml:space="preserve"> w</w:t>
      </w:r>
      <w:r w:rsidR="00A67CB9">
        <w:t> </w:t>
      </w:r>
      <w:r w:rsidRPr="00B07487">
        <w:t>kwocie wyższej od należnej –</w:t>
      </w:r>
      <w:r w:rsidR="00A67CB9" w:rsidRPr="00B07487">
        <w:t xml:space="preserve"> w</w:t>
      </w:r>
      <w:r w:rsidR="00A67CB9">
        <w:t> </w:t>
      </w:r>
      <w:r w:rsidRPr="00B07487">
        <w:t>odpowiedniej części.</w:t>
      </w:r>
      <w:r w:rsidR="00A67CB9">
        <w:t>”</w:t>
      </w:r>
      <w:r w:rsidRPr="00B07487">
        <w:t>,</w:t>
      </w:r>
    </w:p>
    <w:p w:rsidR="00270577" w:rsidRPr="00270577" w:rsidRDefault="00270577" w:rsidP="00A67CB9">
      <w:pPr>
        <w:pStyle w:val="LITlitera"/>
        <w:keepNext/>
      </w:pPr>
      <w:r w:rsidRPr="00B07487">
        <w:lastRenderedPageBreak/>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Opłata za wniosek</w:t>
      </w:r>
      <w:r w:rsidRPr="00B07487">
        <w:t xml:space="preserve"> o</w:t>
      </w:r>
      <w:r>
        <w:t> </w:t>
      </w:r>
      <w:r w:rsidR="00270577" w:rsidRPr="00B07487">
        <w:t>wydanie interpretacji indywidualnej stanowi dochód budżetu państwa.</w:t>
      </w:r>
      <w:r>
        <w:t>”</w:t>
      </w:r>
      <w:r w:rsidR="00270577" w:rsidRPr="00B07487">
        <w:t>;</w:t>
      </w:r>
    </w:p>
    <w:p w:rsidR="00270577" w:rsidRPr="00270577" w:rsidRDefault="00270577" w:rsidP="00A67CB9">
      <w:pPr>
        <w:pStyle w:val="PKTpunkt"/>
        <w:keepNext/>
      </w:pPr>
      <w:r w:rsidRPr="00B07487">
        <w:t>1</w:t>
      </w:r>
      <w:r w:rsidRPr="00270577">
        <w:t>1)</w:t>
      </w:r>
      <w:r w:rsidRPr="00270577">
        <w:tab/>
        <w:t>w</w:t>
      </w:r>
      <w:r w:rsidR="00A67CB9">
        <w:t xml:space="preserve"> art. </w:t>
      </w:r>
      <w:r w:rsidRPr="00270577">
        <w:t>14g:</w:t>
      </w:r>
    </w:p>
    <w:p w:rsidR="00270577" w:rsidRPr="00270577" w:rsidRDefault="00270577" w:rsidP="00A67CB9">
      <w:pPr>
        <w:pStyle w:val="LITlitera"/>
        <w:keepNext/>
      </w:pPr>
      <w:r w:rsidRPr="00B07487">
        <w:t>a)</w:t>
      </w:r>
      <w:r w:rsidRPr="00B07487">
        <w:tab/>
        <w:t xml:space="preserve">§ </w:t>
      </w:r>
      <w:r w:rsidR="00A67CB9" w:rsidRPr="00B07487">
        <w:t>1</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Wniosek</w:t>
      </w:r>
      <w:r w:rsidRPr="00B07487">
        <w:t xml:space="preserve"> o</w:t>
      </w:r>
      <w:r>
        <w:t> </w:t>
      </w:r>
      <w:r w:rsidR="00270577" w:rsidRPr="00B07487">
        <w:t>wydanie interpretacji indywidualnej niespełniający wymogów określonych</w:t>
      </w:r>
      <w:r w:rsidRPr="00B07487">
        <w:t xml:space="preserve"> w</w:t>
      </w:r>
      <w:r>
        <w:t> art. </w:t>
      </w:r>
      <w:r w:rsidR="00270577" w:rsidRPr="00B07487">
        <w:t>14b</w:t>
      </w:r>
      <w:r>
        <w:t xml:space="preserve"> § </w:t>
      </w:r>
      <w:r w:rsidRPr="00B07487">
        <w:t>3</w:t>
      </w:r>
      <w:r>
        <w:t xml:space="preserve"> lub</w:t>
      </w:r>
      <w:r w:rsidR="00270577" w:rsidRPr="00B07487">
        <w:t xml:space="preserve"> innych </w:t>
      </w:r>
      <w:r w:rsidR="00270577" w:rsidRPr="00A67CB9">
        <w:t xml:space="preserve">wymogów określonych </w:t>
      </w:r>
      <w:r w:rsidR="00270577" w:rsidRPr="00B07487">
        <w:t>przepisami prawa pozostawia się bez rozpatrzenia.</w:t>
      </w:r>
      <w:r>
        <w:t>”</w:t>
      </w:r>
      <w:r w:rsidR="00270577" w:rsidRPr="00B07487">
        <w:t>,</w:t>
      </w:r>
    </w:p>
    <w:p w:rsidR="00270577" w:rsidRPr="00B07487" w:rsidRDefault="00270577" w:rsidP="00270577">
      <w:pPr>
        <w:pStyle w:val="LITlitera"/>
      </w:pPr>
      <w:r w:rsidRPr="00B07487">
        <w:t>b)</w:t>
      </w:r>
      <w:r w:rsidRPr="00B07487">
        <w:tab/>
        <w:t>uchyla się</w:t>
      </w:r>
      <w:r w:rsidR="00A67CB9">
        <w:t xml:space="preserve"> § </w:t>
      </w:r>
      <w:r w:rsidRPr="00B07487">
        <w:t>3;</w:t>
      </w:r>
    </w:p>
    <w:p w:rsidR="00270577" w:rsidRPr="00B25B26" w:rsidRDefault="00270577" w:rsidP="00A67CB9">
      <w:pPr>
        <w:pStyle w:val="PKTpunkt"/>
        <w:keepNext/>
      </w:pPr>
      <w:r w:rsidRPr="00B25B26">
        <w:t>12)</w:t>
      </w:r>
      <w:r w:rsidRPr="00B25B26">
        <w:tab/>
        <w:t>art. 14h otrzymuje brzmienie:</w:t>
      </w:r>
    </w:p>
    <w:p w:rsidR="00270577" w:rsidRPr="00A67CB9" w:rsidRDefault="00A67CB9" w:rsidP="00270577">
      <w:pPr>
        <w:pStyle w:val="ZARTzmartartykuempunktem"/>
      </w:pPr>
      <w:r>
        <w:t>„</w:t>
      </w:r>
      <w:r w:rsidR="00270577" w:rsidRPr="00B25B26">
        <w:t>Art. 14h.</w:t>
      </w:r>
      <w:r w:rsidRPr="00B25B26">
        <w:t> W</w:t>
      </w:r>
      <w:r>
        <w:t> </w:t>
      </w:r>
      <w:r w:rsidR="00270577" w:rsidRPr="00B25B26">
        <w:t>sprawach dotyczących interpretacji indywidualnej stosuje się odpowiednio przepisy</w:t>
      </w:r>
      <w:r>
        <w:t xml:space="preserve"> art. </w:t>
      </w:r>
      <w:r w:rsidR="00270577" w:rsidRPr="00B25B26">
        <w:t>120,</w:t>
      </w:r>
      <w:r>
        <w:t xml:space="preserve"> art. </w:t>
      </w:r>
      <w:r w:rsidR="00270577" w:rsidRPr="00B25B26">
        <w:t>12</w:t>
      </w:r>
      <w:r w:rsidRPr="00B25B26">
        <w:t>1</w:t>
      </w:r>
      <w:r>
        <w:t xml:space="preserve"> § </w:t>
      </w:r>
      <w:r w:rsidR="00270577" w:rsidRPr="00B25B26">
        <w:t>1,</w:t>
      </w:r>
      <w:r>
        <w:t xml:space="preserve"> art. </w:t>
      </w:r>
      <w:r w:rsidR="00270577" w:rsidRPr="00B25B26">
        <w:t>125,</w:t>
      </w:r>
      <w:r>
        <w:t xml:space="preserve"> art. </w:t>
      </w:r>
      <w:r w:rsidR="00270577" w:rsidRPr="00B25B26">
        <w:t>126,</w:t>
      </w:r>
      <w:r>
        <w:t xml:space="preserve"> art. </w:t>
      </w:r>
      <w:r w:rsidR="00270577" w:rsidRPr="00B25B26">
        <w:t>129,</w:t>
      </w:r>
      <w:r>
        <w:t xml:space="preserve"> art. </w:t>
      </w:r>
      <w:r w:rsidR="00270577" w:rsidRPr="00B25B26">
        <w:t>130,</w:t>
      </w:r>
      <w:r>
        <w:t xml:space="preserve"> art. </w:t>
      </w:r>
      <w:r w:rsidR="00270577" w:rsidRPr="00B25B26">
        <w:t>135,</w:t>
      </w:r>
      <w:r>
        <w:t xml:space="preserve"> art. </w:t>
      </w:r>
      <w:r w:rsidR="00270577" w:rsidRPr="00B25B26">
        <w:t>140,</w:t>
      </w:r>
      <w:r>
        <w:t xml:space="preserve"> art. </w:t>
      </w:r>
      <w:r w:rsidR="00270577" w:rsidRPr="00B25B26">
        <w:t>143,</w:t>
      </w:r>
      <w:r>
        <w:t xml:space="preserve"> art. </w:t>
      </w:r>
      <w:r w:rsidR="00270577" w:rsidRPr="00B25B26">
        <w:t>16</w:t>
      </w:r>
      <w:r w:rsidRPr="00B25B26">
        <w:t>5</w:t>
      </w:r>
      <w:r>
        <w:t xml:space="preserve"> § </w:t>
      </w:r>
      <w:r w:rsidR="00270577" w:rsidRPr="00B25B26">
        <w:t>3b,</w:t>
      </w:r>
      <w:r>
        <w:t xml:space="preserve"> art. </w:t>
      </w:r>
      <w:r w:rsidR="00270577" w:rsidRPr="00B25B26">
        <w:t>165a,</w:t>
      </w:r>
      <w:r>
        <w:t xml:space="preserve"> art. </w:t>
      </w:r>
      <w:r w:rsidR="00270577" w:rsidRPr="00B25B26">
        <w:t>168,</w:t>
      </w:r>
      <w:r>
        <w:t xml:space="preserve"> art. </w:t>
      </w:r>
      <w:r w:rsidR="00270577" w:rsidRPr="00B25B26">
        <w:t>16</w:t>
      </w:r>
      <w:r w:rsidRPr="00B25B26">
        <w:t>9</w:t>
      </w:r>
      <w:r>
        <w:t xml:space="preserve"> § </w:t>
      </w:r>
      <w:r w:rsidR="00270577" w:rsidRPr="00B25B26">
        <w:t>1–</w:t>
      </w:r>
      <w:r w:rsidRPr="00B25B26">
        <w:t>2</w:t>
      </w:r>
      <w:r>
        <w:t xml:space="preserve"> i </w:t>
      </w:r>
      <w:r w:rsidR="00270577" w:rsidRPr="00B25B26">
        <w:t>4,</w:t>
      </w:r>
      <w:r>
        <w:t xml:space="preserve"> art. </w:t>
      </w:r>
      <w:r w:rsidR="00270577" w:rsidRPr="00B25B26">
        <w:t>170,</w:t>
      </w:r>
      <w:r>
        <w:t xml:space="preserve"> art. </w:t>
      </w:r>
      <w:r w:rsidR="00270577" w:rsidRPr="00B25B26">
        <w:t>171,</w:t>
      </w:r>
      <w:r>
        <w:t xml:space="preserve"> art. </w:t>
      </w:r>
      <w:r w:rsidR="00270577" w:rsidRPr="00B25B26">
        <w:t>208,</w:t>
      </w:r>
      <w:r>
        <w:t xml:space="preserve"> art. </w:t>
      </w:r>
      <w:r w:rsidR="00270577" w:rsidRPr="00B25B26">
        <w:t>21</w:t>
      </w:r>
      <w:r w:rsidRPr="00B25B26">
        <w:t>3</w:t>
      </w:r>
      <w:r>
        <w:t xml:space="preserve"> w </w:t>
      </w:r>
      <w:r w:rsidR="00270577" w:rsidRPr="00B25B26">
        <w:t>zakresie uzupełniania lub sprostowania co do skargi do sądu admin</w:t>
      </w:r>
      <w:r w:rsidR="00270577" w:rsidRPr="00B25B26">
        <w:t>i</w:t>
      </w:r>
      <w:r w:rsidR="00270577" w:rsidRPr="00B25B26">
        <w:t>stracyjnego,</w:t>
      </w:r>
      <w:r>
        <w:t xml:space="preserve"> art. </w:t>
      </w:r>
      <w:r w:rsidR="00270577" w:rsidRPr="00B25B26">
        <w:t>214,</w:t>
      </w:r>
      <w:r>
        <w:t xml:space="preserve"> art. </w:t>
      </w:r>
      <w:r w:rsidR="00270577" w:rsidRPr="00B25B26">
        <w:t>21</w:t>
      </w:r>
      <w:r w:rsidRPr="00B25B26">
        <w:t>5</w:t>
      </w:r>
      <w:r>
        <w:t xml:space="preserve"> § </w:t>
      </w:r>
      <w:r w:rsidRPr="00B25B26">
        <w:t>1</w:t>
      </w:r>
      <w:r>
        <w:t xml:space="preserve"> i </w:t>
      </w:r>
      <w:r w:rsidRPr="00B25B26">
        <w:t>3</w:t>
      </w:r>
      <w:r>
        <w:t xml:space="preserve"> oraz</w:t>
      </w:r>
      <w:r w:rsidR="00270577" w:rsidRPr="00B25B26">
        <w:t xml:space="preserve"> przepisy rozdziałów 3a, 5, 6, 7, 10, 14, 1</w:t>
      </w:r>
      <w:r w:rsidRPr="00B25B26">
        <w:t>6</w:t>
      </w:r>
      <w:r>
        <w:t xml:space="preserve"> i </w:t>
      </w:r>
      <w:r w:rsidR="00270577" w:rsidRPr="00B25B26">
        <w:t>2</w:t>
      </w:r>
      <w:r w:rsidRPr="00B25B26">
        <w:t>3</w:t>
      </w:r>
      <w:r>
        <w:t> </w:t>
      </w:r>
      <w:r w:rsidR="00270577" w:rsidRPr="00B25B26">
        <w:t>działu IV.</w:t>
      </w:r>
      <w:r>
        <w:t>”</w:t>
      </w:r>
      <w:r w:rsidR="00270577" w:rsidRPr="00B25B26">
        <w:t>;</w:t>
      </w:r>
    </w:p>
    <w:p w:rsidR="00270577" w:rsidRPr="00270577" w:rsidRDefault="00270577" w:rsidP="00A67CB9">
      <w:pPr>
        <w:pStyle w:val="PKTpunkt"/>
        <w:keepNext/>
      </w:pPr>
      <w:r w:rsidRPr="00B07487">
        <w:t>1</w:t>
      </w:r>
      <w:r w:rsidRPr="00270577">
        <w:t>3)</w:t>
      </w:r>
      <w:r w:rsidRPr="00270577">
        <w:tab/>
        <w:t>w</w:t>
      </w:r>
      <w:r w:rsidR="00A67CB9">
        <w:t xml:space="preserve"> art. </w:t>
      </w:r>
      <w:r w:rsidRPr="00270577">
        <w:t>14i:</w:t>
      </w:r>
    </w:p>
    <w:p w:rsidR="00270577" w:rsidRPr="00270577" w:rsidRDefault="00270577" w:rsidP="00A67CB9">
      <w:pPr>
        <w:pStyle w:val="LITlitera"/>
        <w:keepNext/>
      </w:pPr>
      <w:r w:rsidRPr="00B07487">
        <w:t>a)</w:t>
      </w:r>
      <w:r w:rsidRPr="00B07487">
        <w:tab/>
        <w:t xml:space="preserve">§ </w:t>
      </w:r>
      <w:r w:rsidR="00A67CB9" w:rsidRPr="00B07487">
        <w:t>2</w:t>
      </w:r>
      <w:r w:rsidR="00A67CB9">
        <w:t xml:space="preserve"> i </w:t>
      </w:r>
      <w:r w:rsidR="00A67CB9" w:rsidRPr="00B07487">
        <w:t>3</w:t>
      </w:r>
      <w:r w:rsidR="00A67CB9">
        <w:t> </w:t>
      </w:r>
      <w:r w:rsidRPr="00B07487">
        <w:t>otrzymują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Interpretacja indywidualna, jej zmiana oraz postanowienia,</w:t>
      </w:r>
      <w:r w:rsidRPr="00B07487">
        <w:t xml:space="preserve"> o</w:t>
      </w:r>
      <w:r>
        <w:t> </w:t>
      </w:r>
      <w:r w:rsidR="00270577" w:rsidRPr="00B07487">
        <w:t>których mowa</w:t>
      </w:r>
      <w:r w:rsidRPr="00B07487">
        <w:t xml:space="preserve"> w</w:t>
      </w:r>
      <w:r>
        <w:t> art. </w:t>
      </w:r>
      <w:r w:rsidR="00270577" w:rsidRPr="00B07487">
        <w:t>14e</w:t>
      </w:r>
      <w:r>
        <w:t xml:space="preserve"> § </w:t>
      </w:r>
      <w:r w:rsidR="00270577" w:rsidRPr="00B07487">
        <w:t>3, wraz</w:t>
      </w:r>
      <w:r w:rsidRPr="00B07487">
        <w:t xml:space="preserve"> z</w:t>
      </w:r>
      <w:r>
        <w:t> </w:t>
      </w:r>
      <w:r w:rsidR="00270577" w:rsidRPr="00B07487">
        <w:t>informacją</w:t>
      </w:r>
      <w:r w:rsidRPr="00B07487">
        <w:t xml:space="preserve"> o</w:t>
      </w:r>
      <w:r>
        <w:t> </w:t>
      </w:r>
      <w:r w:rsidR="00270577" w:rsidRPr="00B07487">
        <w:t>dacie doręczenia są niezwłocznie przekazywane organom podatkowym właściwym ze względu na zakres spraw będących przedmiotem interpretacji oraz właściwemu organowi kontroli skarbowej.</w:t>
      </w:r>
    </w:p>
    <w:p w:rsidR="00270577" w:rsidRPr="00B07487" w:rsidRDefault="00270577" w:rsidP="00270577">
      <w:pPr>
        <w:pStyle w:val="ZLITUSTzmustliter"/>
      </w:pPr>
      <w:r w:rsidRPr="00B07487">
        <w:t>§</w:t>
      </w:r>
      <w:r w:rsidR="00A67CB9">
        <w:t> </w:t>
      </w:r>
      <w:r w:rsidRPr="00B07487">
        <w:t>3.</w:t>
      </w:r>
      <w:r w:rsidR="00A67CB9">
        <w:t> </w:t>
      </w:r>
      <w:r w:rsidRPr="00B07487">
        <w:t>Interpretacja indywidualna, po usunięciu danych identyfikujących wnioskodawcę oraz inne podmioty wskazane</w:t>
      </w:r>
      <w:r w:rsidR="00A67CB9" w:rsidRPr="00B07487">
        <w:t xml:space="preserve"> w</w:t>
      </w:r>
      <w:r w:rsidR="00A67CB9">
        <w:t> </w:t>
      </w:r>
      <w:r w:rsidRPr="00B07487">
        <w:t>treści interpretacji, jest niezwłocznie zamieszczana</w:t>
      </w:r>
      <w:r w:rsidR="00A67CB9" w:rsidRPr="00B07487">
        <w:t xml:space="preserve"> w</w:t>
      </w:r>
      <w:r w:rsidR="00A67CB9">
        <w:t> </w:t>
      </w:r>
      <w:r w:rsidRPr="00B07487">
        <w:t xml:space="preserve">Biuletynie Informacji Publicznej </w:t>
      </w:r>
      <w:r w:rsidRPr="00A67CB9">
        <w:t>na stronie podmiotowej urzędu obsługującego ministra właściwego do spraw finansów publicznych</w:t>
      </w:r>
      <w:r w:rsidRPr="00B07487">
        <w:t>.</w:t>
      </w:r>
      <w:r w:rsidR="00A67CB9">
        <w:t>”</w:t>
      </w:r>
      <w:r w:rsidRPr="00B07487">
        <w:t>,</w:t>
      </w:r>
    </w:p>
    <w:p w:rsidR="00270577" w:rsidRPr="00270577" w:rsidRDefault="00270577" w:rsidP="00A67CB9">
      <w:pPr>
        <w:pStyle w:val="LITlitera"/>
        <w:keepNext/>
      </w:pPr>
      <w:r w:rsidRPr="00B07487">
        <w:t>b)</w:t>
      </w:r>
      <w:r w:rsidR="00A67CB9">
        <w:tab/>
      </w:r>
      <w:r w:rsidRPr="00B07487">
        <w:t>dodaje się</w:t>
      </w:r>
      <w:r w:rsidR="00A67CB9">
        <w:t xml:space="preserve"> § </w:t>
      </w:r>
      <w:r w:rsidR="00A67CB9" w:rsidRPr="00B07487">
        <w:t>4</w:t>
      </w:r>
      <w:r w:rsidR="00A67CB9">
        <w:t xml:space="preserve"> i </w:t>
      </w:r>
      <w:r w:rsidR="00A67CB9" w:rsidRPr="00B07487">
        <w:t>5</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4.</w:t>
      </w:r>
      <w:r>
        <w:t> </w:t>
      </w:r>
      <w:r w:rsidRPr="00B07487">
        <w:t>W</w:t>
      </w:r>
      <w:r>
        <w:t> </w:t>
      </w:r>
      <w:r w:rsidR="00270577" w:rsidRPr="00B07487">
        <w:t xml:space="preserve">Biuletynie Informacji Publicznej </w:t>
      </w:r>
      <w:r w:rsidR="00270577" w:rsidRPr="00A67CB9">
        <w:t>na stronie podmiotowej urzędu obsługującego ministra właśc</w:t>
      </w:r>
      <w:r w:rsidR="00270577" w:rsidRPr="00A67CB9">
        <w:t>i</w:t>
      </w:r>
      <w:r w:rsidR="00270577" w:rsidRPr="00A67CB9">
        <w:t>wego do spraw finansów publicznych</w:t>
      </w:r>
      <w:r w:rsidR="00270577" w:rsidRPr="00B07487">
        <w:t xml:space="preserve"> zamieszcza się informację</w:t>
      </w:r>
      <w:r w:rsidRPr="00B07487">
        <w:t xml:space="preserve"> o</w:t>
      </w:r>
      <w:r>
        <w:t> </w:t>
      </w:r>
      <w:r w:rsidR="00270577" w:rsidRPr="00B07487">
        <w:t>zmianie, uchyleniu oraz stwierdzeniu wyg</w:t>
      </w:r>
      <w:r w:rsidR="00270577" w:rsidRPr="00B07487">
        <w:t>a</w:t>
      </w:r>
      <w:r w:rsidR="00270577" w:rsidRPr="00B07487">
        <w:t>śnięcia interpretacji indywidualnej.</w:t>
      </w:r>
    </w:p>
    <w:p w:rsidR="00270577" w:rsidRPr="00B07487" w:rsidRDefault="00270577" w:rsidP="00270577">
      <w:pPr>
        <w:pStyle w:val="ZLITUSTzmustliter"/>
      </w:pPr>
      <w:r w:rsidRPr="00B07487">
        <w:t>§</w:t>
      </w:r>
      <w:r w:rsidR="00A67CB9">
        <w:t> </w:t>
      </w:r>
      <w:r w:rsidRPr="00B07487">
        <w:t>5.</w:t>
      </w:r>
      <w:r w:rsidR="00A67CB9">
        <w:t> </w:t>
      </w:r>
      <w:r w:rsidR="00A67CB9" w:rsidRPr="00B07487">
        <w:t>W</w:t>
      </w:r>
      <w:r w:rsidR="00A67CB9">
        <w:t> </w:t>
      </w:r>
      <w:r w:rsidRPr="00B07487">
        <w:t xml:space="preserve">Biuletynie Informacji Publicznej </w:t>
      </w:r>
      <w:r w:rsidRPr="00A67CB9">
        <w:t>na stronie podmiotowej urzędu obsługującego ministra właściw</w:t>
      </w:r>
      <w:r w:rsidRPr="00A67CB9">
        <w:t>e</w:t>
      </w:r>
      <w:r w:rsidRPr="00A67CB9">
        <w:t>go do spraw finansów publicznych</w:t>
      </w:r>
      <w:r w:rsidRPr="00B07487">
        <w:t xml:space="preserve"> zamieszcza się informacje</w:t>
      </w:r>
      <w:r w:rsidR="00A67CB9" w:rsidRPr="00B07487">
        <w:t xml:space="preserve"> o</w:t>
      </w:r>
      <w:r w:rsidR="00A67CB9">
        <w:t> </w:t>
      </w:r>
      <w:r w:rsidRPr="00B07487">
        <w:t>nieprawidłowych interpretacjach indywidua</w:t>
      </w:r>
      <w:r w:rsidRPr="00B07487">
        <w:t>l</w:t>
      </w:r>
      <w:r w:rsidRPr="00B07487">
        <w:t>nych, które</w:t>
      </w:r>
      <w:r w:rsidR="00A67CB9" w:rsidRPr="00B07487">
        <w:t xml:space="preserve"> z</w:t>
      </w:r>
      <w:r w:rsidR="00A67CB9">
        <w:t> </w:t>
      </w:r>
      <w:r w:rsidRPr="00B07487">
        <w:t>powodu śmierci, likwidacji lub rozwiązania wnioskodawcy, dla którego interpretacja indywidualna została wydana, nie mogą zostać zmienione, uchylone lub nie można stwierdzić ich wygaśnięcia.</w:t>
      </w:r>
      <w:r w:rsidR="00A67CB9">
        <w:t>”</w:t>
      </w:r>
      <w:r w:rsidRPr="00B07487">
        <w:t>;</w:t>
      </w:r>
    </w:p>
    <w:p w:rsidR="00270577" w:rsidRPr="00270577" w:rsidRDefault="00270577" w:rsidP="00A67CB9">
      <w:pPr>
        <w:pStyle w:val="PKTpunkt"/>
        <w:keepNext/>
      </w:pPr>
      <w:r w:rsidRPr="00B07487">
        <w:t>1</w:t>
      </w:r>
      <w:r w:rsidRPr="00270577">
        <w:t>4)</w:t>
      </w:r>
      <w:r w:rsidRPr="00270577">
        <w:tab/>
        <w:t>w</w:t>
      </w:r>
      <w:r w:rsidR="00A67CB9">
        <w:t xml:space="preserve"> art. </w:t>
      </w:r>
      <w:r w:rsidRPr="00270577">
        <w:t>14j:</w:t>
      </w:r>
    </w:p>
    <w:p w:rsidR="00270577" w:rsidRPr="00270577" w:rsidRDefault="00270577" w:rsidP="00A67CB9">
      <w:pPr>
        <w:pStyle w:val="LITlitera"/>
        <w:keepNext/>
      </w:pPr>
      <w:r w:rsidRPr="00B07487">
        <w:t>a)</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Pr="00B07487">
        <w:t>W</w:t>
      </w:r>
      <w:r>
        <w:t> </w:t>
      </w:r>
      <w:r w:rsidR="00270577" w:rsidRPr="00B07487">
        <w:t>zakresie,</w:t>
      </w:r>
      <w:r w:rsidRPr="00B07487">
        <w:t xml:space="preserve"> o</w:t>
      </w:r>
      <w:r>
        <w:t> </w:t>
      </w:r>
      <w:r w:rsidR="00270577" w:rsidRPr="00B07487">
        <w:t>którym mowa</w:t>
      </w:r>
      <w:r w:rsidRPr="00B07487">
        <w:t xml:space="preserve"> w</w:t>
      </w:r>
      <w:r>
        <w:t> § </w:t>
      </w:r>
      <w:r w:rsidR="00270577" w:rsidRPr="00B07487">
        <w:t>1, opłata za wniosek</w:t>
      </w:r>
      <w:r w:rsidRPr="00B07487">
        <w:t xml:space="preserve"> o</w:t>
      </w:r>
      <w:r>
        <w:t> </w:t>
      </w:r>
      <w:r w:rsidR="00270577" w:rsidRPr="00B07487">
        <w:t>wydanie interpretacji indywidualnej stanowi dochód budżetu jednostki samorządu terytorialnego.</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2</w:t>
      </w:r>
      <w:r w:rsidR="00A67CB9">
        <w:t> </w:t>
      </w:r>
      <w:r w:rsidRPr="00B07487">
        <w:t xml:space="preserve">dodaje </w:t>
      </w:r>
      <w:r w:rsidRPr="00270577">
        <w:t>się</w:t>
      </w:r>
      <w:r w:rsidR="00A67CB9">
        <w:t xml:space="preserve"> § </w:t>
      </w:r>
      <w:r w:rsidRPr="00270577">
        <w:t>2a</w:t>
      </w:r>
      <w:r w:rsidR="00A67CB9" w:rsidRPr="00270577">
        <w:t xml:space="preserve"> w</w:t>
      </w:r>
      <w:r w:rsidR="00A67CB9">
        <w:t> </w:t>
      </w:r>
      <w:r w:rsidRPr="00270577">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 xml:space="preserve">Wójt, burmistrz (prezydent miasta), starosta lub marszałek województwa zmienia </w:t>
      </w:r>
      <w:r w:rsidR="00270577" w:rsidRPr="00A67CB9">
        <w:t>wydaną przez ten organ interpretację indywidualną, uchyla ją</w:t>
      </w:r>
      <w:r w:rsidRPr="00A67CB9">
        <w:t xml:space="preserve"> i</w:t>
      </w:r>
      <w:r>
        <w:t> </w:t>
      </w:r>
      <w:r w:rsidR="00270577" w:rsidRPr="00A67CB9">
        <w:t xml:space="preserve">stwierdza jej </w:t>
      </w:r>
      <w:r w:rsidR="00270577" w:rsidRPr="00B07487">
        <w:t>wygaśnięcie oraz zmienia lub uchyla postanowienie,</w:t>
      </w:r>
      <w:r w:rsidRPr="00B07487">
        <w:t xml:space="preserve"> o</w:t>
      </w:r>
      <w:r>
        <w:t> </w:t>
      </w:r>
      <w:r w:rsidR="00270577" w:rsidRPr="00B07487">
        <w:t>którym mowa</w:t>
      </w:r>
      <w:r w:rsidRPr="00B07487">
        <w:t xml:space="preserve"> w</w:t>
      </w:r>
      <w:r>
        <w:t> art. </w:t>
      </w:r>
      <w:r w:rsidR="00270577" w:rsidRPr="00B07487">
        <w:t>14b</w:t>
      </w:r>
      <w:r>
        <w:t xml:space="preserve"> § </w:t>
      </w:r>
      <w:r w:rsidR="00270577" w:rsidRPr="00B07487">
        <w:t>5a.</w:t>
      </w:r>
      <w:r>
        <w:t>”</w:t>
      </w:r>
      <w:r w:rsidR="00270577" w:rsidRPr="00B07487">
        <w:t>,</w:t>
      </w:r>
    </w:p>
    <w:p w:rsidR="00270577" w:rsidRPr="00270577" w:rsidRDefault="00270577" w:rsidP="00A67CB9">
      <w:pPr>
        <w:pStyle w:val="LITlitera"/>
        <w:keepNext/>
      </w:pPr>
      <w:r w:rsidRPr="00B07487">
        <w:t>c)</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zakresie nieuregulowanym</w:t>
      </w:r>
      <w:r w:rsidRPr="00B07487">
        <w:t xml:space="preserve"> w</w:t>
      </w:r>
      <w:r>
        <w:t> § </w:t>
      </w:r>
      <w:r w:rsidR="00270577" w:rsidRPr="00B07487">
        <w:t>1–2a stosuje się odpowiednio przepisy niniejszego rozdziału.</w:t>
      </w:r>
      <w:r>
        <w:t>”</w:t>
      </w:r>
      <w:r w:rsidR="00270577" w:rsidRPr="00B07487">
        <w:t>;</w:t>
      </w:r>
    </w:p>
    <w:p w:rsidR="00270577" w:rsidRPr="00270577" w:rsidRDefault="00270577" w:rsidP="00A67CB9">
      <w:pPr>
        <w:pStyle w:val="PKTpunkt"/>
        <w:keepNext/>
      </w:pPr>
      <w:r w:rsidRPr="00B07487">
        <w:t>1</w:t>
      </w:r>
      <w:r w:rsidRPr="00270577">
        <w:t>5)</w:t>
      </w:r>
      <w:r w:rsidRPr="00270577">
        <w:tab/>
        <w:t>w</w:t>
      </w:r>
      <w:r w:rsidR="00A67CB9">
        <w:t xml:space="preserve"> art. </w:t>
      </w:r>
      <w:r w:rsidRPr="00270577">
        <w:t>14k:</w:t>
      </w:r>
    </w:p>
    <w:p w:rsidR="00270577" w:rsidRPr="00270577" w:rsidRDefault="00270577" w:rsidP="00A67CB9">
      <w:pPr>
        <w:pStyle w:val="LITlitera"/>
        <w:keepNext/>
      </w:pPr>
      <w:r w:rsidRPr="00B07487">
        <w:t>a)</w:t>
      </w:r>
      <w:r w:rsidRPr="00B07487">
        <w:tab/>
        <w:t xml:space="preserve">§ </w:t>
      </w:r>
      <w:r w:rsidR="00A67CB9" w:rsidRPr="00B07487">
        <w:t>1</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Zastosowanie się do interpretacji indywidualnej przed jej zmianą, stwierdzeniem jej wygaśnięcia lub przed doręczeniem organowi podatkowemu odpisu prawomocnego orzeczenia sądu administracyjnego uchylaj</w:t>
      </w:r>
      <w:r w:rsidR="00270577" w:rsidRPr="00B07487">
        <w:t>ą</w:t>
      </w:r>
      <w:r w:rsidR="00270577" w:rsidRPr="00B07487">
        <w:t xml:space="preserve">cego interpretację </w:t>
      </w:r>
      <w:r w:rsidR="00270577" w:rsidRPr="00A67CB9">
        <w:t>indywidualną</w:t>
      </w:r>
      <w:r w:rsidR="00270577" w:rsidRPr="00B07487">
        <w:t xml:space="preserve"> nie może szkodzić wnioskodawcy, jak również</w:t>
      </w:r>
      <w:r w:rsidRPr="00B07487">
        <w:t xml:space="preserve"> w</w:t>
      </w:r>
      <w:r>
        <w:t> </w:t>
      </w:r>
      <w:r w:rsidR="00270577" w:rsidRPr="00B07487">
        <w:t>przypadku nieuwzględnienia jej</w:t>
      </w:r>
      <w:r w:rsidRPr="00B07487">
        <w:t xml:space="preserve"> w</w:t>
      </w:r>
      <w:r>
        <w:t> </w:t>
      </w:r>
      <w:r w:rsidR="00270577" w:rsidRPr="00B07487">
        <w:t>rozstrzygnięciu sprawy podatkowej.</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zakresie związanym</w:t>
      </w:r>
      <w:r w:rsidRPr="00B07487">
        <w:t xml:space="preserve"> z</w:t>
      </w:r>
      <w:r>
        <w:t> </w:t>
      </w:r>
      <w:r w:rsidR="00270577" w:rsidRPr="00B07487">
        <w:t xml:space="preserve">zastosowaniem się do interpretacji, która uległa zmianie, </w:t>
      </w:r>
      <w:r w:rsidR="00270577" w:rsidRPr="00A67CB9">
        <w:t>której wygaśnięcie stwierdzono</w:t>
      </w:r>
      <w:r w:rsidR="00270577" w:rsidRPr="00B07487">
        <w:t>, lub interpretacji nieuwzględnionej</w:t>
      </w:r>
      <w:r w:rsidRPr="00B07487">
        <w:t xml:space="preserve"> w</w:t>
      </w:r>
      <w:r>
        <w:t> </w:t>
      </w:r>
      <w:r w:rsidR="00270577" w:rsidRPr="00B07487">
        <w:t>rozstrzygnięciu sprawy podatkowej, nie wszczyna się post</w:t>
      </w:r>
      <w:r w:rsidR="00270577" w:rsidRPr="00B07487">
        <w:t>ę</w:t>
      </w:r>
      <w:r w:rsidR="00270577" w:rsidRPr="00B07487">
        <w:lastRenderedPageBreak/>
        <w:t>powania</w:t>
      </w:r>
      <w:r w:rsidRPr="00B07487">
        <w:t xml:space="preserve"> w</w:t>
      </w:r>
      <w:r>
        <w:t> </w:t>
      </w:r>
      <w:r w:rsidR="00270577" w:rsidRPr="00B07487">
        <w:t>sprawach</w:t>
      </w:r>
      <w:r w:rsidRPr="00B07487">
        <w:t xml:space="preserve"> o</w:t>
      </w:r>
      <w:r>
        <w:t> </w:t>
      </w:r>
      <w:r w:rsidR="00270577" w:rsidRPr="00B07487">
        <w:t>przestępstwa skarbowe lub wykroczenia skarbowe,</w:t>
      </w:r>
      <w:r w:rsidRPr="00B07487">
        <w:t xml:space="preserve"> a</w:t>
      </w:r>
      <w:r>
        <w:t> </w:t>
      </w:r>
      <w:r w:rsidR="00270577" w:rsidRPr="00B07487">
        <w:t>postępowanie wszczęte</w:t>
      </w:r>
      <w:r w:rsidRPr="00B07487">
        <w:t xml:space="preserve"> w</w:t>
      </w:r>
      <w:r>
        <w:t> </w:t>
      </w:r>
      <w:r w:rsidR="00270577" w:rsidRPr="00B07487">
        <w:t>tych sprawach umarza się oraz nie nalicza się odsetek za zwłokę.</w:t>
      </w:r>
      <w:r>
        <w:t>”</w:t>
      </w:r>
      <w:r w:rsidR="00270577" w:rsidRPr="00B07487">
        <w:t>;</w:t>
      </w:r>
    </w:p>
    <w:p w:rsidR="00270577" w:rsidRPr="00270577" w:rsidRDefault="00270577" w:rsidP="00A67CB9">
      <w:pPr>
        <w:pStyle w:val="PKTpunkt"/>
        <w:keepNext/>
      </w:pPr>
      <w:r w:rsidRPr="00B07487">
        <w:t>1</w:t>
      </w:r>
      <w:r w:rsidRPr="00270577">
        <w:t>6)</w:t>
      </w:r>
      <w:r w:rsidRPr="00270577">
        <w:tab/>
        <w:t>w</w:t>
      </w:r>
      <w:r w:rsidR="00A67CB9">
        <w:t xml:space="preserve"> art. </w:t>
      </w:r>
      <w:r w:rsidRPr="00270577">
        <w:t>14m:</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w:t>
      </w:r>
      <w:r w:rsidRPr="00B07487">
        <w:t>wprowadzenie do wyliczenia otrzymuje brzmienie:</w:t>
      </w:r>
    </w:p>
    <w:p w:rsidR="00270577" w:rsidRPr="00B07487" w:rsidRDefault="00A67CB9" w:rsidP="00270577">
      <w:pPr>
        <w:pStyle w:val="ZLITFRAGzmlitfragmentunpzdanialiter"/>
      </w:pPr>
      <w:r>
        <w:t>„</w:t>
      </w:r>
      <w:r w:rsidR="00270577" w:rsidRPr="00B07487">
        <w:t xml:space="preserve">Zastosowanie się do interpretacji, która następnie została zmieniona, </w:t>
      </w:r>
      <w:r w:rsidR="00270577" w:rsidRPr="00A67CB9">
        <w:t xml:space="preserve">której wygaśnięcie stwierdzono </w:t>
      </w:r>
      <w:r w:rsidR="00270577" w:rsidRPr="00B07487">
        <w:t xml:space="preserve">lub </w:t>
      </w:r>
      <w:r w:rsidR="00270577" w:rsidRPr="00A67CB9">
        <w:t xml:space="preserve">która </w:t>
      </w:r>
      <w:r w:rsidR="00270577" w:rsidRPr="00B07487">
        <w:t>nie została uwzględniona</w:t>
      </w:r>
      <w:r w:rsidRPr="00B07487">
        <w:t xml:space="preserve"> w</w:t>
      </w:r>
      <w:r>
        <w:t> </w:t>
      </w:r>
      <w:r w:rsidR="00270577" w:rsidRPr="00B07487">
        <w:t>rozstrzygnięciu sprawy podatkowej, powoduje zwolnienie</w:t>
      </w:r>
      <w:r w:rsidRPr="00B07487">
        <w:t xml:space="preserve"> z</w:t>
      </w:r>
      <w:r>
        <w:t> </w:t>
      </w:r>
      <w:r w:rsidR="00270577" w:rsidRPr="00B07487">
        <w:t>obowiązku zapłaty p</w:t>
      </w:r>
      <w:r w:rsidR="00270577" w:rsidRPr="00B07487">
        <w:t>o</w:t>
      </w:r>
      <w:r w:rsidR="00270577" w:rsidRPr="00B07487">
        <w:t>datku</w:t>
      </w:r>
      <w:r w:rsidRPr="00B07487">
        <w:t xml:space="preserve"> w</w:t>
      </w:r>
      <w:r>
        <w:t> </w:t>
      </w:r>
      <w:r w:rsidR="00270577" w:rsidRPr="00B07487">
        <w:t>zakresie wynikającym ze zdarzenia będącego przedmiotem interpretacji, jeżeli:</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2</w:t>
      </w:r>
      <w:r w:rsidR="00A67CB9">
        <w:t> </w:t>
      </w:r>
      <w:r w:rsidRPr="00B07487">
        <w:t>otrzymuje brzmienie:</w:t>
      </w:r>
    </w:p>
    <w:p w:rsidR="00270577" w:rsidRPr="00270577" w:rsidRDefault="00A67CB9" w:rsidP="00A67CB9">
      <w:pPr>
        <w:pStyle w:val="ZLITUSTzmustliter"/>
        <w:keepNext/>
      </w:pPr>
      <w:r>
        <w:t>„</w:t>
      </w:r>
      <w:r w:rsidR="00270577" w:rsidRPr="00B07487">
        <w:t>§</w:t>
      </w:r>
      <w:r>
        <w:t> </w:t>
      </w:r>
      <w:r w:rsidR="00270577" w:rsidRPr="00B07487">
        <w:t>2.</w:t>
      </w:r>
      <w:r>
        <w:t> </w:t>
      </w:r>
      <w:r w:rsidR="00270577" w:rsidRPr="00B07487">
        <w:t>Zwolnienie,</w:t>
      </w:r>
      <w:r w:rsidRPr="00B07487">
        <w:t xml:space="preserve"> o</w:t>
      </w:r>
      <w:r>
        <w:t> </w:t>
      </w:r>
      <w:r w:rsidR="00270577" w:rsidRPr="00B07487">
        <w:t>którym mowa</w:t>
      </w:r>
      <w:r w:rsidRPr="00B07487">
        <w:t xml:space="preserve"> w</w:t>
      </w:r>
      <w:r>
        <w:t> § </w:t>
      </w:r>
      <w:r w:rsidR="00270577" w:rsidRPr="00B07487">
        <w:t>1, obejmuje:</w:t>
      </w:r>
    </w:p>
    <w:p w:rsidR="00270577" w:rsidRPr="00B07487" w:rsidRDefault="00270577" w:rsidP="00270577">
      <w:pPr>
        <w:pStyle w:val="ZLITPKTzmpktliter"/>
      </w:pPr>
      <w:r w:rsidRPr="00B07487">
        <w:t>1)</w:t>
      </w:r>
      <w:r w:rsidRPr="00B07487">
        <w:tab/>
        <w:t>w przypadku rocznego rozliczenia podatków – okres do końca roku podatkowego,</w:t>
      </w:r>
      <w:r w:rsidR="00A67CB9" w:rsidRPr="00B07487">
        <w:t xml:space="preserve"> w</w:t>
      </w:r>
      <w:r w:rsidR="00A67CB9">
        <w:t> </w:t>
      </w:r>
      <w:r w:rsidRPr="00B07487">
        <w:t>którym opublikow</w:t>
      </w:r>
      <w:r w:rsidRPr="00B07487">
        <w:t>a</w:t>
      </w:r>
      <w:r w:rsidRPr="00B07487">
        <w:t>no zmienioną interpretację ogólną, doręczono zmienioną interpretację indywidualną lub stwierdzono jej wygaśnięcie albo doręczono organowi podatkowemu odpis orzeczenia sądu administracyjnego uchylając</w:t>
      </w:r>
      <w:r w:rsidRPr="00B07487">
        <w:t>e</w:t>
      </w:r>
      <w:r w:rsidRPr="00B07487">
        <w:t>go interpretację indywidualną ze stwierdzeniem jego prawomocności;</w:t>
      </w:r>
    </w:p>
    <w:p w:rsidR="00270577" w:rsidRPr="00B07487" w:rsidRDefault="00270577" w:rsidP="00270577">
      <w:pPr>
        <w:pStyle w:val="ZLITPKTzmpktliter"/>
      </w:pPr>
      <w:r w:rsidRPr="00B07487">
        <w:t>2)</w:t>
      </w:r>
      <w:r w:rsidRPr="00B07487">
        <w:tab/>
        <w:t>w przypadku kwartalnego rozliczenia podatków – okres do końca kwartału,</w:t>
      </w:r>
      <w:r w:rsidR="00A67CB9" w:rsidRPr="00B07487">
        <w:t xml:space="preserve"> w</w:t>
      </w:r>
      <w:r w:rsidR="00A67CB9">
        <w:t> </w:t>
      </w:r>
      <w:r w:rsidRPr="00B07487">
        <w:t>którym opublikowano zmienioną interpretację ogólną, doręczono zmienioną interpretację indywidualną lub stwierdzono jej w</w:t>
      </w:r>
      <w:r w:rsidRPr="00B07487">
        <w:t>y</w:t>
      </w:r>
      <w:r w:rsidRPr="00B07487">
        <w:t>gaśnięcie albo doręczono organowi podatkowemu odpis orzeczenia sądu administracyjnego uchylającego interpretację indywidualną ze stwierdzeniem jego prawomocności, oraz kwartał następny;</w:t>
      </w:r>
    </w:p>
    <w:p w:rsidR="00270577" w:rsidRPr="00B07487" w:rsidRDefault="00270577" w:rsidP="00270577">
      <w:pPr>
        <w:pStyle w:val="ZLITPKTzmpktliter"/>
      </w:pPr>
      <w:r w:rsidRPr="00B07487">
        <w:t>3)</w:t>
      </w:r>
      <w:r w:rsidRPr="00B07487">
        <w:tab/>
        <w:t>w przypadku miesięcznego rozliczenia podatków – okres do końca miesiąca,</w:t>
      </w:r>
      <w:r w:rsidR="00A67CB9" w:rsidRPr="00B07487">
        <w:t xml:space="preserve"> w</w:t>
      </w:r>
      <w:r w:rsidR="00A67CB9">
        <w:t> </w:t>
      </w:r>
      <w:r w:rsidRPr="00B07487">
        <w:t>którym opublikowano zmienioną interpretację ogólną, doręczono zmienioną interpretację indywidualną lub stwierdzono jej w</w:t>
      </w:r>
      <w:r w:rsidRPr="00B07487">
        <w:t>y</w:t>
      </w:r>
      <w:r w:rsidRPr="00B07487">
        <w:t>gaśnięcie albo doręczono organowi podatkowemu odpis orzeczenia sądu administracyjnego uchylającego interpretację indywidualną ze stwierdzeniem jego prawomocności, oraz miesiąc następny.</w:t>
      </w:r>
      <w:r w:rsidR="00A67CB9">
        <w:t>”</w:t>
      </w:r>
      <w:r w:rsidRPr="00B07487">
        <w:t>;</w:t>
      </w:r>
    </w:p>
    <w:p w:rsidR="00270577" w:rsidRPr="00270577" w:rsidRDefault="00270577" w:rsidP="00A67CB9">
      <w:pPr>
        <w:pStyle w:val="PKTpunkt"/>
        <w:keepNext/>
      </w:pPr>
      <w:r w:rsidRPr="00B07487">
        <w:t>1</w:t>
      </w:r>
      <w:r w:rsidRPr="00270577">
        <w:t>7)</w:t>
      </w:r>
      <w:r w:rsidRPr="00270577">
        <w:tab/>
        <w:t>w</w:t>
      </w:r>
      <w:r w:rsidR="00A67CB9">
        <w:t xml:space="preserve"> art. </w:t>
      </w:r>
      <w:r w:rsidRPr="00270577">
        <w:t>14n:</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w:t>
      </w:r>
      <w:r w:rsidRPr="00B07487">
        <w:t>po</w:t>
      </w:r>
      <w:r w:rsidR="00A67CB9">
        <w:t xml:space="preserve"> pkt </w:t>
      </w:r>
      <w:r w:rsidR="00A67CB9" w:rsidRPr="00B07487">
        <w:t>1</w:t>
      </w:r>
      <w:r w:rsidR="00A67CB9">
        <w:t> </w:t>
      </w:r>
      <w:r w:rsidRPr="00B07487">
        <w:t>dodaje się</w:t>
      </w:r>
      <w:r w:rsidR="00A67CB9">
        <w:t xml:space="preserve"> pkt </w:t>
      </w:r>
      <w:r w:rsidRPr="00B07487">
        <w:t>1a</w:t>
      </w:r>
      <w:r w:rsidR="00A67CB9" w:rsidRPr="00B07487">
        <w:t xml:space="preserve"> w</w:t>
      </w:r>
      <w:r w:rsidR="00A67CB9">
        <w:t> </w:t>
      </w:r>
      <w:r w:rsidRPr="00B07487">
        <w:t>brzmieniu:</w:t>
      </w:r>
    </w:p>
    <w:p w:rsidR="00270577" w:rsidRPr="00B07487" w:rsidRDefault="00A67CB9" w:rsidP="00270577">
      <w:pPr>
        <w:pStyle w:val="ZLITPKTzmpktliter"/>
      </w:pPr>
      <w:r>
        <w:t>„</w:t>
      </w:r>
      <w:r w:rsidR="00270577" w:rsidRPr="00B07487">
        <w:t>1a)</w:t>
      </w:r>
      <w:r w:rsidR="00270577" w:rsidRPr="00B07487">
        <w:tab/>
        <w:t>zastosowania się przez podatkową grupę kapitałową</w:t>
      </w:r>
      <w:r w:rsidRPr="00B07487">
        <w:t xml:space="preserve"> w</w:t>
      </w:r>
      <w:r>
        <w:t> </w:t>
      </w:r>
      <w:r w:rsidR="00270577" w:rsidRPr="00B07487">
        <w:t>rozumieniu przepisów</w:t>
      </w:r>
      <w:r w:rsidRPr="00B07487">
        <w:t xml:space="preserve"> o</w:t>
      </w:r>
      <w:r>
        <w:t> </w:t>
      </w:r>
      <w:r w:rsidR="00270577" w:rsidRPr="00B07487">
        <w:t>podatku dochodowym od osób prawnych do interpretacji indywidualnej wydanej przed powstaniem grupy, na wniosek spółki plan</w:t>
      </w:r>
      <w:r w:rsidR="00270577" w:rsidRPr="00B07487">
        <w:t>u</w:t>
      </w:r>
      <w:r w:rsidR="00270577" w:rsidRPr="00B07487">
        <w:t>jącej utworzenie tej grupy,</w:t>
      </w:r>
      <w:r w:rsidRPr="00B07487">
        <w:t xml:space="preserve"> w</w:t>
      </w:r>
      <w:r>
        <w:t> </w:t>
      </w:r>
      <w:r w:rsidR="00270577" w:rsidRPr="00B07487">
        <w:t>zakresie działalności tej podatkowej grupy kapitałowej;</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Pr="00B07487">
        <w:t>W</w:t>
      </w:r>
      <w:r>
        <w:t> </w:t>
      </w:r>
      <w:r w:rsidR="00270577" w:rsidRPr="00B07487">
        <w:t>przypadkach,</w:t>
      </w:r>
      <w:r w:rsidRPr="00B07487">
        <w:t xml:space="preserve"> o</w:t>
      </w:r>
      <w:r>
        <w:t> </w:t>
      </w:r>
      <w:r w:rsidR="00270577" w:rsidRPr="00B07487">
        <w:t>których mowa</w:t>
      </w:r>
      <w:r w:rsidRPr="00B07487">
        <w:t xml:space="preserve"> w</w:t>
      </w:r>
      <w:r>
        <w:t> § </w:t>
      </w:r>
      <w:r w:rsidR="00270577" w:rsidRPr="00B07487">
        <w:t xml:space="preserve">1, zmianę, uchylenie lub stwierdzenie wygaśnięcia interpretacji indywidualnej </w:t>
      </w:r>
      <w:r w:rsidR="00270577" w:rsidRPr="00A67CB9">
        <w:t xml:space="preserve">albo zmianę lub uchylenie </w:t>
      </w:r>
      <w:r w:rsidR="00270577" w:rsidRPr="00B07487">
        <w:t>postanowienia,</w:t>
      </w:r>
      <w:r w:rsidRPr="00B07487">
        <w:t xml:space="preserve"> o</w:t>
      </w:r>
      <w:r>
        <w:t> </w:t>
      </w:r>
      <w:r w:rsidR="00270577" w:rsidRPr="00B07487">
        <w:t>którym mowa</w:t>
      </w:r>
      <w:r w:rsidRPr="00B07487">
        <w:t xml:space="preserve"> w</w:t>
      </w:r>
      <w:r>
        <w:t> art. </w:t>
      </w:r>
      <w:r w:rsidR="00270577" w:rsidRPr="00B07487">
        <w:t>14b</w:t>
      </w:r>
      <w:r>
        <w:t xml:space="preserve"> § </w:t>
      </w:r>
      <w:r w:rsidR="00270577" w:rsidRPr="00B07487">
        <w:t>5a, doręcza się odpowie</w:t>
      </w:r>
      <w:r w:rsidR="00270577" w:rsidRPr="00B07487">
        <w:t>d</w:t>
      </w:r>
      <w:r w:rsidR="00270577" w:rsidRPr="00B07487">
        <w:t>nio spółce, podatkowej grupie kapitałowej</w:t>
      </w:r>
      <w:r w:rsidRPr="00B07487">
        <w:t xml:space="preserve"> w</w:t>
      </w:r>
      <w:r>
        <w:t> </w:t>
      </w:r>
      <w:r w:rsidR="00270577" w:rsidRPr="00B07487">
        <w:t>rozumieniu przepisów</w:t>
      </w:r>
      <w:r w:rsidRPr="00B07487">
        <w:t xml:space="preserve"> o</w:t>
      </w:r>
      <w:r>
        <w:t> </w:t>
      </w:r>
      <w:r w:rsidR="00270577" w:rsidRPr="00B07487">
        <w:t>podatku dochodowym od osób prawnych, oddziałowi lub przedstawicielstwu, wskazanym przez wnioskującego</w:t>
      </w:r>
      <w:r w:rsidRPr="00B07487">
        <w:t xml:space="preserve"> o</w:t>
      </w:r>
      <w:r>
        <w:t> </w:t>
      </w:r>
      <w:r w:rsidR="00270577" w:rsidRPr="00B07487">
        <w:t>wydanie interpretacji indywidualnej.</w:t>
      </w:r>
      <w:r>
        <w:t>”</w:t>
      </w:r>
      <w:r w:rsidR="00270577" w:rsidRPr="00B07487">
        <w:t>,</w:t>
      </w:r>
    </w:p>
    <w:p w:rsidR="00270577" w:rsidRPr="00B07487" w:rsidRDefault="00270577" w:rsidP="00A67CB9">
      <w:pPr>
        <w:pStyle w:val="LITlitera"/>
        <w:keepNext/>
      </w:pPr>
      <w:r w:rsidRPr="00B07487">
        <w:t>c)</w:t>
      </w:r>
      <w:r w:rsidRPr="00B07487">
        <w:tab/>
        <w:t>dodaje się</w:t>
      </w:r>
      <w:r w:rsidR="00A67CB9">
        <w:t xml:space="preserve"> § </w:t>
      </w:r>
      <w:r w:rsidR="00A67CB9" w:rsidRPr="00B07487">
        <w:t>3</w:t>
      </w:r>
      <w:r w:rsidR="00A67CB9">
        <w:t xml:space="preserve"> w </w:t>
      </w:r>
      <w:r w:rsidRPr="00B07487">
        <w:t>brzmieniu:</w:t>
      </w:r>
    </w:p>
    <w:p w:rsidR="00270577" w:rsidRPr="00B07487" w:rsidRDefault="00A67CB9" w:rsidP="00A67CB9">
      <w:pPr>
        <w:pStyle w:val="ZLITUSTzmustliter"/>
        <w:keepNext/>
      </w:pPr>
      <w:r>
        <w:t>„</w:t>
      </w:r>
      <w:r w:rsidR="00270577" w:rsidRPr="00B07487">
        <w:t>§</w:t>
      </w:r>
      <w:r>
        <w:t> </w:t>
      </w:r>
      <w:r w:rsidR="00270577" w:rsidRPr="00B07487">
        <w:t>3.</w:t>
      </w:r>
      <w:r>
        <w:t> </w:t>
      </w:r>
      <w:r w:rsidR="00270577" w:rsidRPr="00B07487">
        <w:t>Przepisy</w:t>
      </w:r>
      <w:r>
        <w:t xml:space="preserve"> art. </w:t>
      </w:r>
      <w:r w:rsidR="00270577" w:rsidRPr="00B07487">
        <w:t>14k</w:t>
      </w:r>
      <w:r w:rsidRPr="00B07487">
        <w:t xml:space="preserve"> i</w:t>
      </w:r>
      <w:r>
        <w:t> art. </w:t>
      </w:r>
      <w:r w:rsidR="00270577" w:rsidRPr="00B07487">
        <w:t>14m stosuje się odpowiednio</w:t>
      </w:r>
      <w:r w:rsidRPr="00B07487">
        <w:t xml:space="preserve"> w</w:t>
      </w:r>
      <w:r>
        <w:t> </w:t>
      </w:r>
      <w:r w:rsidR="00270577" w:rsidRPr="00B07487">
        <w:t>przypadku:</w:t>
      </w:r>
    </w:p>
    <w:p w:rsidR="00270577" w:rsidRPr="00B07487" w:rsidRDefault="00270577" w:rsidP="00270577">
      <w:pPr>
        <w:pStyle w:val="ZLITPKTzmpktliter"/>
      </w:pPr>
      <w:r w:rsidRPr="00B07487">
        <w:t>1)</w:t>
      </w:r>
      <w:r w:rsidRPr="00B07487">
        <w:tab/>
        <w:t>uchylenia interpretacji indywidualnej – na podstawie</w:t>
      </w:r>
      <w:r w:rsidR="00A67CB9">
        <w:t xml:space="preserve"> art. </w:t>
      </w:r>
      <w:r w:rsidRPr="00B07487">
        <w:t>14e</w:t>
      </w:r>
      <w:r w:rsidR="00A67CB9">
        <w:t xml:space="preserve"> § </w:t>
      </w:r>
      <w:r w:rsidR="00A67CB9" w:rsidRPr="00B07487">
        <w:t>1</w:t>
      </w:r>
      <w:r w:rsidR="00A67CB9">
        <w:t xml:space="preserve"> pkt </w:t>
      </w:r>
      <w:r w:rsidRPr="00B07487">
        <w:t>4;</w:t>
      </w:r>
    </w:p>
    <w:p w:rsidR="00270577" w:rsidRPr="00B07487" w:rsidRDefault="00270577" w:rsidP="00270577">
      <w:pPr>
        <w:pStyle w:val="ZLITPKTzmpktliter"/>
      </w:pPr>
      <w:r w:rsidRPr="00B07487">
        <w:t>2)</w:t>
      </w:r>
      <w:r w:rsidRPr="00B07487">
        <w:tab/>
        <w:t>zmiany lub uchylenia postanowienia,</w:t>
      </w:r>
      <w:r w:rsidR="00A67CB9" w:rsidRPr="00B07487">
        <w:t xml:space="preserve"> o</w:t>
      </w:r>
      <w:r w:rsidR="00A67CB9">
        <w:t> </w:t>
      </w:r>
      <w:r w:rsidRPr="00B07487">
        <w:t>którym mowa</w:t>
      </w:r>
      <w:r w:rsidR="00A67CB9" w:rsidRPr="00B07487">
        <w:t xml:space="preserve"> w</w:t>
      </w:r>
      <w:r w:rsidR="00A67CB9">
        <w:t> art. </w:t>
      </w:r>
      <w:r w:rsidRPr="00B07487">
        <w:t>14b</w:t>
      </w:r>
      <w:r w:rsidR="00A67CB9">
        <w:t xml:space="preserve"> § </w:t>
      </w:r>
      <w:r w:rsidRPr="00B25B26">
        <w:t>5a.</w:t>
      </w:r>
      <w:r w:rsidR="00A67CB9">
        <w:t>”</w:t>
      </w:r>
      <w:r w:rsidRPr="00B07487">
        <w:t>;</w:t>
      </w:r>
    </w:p>
    <w:p w:rsidR="00270577" w:rsidRPr="00270577" w:rsidRDefault="00270577" w:rsidP="00A67CB9">
      <w:pPr>
        <w:pStyle w:val="PKTpunkt"/>
        <w:keepNext/>
      </w:pPr>
      <w:r w:rsidRPr="00B07487">
        <w:t>1</w:t>
      </w:r>
      <w:r w:rsidRPr="00270577">
        <w:t>8)</w:t>
      </w:r>
      <w:r w:rsidRPr="00270577">
        <w:tab/>
        <w:t>po</w:t>
      </w:r>
      <w:r w:rsidR="00A67CB9">
        <w:t xml:space="preserve"> art. </w:t>
      </w:r>
      <w:r w:rsidRPr="00270577">
        <w:t>14p dodaje się</w:t>
      </w:r>
      <w:r w:rsidR="00A67CB9">
        <w:t xml:space="preserve"> art. </w:t>
      </w:r>
      <w:r w:rsidRPr="00270577">
        <w:t>14r</w:t>
      </w:r>
      <w:r w:rsidR="00A67CB9" w:rsidRPr="00270577">
        <w:t xml:space="preserve"> i</w:t>
      </w:r>
      <w:r w:rsidR="00A67CB9">
        <w:t> art. </w:t>
      </w:r>
      <w:r w:rsidRPr="00270577">
        <w:t>14s</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14r.</w:t>
      </w:r>
      <w:r>
        <w:t> § </w:t>
      </w:r>
      <w:r w:rsidR="00270577" w:rsidRPr="00B07487">
        <w:t>1.</w:t>
      </w:r>
      <w:r w:rsidRPr="00B07487">
        <w:t xml:space="preserve"> Z</w:t>
      </w:r>
      <w:r>
        <w:t> </w:t>
      </w:r>
      <w:r w:rsidR="00270577" w:rsidRPr="00B07487">
        <w:t>wnioskiem</w:t>
      </w:r>
      <w:r w:rsidRPr="00B07487">
        <w:t xml:space="preserve"> o</w:t>
      </w:r>
      <w:r>
        <w:t> </w:t>
      </w:r>
      <w:r w:rsidR="00270577" w:rsidRPr="00B07487">
        <w:t>wydanie interpretacji indywidualnej może wystąpić dwóch lub więcej zainter</w:t>
      </w:r>
      <w:r w:rsidR="00270577" w:rsidRPr="00B07487">
        <w:t>e</w:t>
      </w:r>
      <w:r w:rsidR="00270577" w:rsidRPr="00B07487">
        <w:t>sowanych uczestniczących</w:t>
      </w:r>
      <w:r w:rsidRPr="00B07487">
        <w:t xml:space="preserve"> w</w:t>
      </w:r>
      <w:r>
        <w:t> </w:t>
      </w:r>
      <w:r w:rsidR="00270577" w:rsidRPr="00B07487">
        <w:t>tym samym zaistniałym stanie faktycznym albo mających uczestniczyć</w:t>
      </w:r>
      <w:r w:rsidRPr="00B07487">
        <w:t xml:space="preserve"> w</w:t>
      </w:r>
      <w:r>
        <w:t> </w:t>
      </w:r>
      <w:r w:rsidR="00270577" w:rsidRPr="00B07487">
        <w:t>tym samym zdarzeniu przyszłym (wniosek wspólny).</w:t>
      </w:r>
    </w:p>
    <w:p w:rsidR="00270577" w:rsidRPr="00B07487" w:rsidRDefault="00270577" w:rsidP="00270577">
      <w:pPr>
        <w:pStyle w:val="ZUSTzmustartykuempunktem"/>
      </w:pPr>
      <w:r w:rsidRPr="00B07487">
        <w:t>§</w:t>
      </w:r>
      <w:r w:rsidR="00A67CB9">
        <w:t> </w:t>
      </w:r>
      <w:r w:rsidRPr="00B07487">
        <w:t>2.</w:t>
      </w:r>
      <w:r w:rsidR="00A67CB9">
        <w:t> </w:t>
      </w:r>
      <w:r w:rsidRPr="00B07487">
        <w:t>Zainteresowani wskazują we wniosku wspólnym jeden podmiot, który jest stroną postępowania</w:t>
      </w:r>
      <w:r w:rsidR="00A67CB9" w:rsidRPr="00B07487">
        <w:t xml:space="preserve"> w</w:t>
      </w:r>
      <w:r w:rsidR="00A67CB9">
        <w:t> </w:t>
      </w:r>
      <w:r w:rsidRPr="00B07487">
        <w:t>sprawie interpretacji, oraz składają oświadczenie,</w:t>
      </w:r>
      <w:r w:rsidR="00A67CB9" w:rsidRPr="00B07487">
        <w:t xml:space="preserve"> o</w:t>
      </w:r>
      <w:r w:rsidR="00A67CB9">
        <w:t> </w:t>
      </w:r>
      <w:r w:rsidRPr="00B07487">
        <w:t>którym mowa</w:t>
      </w:r>
      <w:r w:rsidR="00A67CB9" w:rsidRPr="00B07487">
        <w:t xml:space="preserve"> w</w:t>
      </w:r>
      <w:r w:rsidR="00A67CB9">
        <w:t> art. </w:t>
      </w:r>
      <w:r w:rsidRPr="00B07487">
        <w:t>14b</w:t>
      </w:r>
      <w:r w:rsidR="00A67CB9">
        <w:t xml:space="preserve"> § </w:t>
      </w:r>
      <w:r w:rsidRPr="00B07487">
        <w:t>4.</w:t>
      </w:r>
    </w:p>
    <w:p w:rsidR="00270577" w:rsidRPr="00B07487" w:rsidRDefault="00270577" w:rsidP="00270577">
      <w:pPr>
        <w:pStyle w:val="ZUSTzmustartykuempunktem"/>
      </w:pPr>
      <w:r w:rsidRPr="00B07487">
        <w:t>§</w:t>
      </w:r>
      <w:r w:rsidR="00A67CB9">
        <w:t> </w:t>
      </w:r>
      <w:r w:rsidRPr="00B07487">
        <w:t>3.</w:t>
      </w:r>
      <w:r w:rsidR="00A67CB9">
        <w:t> </w:t>
      </w:r>
      <w:r w:rsidRPr="00B07487">
        <w:t xml:space="preserve">Interpretację </w:t>
      </w:r>
      <w:r w:rsidRPr="00A67CB9">
        <w:t xml:space="preserve">indywidualną </w:t>
      </w:r>
      <w:r w:rsidRPr="00B07487">
        <w:t>lub postanowienie</w:t>
      </w:r>
      <w:r w:rsidR="00A67CB9" w:rsidRPr="00B07487">
        <w:t xml:space="preserve"> w</w:t>
      </w:r>
      <w:r w:rsidR="00A67CB9">
        <w:t> </w:t>
      </w:r>
      <w:r w:rsidRPr="00B07487">
        <w:t xml:space="preserve">sprawie doręcza się podmiotowi wskazanemu jako strona. </w:t>
      </w:r>
      <w:r w:rsidRPr="00A67CB9">
        <w:t xml:space="preserve">Pozostałym zainteresowanym </w:t>
      </w:r>
      <w:r w:rsidRPr="00B07487">
        <w:t>doręcza się odpis interpretacji lub postanowienia.</w:t>
      </w:r>
    </w:p>
    <w:p w:rsidR="00270577" w:rsidRPr="00B07487" w:rsidRDefault="00270577" w:rsidP="00270577">
      <w:pPr>
        <w:pStyle w:val="ZUSTzmustartykuempunktem"/>
      </w:pPr>
      <w:r w:rsidRPr="00B07487">
        <w:t>§</w:t>
      </w:r>
      <w:r w:rsidR="00A67CB9">
        <w:t> </w:t>
      </w:r>
      <w:r w:rsidRPr="00B07487">
        <w:t>4.</w:t>
      </w:r>
      <w:r w:rsidR="00A67CB9">
        <w:t> </w:t>
      </w:r>
      <w:r w:rsidRPr="00B07487">
        <w:t>Opłata za wniosek wspólny jest ustalana jako iloczyn kwoty określonej zgodnie</w:t>
      </w:r>
      <w:r w:rsidR="00A67CB9" w:rsidRPr="00B07487">
        <w:t xml:space="preserve"> z</w:t>
      </w:r>
      <w:r w:rsidR="00A67CB9">
        <w:t> art. </w:t>
      </w:r>
      <w:r w:rsidRPr="00B07487">
        <w:t>14f</w:t>
      </w:r>
      <w:r w:rsidR="00A67CB9" w:rsidRPr="00B07487">
        <w:t xml:space="preserve"> i</w:t>
      </w:r>
      <w:r w:rsidR="00A67CB9">
        <w:t> </w:t>
      </w:r>
      <w:r w:rsidRPr="00B07487">
        <w:t>liczby zainter</w:t>
      </w:r>
      <w:r w:rsidRPr="00B07487">
        <w:t>e</w:t>
      </w:r>
      <w:r w:rsidRPr="00B07487">
        <w:t>sowanych wskazanych we wniosku.</w:t>
      </w:r>
    </w:p>
    <w:p w:rsidR="00270577" w:rsidRPr="00B07487" w:rsidRDefault="00270577" w:rsidP="00270577">
      <w:pPr>
        <w:pStyle w:val="ZUSTzmustartykuempunktem"/>
      </w:pPr>
      <w:r w:rsidRPr="00B07487">
        <w:t>§</w:t>
      </w:r>
      <w:r w:rsidR="00A67CB9">
        <w:t> </w:t>
      </w:r>
      <w:r w:rsidRPr="00B07487">
        <w:t>5.</w:t>
      </w:r>
      <w:r w:rsidR="00A67CB9">
        <w:t> </w:t>
      </w:r>
      <w:r w:rsidR="00A67CB9" w:rsidRPr="00B07487">
        <w:t>W</w:t>
      </w:r>
      <w:r w:rsidR="00A67CB9">
        <w:t> </w:t>
      </w:r>
      <w:r w:rsidRPr="00B07487">
        <w:t>zakresie nieuregulowanym</w:t>
      </w:r>
      <w:r w:rsidR="00A67CB9" w:rsidRPr="00B07487">
        <w:t xml:space="preserve"> w</w:t>
      </w:r>
      <w:r w:rsidR="00A67CB9">
        <w:t> § </w:t>
      </w:r>
      <w:r w:rsidRPr="00B07487">
        <w:t>1–</w:t>
      </w:r>
      <w:r w:rsidR="00A67CB9" w:rsidRPr="00B07487">
        <w:t>4</w:t>
      </w:r>
      <w:r w:rsidR="00A67CB9">
        <w:t> </w:t>
      </w:r>
      <w:r w:rsidRPr="00B07487">
        <w:t>przepisy niniejszego rozdziału stosuje się odpowiednio.</w:t>
      </w:r>
    </w:p>
    <w:p w:rsidR="00270577" w:rsidRPr="00B07487" w:rsidRDefault="00270577" w:rsidP="00270577">
      <w:pPr>
        <w:pStyle w:val="ZUSTzmustartykuempunktem"/>
      </w:pPr>
      <w:r w:rsidRPr="00B07487">
        <w:t>§</w:t>
      </w:r>
      <w:r w:rsidR="00A67CB9">
        <w:t> </w:t>
      </w:r>
      <w:r w:rsidRPr="00B07487">
        <w:t>6.</w:t>
      </w:r>
      <w:r w:rsidR="00A67CB9">
        <w:t> </w:t>
      </w:r>
      <w:r w:rsidRPr="00B07487">
        <w:t>Minister właściwy do spraw finansów publicznych określi,</w:t>
      </w:r>
      <w:r w:rsidR="00A67CB9" w:rsidRPr="00B07487">
        <w:t xml:space="preserve"> w</w:t>
      </w:r>
      <w:r w:rsidR="00A67CB9">
        <w:t> </w:t>
      </w:r>
      <w:r w:rsidRPr="00B07487">
        <w:t xml:space="preserve">drodze rozporządzenia, wzór wniosku </w:t>
      </w:r>
      <w:r w:rsidRPr="00A67CB9">
        <w:t>wspólnego</w:t>
      </w:r>
      <w:r w:rsidRPr="00B07487">
        <w:t xml:space="preserve"> zawierającego dane identyfikujące zainteresowanych oraz dane wskazane</w:t>
      </w:r>
      <w:r w:rsidR="00A67CB9" w:rsidRPr="00B07487">
        <w:t xml:space="preserve"> w</w:t>
      </w:r>
      <w:r w:rsidR="00A67CB9">
        <w:t> § </w:t>
      </w:r>
      <w:r w:rsidR="00A67CB9" w:rsidRPr="00B07487">
        <w:t>2</w:t>
      </w:r>
      <w:r w:rsidR="00A67CB9">
        <w:t xml:space="preserve"> i </w:t>
      </w:r>
      <w:r w:rsidR="00A67CB9" w:rsidRPr="00B07487">
        <w:t>w</w:t>
      </w:r>
      <w:r w:rsidR="00A67CB9">
        <w:t> art. </w:t>
      </w:r>
      <w:r w:rsidRPr="00B07487">
        <w:t>14b</w:t>
      </w:r>
      <w:r w:rsidR="00A67CB9">
        <w:t xml:space="preserve"> § </w:t>
      </w:r>
      <w:r w:rsidRPr="00B07487">
        <w:t>3–5,</w:t>
      </w:r>
      <w:r w:rsidR="00A67CB9" w:rsidRPr="00B07487">
        <w:t xml:space="preserve"> a</w:t>
      </w:r>
      <w:r w:rsidR="00A67CB9">
        <w:t> </w:t>
      </w:r>
      <w:r w:rsidRPr="00B07487">
        <w:t>także sposób uiszczenia opłaty,</w:t>
      </w:r>
      <w:r w:rsidR="00A67CB9" w:rsidRPr="00B07487">
        <w:t xml:space="preserve"> o</w:t>
      </w:r>
      <w:r w:rsidR="00A67CB9">
        <w:t> </w:t>
      </w:r>
      <w:r w:rsidRPr="00B07487">
        <w:t>której mowa</w:t>
      </w:r>
      <w:r w:rsidR="00A67CB9" w:rsidRPr="00B07487">
        <w:t xml:space="preserve"> w</w:t>
      </w:r>
      <w:r w:rsidR="00A67CB9">
        <w:t> § </w:t>
      </w:r>
      <w:r w:rsidRPr="00B07487">
        <w:t xml:space="preserve">4, mając na względzie </w:t>
      </w:r>
      <w:r w:rsidRPr="00A67CB9">
        <w:t>konieczność ujednolicenia</w:t>
      </w:r>
      <w:r w:rsidRPr="00B07487">
        <w:t xml:space="preserve"> formy składanych wniosków oraz zapewnienia sprawnej obsługi wnioskodawców.</w:t>
      </w:r>
    </w:p>
    <w:p w:rsidR="00270577" w:rsidRPr="00B07487" w:rsidRDefault="00270577" w:rsidP="00270577">
      <w:pPr>
        <w:pStyle w:val="ZARTzmartartykuempunktem"/>
      </w:pPr>
      <w:r w:rsidRPr="00B07487">
        <w:lastRenderedPageBreak/>
        <w:t>Art.</w:t>
      </w:r>
      <w:r w:rsidR="00A67CB9">
        <w:t> </w:t>
      </w:r>
      <w:r w:rsidRPr="00B07487">
        <w:t>14s.</w:t>
      </w:r>
      <w:r w:rsidR="00A67CB9">
        <w:t> § </w:t>
      </w:r>
      <w:r w:rsidRPr="00B07487">
        <w:t>1.</w:t>
      </w:r>
      <w:r w:rsidR="00A67CB9" w:rsidRPr="00B07487">
        <w:t xml:space="preserve"> Z</w:t>
      </w:r>
      <w:r w:rsidR="00A67CB9">
        <w:t> </w:t>
      </w:r>
      <w:r w:rsidRPr="00B07487">
        <w:t>wnioskiem</w:t>
      </w:r>
      <w:r w:rsidR="00A67CB9" w:rsidRPr="00B07487">
        <w:t xml:space="preserve"> o</w:t>
      </w:r>
      <w:r w:rsidR="00A67CB9">
        <w:t> </w:t>
      </w:r>
      <w:r w:rsidRPr="00B07487">
        <w:t>wydanie interpretacji indywidualnej może wystąpić zamawiający</w:t>
      </w:r>
      <w:r w:rsidR="00A67CB9" w:rsidRPr="00B07487">
        <w:t xml:space="preserve"> w</w:t>
      </w:r>
      <w:r w:rsidR="00A67CB9">
        <w:t> </w:t>
      </w:r>
      <w:r w:rsidRPr="00B07487">
        <w:t>rozumieniu ustawy</w:t>
      </w:r>
      <w:r w:rsidR="00A67CB9" w:rsidRPr="00B07487">
        <w:t xml:space="preserve"> z</w:t>
      </w:r>
      <w:r w:rsidR="00A67CB9">
        <w:t> </w:t>
      </w:r>
      <w:r w:rsidRPr="00B07487">
        <w:t>dnia 2</w:t>
      </w:r>
      <w:r w:rsidR="00A67CB9" w:rsidRPr="00B07487">
        <w:t>9</w:t>
      </w:r>
      <w:r w:rsidR="00A67CB9">
        <w:t> </w:t>
      </w:r>
      <w:r w:rsidRPr="00B07487">
        <w:t>stycznia 200</w:t>
      </w:r>
      <w:r w:rsidR="00A67CB9" w:rsidRPr="00B07487">
        <w:t>4</w:t>
      </w:r>
      <w:r w:rsidR="00A67CB9">
        <w:t> </w:t>
      </w:r>
      <w:r w:rsidRPr="00B07487">
        <w:t>r. – Prawo zamówień publicznych (</w:t>
      </w:r>
      <w:r w:rsidR="00A67CB9">
        <w:t>Dz. U.</w:t>
      </w:r>
      <w:r w:rsidR="00A67CB9" w:rsidRPr="00B07487">
        <w:t xml:space="preserve"> z</w:t>
      </w:r>
      <w:r w:rsidR="00A67CB9">
        <w:t> </w:t>
      </w:r>
      <w:r w:rsidRPr="00B07487">
        <w:t>201</w:t>
      </w:r>
      <w:r w:rsidR="00A67CB9" w:rsidRPr="00B07487">
        <w:t>3</w:t>
      </w:r>
      <w:r w:rsidR="00A67CB9">
        <w:t> </w:t>
      </w:r>
      <w:r w:rsidRPr="00B07487">
        <w:t>r.</w:t>
      </w:r>
      <w:r w:rsidR="00A67CB9">
        <w:t xml:space="preserve"> poz. </w:t>
      </w:r>
      <w:r w:rsidRPr="00B07487">
        <w:t>907,</w:t>
      </w:r>
      <w:r w:rsidR="00A67CB9" w:rsidRPr="00B07487">
        <w:t xml:space="preserve"> z</w:t>
      </w:r>
      <w:r w:rsidR="00A67CB9">
        <w:t> </w:t>
      </w:r>
      <w:r w:rsidRPr="00B07487">
        <w:t>późn. zm.</w:t>
      </w:r>
      <w:r w:rsidRPr="00B07487">
        <w:rPr>
          <w:rStyle w:val="Odwoanieprzypisudolnego"/>
        </w:rPr>
        <w:footnoteReference w:id="6"/>
      </w:r>
      <w:r w:rsidRPr="00B07487">
        <w:rPr>
          <w:rStyle w:val="IGindeksgrny"/>
        </w:rPr>
        <w:t>)</w:t>
      </w:r>
      <w:r w:rsidRPr="00B07487">
        <w:t>)</w:t>
      </w:r>
      <w:r w:rsidR="00A67CB9" w:rsidRPr="00B07487">
        <w:t xml:space="preserve"> w</w:t>
      </w:r>
      <w:r w:rsidR="00A67CB9">
        <w:t> </w:t>
      </w:r>
      <w:r w:rsidRPr="00B07487">
        <w:t>zakresie mającym wpływ na sposób obliczenia ceny</w:t>
      </w:r>
      <w:r w:rsidR="00A67CB9" w:rsidRPr="00B07487">
        <w:t xml:space="preserve"> w</w:t>
      </w:r>
      <w:r w:rsidR="00A67CB9">
        <w:t> </w:t>
      </w:r>
      <w:r w:rsidRPr="00B07487">
        <w:t>związku</w:t>
      </w:r>
      <w:r w:rsidR="00A67CB9" w:rsidRPr="00B07487">
        <w:t xml:space="preserve"> z</w:t>
      </w:r>
      <w:r w:rsidR="00A67CB9">
        <w:t> </w:t>
      </w:r>
      <w:r w:rsidRPr="00B07487">
        <w:t>udzielanym zamówieniem publicznym. Przepisu</w:t>
      </w:r>
      <w:r w:rsidR="00A67CB9">
        <w:t xml:space="preserve"> art. </w:t>
      </w:r>
      <w:r w:rsidRPr="00B07487">
        <w:t>14b</w:t>
      </w:r>
      <w:r w:rsidR="00A67CB9">
        <w:t xml:space="preserve"> § </w:t>
      </w:r>
      <w:r w:rsidR="00A67CB9" w:rsidRPr="00B07487">
        <w:t>4</w:t>
      </w:r>
      <w:r w:rsidR="00A67CB9">
        <w:t> </w:t>
      </w:r>
      <w:r w:rsidRPr="00B07487">
        <w:t>nie stosuje się.</w:t>
      </w:r>
    </w:p>
    <w:p w:rsidR="00270577" w:rsidRPr="00B07487" w:rsidRDefault="00270577" w:rsidP="00270577">
      <w:pPr>
        <w:pStyle w:val="ZUSTzmustartykuempunktem"/>
      </w:pPr>
      <w:r w:rsidRPr="00B07487">
        <w:t>§</w:t>
      </w:r>
      <w:r w:rsidR="00A67CB9">
        <w:t> </w:t>
      </w:r>
      <w:r w:rsidRPr="00B07487">
        <w:t>2.</w:t>
      </w:r>
      <w:r w:rsidR="00A67CB9">
        <w:t> </w:t>
      </w:r>
      <w:r w:rsidRPr="00B07487">
        <w:t>Przepisy</w:t>
      </w:r>
      <w:r w:rsidR="00A67CB9">
        <w:t xml:space="preserve"> art. </w:t>
      </w:r>
      <w:r w:rsidRPr="00B07487">
        <w:t>14k–14n stosuje się odpowiednio do podmiotu realizującego zamówienie.</w:t>
      </w:r>
      <w:r w:rsidR="00A67CB9">
        <w:t>”</w:t>
      </w:r>
      <w:r w:rsidRPr="00B07487">
        <w:t>;</w:t>
      </w:r>
    </w:p>
    <w:p w:rsidR="00270577" w:rsidRPr="00270577" w:rsidRDefault="00270577" w:rsidP="00A67CB9">
      <w:pPr>
        <w:pStyle w:val="PKTpunkt"/>
        <w:keepNext/>
      </w:pPr>
      <w:r w:rsidRPr="00B07487">
        <w:t>1</w:t>
      </w:r>
      <w:r w:rsidRPr="00270577">
        <w:t>9)</w:t>
      </w:r>
      <w:r w:rsidRPr="00270577">
        <w:tab/>
        <w:t>po</w:t>
      </w:r>
      <w:r w:rsidR="00A67CB9">
        <w:t xml:space="preserve"> art. </w:t>
      </w:r>
      <w:r w:rsidRPr="00270577">
        <w:t>17a dodaje się</w:t>
      </w:r>
      <w:r w:rsidR="00A67CB9">
        <w:t xml:space="preserve"> art. </w:t>
      </w:r>
      <w:r w:rsidRPr="00270577">
        <w:t>17b</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17b.</w:t>
      </w:r>
      <w:r>
        <w:t> § </w:t>
      </w:r>
      <w:r w:rsidR="00270577" w:rsidRPr="00B07487">
        <w:t>1. Organem podatkowym właściwym miejscowo</w:t>
      </w:r>
      <w:r w:rsidRPr="00B07487">
        <w:t xml:space="preserve"> w</w:t>
      </w:r>
      <w:r>
        <w:t> </w:t>
      </w:r>
      <w:r w:rsidR="00270577" w:rsidRPr="00B07487">
        <w:t>sprawie praw</w:t>
      </w:r>
      <w:r w:rsidRPr="00B07487">
        <w:t xml:space="preserve"> i</w:t>
      </w:r>
      <w:r>
        <w:t> </w:t>
      </w:r>
      <w:r w:rsidR="00270577" w:rsidRPr="00B07487">
        <w:t>obowiązków podatnika (płatn</w:t>
      </w:r>
      <w:r w:rsidR="00270577" w:rsidRPr="00B07487">
        <w:t>i</w:t>
      </w:r>
      <w:r w:rsidR="00270577" w:rsidRPr="00B07487">
        <w:t>ka, inkasenta), przejętych przez następcę prawnego, jest organ podatkowy właściwy dla następcy prawnego.</w:t>
      </w:r>
    </w:p>
    <w:p w:rsidR="00270577" w:rsidRPr="00B07487" w:rsidRDefault="00270577" w:rsidP="00270577">
      <w:pPr>
        <w:pStyle w:val="ZUSTzmustartykuempunktem"/>
      </w:pPr>
      <w:r w:rsidRPr="00B07487">
        <w:t>§</w:t>
      </w:r>
      <w:r w:rsidR="00A67CB9">
        <w:t> </w:t>
      </w:r>
      <w:r w:rsidRPr="00B07487">
        <w:t>2.</w:t>
      </w:r>
      <w:r w:rsidR="00A67CB9">
        <w:t> </w:t>
      </w:r>
      <w:r w:rsidRPr="00B07487">
        <w:t>Organem podatkowym właściwym miejscowo</w:t>
      </w:r>
      <w:r w:rsidR="00A67CB9" w:rsidRPr="00B07487">
        <w:t xml:space="preserve"> w</w:t>
      </w:r>
      <w:r w:rsidR="00A67CB9">
        <w:t> </w:t>
      </w:r>
      <w:r w:rsidRPr="00B07487">
        <w:t>sprawach następstwa prawnego spadkobierców oraz zap</w:t>
      </w:r>
      <w:r w:rsidRPr="00B07487">
        <w:t>i</w:t>
      </w:r>
      <w:r w:rsidRPr="00B07487">
        <w:t>sobierców jest organ właściwy ze względu na ostatnie miejsce zamieszkania spadkodawcy.</w:t>
      </w:r>
      <w:r w:rsidR="00A67CB9">
        <w:t>”</w:t>
      </w:r>
      <w:r w:rsidRPr="00B07487">
        <w:t>;</w:t>
      </w:r>
    </w:p>
    <w:p w:rsidR="00270577" w:rsidRPr="00A67CB9" w:rsidRDefault="00270577" w:rsidP="00A67CB9">
      <w:pPr>
        <w:pStyle w:val="PKTpunkt"/>
        <w:keepNext/>
      </w:pPr>
      <w:r w:rsidRPr="00402FBB">
        <w:t>20</w:t>
      </w:r>
      <w:r w:rsidRPr="00A67CB9">
        <w:t>)</w:t>
      </w:r>
      <w:r w:rsidRPr="00A67CB9">
        <w:tab/>
        <w:t>w</w:t>
      </w:r>
      <w:r w:rsidR="00A67CB9">
        <w:t xml:space="preserve"> art. </w:t>
      </w:r>
      <w:r w:rsidRPr="00A67CB9">
        <w:t>18a dotychczasową treść oznacza się jako</w:t>
      </w:r>
      <w:r w:rsidR="00A67CB9">
        <w:t xml:space="preserve"> § </w:t>
      </w:r>
      <w:r w:rsidR="00A67CB9" w:rsidRPr="00A67CB9">
        <w:t>1</w:t>
      </w:r>
      <w:r w:rsidR="00A67CB9">
        <w:t xml:space="preserve"> i </w:t>
      </w:r>
      <w:r w:rsidRPr="00A67CB9">
        <w:t>dodaje się</w:t>
      </w:r>
      <w:r w:rsidR="00A67CB9">
        <w:t xml:space="preserve"> § </w:t>
      </w:r>
      <w:r w:rsidR="00A67CB9" w:rsidRPr="00A67CB9">
        <w:t>2</w:t>
      </w:r>
      <w:r w:rsidR="00A67CB9">
        <w:t xml:space="preserve"> w </w:t>
      </w:r>
      <w:r w:rsidRPr="00A67CB9">
        <w:t>brzmieniu:</w:t>
      </w:r>
    </w:p>
    <w:p w:rsidR="00270577" w:rsidRPr="00B07487" w:rsidRDefault="00A67CB9" w:rsidP="00270577">
      <w:pPr>
        <w:pStyle w:val="ZUSTzmustartykuempunktem"/>
      </w:pPr>
      <w:r>
        <w:t>„</w:t>
      </w:r>
      <w:r w:rsidR="00270577" w:rsidRPr="00B07487">
        <w:t>§</w:t>
      </w:r>
      <w:r>
        <w:t> </w:t>
      </w:r>
      <w:r w:rsidR="00270577" w:rsidRPr="00B07487">
        <w:t>2.</w:t>
      </w:r>
      <w:r>
        <w:t> </w:t>
      </w:r>
      <w:r w:rsidR="00270577" w:rsidRPr="00B07487">
        <w:t>Minister właściwy do spraw finansów publicznych może określić,</w:t>
      </w:r>
      <w:r w:rsidRPr="00B07487">
        <w:t xml:space="preserve"> w</w:t>
      </w:r>
      <w:r>
        <w:t> </w:t>
      </w:r>
      <w:r w:rsidR="00270577" w:rsidRPr="00B07487">
        <w:t>drodze rozporządzenia, przypadki,</w:t>
      </w:r>
      <w:r w:rsidRPr="00B07487">
        <w:t xml:space="preserve"> w</w:t>
      </w:r>
      <w:r>
        <w:t> </w:t>
      </w:r>
      <w:r w:rsidR="00270577" w:rsidRPr="00B07487">
        <w:t>których,</w:t>
      </w:r>
      <w:r w:rsidRPr="00B07487">
        <w:t xml:space="preserve"> w</w:t>
      </w:r>
      <w:r>
        <w:t> </w:t>
      </w:r>
      <w:r w:rsidR="00270577" w:rsidRPr="00B07487">
        <w:t>razie zmiany właściwości miejscowej po zakończeniu roku podatkowego lub okresu rozliczeniowego, właściwym organem podatkowym będzie organ inny niż wymieniony</w:t>
      </w:r>
      <w:r w:rsidRPr="00B07487">
        <w:t xml:space="preserve"> w</w:t>
      </w:r>
      <w:r>
        <w:t> § </w:t>
      </w:r>
      <w:r w:rsidR="00270577" w:rsidRPr="00B07487">
        <w:t xml:space="preserve">1, </w:t>
      </w:r>
      <w:r w:rsidR="00270577" w:rsidRPr="00A67CB9">
        <w:t>uwzględniając</w:t>
      </w:r>
      <w:r w:rsidRPr="00A67CB9">
        <w:t xml:space="preserve"> w</w:t>
      </w:r>
      <w:r>
        <w:t> </w:t>
      </w:r>
      <w:r w:rsidR="00270577" w:rsidRPr="00A67CB9">
        <w:t>szczególności prz</w:t>
      </w:r>
      <w:r w:rsidR="00270577" w:rsidRPr="00A67CB9">
        <w:t>y</w:t>
      </w:r>
      <w:r w:rsidR="00270577" w:rsidRPr="00A67CB9">
        <w:t xml:space="preserve">padki </w:t>
      </w:r>
      <w:r w:rsidR="00270577" w:rsidRPr="00B07487">
        <w:t>zmiany miejsca zamieszkania, pobytu lub siedziby podatnika.</w:t>
      </w:r>
      <w:r>
        <w:t>”</w:t>
      </w:r>
      <w:r w:rsidR="00270577" w:rsidRPr="00B07487">
        <w:t>;</w:t>
      </w:r>
    </w:p>
    <w:p w:rsidR="00270577" w:rsidRPr="00A67CB9" w:rsidRDefault="00270577" w:rsidP="00A67CB9">
      <w:pPr>
        <w:pStyle w:val="PKTpunkt"/>
        <w:keepNext/>
      </w:pPr>
      <w:r w:rsidRPr="00A67CB9">
        <w:t>2</w:t>
      </w:r>
      <w:r w:rsidRPr="00270577">
        <w:t>1</w:t>
      </w:r>
      <w:r w:rsidRPr="00A67CB9">
        <w:t>)</w:t>
      </w:r>
      <w:r w:rsidRPr="00270577">
        <w:tab/>
      </w:r>
      <w:r w:rsidRPr="00A67CB9">
        <w:t>art. 18b otrzymuje brzmienie:</w:t>
      </w:r>
    </w:p>
    <w:p w:rsidR="00270577" w:rsidRPr="00B07487" w:rsidRDefault="00A67CB9" w:rsidP="00270577">
      <w:pPr>
        <w:pStyle w:val="ZARTzmartartykuempunktem"/>
      </w:pPr>
      <w:r>
        <w:t>„</w:t>
      </w:r>
      <w:r w:rsidR="00270577" w:rsidRPr="00B07487">
        <w:t>Art.</w:t>
      </w:r>
      <w:r>
        <w:t> </w:t>
      </w:r>
      <w:r w:rsidR="00270577" w:rsidRPr="00B07487">
        <w:t>18b.</w:t>
      </w:r>
      <w:r>
        <w:t> § </w:t>
      </w:r>
      <w:r w:rsidR="00270577" w:rsidRPr="00B07487">
        <w:t>1. Organy podatkowe właściwe</w:t>
      </w:r>
      <w:r w:rsidRPr="00B07487">
        <w:t xml:space="preserve"> w</w:t>
      </w:r>
      <w:r>
        <w:t> </w:t>
      </w:r>
      <w:r w:rsidR="00270577" w:rsidRPr="00B07487">
        <w:t>dniu wszczęcia postępowania podatkowego lub kontroli poda</w:t>
      </w:r>
      <w:r w:rsidR="00270577" w:rsidRPr="00B07487">
        <w:t>t</w:t>
      </w:r>
      <w:r w:rsidR="00270577" w:rsidRPr="00B07487">
        <w:t>kowej do określenia lub ustalenia wysokości zobowiązania podatkowego pozostają właściwe we wszystkich spr</w:t>
      </w:r>
      <w:r w:rsidR="00270577" w:rsidRPr="00B07487">
        <w:t>a</w:t>
      </w:r>
      <w:r w:rsidR="00270577" w:rsidRPr="00B07487">
        <w:t>wach związanych ze zobowiązaniem podatkowym, które jest przedmiotem postępowania lub kontroli, chociażby</w:t>
      </w:r>
      <w:r w:rsidRPr="00B07487">
        <w:t xml:space="preserve"> w</w:t>
      </w:r>
      <w:r>
        <w:t> </w:t>
      </w:r>
      <w:r w:rsidR="00270577" w:rsidRPr="00B07487">
        <w:t>trakcie postępowania lub kontroli nastąpiło zdarzenie powodujące zmianę właściwości.</w:t>
      </w:r>
    </w:p>
    <w:p w:rsidR="00270577" w:rsidRPr="00B07487" w:rsidRDefault="00270577" w:rsidP="00270577">
      <w:pPr>
        <w:pStyle w:val="ZUSTzmustartykuempunktem"/>
      </w:pPr>
      <w:r w:rsidRPr="00B07487">
        <w:t>§</w:t>
      </w:r>
      <w:r w:rsidR="00A67CB9">
        <w:t> </w:t>
      </w:r>
      <w:r w:rsidRPr="00B07487">
        <w:t>2.</w:t>
      </w:r>
      <w:r w:rsidR="00A67CB9">
        <w:t> </w:t>
      </w:r>
      <w:r w:rsidRPr="00B07487">
        <w:t xml:space="preserve">Jeżeli zdarzenie powodujące zmianę właściwości organu podatkowego nastąpiło po zakończeniu kontroli podatkowej, </w:t>
      </w:r>
      <w:r w:rsidRPr="00A67CB9">
        <w:t xml:space="preserve">organem </w:t>
      </w:r>
      <w:r w:rsidRPr="00B07487">
        <w:t>właściwym miejscowo</w:t>
      </w:r>
      <w:r w:rsidR="00A67CB9" w:rsidRPr="00B07487">
        <w:t xml:space="preserve"> w</w:t>
      </w:r>
      <w:r w:rsidR="00A67CB9">
        <w:t> </w:t>
      </w:r>
      <w:r w:rsidRPr="00B07487">
        <w:t>sprawie, której ta kontrola dotyczy, pozostaje organ właściwy</w:t>
      </w:r>
      <w:r w:rsidR="00A67CB9" w:rsidRPr="00B07487">
        <w:t xml:space="preserve"> w</w:t>
      </w:r>
      <w:r w:rsidR="00A67CB9">
        <w:t> </w:t>
      </w:r>
      <w:r w:rsidRPr="00B07487">
        <w:t>dniu wszczęcia kontroli podatkowej.</w:t>
      </w:r>
    </w:p>
    <w:p w:rsidR="00270577" w:rsidRPr="00270577" w:rsidRDefault="00270577" w:rsidP="00A67CB9">
      <w:pPr>
        <w:pStyle w:val="ZUSTzmustartykuempunktem"/>
        <w:keepNext/>
      </w:pPr>
      <w:r w:rsidRPr="00B07487">
        <w:t>§</w:t>
      </w:r>
      <w:r w:rsidR="00A67CB9">
        <w:t> </w:t>
      </w:r>
      <w:r w:rsidRPr="00B07487">
        <w:t>3.</w:t>
      </w:r>
      <w:r w:rsidR="00A67CB9">
        <w:t> </w:t>
      </w:r>
      <w:r w:rsidRPr="00B07487">
        <w:t>Przepisy</w:t>
      </w:r>
      <w:r w:rsidR="00A67CB9">
        <w:t xml:space="preserve"> § </w:t>
      </w:r>
      <w:r w:rsidR="00A67CB9" w:rsidRPr="00B07487">
        <w:t>1</w:t>
      </w:r>
      <w:r w:rsidR="00A67CB9">
        <w:t xml:space="preserve"> i </w:t>
      </w:r>
      <w:r w:rsidR="00A67CB9" w:rsidRPr="00B07487">
        <w:t>2</w:t>
      </w:r>
      <w:r w:rsidR="00A67CB9">
        <w:t> </w:t>
      </w:r>
      <w:r w:rsidRPr="00B07487">
        <w:t>stosuje się odpowiednio:</w:t>
      </w:r>
    </w:p>
    <w:p w:rsidR="00270577" w:rsidRPr="00B07487" w:rsidRDefault="00270577" w:rsidP="00270577">
      <w:pPr>
        <w:pStyle w:val="ZPKTzmpktartykuempunktem"/>
      </w:pPr>
      <w:r w:rsidRPr="00B07487">
        <w:t>1)</w:t>
      </w:r>
      <w:r w:rsidRPr="00B07487">
        <w:tab/>
        <w:t>w razie następstwa prawnego powodującego zmianę właściwości;</w:t>
      </w:r>
    </w:p>
    <w:p w:rsidR="00270577" w:rsidRPr="00B07487" w:rsidRDefault="00270577" w:rsidP="00270577">
      <w:pPr>
        <w:pStyle w:val="ZPKTzmpktartykuempunktem"/>
      </w:pPr>
      <w:r w:rsidRPr="00B07487">
        <w:t>2)</w:t>
      </w:r>
      <w:r w:rsidRPr="00B07487">
        <w:tab/>
        <w:t>w sprawach,</w:t>
      </w:r>
      <w:r w:rsidR="00A67CB9" w:rsidRPr="00B07487">
        <w:t xml:space="preserve"> o</w:t>
      </w:r>
      <w:r w:rsidR="00A67CB9">
        <w:t> </w:t>
      </w:r>
      <w:r w:rsidRPr="00B07487">
        <w:t>których mowa</w:t>
      </w:r>
      <w:r w:rsidR="00A67CB9" w:rsidRPr="00B07487">
        <w:t xml:space="preserve"> w</w:t>
      </w:r>
      <w:r w:rsidR="00A67CB9">
        <w:t> art. </w:t>
      </w:r>
      <w:r w:rsidRPr="00B07487">
        <w:t>2</w:t>
      </w:r>
      <w:r w:rsidR="00A67CB9" w:rsidRPr="00B07487">
        <w:t>1</w:t>
      </w:r>
      <w:r w:rsidR="00A67CB9">
        <w:t xml:space="preserve"> § </w:t>
      </w:r>
      <w:r w:rsidRPr="00B07487">
        <w:t>3a,</w:t>
      </w:r>
      <w:r w:rsidR="00A67CB9">
        <w:t xml:space="preserve"> art. </w:t>
      </w:r>
      <w:r w:rsidRPr="00B07487">
        <w:t>2</w:t>
      </w:r>
      <w:r w:rsidR="00A67CB9" w:rsidRPr="00B07487">
        <w:t>4</w:t>
      </w:r>
      <w:r w:rsidR="00A67CB9">
        <w:t xml:space="preserve"> i art. </w:t>
      </w:r>
      <w:r w:rsidRPr="00B07487">
        <w:t>30;</w:t>
      </w:r>
    </w:p>
    <w:p w:rsidR="00270577" w:rsidRPr="00B07487" w:rsidRDefault="00270577" w:rsidP="00270577">
      <w:pPr>
        <w:pStyle w:val="ZPKTzmpktartykuempunktem"/>
      </w:pPr>
      <w:r w:rsidRPr="00B07487">
        <w:t>3)</w:t>
      </w:r>
      <w:r w:rsidRPr="00B07487">
        <w:tab/>
        <w:t>w sprawach orzekania</w:t>
      </w:r>
      <w:r w:rsidR="00A67CB9" w:rsidRPr="00B07487">
        <w:t xml:space="preserve"> o</w:t>
      </w:r>
      <w:r w:rsidR="00A67CB9">
        <w:t> </w:t>
      </w:r>
      <w:r w:rsidRPr="00B07487">
        <w:t>odpowiedzialności osób trzecich.</w:t>
      </w:r>
      <w:r w:rsidR="00A67CB9">
        <w:t>”</w:t>
      </w:r>
      <w:r w:rsidRPr="00B07487">
        <w:t>;</w:t>
      </w:r>
    </w:p>
    <w:p w:rsidR="00270577" w:rsidRPr="00270577" w:rsidRDefault="00270577" w:rsidP="00A67CB9">
      <w:pPr>
        <w:pStyle w:val="PKTpunkt"/>
        <w:keepNext/>
      </w:pPr>
      <w:r w:rsidRPr="00B07487">
        <w:t>2</w:t>
      </w:r>
      <w:r w:rsidRPr="00270577">
        <w:t>2)</w:t>
      </w:r>
      <w:r w:rsidR="00A67CB9">
        <w:tab/>
      </w:r>
      <w:r w:rsidRPr="00270577">
        <w:t>po</w:t>
      </w:r>
      <w:r w:rsidR="00A67CB9">
        <w:t xml:space="preserve"> art. </w:t>
      </w:r>
      <w:r w:rsidRPr="00270577">
        <w:t>18b dodaje się</w:t>
      </w:r>
      <w:r w:rsidR="00A67CB9">
        <w:t xml:space="preserve"> art. </w:t>
      </w:r>
      <w:r w:rsidRPr="00270577">
        <w:t>18c</w:t>
      </w:r>
      <w:r w:rsidR="00A67CB9" w:rsidRPr="00270577">
        <w:t xml:space="preserve"> i</w:t>
      </w:r>
      <w:r w:rsidR="00A67CB9">
        <w:t> art. </w:t>
      </w:r>
      <w:r w:rsidRPr="00270577">
        <w:t>18d</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18c.</w:t>
      </w:r>
      <w:r>
        <w:t> § </w:t>
      </w:r>
      <w:r w:rsidR="00270577" w:rsidRPr="00B07487">
        <w:t>1. Minister właściwy do spraw finansów publicznych może,</w:t>
      </w:r>
      <w:r w:rsidRPr="00B07487">
        <w:t xml:space="preserve"> w</w:t>
      </w:r>
      <w:r>
        <w:t> </w:t>
      </w:r>
      <w:r w:rsidR="00270577" w:rsidRPr="00B07487">
        <w:t>celu usprawnienia</w:t>
      </w:r>
      <w:r w:rsidRPr="00B07487">
        <w:t xml:space="preserve"> i</w:t>
      </w:r>
      <w:r>
        <w:t> </w:t>
      </w:r>
      <w:r w:rsidR="00270577" w:rsidRPr="00B07487">
        <w:t>przyspieszenia kontroli podatkowej lub postępowania podatkowego</w:t>
      </w:r>
      <w:r w:rsidRPr="00B07487">
        <w:t xml:space="preserve"> w</w:t>
      </w:r>
      <w:r>
        <w:t> </w:t>
      </w:r>
      <w:r w:rsidR="00270577" w:rsidRPr="00B07487">
        <w:t>pierwszej instancji, wyznaczyć,</w:t>
      </w:r>
      <w:r w:rsidRPr="00B07487">
        <w:t xml:space="preserve"> w</w:t>
      </w:r>
      <w:r>
        <w:t> </w:t>
      </w:r>
      <w:r w:rsidR="00270577" w:rsidRPr="00B07487">
        <w:t>drodze postanowienia, o</w:t>
      </w:r>
      <w:r w:rsidR="00270577" w:rsidRPr="00B07487">
        <w:t>d</w:t>
      </w:r>
      <w:r w:rsidR="00270577" w:rsidRPr="00B07487">
        <w:t>powiednio naczelnika urzędu skarbowego, naczelnika urzędu celnego, dyrektora izby skarbowej albo dyrektora izby celnej jako właściwego do przeprowadzenia tych kontroli lub postępowań</w:t>
      </w:r>
      <w:r w:rsidRPr="00B07487">
        <w:t xml:space="preserve"> w</w:t>
      </w:r>
      <w:r>
        <w:t> </w:t>
      </w:r>
      <w:r w:rsidR="00270577" w:rsidRPr="00B07487">
        <w:t>sprawach dotyczących podatników p</w:t>
      </w:r>
      <w:r w:rsidR="00270577" w:rsidRPr="00B07487">
        <w:t>o</w:t>
      </w:r>
      <w:r w:rsidR="00270577" w:rsidRPr="00B07487">
        <w:t>zostających</w:t>
      </w:r>
      <w:r w:rsidRPr="00B07487">
        <w:t xml:space="preserve"> w</w:t>
      </w:r>
      <w:r>
        <w:t> </w:t>
      </w:r>
      <w:r w:rsidR="00270577" w:rsidRPr="00B07487">
        <w:t>zakresie właściwości miejscowej różnych organów, jeżeli zachodzi uzasadnione podejrzenie popełni</w:t>
      </w:r>
      <w:r w:rsidR="00270577" w:rsidRPr="00B07487">
        <w:t>e</w:t>
      </w:r>
      <w:r w:rsidR="00270577" w:rsidRPr="00B07487">
        <w:t>nia przestępstwa skarbowego lub konieczność zabezpieczenia dowodów jego popełnienia,</w:t>
      </w:r>
      <w:r w:rsidRPr="00B07487">
        <w:t xml:space="preserve"> z</w:t>
      </w:r>
      <w:r>
        <w:t> </w:t>
      </w:r>
      <w:r w:rsidR="00270577" w:rsidRPr="00B07487">
        <w:t>zastrzeżeniem</w:t>
      </w:r>
      <w:r>
        <w:t xml:space="preserve"> § </w:t>
      </w:r>
      <w:r w:rsidR="00270577" w:rsidRPr="00B07487">
        <w:t>2.</w:t>
      </w:r>
    </w:p>
    <w:p w:rsidR="00270577" w:rsidRPr="00B07487" w:rsidRDefault="00270577" w:rsidP="00270577">
      <w:pPr>
        <w:pStyle w:val="ZUSTzmustartykuempunktem"/>
      </w:pPr>
      <w:r w:rsidRPr="00B07487">
        <w:t>§</w:t>
      </w:r>
      <w:r w:rsidR="00A67CB9">
        <w:t> </w:t>
      </w:r>
      <w:r w:rsidRPr="00B07487">
        <w:t>2.</w:t>
      </w:r>
      <w:r w:rsidR="00A67CB9">
        <w:t> </w:t>
      </w:r>
      <w:r w:rsidRPr="00B07487">
        <w:t>Dyrektor izby skarbowej lub dyrektor izby celnej może,</w:t>
      </w:r>
      <w:r w:rsidR="00A67CB9" w:rsidRPr="00B07487">
        <w:t xml:space="preserve"> w</w:t>
      </w:r>
      <w:r w:rsidR="00A67CB9">
        <w:t> </w:t>
      </w:r>
      <w:r w:rsidRPr="00B07487">
        <w:t>celu usprawnienia</w:t>
      </w:r>
      <w:r w:rsidR="00A67CB9" w:rsidRPr="00B07487">
        <w:t xml:space="preserve"> i</w:t>
      </w:r>
      <w:r w:rsidR="00A67CB9">
        <w:t> </w:t>
      </w:r>
      <w:r w:rsidRPr="00B07487">
        <w:t>przyspieszenia kontroli p</w:t>
      </w:r>
      <w:r w:rsidRPr="00B07487">
        <w:t>o</w:t>
      </w:r>
      <w:r w:rsidRPr="00B07487">
        <w:t>datkowej lub postępowania podatkowego, wyznaczyć,</w:t>
      </w:r>
      <w:r w:rsidR="00A67CB9" w:rsidRPr="00B07487">
        <w:t xml:space="preserve"> w</w:t>
      </w:r>
      <w:r w:rsidR="00A67CB9">
        <w:t> </w:t>
      </w:r>
      <w:r w:rsidRPr="00B07487">
        <w:t>drodze postanowienia, odpowiednio nadzorowanego n</w:t>
      </w:r>
      <w:r w:rsidRPr="00B07487">
        <w:t>a</w:t>
      </w:r>
      <w:r w:rsidRPr="00B07487">
        <w:t>czelnika urzędu skarbowego lub naczelnika urzędu celnego jako właściwego do przeprowadzenia tych kontroli lub postępowań</w:t>
      </w:r>
      <w:r w:rsidR="00A67CB9" w:rsidRPr="00B07487">
        <w:t xml:space="preserve"> w</w:t>
      </w:r>
      <w:r w:rsidR="00A67CB9">
        <w:t> </w:t>
      </w:r>
      <w:r w:rsidRPr="00B07487">
        <w:t>sprawach dotyczących podatników pozostających</w:t>
      </w:r>
      <w:r w:rsidR="00A67CB9" w:rsidRPr="00B07487">
        <w:t xml:space="preserve"> w</w:t>
      </w:r>
      <w:r w:rsidR="00A67CB9">
        <w:t> </w:t>
      </w:r>
      <w:r w:rsidRPr="00B07487">
        <w:t>zakresie właściwości miejscowej różnych nadz</w:t>
      </w:r>
      <w:r w:rsidRPr="00B07487">
        <w:t>o</w:t>
      </w:r>
      <w:r w:rsidRPr="00B07487">
        <w:t>rowanych naczelników, jeżeli zachodzi uzasadnione podejrzenie popełnienia przestępstwa skarbowego lub koniec</w:t>
      </w:r>
      <w:r w:rsidRPr="00B07487">
        <w:t>z</w:t>
      </w:r>
      <w:r w:rsidRPr="00B07487">
        <w:t>ność zabezpieczenia dowodów jego popełnienia.</w:t>
      </w:r>
    </w:p>
    <w:p w:rsidR="00270577" w:rsidRPr="00B07487" w:rsidRDefault="00270577" w:rsidP="00270577">
      <w:pPr>
        <w:pStyle w:val="ZUSTzmustartykuempunktem"/>
      </w:pPr>
      <w:r w:rsidRPr="00B07487">
        <w:t>§</w:t>
      </w:r>
      <w:r w:rsidR="00A67CB9">
        <w:t> </w:t>
      </w:r>
      <w:r w:rsidRPr="00B07487">
        <w:t>3.</w:t>
      </w:r>
      <w:r w:rsidR="00A67CB9">
        <w:t> </w:t>
      </w:r>
      <w:r w:rsidRPr="00B07487">
        <w:t>Wyznaczonym organem podatkowym może być wyłącznie organ właściwy przynajmniej dla jednego</w:t>
      </w:r>
      <w:r w:rsidR="00A67CB9" w:rsidRPr="00B07487">
        <w:t xml:space="preserve"> z</w:t>
      </w:r>
      <w:r w:rsidR="00A67CB9">
        <w:t> </w:t>
      </w:r>
      <w:r w:rsidRPr="00B07487">
        <w:t>podatników.</w:t>
      </w:r>
    </w:p>
    <w:p w:rsidR="00270577" w:rsidRPr="00B07487" w:rsidRDefault="00270577" w:rsidP="00270577">
      <w:pPr>
        <w:pStyle w:val="ZUSTzmustartykuempunktem"/>
      </w:pPr>
      <w:r w:rsidRPr="00B07487">
        <w:t>§</w:t>
      </w:r>
      <w:r w:rsidR="00A67CB9">
        <w:t> </w:t>
      </w:r>
      <w:r w:rsidRPr="00B07487">
        <w:t>4.</w:t>
      </w:r>
      <w:r w:rsidR="00A67CB9">
        <w:t> </w:t>
      </w:r>
      <w:r w:rsidR="00A67CB9" w:rsidRPr="00B07487">
        <w:t>W</w:t>
      </w:r>
      <w:r w:rsidR="00A67CB9">
        <w:t> </w:t>
      </w:r>
      <w:r w:rsidRPr="00B07487">
        <w:t>razie wyznaczenia organu po wszczęciu kontroli podatkowej lub postępowania podatkowego wyzn</w:t>
      </w:r>
      <w:r w:rsidRPr="00B07487">
        <w:t>a</w:t>
      </w:r>
      <w:r w:rsidRPr="00B07487">
        <w:t>czony organ podatkowy przejmuje kontrolę lub postępowanie do dalszego prowadzenia. Czynności podjęte</w:t>
      </w:r>
      <w:r w:rsidR="00A67CB9" w:rsidRPr="00B07487">
        <w:t xml:space="preserve"> w</w:t>
      </w:r>
      <w:r w:rsidR="00A67CB9">
        <w:t> </w:t>
      </w:r>
      <w:r w:rsidRPr="00B07487">
        <w:t>toku kontroli podatkowej oraz we wszczętym postępowaniu podatkowym pozostają</w:t>
      </w:r>
      <w:r w:rsidR="00A67CB9" w:rsidRPr="00B07487">
        <w:t xml:space="preserve"> w</w:t>
      </w:r>
      <w:r w:rsidR="00A67CB9">
        <w:t> </w:t>
      </w:r>
      <w:r w:rsidRPr="00B07487">
        <w:t>mocy.</w:t>
      </w:r>
    </w:p>
    <w:p w:rsidR="00270577" w:rsidRPr="00B07487" w:rsidRDefault="00270577" w:rsidP="00270577">
      <w:pPr>
        <w:pStyle w:val="ZUSTzmustartykuempunktem"/>
      </w:pPr>
      <w:r w:rsidRPr="00B07487">
        <w:t>§</w:t>
      </w:r>
      <w:r w:rsidR="00A67CB9">
        <w:t> </w:t>
      </w:r>
      <w:r w:rsidRPr="00B07487">
        <w:t>5.</w:t>
      </w:r>
      <w:r w:rsidR="00A67CB9">
        <w:t> </w:t>
      </w:r>
      <w:r w:rsidRPr="00B07487">
        <w:t>Postanowienie</w:t>
      </w:r>
      <w:r w:rsidR="00A67CB9" w:rsidRPr="00B07487">
        <w:t xml:space="preserve"> w</w:t>
      </w:r>
      <w:r w:rsidR="00A67CB9">
        <w:t> </w:t>
      </w:r>
      <w:r w:rsidRPr="00B07487">
        <w:t>sprawie wyznaczenia organu podatkowego określa podatnika, dla którego został wyzn</w:t>
      </w:r>
      <w:r w:rsidRPr="00B07487">
        <w:t>a</w:t>
      </w:r>
      <w:r w:rsidRPr="00B07487">
        <w:t>czony organ podatkowy, oraz zakres spraw tego podatnika objętych właściwością wyznaczonego organu podatkow</w:t>
      </w:r>
      <w:r w:rsidRPr="00B07487">
        <w:t>e</w:t>
      </w:r>
      <w:r w:rsidRPr="00B07487">
        <w:t>go.</w:t>
      </w:r>
    </w:p>
    <w:p w:rsidR="00270577" w:rsidRPr="00B07487" w:rsidRDefault="00270577" w:rsidP="00270577">
      <w:pPr>
        <w:pStyle w:val="ZUSTzmustartykuempunktem"/>
      </w:pPr>
      <w:r w:rsidRPr="00B07487">
        <w:lastRenderedPageBreak/>
        <w:t>§</w:t>
      </w:r>
      <w:r w:rsidR="00A67CB9">
        <w:t> </w:t>
      </w:r>
      <w:r w:rsidRPr="00B07487">
        <w:t>6.</w:t>
      </w:r>
      <w:r w:rsidR="00A67CB9">
        <w:t> </w:t>
      </w:r>
      <w:r w:rsidRPr="00B07487">
        <w:t>Postanowienie</w:t>
      </w:r>
      <w:r w:rsidR="00A67CB9" w:rsidRPr="00B07487">
        <w:t xml:space="preserve"> w</w:t>
      </w:r>
      <w:r w:rsidR="00A67CB9">
        <w:t> </w:t>
      </w:r>
      <w:r w:rsidRPr="00B07487">
        <w:t>sprawie wyznaczenia organu podatkowego doręcza się podatnikowi, dla którego został wyznaczony organ podatkowy, wyznaczonemu organowi podatkowemu oraz organom podatkowym właściwym uprzednio,</w:t>
      </w:r>
      <w:r w:rsidR="00A67CB9" w:rsidRPr="00B07487">
        <w:t xml:space="preserve"> a</w:t>
      </w:r>
      <w:r w:rsidR="00A67CB9">
        <w:t> </w:t>
      </w:r>
      <w:r w:rsidR="00A67CB9" w:rsidRPr="00B07487">
        <w:t>w</w:t>
      </w:r>
      <w:r w:rsidR="00A67CB9">
        <w:t> </w:t>
      </w:r>
      <w:r w:rsidRPr="00B07487">
        <w:t>przypadku,</w:t>
      </w:r>
      <w:r w:rsidR="00A67CB9" w:rsidRPr="00B07487">
        <w:t xml:space="preserve"> o</w:t>
      </w:r>
      <w:r w:rsidR="00A67CB9">
        <w:t> </w:t>
      </w:r>
      <w:r w:rsidRPr="00B07487">
        <w:t>którym mowa</w:t>
      </w:r>
      <w:r w:rsidR="00A67CB9" w:rsidRPr="00B07487">
        <w:t xml:space="preserve"> w</w:t>
      </w:r>
      <w:r w:rsidR="00A67CB9">
        <w:t> § </w:t>
      </w:r>
      <w:r w:rsidRPr="00B07487">
        <w:t>1, także dyrektorom izb skarbowych lub dyrektorom izb celnych.</w:t>
      </w:r>
    </w:p>
    <w:p w:rsidR="00270577" w:rsidRPr="00B07487" w:rsidRDefault="00270577" w:rsidP="00270577">
      <w:pPr>
        <w:pStyle w:val="ZARTzmartartykuempunktem"/>
      </w:pPr>
      <w:r w:rsidRPr="00B07487">
        <w:t>Art.</w:t>
      </w:r>
      <w:r w:rsidR="00A67CB9">
        <w:t> </w:t>
      </w:r>
      <w:r w:rsidRPr="00B07487">
        <w:t>18d.</w:t>
      </w:r>
      <w:r w:rsidR="00A67CB9">
        <w:t> § </w:t>
      </w:r>
      <w:r w:rsidRPr="00B07487">
        <w:t>1. Organ podatkowy pierwszej instancji przekazuje,</w:t>
      </w:r>
      <w:r w:rsidR="00A67CB9" w:rsidRPr="00B07487">
        <w:t xml:space="preserve"> w</w:t>
      </w:r>
      <w:r w:rsidR="00A67CB9">
        <w:t> </w:t>
      </w:r>
      <w:r w:rsidRPr="00B07487">
        <w:t>drodze postanowienia, do dalszego prow</w:t>
      </w:r>
      <w:r w:rsidRPr="00B07487">
        <w:t>a</w:t>
      </w:r>
      <w:r w:rsidRPr="00B07487">
        <w:t>dzenia przez organ kontroli skarbowej, po wyrażeniu uprzednio zgody przez ten organ, prowadzone postępowanie podatkowe, jeżeli informacje otrzymane przez organ podatkowy</w:t>
      </w:r>
      <w:r w:rsidR="00A67CB9" w:rsidRPr="00B07487">
        <w:t xml:space="preserve"> z</w:t>
      </w:r>
      <w:r w:rsidR="00A67CB9">
        <w:t> </w:t>
      </w:r>
      <w:r w:rsidRPr="00B07487">
        <w:t>banku lub innej instytucji finansowej,</w:t>
      </w:r>
      <w:r w:rsidR="00A67CB9" w:rsidRPr="00B07487">
        <w:t xml:space="preserve"> o</w:t>
      </w:r>
      <w:r w:rsidR="00A67CB9">
        <w:t> </w:t>
      </w:r>
      <w:r w:rsidRPr="00B07487">
        <w:t>których mowa</w:t>
      </w:r>
      <w:r w:rsidR="00A67CB9" w:rsidRPr="00B07487">
        <w:t xml:space="preserve"> w</w:t>
      </w:r>
      <w:r w:rsidR="00A67CB9">
        <w:t> art. </w:t>
      </w:r>
      <w:r w:rsidRPr="00B07487">
        <w:t>182, nie pozwalają na wyjaśnienie istotnych okoliczności faktycznych sprawy.</w:t>
      </w:r>
    </w:p>
    <w:p w:rsidR="00270577" w:rsidRPr="00270577" w:rsidRDefault="00270577" w:rsidP="00DE37D3">
      <w:pPr>
        <w:pStyle w:val="ZUSTzmustartykuempunktem"/>
        <w:keepNext/>
        <w:spacing w:before="120"/>
      </w:pPr>
      <w:r w:rsidRPr="00B07487">
        <w:t>§</w:t>
      </w:r>
      <w:r w:rsidR="00A67CB9">
        <w:t> </w:t>
      </w:r>
      <w:r w:rsidRPr="00B07487">
        <w:t>2.</w:t>
      </w:r>
      <w:r w:rsidR="00A67CB9">
        <w:t> </w:t>
      </w:r>
      <w:r w:rsidRPr="00B07487">
        <w:t>Postanowienie,</w:t>
      </w:r>
      <w:r w:rsidR="00A67CB9" w:rsidRPr="00B07487">
        <w:t xml:space="preserve"> o</w:t>
      </w:r>
      <w:r w:rsidR="00A67CB9">
        <w:t> </w:t>
      </w:r>
      <w:r w:rsidRPr="00B07487">
        <w:t>którym mowa</w:t>
      </w:r>
      <w:r w:rsidR="00A67CB9" w:rsidRPr="00B07487">
        <w:t xml:space="preserve"> w</w:t>
      </w:r>
      <w:r w:rsidR="00A67CB9">
        <w:t> § </w:t>
      </w:r>
      <w:r w:rsidRPr="00B07487">
        <w:t xml:space="preserve">1, </w:t>
      </w:r>
      <w:r w:rsidRPr="00A67CB9">
        <w:t>powinno zawierać</w:t>
      </w:r>
      <w:r w:rsidR="00A67CB9" w:rsidRPr="00270577">
        <w:t xml:space="preserve"> w</w:t>
      </w:r>
      <w:r w:rsidR="00A67CB9">
        <w:t> </w:t>
      </w:r>
      <w:r w:rsidRPr="00270577">
        <w:t>szczególności:</w:t>
      </w:r>
    </w:p>
    <w:p w:rsidR="00270577" w:rsidRPr="00B07487" w:rsidRDefault="00270577" w:rsidP="00270577">
      <w:pPr>
        <w:pStyle w:val="ZPKTzmpktartykuempunktem"/>
      </w:pPr>
      <w:r w:rsidRPr="00B07487">
        <w:t>1)</w:t>
      </w:r>
      <w:r w:rsidRPr="00B07487">
        <w:tab/>
        <w:t>wskazanie postępowania podatkowego, którego przejęcie dotyczy;</w:t>
      </w:r>
    </w:p>
    <w:p w:rsidR="00270577" w:rsidRPr="00B07487" w:rsidRDefault="00270577" w:rsidP="00270577">
      <w:pPr>
        <w:pStyle w:val="ZPKTzmpktartykuempunktem"/>
      </w:pPr>
      <w:r w:rsidRPr="00B07487">
        <w:t>2)</w:t>
      </w:r>
      <w:r w:rsidRPr="00B07487">
        <w:tab/>
        <w:t>uzasadnienie, że informacje otrzymane przez organ podatkowy</w:t>
      </w:r>
      <w:r w:rsidR="00A67CB9" w:rsidRPr="00B07487">
        <w:t xml:space="preserve"> z</w:t>
      </w:r>
      <w:r w:rsidR="00A67CB9">
        <w:t> </w:t>
      </w:r>
      <w:r w:rsidRPr="00B07487">
        <w:t>banku lub innej instytucji finansowej nie p</w:t>
      </w:r>
      <w:r w:rsidRPr="00B07487">
        <w:t>o</w:t>
      </w:r>
      <w:r w:rsidRPr="00B07487">
        <w:t>zwalają na wyjaśnienie istotnych okoliczności faktycznych sprawy;</w:t>
      </w:r>
    </w:p>
    <w:p w:rsidR="00270577" w:rsidRPr="00B07487" w:rsidRDefault="00270577" w:rsidP="00270577">
      <w:pPr>
        <w:pStyle w:val="ZPKTzmpktartykuempunktem"/>
      </w:pPr>
      <w:r w:rsidRPr="00B07487">
        <w:t>3)</w:t>
      </w:r>
      <w:r w:rsidRPr="00B07487">
        <w:tab/>
        <w:t>wskazanie organu kontroli skarbowej właściwego na dzień wszczęcia przejmowanego postępowania podatk</w:t>
      </w:r>
      <w:r w:rsidRPr="00B07487">
        <w:t>o</w:t>
      </w:r>
      <w:r w:rsidRPr="00B07487">
        <w:t>wego.</w:t>
      </w:r>
    </w:p>
    <w:p w:rsidR="00270577" w:rsidRPr="00A67CB9" w:rsidRDefault="00270577" w:rsidP="00DE37D3">
      <w:pPr>
        <w:pStyle w:val="ZUSTzmustartykuempunktem"/>
        <w:spacing w:before="120"/>
      </w:pPr>
      <w:r w:rsidRPr="00A67CB9">
        <w:t>§</w:t>
      </w:r>
      <w:r w:rsidR="00A67CB9">
        <w:t> </w:t>
      </w:r>
      <w:r w:rsidRPr="00A67CB9">
        <w:t>3.</w:t>
      </w:r>
      <w:r w:rsidR="00A67CB9">
        <w:t> </w:t>
      </w:r>
      <w:r w:rsidRPr="00A67CB9">
        <w:t>Czynności podjęte we wszczętym postępowaniu podatkowym pozostają</w:t>
      </w:r>
      <w:r w:rsidR="00A67CB9" w:rsidRPr="00A67CB9">
        <w:t xml:space="preserve"> w</w:t>
      </w:r>
      <w:r w:rsidR="00A67CB9">
        <w:t> </w:t>
      </w:r>
      <w:r w:rsidRPr="00A67CB9">
        <w:t>mocy.</w:t>
      </w:r>
    </w:p>
    <w:p w:rsidR="00270577" w:rsidRPr="00B07487" w:rsidRDefault="00270577" w:rsidP="00DE37D3">
      <w:pPr>
        <w:pStyle w:val="ZUSTzmustartykuempunktem"/>
        <w:spacing w:before="120"/>
      </w:pPr>
      <w:r w:rsidRPr="00B07487">
        <w:t>§</w:t>
      </w:r>
      <w:r w:rsidR="00A67CB9">
        <w:t> </w:t>
      </w:r>
      <w:r w:rsidRPr="00B07487">
        <w:t>4.</w:t>
      </w:r>
      <w:r w:rsidR="00A67CB9">
        <w:t> </w:t>
      </w:r>
      <w:r w:rsidRPr="00B07487">
        <w:t>Postanowienie</w:t>
      </w:r>
      <w:r w:rsidR="00A67CB9" w:rsidRPr="00B07487">
        <w:t xml:space="preserve"> o</w:t>
      </w:r>
      <w:r w:rsidR="00A67CB9">
        <w:t> </w:t>
      </w:r>
      <w:r w:rsidRPr="00B07487">
        <w:t>przekazaniu sprawy doręcza się stronie, właściwemu organowi kontroli skarbowej oraz dyrektorowi izby skarbowej nadzorującemu naczelnika urzędu skarbowego lub dyrektorowi izby celnej nadzoruj</w:t>
      </w:r>
      <w:r w:rsidRPr="00B07487">
        <w:t>ą</w:t>
      </w:r>
      <w:r w:rsidRPr="00B07487">
        <w:t>cemu naczelnika urzędu celnego.</w:t>
      </w:r>
      <w:r w:rsidR="00A67CB9">
        <w:t>”</w:t>
      </w:r>
      <w:r w:rsidRPr="00B07487">
        <w:t>;</w:t>
      </w:r>
    </w:p>
    <w:p w:rsidR="00270577" w:rsidRPr="00B07487" w:rsidRDefault="00270577" w:rsidP="00A67CB9">
      <w:pPr>
        <w:pStyle w:val="PKTpunkt"/>
        <w:keepNext/>
      </w:pPr>
      <w:r w:rsidRPr="00B07487">
        <w:t>2</w:t>
      </w:r>
      <w:r>
        <w:t>3</w:t>
      </w:r>
      <w:r w:rsidRPr="00B07487">
        <w:t>)</w:t>
      </w:r>
      <w:r w:rsidRPr="00B07487">
        <w:tab/>
        <w:t>art. 20a–20c otrzymują brzmienie:</w:t>
      </w:r>
    </w:p>
    <w:p w:rsidR="00270577" w:rsidRPr="00B07487" w:rsidRDefault="00A67CB9" w:rsidP="00A67CB9">
      <w:pPr>
        <w:pStyle w:val="ZARTzmartartykuempunktem"/>
        <w:keepNext/>
      </w:pPr>
      <w:r>
        <w:t>„</w:t>
      </w:r>
      <w:r w:rsidR="00270577" w:rsidRPr="00B07487">
        <w:t>Art.</w:t>
      </w:r>
      <w:r>
        <w:t> </w:t>
      </w:r>
      <w:r w:rsidR="00270577" w:rsidRPr="00B07487">
        <w:t>20a.</w:t>
      </w:r>
      <w:r>
        <w:t> § </w:t>
      </w:r>
      <w:r w:rsidR="00270577" w:rsidRPr="00B07487">
        <w:t xml:space="preserve">1. Minister </w:t>
      </w:r>
      <w:r w:rsidR="00270577" w:rsidRPr="00366227">
        <w:t>właściwy</w:t>
      </w:r>
      <w:r w:rsidR="00270577" w:rsidRPr="00B07487">
        <w:t xml:space="preserve"> do spraw finansów publicznych, zwany</w:t>
      </w:r>
      <w:r w:rsidRPr="00B07487">
        <w:t xml:space="preserve"> w</w:t>
      </w:r>
      <w:r>
        <w:t> </w:t>
      </w:r>
      <w:r w:rsidR="00270577" w:rsidRPr="00B07487">
        <w:t xml:space="preserve">niniejszym dziale </w:t>
      </w:r>
      <w:r>
        <w:t>„</w:t>
      </w:r>
      <w:r w:rsidR="00270577" w:rsidRPr="00B07487">
        <w:t>organem wł</w:t>
      </w:r>
      <w:r w:rsidR="00270577" w:rsidRPr="00B07487">
        <w:t>a</w:t>
      </w:r>
      <w:r w:rsidR="00270577" w:rsidRPr="00B07487">
        <w:t>ściwym</w:t>
      </w:r>
      <w:r w:rsidRPr="00B07487">
        <w:t xml:space="preserve"> w</w:t>
      </w:r>
      <w:r>
        <w:t> </w:t>
      </w:r>
      <w:r w:rsidR="00270577" w:rsidRPr="00B07487">
        <w:t>sprawie porozumienia</w:t>
      </w:r>
      <w:r>
        <w:t>”</w:t>
      </w:r>
      <w:r w:rsidR="00270577" w:rsidRPr="00B07487">
        <w:t>, na wniosek podmiotu krajowego, uznaje porównywalność istotnych warunków ustalonych pomiędzy tym podmiotem krajowym</w:t>
      </w:r>
      <w:r w:rsidRPr="00B07487">
        <w:t xml:space="preserve"> a</w:t>
      </w:r>
      <w:r>
        <w:t> </w:t>
      </w:r>
      <w:r w:rsidR="00270577" w:rsidRPr="00B07487">
        <w:t>powiązanym</w:t>
      </w:r>
      <w:r w:rsidRPr="00B07487">
        <w:t xml:space="preserve"> z</w:t>
      </w:r>
      <w:r>
        <w:t> </w:t>
      </w:r>
      <w:r w:rsidR="00270577" w:rsidRPr="00B07487">
        <w:t>nim podmiotem lub podmiotami</w:t>
      </w:r>
      <w:r w:rsidRPr="00B07487">
        <w:t xml:space="preserve"> z</w:t>
      </w:r>
      <w:r>
        <w:t> </w:t>
      </w:r>
      <w:r w:rsidR="00270577" w:rsidRPr="00B07487">
        <w:t>warunkami, kt</w:t>
      </w:r>
      <w:r w:rsidR="00270577" w:rsidRPr="00B07487">
        <w:t>ó</w:t>
      </w:r>
      <w:r w:rsidR="00270577" w:rsidRPr="00B07487">
        <w:t>re ustaliłyby między sobą niezależne podmioty, oraz potwierdza prawidłowość wyboru metody ustalania cen transa</w:t>
      </w:r>
      <w:r w:rsidR="00270577" w:rsidRPr="00B07487">
        <w:t>k</w:t>
      </w:r>
      <w:r w:rsidR="00270577" w:rsidRPr="00B07487">
        <w:t>cyjnych</w:t>
      </w:r>
      <w:r w:rsidRPr="00B07487">
        <w:t xml:space="preserve"> w</w:t>
      </w:r>
      <w:r>
        <w:t> </w:t>
      </w:r>
      <w:r w:rsidR="00270577" w:rsidRPr="00B07487">
        <w:t>uznanych przez ten organ warunkach,</w:t>
      </w:r>
      <w:r w:rsidRPr="00B07487">
        <w:t xml:space="preserve"> w</w:t>
      </w:r>
      <w:r>
        <w:t> </w:t>
      </w:r>
      <w:r w:rsidR="00270577" w:rsidRPr="00B07487">
        <w:t>tym określa:</w:t>
      </w:r>
    </w:p>
    <w:p w:rsidR="00270577" w:rsidRPr="00B07487" w:rsidRDefault="00270577" w:rsidP="00270577">
      <w:pPr>
        <w:pStyle w:val="ZPKTzmpktartykuempunktem"/>
      </w:pPr>
      <w:r w:rsidRPr="00B07487">
        <w:t>1)</w:t>
      </w:r>
      <w:r w:rsidRPr="00B07487">
        <w:tab/>
        <w:t>profil funkcjonalny podmiotów powiązanych, których dotyczą uznane warunki, obejmujący</w:t>
      </w:r>
      <w:r w:rsidR="00A67CB9" w:rsidRPr="00B07487">
        <w:t xml:space="preserve"> w</w:t>
      </w:r>
      <w:r w:rsidR="00A67CB9">
        <w:t> </w:t>
      </w:r>
      <w:r w:rsidRPr="00B07487">
        <w:t>szczególności pełnione funkcje, ponoszone ryzyka</w:t>
      </w:r>
      <w:r w:rsidR="00A67CB9" w:rsidRPr="00B07487">
        <w:t xml:space="preserve"> i</w:t>
      </w:r>
      <w:r w:rsidR="00A67CB9">
        <w:t> </w:t>
      </w:r>
      <w:r w:rsidRPr="00B07487">
        <w:t>zaangażowane aktywa;</w:t>
      </w:r>
    </w:p>
    <w:p w:rsidR="00270577" w:rsidRPr="00B07487" w:rsidRDefault="00270577" w:rsidP="00270577">
      <w:pPr>
        <w:pStyle w:val="ZPKTzmpktartykuempunktem"/>
      </w:pPr>
      <w:r w:rsidRPr="00B07487">
        <w:t>2)</w:t>
      </w:r>
      <w:r w:rsidRPr="00B07487">
        <w:tab/>
        <w:t>algorytm kalkulacji ceny transakcyjnej;</w:t>
      </w:r>
    </w:p>
    <w:p w:rsidR="00270577" w:rsidRPr="00B07487" w:rsidRDefault="00270577" w:rsidP="00270577">
      <w:pPr>
        <w:pStyle w:val="ZPKTzmpktartykuempunktem"/>
      </w:pPr>
      <w:r w:rsidRPr="00B07487">
        <w:t>3)</w:t>
      </w:r>
      <w:r w:rsidRPr="00B07487">
        <w:tab/>
        <w:t>inne reguły stosowania metody ustalania cen transakcyjnych.</w:t>
      </w:r>
    </w:p>
    <w:p w:rsidR="00270577" w:rsidRPr="00B07487" w:rsidRDefault="00270577" w:rsidP="00A67CB9">
      <w:pPr>
        <w:pStyle w:val="ZUSTzmustartykuempunktem"/>
        <w:keepNext/>
      </w:pPr>
      <w:r w:rsidRPr="00B07487">
        <w:t>§</w:t>
      </w:r>
      <w:r w:rsidR="00A67CB9">
        <w:t> </w:t>
      </w:r>
      <w:r w:rsidRPr="00B07487">
        <w:t>2.</w:t>
      </w:r>
      <w:r w:rsidR="00A67CB9">
        <w:t> </w:t>
      </w:r>
      <w:r w:rsidRPr="00B07487">
        <w:t>Organ właściwy</w:t>
      </w:r>
      <w:r w:rsidR="00A67CB9" w:rsidRPr="00B07487">
        <w:t xml:space="preserve"> w</w:t>
      </w:r>
      <w:r w:rsidR="00A67CB9">
        <w:t> </w:t>
      </w:r>
      <w:r w:rsidRPr="00B07487">
        <w:t xml:space="preserve">sprawie porozumienia, na wniosek podmiotu krajowego, uznaje </w:t>
      </w:r>
      <w:r w:rsidRPr="00B25B26">
        <w:t>porównywalność</w:t>
      </w:r>
      <w:r w:rsidRPr="00B07487">
        <w:t xml:space="preserve"> isto</w:t>
      </w:r>
      <w:r w:rsidRPr="00B07487">
        <w:t>t</w:t>
      </w:r>
      <w:r w:rsidRPr="00B07487">
        <w:t>nych warunków ustalonych</w:t>
      </w:r>
      <w:r w:rsidR="00A67CB9" w:rsidRPr="00B07487">
        <w:t xml:space="preserve"> w</w:t>
      </w:r>
      <w:r w:rsidR="00A67CB9">
        <w:t> </w:t>
      </w:r>
      <w:r w:rsidRPr="00B07487">
        <w:t>umowie</w:t>
      </w:r>
      <w:r w:rsidR="00A67CB9" w:rsidRPr="00B07487">
        <w:t xml:space="preserve"> o</w:t>
      </w:r>
      <w:r w:rsidR="00A67CB9">
        <w:t> </w:t>
      </w:r>
      <w:r w:rsidRPr="00B07487">
        <w:t>podziale kosztów zawartej</w:t>
      </w:r>
      <w:r w:rsidR="00A67CB9" w:rsidRPr="00B07487">
        <w:t xml:space="preserve"> z</w:t>
      </w:r>
      <w:r w:rsidR="00A67CB9">
        <w:t> </w:t>
      </w:r>
      <w:r w:rsidRPr="00B07487">
        <w:t>powiązanym</w:t>
      </w:r>
      <w:r w:rsidR="00A67CB9" w:rsidRPr="00B07487">
        <w:t xml:space="preserve"> z</w:t>
      </w:r>
      <w:r w:rsidR="00A67CB9">
        <w:t> </w:t>
      </w:r>
      <w:r w:rsidRPr="00B07487">
        <w:t>nim podmiotem lub podmiotami</w:t>
      </w:r>
      <w:r w:rsidR="00A67CB9" w:rsidRPr="00B07487">
        <w:t xml:space="preserve"> z</w:t>
      </w:r>
      <w:r w:rsidR="00A67CB9">
        <w:t> </w:t>
      </w:r>
      <w:r w:rsidRPr="00B07487">
        <w:t>warunkami, jakie ustaliłyby między sobą podmioty niezależne,</w:t>
      </w:r>
      <w:r w:rsidR="00A67CB9" w:rsidRPr="00B07487">
        <w:t xml:space="preserve"> w</w:t>
      </w:r>
      <w:r w:rsidR="00A67CB9">
        <w:t> </w:t>
      </w:r>
      <w:r w:rsidRPr="00B07487">
        <w:t>tym:</w:t>
      </w:r>
    </w:p>
    <w:p w:rsidR="00270577" w:rsidRPr="00B07487" w:rsidRDefault="00270577" w:rsidP="00270577">
      <w:pPr>
        <w:pStyle w:val="ZPKTzmpktartykuempunktem"/>
      </w:pPr>
      <w:r w:rsidRPr="00B07487">
        <w:t>1)</w:t>
      </w:r>
      <w:r w:rsidRPr="00B07487">
        <w:tab/>
        <w:t>profil funkcjonalny podmiotów powiązanych, pomiędzy którymi została zawarta umowa</w:t>
      </w:r>
      <w:r w:rsidR="00A67CB9" w:rsidRPr="00B07487">
        <w:t xml:space="preserve"> o</w:t>
      </w:r>
      <w:r w:rsidR="00A67CB9">
        <w:t> </w:t>
      </w:r>
      <w:r w:rsidRPr="00B07487">
        <w:t>podziale kosztów, obejmujący</w:t>
      </w:r>
      <w:r w:rsidR="00A67CB9" w:rsidRPr="00B07487">
        <w:t xml:space="preserve"> w</w:t>
      </w:r>
      <w:r w:rsidR="00A67CB9">
        <w:t> </w:t>
      </w:r>
      <w:r w:rsidRPr="00B07487">
        <w:t>szczególności pełnione funkcje, ponoszone ryzyka</w:t>
      </w:r>
      <w:r w:rsidR="00A67CB9" w:rsidRPr="00B07487">
        <w:t xml:space="preserve"> i</w:t>
      </w:r>
      <w:r w:rsidR="00A67CB9">
        <w:t> </w:t>
      </w:r>
      <w:r w:rsidRPr="00B07487">
        <w:t>zaangażowane aktywa;</w:t>
      </w:r>
    </w:p>
    <w:p w:rsidR="00270577" w:rsidRPr="00B07487" w:rsidRDefault="00270577" w:rsidP="00270577">
      <w:pPr>
        <w:pStyle w:val="ZPKTzmpktartykuempunktem"/>
      </w:pPr>
      <w:r w:rsidRPr="00B07487">
        <w:t>2)</w:t>
      </w:r>
      <w:r w:rsidRPr="00B07487">
        <w:tab/>
        <w:t>algorytm podziału kosztów;</w:t>
      </w:r>
    </w:p>
    <w:p w:rsidR="00270577" w:rsidRPr="00B07487" w:rsidRDefault="00270577" w:rsidP="00270577">
      <w:pPr>
        <w:pStyle w:val="ZPKTzmpktartykuempunktem"/>
      </w:pPr>
      <w:r w:rsidRPr="00B07487">
        <w:t>3)</w:t>
      </w:r>
      <w:r w:rsidRPr="00B07487">
        <w:tab/>
        <w:t>inne reguły podziału kosztów.</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sprawach,</w:t>
      </w:r>
      <w:r w:rsidR="00A67CB9" w:rsidRPr="00B07487">
        <w:t xml:space="preserve"> o</w:t>
      </w:r>
      <w:r w:rsidR="00A67CB9">
        <w:t> </w:t>
      </w:r>
      <w:r w:rsidRPr="00B07487">
        <w:t>których mowa</w:t>
      </w:r>
      <w:r w:rsidR="00A67CB9" w:rsidRPr="00B07487">
        <w:t xml:space="preserve"> w</w:t>
      </w:r>
      <w:r w:rsidR="00A67CB9">
        <w:t> § </w:t>
      </w:r>
      <w:r w:rsidR="00A67CB9" w:rsidRPr="00B07487">
        <w:t>1</w:t>
      </w:r>
      <w:r w:rsidR="00A67CB9">
        <w:t xml:space="preserve"> i </w:t>
      </w:r>
      <w:r w:rsidRPr="00B07487">
        <w:t>2, wydaje się decyzje</w:t>
      </w:r>
      <w:r w:rsidR="00A67CB9" w:rsidRPr="00B07487">
        <w:t xml:space="preserve"> w</w:t>
      </w:r>
      <w:r w:rsidR="00A67CB9">
        <w:t> </w:t>
      </w:r>
      <w:r w:rsidRPr="00B07487">
        <w:t>sprawie porozumienia.</w:t>
      </w:r>
    </w:p>
    <w:p w:rsidR="00270577" w:rsidRPr="00B07487" w:rsidRDefault="00270577" w:rsidP="00270577">
      <w:pPr>
        <w:pStyle w:val="ZARTzmartartykuempunktem"/>
      </w:pPr>
      <w:r w:rsidRPr="00B07487">
        <w:t>Art.</w:t>
      </w:r>
      <w:r w:rsidR="00A67CB9">
        <w:t> </w:t>
      </w:r>
      <w:r w:rsidRPr="00B07487">
        <w:t>20b.</w:t>
      </w:r>
      <w:r w:rsidR="00A67CB9">
        <w:t> </w:t>
      </w:r>
      <w:r w:rsidRPr="00B07487">
        <w:t>Na wniosek podmiotu krajowego,</w:t>
      </w:r>
      <w:r w:rsidR="00A67CB9" w:rsidRPr="00B07487">
        <w:t xml:space="preserve"> w</w:t>
      </w:r>
      <w:r w:rsidR="00A67CB9">
        <w:t> </w:t>
      </w:r>
      <w:r w:rsidRPr="00B07487">
        <w:t>sprawach,</w:t>
      </w:r>
      <w:r w:rsidR="00A67CB9" w:rsidRPr="00B07487">
        <w:t xml:space="preserve"> o</w:t>
      </w:r>
      <w:r w:rsidR="00A67CB9">
        <w:t> </w:t>
      </w:r>
      <w:r w:rsidRPr="00B07487">
        <w:t>których mowa</w:t>
      </w:r>
      <w:r w:rsidR="00A67CB9" w:rsidRPr="00B07487">
        <w:t xml:space="preserve"> w</w:t>
      </w:r>
      <w:r w:rsidR="00A67CB9">
        <w:t> art. </w:t>
      </w:r>
      <w:r w:rsidRPr="00B07487">
        <w:t>20a, organ właściwy</w:t>
      </w:r>
      <w:r w:rsidR="00A67CB9" w:rsidRPr="00B07487">
        <w:t xml:space="preserve"> w</w:t>
      </w:r>
      <w:r w:rsidR="00A67CB9">
        <w:t> </w:t>
      </w:r>
      <w:r w:rsidRPr="00B07487">
        <w:t>sprawie porozumienia może porozumiewać się</w:t>
      </w:r>
      <w:r w:rsidR="00A67CB9" w:rsidRPr="00B07487">
        <w:t xml:space="preserve"> z</w:t>
      </w:r>
      <w:r w:rsidR="00A67CB9">
        <w:t> </w:t>
      </w:r>
      <w:r w:rsidRPr="00B07487">
        <w:t>władzą podatkową właściwą dla podmiotu zagranicznego powiązanego</w:t>
      </w:r>
      <w:r w:rsidR="00A67CB9" w:rsidRPr="00B07487">
        <w:t xml:space="preserve"> z</w:t>
      </w:r>
      <w:r w:rsidR="00A67CB9">
        <w:t> </w:t>
      </w:r>
      <w:r w:rsidRPr="00B07487">
        <w:t>podmiotem krajowym (porozumienie dwustronne) lub władzami podatkowymi właściwymi dla podmiotów zagr</w:t>
      </w:r>
      <w:r w:rsidRPr="00B07487">
        <w:t>a</w:t>
      </w:r>
      <w:r w:rsidRPr="00B07487">
        <w:t>nicznych powiązanych</w:t>
      </w:r>
      <w:r w:rsidR="00A67CB9" w:rsidRPr="00B07487">
        <w:t xml:space="preserve"> z</w:t>
      </w:r>
      <w:r w:rsidR="00A67CB9">
        <w:t> </w:t>
      </w:r>
      <w:r w:rsidRPr="00B07487">
        <w:t>podmiotem krajowym (porozumienie wielostronne),</w:t>
      </w:r>
      <w:r w:rsidR="00A67CB9" w:rsidRPr="00B07487">
        <w:t xml:space="preserve"> w</w:t>
      </w:r>
      <w:r w:rsidR="00A67CB9">
        <w:t> </w:t>
      </w:r>
      <w:r w:rsidRPr="00B07487">
        <w:t>przypadku gdy warunki,</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1, dotyczą podmiotu lub podmiotów zagranicznych.</w:t>
      </w:r>
    </w:p>
    <w:p w:rsidR="00270577" w:rsidRPr="00270577" w:rsidRDefault="00270577" w:rsidP="00A67CB9">
      <w:pPr>
        <w:pStyle w:val="ZARTzmartartykuempunktem"/>
        <w:keepNext/>
      </w:pPr>
      <w:r w:rsidRPr="00B07487">
        <w:t>Art.</w:t>
      </w:r>
      <w:r w:rsidR="00A67CB9">
        <w:t> </w:t>
      </w:r>
      <w:r w:rsidRPr="00B07487">
        <w:t>20c.</w:t>
      </w:r>
      <w:r w:rsidR="00A67CB9">
        <w:t> </w:t>
      </w:r>
      <w:r w:rsidRPr="00B07487">
        <w:t>Decyzji</w:t>
      </w:r>
      <w:r w:rsidR="00A67CB9" w:rsidRPr="00B07487">
        <w:t xml:space="preserve"> w</w:t>
      </w:r>
      <w:r w:rsidR="00A67CB9">
        <w:t> </w:t>
      </w:r>
      <w:r w:rsidRPr="00B07487">
        <w:t>sprawie porozumienia nie wydaje się</w:t>
      </w:r>
      <w:r w:rsidR="00A67CB9" w:rsidRPr="00B07487">
        <w:t xml:space="preserve"> w</w:t>
      </w:r>
      <w:r w:rsidR="00A67CB9">
        <w:t> </w:t>
      </w:r>
      <w:r w:rsidRPr="00B07487">
        <w:t>zakresie transakcji:</w:t>
      </w:r>
    </w:p>
    <w:p w:rsidR="00270577" w:rsidRPr="00B07487" w:rsidRDefault="00270577" w:rsidP="00270577">
      <w:pPr>
        <w:pStyle w:val="ZPKTzmpktartykuempunktem"/>
      </w:pPr>
      <w:r w:rsidRPr="00B07487">
        <w:t>1)</w:t>
      </w:r>
      <w:r w:rsidRPr="00B07487">
        <w:tab/>
        <w:t>zakończonych przed dniem złożenia wniosku,</w:t>
      </w:r>
      <w:r w:rsidR="00A67CB9" w:rsidRPr="00B07487">
        <w:t xml:space="preserve"> o</w:t>
      </w:r>
      <w:r w:rsidR="00A67CB9">
        <w:t> </w:t>
      </w:r>
      <w:r w:rsidRPr="00B07487">
        <w:t>którym mowa</w:t>
      </w:r>
      <w:r w:rsidR="00A67CB9" w:rsidRPr="00B07487">
        <w:t xml:space="preserve"> w</w:t>
      </w:r>
      <w:r w:rsidR="00A67CB9">
        <w:t> art. </w:t>
      </w:r>
      <w:r w:rsidRPr="00B07487">
        <w:t>20a;</w:t>
      </w:r>
    </w:p>
    <w:p w:rsidR="00270577" w:rsidRPr="00B07487" w:rsidRDefault="00270577" w:rsidP="00270577">
      <w:pPr>
        <w:pStyle w:val="ZPKTzmpktartykuempunktem"/>
      </w:pPr>
      <w:r w:rsidRPr="00B07487">
        <w:t>2)</w:t>
      </w:r>
      <w:r w:rsidRPr="00B07487">
        <w:tab/>
        <w:t>rozpoczętych przed dniem złożeniem wniosku,</w:t>
      </w:r>
      <w:r w:rsidR="00A67CB9" w:rsidRPr="00B07487">
        <w:t xml:space="preserve"> o</w:t>
      </w:r>
      <w:r w:rsidR="00A67CB9">
        <w:t> </w:t>
      </w:r>
      <w:r w:rsidRPr="00B07487">
        <w:t>którym mowa</w:t>
      </w:r>
      <w:r w:rsidR="00A67CB9" w:rsidRPr="00B07487">
        <w:t xml:space="preserve"> w</w:t>
      </w:r>
      <w:r w:rsidR="00A67CB9">
        <w:t> art. </w:t>
      </w:r>
      <w:r w:rsidRPr="00B07487">
        <w:t>20a,</w:t>
      </w:r>
      <w:r w:rsidR="00A67CB9" w:rsidRPr="00B07487">
        <w:t xml:space="preserve"> a</w:t>
      </w:r>
      <w:r w:rsidR="00A67CB9">
        <w:t> </w:t>
      </w:r>
      <w:r w:rsidRPr="00B07487">
        <w:t>które</w:t>
      </w:r>
      <w:r w:rsidR="00A67CB9" w:rsidRPr="00B07487">
        <w:t xml:space="preserve"> w</w:t>
      </w:r>
      <w:r w:rsidR="00A67CB9">
        <w:t> </w:t>
      </w:r>
      <w:r w:rsidRPr="00B07487">
        <w:t>dniu złożenia wniosku są objęte postępowaniem podatkowym, kontrolą podatkową, postępowaniem kontrolnym prowadzonym przez o</w:t>
      </w:r>
      <w:r w:rsidRPr="00B07487">
        <w:t>r</w:t>
      </w:r>
      <w:r w:rsidRPr="00B07487">
        <w:t>gan kontroli skarbowej lub postępowaniem przed sądem administracyjnym.</w:t>
      </w:r>
      <w:r w:rsidR="00A67CB9">
        <w:t>”</w:t>
      </w:r>
      <w:r w:rsidRPr="00B07487">
        <w:t>;</w:t>
      </w:r>
    </w:p>
    <w:p w:rsidR="00270577" w:rsidRPr="00B07487" w:rsidRDefault="00270577" w:rsidP="00A67CB9">
      <w:pPr>
        <w:pStyle w:val="PKTpunkt"/>
        <w:keepNext/>
      </w:pPr>
      <w:r w:rsidRPr="00B07487">
        <w:t>2</w:t>
      </w:r>
      <w:r>
        <w:t>4</w:t>
      </w:r>
      <w:r w:rsidRPr="00B07487">
        <w:t>)</w:t>
      </w:r>
      <w:r w:rsidRPr="00B07487">
        <w:tab/>
        <w:t>art. 20e</w:t>
      </w:r>
      <w:r w:rsidR="00A67CB9" w:rsidRPr="00B07487">
        <w:t xml:space="preserve"> i</w:t>
      </w:r>
      <w:r w:rsidR="00A67CB9">
        <w:t> art. </w:t>
      </w:r>
      <w:r w:rsidRPr="00B07487">
        <w:t>20f otrzymują brzmienie:</w:t>
      </w:r>
    </w:p>
    <w:p w:rsidR="00270577" w:rsidRPr="00B07487" w:rsidRDefault="00A67CB9" w:rsidP="00270577">
      <w:pPr>
        <w:pStyle w:val="ZARTzmartartykuempunktem"/>
      </w:pPr>
      <w:r>
        <w:t>„</w:t>
      </w:r>
      <w:r w:rsidR="00270577" w:rsidRPr="00B07487">
        <w:t>Art.</w:t>
      </w:r>
      <w:r>
        <w:t> </w:t>
      </w:r>
      <w:r w:rsidR="00270577" w:rsidRPr="00B07487">
        <w:t>20e.</w:t>
      </w:r>
      <w:r>
        <w:t> </w:t>
      </w:r>
      <w:r w:rsidR="00270577" w:rsidRPr="00B07487">
        <w:t>Przed złożeniem wniosku,</w:t>
      </w:r>
      <w:r w:rsidRPr="00B07487">
        <w:t xml:space="preserve"> o</w:t>
      </w:r>
      <w:r>
        <w:t> </w:t>
      </w:r>
      <w:r w:rsidR="00270577" w:rsidRPr="00B07487">
        <w:t>którym mowa</w:t>
      </w:r>
      <w:r w:rsidRPr="00B07487">
        <w:t xml:space="preserve"> w</w:t>
      </w:r>
      <w:r>
        <w:t> art. </w:t>
      </w:r>
      <w:r w:rsidR="00270577" w:rsidRPr="00B07487">
        <w:t>20a, podmiot zainteresowany zawarciem poroz</w:t>
      </w:r>
      <w:r w:rsidR="00270577" w:rsidRPr="00B07487">
        <w:t>u</w:t>
      </w:r>
      <w:r w:rsidR="00270577" w:rsidRPr="00B07487">
        <w:t>mienia może zwrócić się do organu właściwego</w:t>
      </w:r>
      <w:r w:rsidRPr="00B07487">
        <w:t xml:space="preserve"> w</w:t>
      </w:r>
      <w:r>
        <w:t> </w:t>
      </w:r>
      <w:r w:rsidR="00270577" w:rsidRPr="00B07487">
        <w:t>sprawie porozumienia</w:t>
      </w:r>
      <w:r w:rsidRPr="00B07487">
        <w:t xml:space="preserve"> o</w:t>
      </w:r>
      <w:r>
        <w:t> </w:t>
      </w:r>
      <w:r w:rsidR="00270577" w:rsidRPr="00B07487">
        <w:t>wyjaśnienie wszelkich wątpliwości dot</w:t>
      </w:r>
      <w:r w:rsidR="00270577" w:rsidRPr="00B07487">
        <w:t>y</w:t>
      </w:r>
      <w:r w:rsidR="00270577" w:rsidRPr="00B07487">
        <w:t>czących zawierania porozumienia</w:t>
      </w:r>
      <w:r w:rsidRPr="00B07487">
        <w:t xml:space="preserve"> w</w:t>
      </w:r>
      <w:r>
        <w:t> </w:t>
      </w:r>
      <w:r w:rsidR="00270577" w:rsidRPr="00B07487">
        <w:t>indywidualnej sprawie,</w:t>
      </w:r>
      <w:r w:rsidRPr="00B07487">
        <w:t xml:space="preserve"> w</w:t>
      </w:r>
      <w:r>
        <w:t> </w:t>
      </w:r>
      <w:r w:rsidR="00270577" w:rsidRPr="00B07487">
        <w:t xml:space="preserve">szczególności celowości zawierania porozumienia, </w:t>
      </w:r>
      <w:r w:rsidR="00270577" w:rsidRPr="00B07487">
        <w:lastRenderedPageBreak/>
        <w:t>zakresu niezbędnych informacji, trybu</w:t>
      </w:r>
      <w:r w:rsidRPr="00B07487">
        <w:t xml:space="preserve"> i</w:t>
      </w:r>
      <w:r>
        <w:t> </w:t>
      </w:r>
      <w:r w:rsidR="00270577" w:rsidRPr="00B07487">
        <w:t>przypuszczalnego terminu zawarcia porozumienia oraz przewidywanych w</w:t>
      </w:r>
      <w:r w:rsidR="00270577" w:rsidRPr="00B07487">
        <w:t>a</w:t>
      </w:r>
      <w:r w:rsidR="00270577" w:rsidRPr="00B07487">
        <w:t>runków</w:t>
      </w:r>
      <w:r w:rsidRPr="00B07487">
        <w:t xml:space="preserve"> i</w:t>
      </w:r>
      <w:r>
        <w:t> </w:t>
      </w:r>
      <w:r w:rsidR="00270577" w:rsidRPr="00B07487">
        <w:t>czasu jego obowiązywania.</w:t>
      </w:r>
    </w:p>
    <w:p w:rsidR="00270577" w:rsidRPr="00270577" w:rsidRDefault="00270577" w:rsidP="00A67CB9">
      <w:pPr>
        <w:pStyle w:val="ZARTzmartartykuempunktem"/>
        <w:keepNext/>
      </w:pPr>
      <w:r w:rsidRPr="00B07487">
        <w:t>Art.</w:t>
      </w:r>
      <w:r w:rsidR="00A67CB9">
        <w:t> </w:t>
      </w:r>
      <w:r w:rsidRPr="00B07487">
        <w:t>20f.</w:t>
      </w:r>
      <w:r w:rsidR="00A67CB9">
        <w:t> § </w:t>
      </w:r>
      <w:r w:rsidRPr="00B07487">
        <w:t>1.</w:t>
      </w:r>
      <w:r w:rsidR="00A67CB9" w:rsidRPr="00B07487">
        <w:t xml:space="preserve"> W</w:t>
      </w:r>
      <w:r w:rsidR="00A67CB9">
        <w:t> </w:t>
      </w:r>
      <w:r w:rsidRPr="00B07487">
        <w:t>sprawach,</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1, wnioskujący obowiązany jest do wskazania wybr</w:t>
      </w:r>
      <w:r w:rsidRPr="00B07487">
        <w:t>a</w:t>
      </w:r>
      <w:r w:rsidRPr="00B07487">
        <w:t>nej metody ustalania ceny transakcyjnej,</w:t>
      </w:r>
      <w:r w:rsidR="00A67CB9" w:rsidRPr="00B07487">
        <w:t xml:space="preserve"> w</w:t>
      </w:r>
      <w:r w:rsidR="00A67CB9">
        <w:t> </w:t>
      </w:r>
      <w:r w:rsidRPr="00B07487">
        <w:t>szczególności wskazania jednej</w:t>
      </w:r>
      <w:r w:rsidR="00A67CB9" w:rsidRPr="00B07487">
        <w:t xml:space="preserve"> z</w:t>
      </w:r>
      <w:r w:rsidR="00A67CB9">
        <w:t> </w:t>
      </w:r>
      <w:r w:rsidRPr="00B07487">
        <w:t>metod,</w:t>
      </w:r>
      <w:r w:rsidR="00A67CB9" w:rsidRPr="00B07487">
        <w:t xml:space="preserve"> o</w:t>
      </w:r>
      <w:r w:rsidR="00A67CB9">
        <w:t> </w:t>
      </w:r>
      <w:r w:rsidRPr="00B07487">
        <w:t>których mowa</w:t>
      </w:r>
      <w:r w:rsidR="00A67CB9" w:rsidRPr="00B07487">
        <w:t xml:space="preserve"> w</w:t>
      </w:r>
      <w:r w:rsidR="00A67CB9">
        <w:t> </w:t>
      </w:r>
      <w:r w:rsidRPr="00B07487">
        <w:t>przepisach</w:t>
      </w:r>
      <w:r w:rsidR="00A67CB9" w:rsidRPr="00B07487">
        <w:t xml:space="preserve"> o</w:t>
      </w:r>
      <w:r w:rsidR="00A67CB9">
        <w:t> </w:t>
      </w:r>
      <w:r w:rsidRPr="00B07487">
        <w:t>podatku dochodowym od osób prawnych lub przepisach</w:t>
      </w:r>
      <w:r w:rsidR="00A67CB9" w:rsidRPr="00B07487">
        <w:t xml:space="preserve"> o</w:t>
      </w:r>
      <w:r w:rsidR="00A67CB9">
        <w:t> </w:t>
      </w:r>
      <w:r w:rsidRPr="00B07487">
        <w:t>podatku dochodowym od osób fizycznych,</w:t>
      </w:r>
      <w:r w:rsidR="00A67CB9" w:rsidRPr="00B07487">
        <w:t xml:space="preserve"> i</w:t>
      </w:r>
      <w:r w:rsidR="00A67CB9">
        <w:t> </w:t>
      </w:r>
      <w:r w:rsidRPr="00B07487">
        <w:t>przedstawienia propozycji jej stosowania oraz warunków,</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1, wraz</w:t>
      </w:r>
      <w:r w:rsidR="00A67CB9" w:rsidRPr="00B07487">
        <w:t xml:space="preserve"> z</w:t>
      </w:r>
      <w:r w:rsidR="00A67CB9">
        <w:t> </w:t>
      </w:r>
      <w:r w:rsidRPr="00B07487">
        <w:t>uzasadnieniem</w:t>
      </w:r>
      <w:r w:rsidR="00A67CB9" w:rsidRPr="00B07487">
        <w:t xml:space="preserve"> i</w:t>
      </w:r>
      <w:r w:rsidR="00A67CB9">
        <w:t> </w:t>
      </w:r>
      <w:r w:rsidRPr="00B07487">
        <w:t>dokumentami mającymi wpływ na przedstawione propozycje,</w:t>
      </w:r>
      <w:r w:rsidR="00A67CB9" w:rsidRPr="00B07487">
        <w:t xml:space="preserve"> w</w:t>
      </w:r>
      <w:r w:rsidR="00A67CB9">
        <w:t> </w:t>
      </w:r>
      <w:r w:rsidRPr="00B07487">
        <w:t>tym:</w:t>
      </w:r>
    </w:p>
    <w:p w:rsidR="00270577" w:rsidRPr="00270577" w:rsidRDefault="00270577" w:rsidP="00A67CB9">
      <w:pPr>
        <w:pStyle w:val="ZPKTzmpktartykuempunktem"/>
        <w:keepNext/>
      </w:pPr>
      <w:bookmarkStart w:id="1" w:name="mip12065603"/>
      <w:bookmarkEnd w:id="1"/>
      <w:r w:rsidRPr="00B07487">
        <w:t>1)</w:t>
      </w:r>
      <w:r w:rsidRPr="00B07487">
        <w:tab/>
        <w:t>opisu sposobu stosowania proponowanej metody</w:t>
      </w:r>
      <w:r w:rsidR="00A67CB9" w:rsidRPr="00B07487">
        <w:t xml:space="preserve"> w</w:t>
      </w:r>
      <w:r w:rsidR="00A67CB9">
        <w:t> </w:t>
      </w:r>
      <w:r w:rsidRPr="00B07487">
        <w:t>odniesieniu do przedmiotu wniosku,</w:t>
      </w:r>
      <w:r w:rsidR="00A67CB9" w:rsidRPr="00B07487">
        <w:t xml:space="preserve"> w</w:t>
      </w:r>
      <w:r w:rsidR="00A67CB9">
        <w:t> </w:t>
      </w:r>
      <w:r w:rsidRPr="00B07487">
        <w:t>szczególności do wskazania:</w:t>
      </w:r>
    </w:p>
    <w:p w:rsidR="00270577" w:rsidRPr="00B07487" w:rsidRDefault="00270577" w:rsidP="00270577">
      <w:pPr>
        <w:pStyle w:val="ZLITwPKTzmlitwpktartykuempunktem"/>
      </w:pPr>
      <w:r w:rsidRPr="00B07487">
        <w:t>a)</w:t>
      </w:r>
      <w:r w:rsidRPr="00B07487">
        <w:tab/>
        <w:t>algorytmu kalkulacji ceny transakcyjnej,</w:t>
      </w:r>
    </w:p>
    <w:p w:rsidR="00270577" w:rsidRPr="00B07487" w:rsidRDefault="00270577" w:rsidP="00270577">
      <w:pPr>
        <w:pStyle w:val="ZLITwPKTzmlitwpktartykuempunktem"/>
      </w:pPr>
      <w:r w:rsidRPr="00B07487">
        <w:t>b)</w:t>
      </w:r>
      <w:r w:rsidRPr="00B07487">
        <w:tab/>
        <w:t>prognoz finansowych, na których opiera się kalkulacja ceny transakcyjnej,</w:t>
      </w:r>
    </w:p>
    <w:p w:rsidR="00270577" w:rsidRPr="00B07487" w:rsidRDefault="00270577" w:rsidP="00270577">
      <w:pPr>
        <w:pStyle w:val="ZLITwPKTzmlitwpktartykuempunktem"/>
      </w:pPr>
      <w:r w:rsidRPr="00B07487">
        <w:t>c)</w:t>
      </w:r>
      <w:r w:rsidRPr="00B07487">
        <w:tab/>
        <w:t>analizy danych porównawczych, jakie wykorzystano do kalkulacji ceny transakcyjnej</w:t>
      </w:r>
      <w:bookmarkStart w:id="2" w:name="mip12065604"/>
      <w:r w:rsidRPr="00B07487">
        <w:t>;</w:t>
      </w:r>
    </w:p>
    <w:bookmarkEnd w:id="2"/>
    <w:p w:rsidR="00270577" w:rsidRPr="00270577" w:rsidRDefault="00270577" w:rsidP="00A67CB9">
      <w:pPr>
        <w:pStyle w:val="ZPKTzmpktartykuempunktem"/>
        <w:keepNext/>
      </w:pPr>
      <w:r w:rsidRPr="00B07487">
        <w:t>2)</w:t>
      </w:r>
      <w:r w:rsidRPr="00B07487">
        <w:tab/>
        <w:t>okoliczności mogących mieć wpływ na prawidłowe ustalenie ceny transakcyjnej,</w:t>
      </w:r>
      <w:r w:rsidR="00A67CB9" w:rsidRPr="00B07487">
        <w:t xml:space="preserve"> w</w:t>
      </w:r>
      <w:r w:rsidR="00A67CB9">
        <w:t> </w:t>
      </w:r>
      <w:r w:rsidRPr="00B07487">
        <w:t>szczególności:</w:t>
      </w:r>
    </w:p>
    <w:p w:rsidR="00270577" w:rsidRPr="00B07487" w:rsidRDefault="00270577" w:rsidP="00270577">
      <w:pPr>
        <w:pStyle w:val="ZLITwPKTzmlitwpktartykuempunktem"/>
      </w:pPr>
      <w:r w:rsidRPr="00B07487">
        <w:t>a)</w:t>
      </w:r>
      <w:r w:rsidRPr="00B07487">
        <w:tab/>
        <w:t>warunków ustalonych między podmiotami,</w:t>
      </w:r>
      <w:r w:rsidR="00A67CB9" w:rsidRPr="00B07487">
        <w:t xml:space="preserve"> w</w:t>
      </w:r>
      <w:r w:rsidR="00A67CB9">
        <w:t> </w:t>
      </w:r>
      <w:r w:rsidRPr="00B07487">
        <w:t>tym opisu przebiegu transakcji pomiędzy podmiotami p</w:t>
      </w:r>
      <w:r w:rsidRPr="00B07487">
        <w:t>o</w:t>
      </w:r>
      <w:r w:rsidRPr="00B07487">
        <w:t>wiązanymi, która ma być przedmiotem decyzji,</w:t>
      </w:r>
      <w:r w:rsidR="00A67CB9" w:rsidRPr="00B07487">
        <w:t xml:space="preserve"> o</w:t>
      </w:r>
      <w:r w:rsidR="00A67CB9">
        <w:t> </w:t>
      </w:r>
      <w:r w:rsidRPr="00B07487">
        <w:t>której mowa</w:t>
      </w:r>
      <w:r w:rsidR="00A67CB9" w:rsidRPr="00B07487">
        <w:t xml:space="preserve"> w</w:t>
      </w:r>
      <w:r w:rsidR="00A67CB9">
        <w:t> art. </w:t>
      </w:r>
      <w:r w:rsidRPr="00B07487">
        <w:t>20a</w:t>
      </w:r>
      <w:r w:rsidR="00A67CB9">
        <w:t xml:space="preserve"> § </w:t>
      </w:r>
      <w:r w:rsidRPr="00B07487">
        <w:t>3,</w:t>
      </w:r>
    </w:p>
    <w:p w:rsidR="00270577" w:rsidRPr="00B07487" w:rsidRDefault="00270577" w:rsidP="00270577">
      <w:pPr>
        <w:pStyle w:val="ZLITwPKTzmlitwpktartykuempunktem"/>
      </w:pPr>
      <w:r w:rsidRPr="00B07487">
        <w:t>b)</w:t>
      </w:r>
      <w:r w:rsidRPr="00B07487">
        <w:tab/>
        <w:t>analizy aktywów, funkcji</w:t>
      </w:r>
      <w:r w:rsidR="00A67CB9" w:rsidRPr="00B07487">
        <w:t xml:space="preserve"> i</w:t>
      </w:r>
      <w:r w:rsidR="00A67CB9">
        <w:t> </w:t>
      </w:r>
      <w:proofErr w:type="spellStart"/>
      <w:r w:rsidRPr="00B07487">
        <w:t>ryzyk</w:t>
      </w:r>
      <w:proofErr w:type="spellEnd"/>
      <w:r w:rsidRPr="00B07487">
        <w:t xml:space="preserve"> podmiotów powiązanych wnioskujących</w:t>
      </w:r>
      <w:r w:rsidR="00A67CB9" w:rsidRPr="00B07487">
        <w:t xml:space="preserve"> o</w:t>
      </w:r>
      <w:r w:rsidR="00A67CB9">
        <w:t> </w:t>
      </w:r>
      <w:r w:rsidRPr="00B07487">
        <w:t>wydanie decyzji</w:t>
      </w:r>
      <w:r w:rsidR="00A67CB9" w:rsidRPr="00B07487">
        <w:t xml:space="preserve"> w</w:t>
      </w:r>
      <w:r w:rsidR="00A67CB9">
        <w:t> </w:t>
      </w:r>
      <w:r w:rsidRPr="00B07487">
        <w:t>sprawie porozumienia,</w:t>
      </w:r>
      <w:r w:rsidR="00A67CB9" w:rsidRPr="00B07487">
        <w:t xml:space="preserve"> a</w:t>
      </w:r>
      <w:r w:rsidR="00A67CB9">
        <w:t> </w:t>
      </w:r>
      <w:r w:rsidRPr="00B07487">
        <w:t>także opisu przewidywanych kosztów związanych</w:t>
      </w:r>
      <w:r w:rsidR="00A67CB9" w:rsidRPr="00B07487">
        <w:t xml:space="preserve"> z</w:t>
      </w:r>
      <w:r w:rsidR="00A67CB9">
        <w:t> </w:t>
      </w:r>
      <w:r w:rsidRPr="00B07487">
        <w:t>transakcją,</w:t>
      </w:r>
      <w:r w:rsidR="00A67CB9" w:rsidRPr="00B07487">
        <w:t xml:space="preserve"> o</w:t>
      </w:r>
      <w:r w:rsidR="00A67CB9">
        <w:t> </w:t>
      </w:r>
      <w:r w:rsidRPr="00B07487">
        <w:t>której mowa</w:t>
      </w:r>
      <w:r w:rsidR="00A67CB9" w:rsidRPr="00B07487">
        <w:t xml:space="preserve"> w</w:t>
      </w:r>
      <w:r w:rsidR="00A67CB9">
        <w:t> lit. </w:t>
      </w:r>
      <w:r w:rsidRPr="00B07487">
        <w:t>a,</w:t>
      </w:r>
    </w:p>
    <w:p w:rsidR="00270577" w:rsidRPr="00B07487" w:rsidRDefault="00270577" w:rsidP="00270577">
      <w:pPr>
        <w:pStyle w:val="ZLITwPKTzmlitwpktartykuempunktem"/>
      </w:pPr>
      <w:r w:rsidRPr="00B07487">
        <w:t>c)</w:t>
      </w:r>
      <w:r w:rsidRPr="00B07487">
        <w:tab/>
        <w:t>opisu strategii gospodarczej podmiotów powiązanych,</w:t>
      </w:r>
      <w:r w:rsidR="00A67CB9" w:rsidRPr="00B07487">
        <w:t xml:space="preserve"> o</w:t>
      </w:r>
      <w:r w:rsidR="00A67CB9">
        <w:t> </w:t>
      </w:r>
      <w:r w:rsidRPr="00B07487">
        <w:t>których mowa</w:t>
      </w:r>
      <w:r w:rsidR="00A67CB9" w:rsidRPr="00B07487">
        <w:t xml:space="preserve"> w</w:t>
      </w:r>
      <w:r w:rsidR="00A67CB9">
        <w:t> art. </w:t>
      </w:r>
      <w:r w:rsidRPr="00B07487">
        <w:t>2</w:t>
      </w:r>
      <w:r w:rsidR="00A67CB9" w:rsidRPr="00B07487">
        <w:t>0</w:t>
      </w:r>
      <w:r w:rsidR="00A67CB9">
        <w:t xml:space="preserve"> § </w:t>
      </w:r>
      <w:r w:rsidRPr="00B07487">
        <w:t>1,</w:t>
      </w:r>
      <w:r w:rsidR="00A67CB9" w:rsidRPr="00B07487">
        <w:t xml:space="preserve"> i</w:t>
      </w:r>
      <w:r w:rsidR="00A67CB9">
        <w:t> </w:t>
      </w:r>
      <w:r w:rsidRPr="00B07487">
        <w:t>innych okoliczn</w:t>
      </w:r>
      <w:r w:rsidRPr="00B07487">
        <w:t>o</w:t>
      </w:r>
      <w:r w:rsidRPr="00B07487">
        <w:t>ści, jeżeli ta strategia lub okoliczności mają wpływ na cenę transakcyjną,</w:t>
      </w:r>
    </w:p>
    <w:p w:rsidR="00270577" w:rsidRPr="00B07487" w:rsidRDefault="00270577" w:rsidP="00270577">
      <w:pPr>
        <w:pStyle w:val="ZLITwPKTzmlitwpktartykuempunktem"/>
      </w:pPr>
      <w:r w:rsidRPr="00B07487">
        <w:t>d)</w:t>
      </w:r>
      <w:r w:rsidRPr="00B07487">
        <w:tab/>
        <w:t>danych dotyczących sytuacji gospodarczej</w:t>
      </w:r>
      <w:r w:rsidR="00A67CB9" w:rsidRPr="00B07487">
        <w:t xml:space="preserve"> w</w:t>
      </w:r>
      <w:r w:rsidR="00A67CB9">
        <w:t> </w:t>
      </w:r>
      <w:r w:rsidRPr="00B07487">
        <w:t>branży,</w:t>
      </w:r>
      <w:r w:rsidR="00A67CB9" w:rsidRPr="00B07487">
        <w:t xml:space="preserve"> w</w:t>
      </w:r>
      <w:r w:rsidR="00A67CB9">
        <w:t> </w:t>
      </w:r>
      <w:r w:rsidRPr="00B07487">
        <w:t>której prowadzi działalność wnioskodawca,</w:t>
      </w:r>
      <w:r w:rsidR="00A67CB9" w:rsidRPr="00B07487">
        <w:t xml:space="preserve"> w</w:t>
      </w:r>
      <w:r w:rsidR="00A67CB9">
        <w:t> </w:t>
      </w:r>
      <w:r w:rsidRPr="00B07487">
        <w:t>tym danych dotyczących operacji gospodarczych zawieranych przez podmioty niepowiązane, które wykorz</w:t>
      </w:r>
      <w:r w:rsidRPr="00B07487">
        <w:t>y</w:t>
      </w:r>
      <w:r w:rsidRPr="00B07487">
        <w:t>stano do sporządzenia kalkulacji ceny transakcyjnej,</w:t>
      </w:r>
    </w:p>
    <w:p w:rsidR="00270577" w:rsidRPr="00B07487" w:rsidRDefault="00270577" w:rsidP="00270577">
      <w:pPr>
        <w:pStyle w:val="ZLITwPKTzmlitwpktartykuempunktem"/>
      </w:pPr>
      <w:r w:rsidRPr="00B07487">
        <w:t>e)</w:t>
      </w:r>
      <w:r w:rsidRPr="00B07487">
        <w:tab/>
        <w:t>struktury organizacyjnej</w:t>
      </w:r>
      <w:r w:rsidR="00A67CB9" w:rsidRPr="00B07487">
        <w:t xml:space="preserve"> i</w:t>
      </w:r>
      <w:r w:rsidR="00A67CB9">
        <w:t> </w:t>
      </w:r>
      <w:r w:rsidRPr="00B07487">
        <w:t>kapitałowej wnioskodawcy oraz podmiotów,</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1, oraz opisu stosowanych przez te podmioty zasad rachunkowości finansowej;</w:t>
      </w:r>
      <w:bookmarkStart w:id="3" w:name="mip12065605"/>
    </w:p>
    <w:bookmarkEnd w:id="3"/>
    <w:p w:rsidR="00270577" w:rsidRPr="00B07487" w:rsidRDefault="00270577" w:rsidP="00270577">
      <w:pPr>
        <w:pStyle w:val="ZPKTzmpktartykuempunktem"/>
      </w:pPr>
      <w:r w:rsidRPr="00B07487">
        <w:t>3)</w:t>
      </w:r>
      <w:r w:rsidRPr="00B07487">
        <w:tab/>
        <w:t>dokumentów mających istotny wpływ na warunki,</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1,</w:t>
      </w:r>
      <w:r w:rsidR="00A67CB9" w:rsidRPr="00B07487">
        <w:t xml:space="preserve"> w</w:t>
      </w:r>
      <w:r w:rsidR="00A67CB9">
        <w:t> </w:t>
      </w:r>
      <w:r w:rsidRPr="00B07487">
        <w:t>szczególności tekstów umów, porozumień</w:t>
      </w:r>
      <w:r w:rsidR="00A67CB9" w:rsidRPr="00B07487">
        <w:t xml:space="preserve"> i</w:t>
      </w:r>
      <w:r w:rsidR="00A67CB9">
        <w:t> </w:t>
      </w:r>
      <w:r w:rsidRPr="00B07487">
        <w:t>innych dokumentów wskazujących na zamiary podmiotów powiązanych;</w:t>
      </w:r>
      <w:bookmarkStart w:id="4" w:name="mip12065606"/>
    </w:p>
    <w:bookmarkEnd w:id="4"/>
    <w:p w:rsidR="00270577" w:rsidRPr="00B07487" w:rsidRDefault="00270577" w:rsidP="00270577">
      <w:pPr>
        <w:pStyle w:val="ZPKTzmpktartykuempunktem"/>
      </w:pPr>
      <w:r w:rsidRPr="00B07487">
        <w:t>4)</w:t>
      </w:r>
      <w:r w:rsidRPr="00B07487">
        <w:tab/>
        <w:t xml:space="preserve">propozycji </w:t>
      </w:r>
      <w:r w:rsidRPr="00196A1C">
        <w:t>okresu</w:t>
      </w:r>
      <w:r w:rsidRPr="00B07487">
        <w:t xml:space="preserve"> obowiązywania porozumienia wraz ze wskazaniem, czy wniosek dotyczy porozumienia ro</w:t>
      </w:r>
      <w:r w:rsidRPr="00B07487">
        <w:t>z</w:t>
      </w:r>
      <w:r w:rsidRPr="00B07487">
        <w:t>poczynającego się od dnia złożenia wniosku;</w:t>
      </w:r>
    </w:p>
    <w:p w:rsidR="00270577" w:rsidRPr="00B07487" w:rsidRDefault="00270577" w:rsidP="00270577">
      <w:pPr>
        <w:pStyle w:val="ZPKTzmpktartykuempunktem"/>
      </w:pPr>
      <w:r w:rsidRPr="00B07487">
        <w:t>5)</w:t>
      </w:r>
      <w:bookmarkStart w:id="5" w:name="mip12065607"/>
      <w:r w:rsidRPr="00B07487">
        <w:tab/>
      </w:r>
      <w:bookmarkEnd w:id="5"/>
      <w:r w:rsidRPr="00B07487">
        <w:t>wykazu podmiotów powiązanych, biorących udział</w:t>
      </w:r>
      <w:r w:rsidR="00A67CB9" w:rsidRPr="00B07487">
        <w:t xml:space="preserve"> w</w:t>
      </w:r>
      <w:r w:rsidR="00A67CB9">
        <w:t> </w:t>
      </w:r>
      <w:r w:rsidRPr="00B07487">
        <w:t>ustalaniu warunków, wraz</w:t>
      </w:r>
      <w:r w:rsidR="00A67CB9" w:rsidRPr="00B07487">
        <w:t xml:space="preserve"> z</w:t>
      </w:r>
      <w:r w:rsidR="00A67CB9">
        <w:t> </w:t>
      </w:r>
      <w:r w:rsidRPr="00B07487">
        <w:t>ich pisemną zgodą na prze</w:t>
      </w:r>
      <w:r w:rsidRPr="00B07487">
        <w:t>d</w:t>
      </w:r>
      <w:r w:rsidRPr="00B07487">
        <w:t>łożenie organowi właściwemu</w:t>
      </w:r>
      <w:r w:rsidR="00A67CB9" w:rsidRPr="00B07487">
        <w:t xml:space="preserve"> w</w:t>
      </w:r>
      <w:r w:rsidR="00A67CB9">
        <w:t> </w:t>
      </w:r>
      <w:r w:rsidRPr="00B07487">
        <w:t>sprawie porozumienia wszelkich dokumentów dotyczących przedmiotu dec</w:t>
      </w:r>
      <w:r w:rsidRPr="00B07487">
        <w:t>y</w:t>
      </w:r>
      <w:r w:rsidRPr="00B07487">
        <w:t>zji</w:t>
      </w:r>
      <w:r w:rsidR="00A67CB9" w:rsidRPr="00B07487">
        <w:t xml:space="preserve"> w</w:t>
      </w:r>
      <w:r w:rsidR="00A67CB9">
        <w:t> </w:t>
      </w:r>
      <w:r w:rsidRPr="00B07487">
        <w:t>sprawie porozumienia</w:t>
      </w:r>
      <w:r w:rsidR="00A67CB9" w:rsidRPr="00B07487">
        <w:t xml:space="preserve"> i</w:t>
      </w:r>
      <w:r w:rsidR="00A67CB9">
        <w:t> </w:t>
      </w:r>
      <w:r w:rsidRPr="00B07487">
        <w:t>złożenia niezbędnych wyjaśnień;</w:t>
      </w:r>
    </w:p>
    <w:p w:rsidR="00270577" w:rsidRPr="00B07487" w:rsidRDefault="00270577" w:rsidP="00270577">
      <w:pPr>
        <w:pStyle w:val="ZPKTzmpktartykuempunktem"/>
      </w:pPr>
      <w:r w:rsidRPr="00B07487">
        <w:t>6)</w:t>
      </w:r>
      <w:r w:rsidRPr="00B07487">
        <w:tab/>
        <w:t>opisu założeń krytycznych, na których oparta jest zdolność metody do dokładnego odzwierciedlenia cen tran</w:t>
      </w:r>
      <w:r w:rsidRPr="00B07487">
        <w:t>s</w:t>
      </w:r>
      <w:r w:rsidRPr="00B07487">
        <w:t>akcyjnych zgodnie</w:t>
      </w:r>
      <w:r w:rsidR="00A67CB9" w:rsidRPr="00B07487">
        <w:t xml:space="preserve"> z</w:t>
      </w:r>
      <w:r w:rsidR="00A67CB9">
        <w:t> </w:t>
      </w:r>
      <w:r w:rsidRPr="00B07487">
        <w:t>zasadą ceny rynkowej.</w:t>
      </w:r>
    </w:p>
    <w:p w:rsidR="00270577" w:rsidRPr="00270577" w:rsidRDefault="00270577" w:rsidP="00A67CB9">
      <w:pPr>
        <w:pStyle w:val="ZUSTzmustartykuempunktem"/>
        <w:keepNext/>
      </w:pPr>
      <w:r w:rsidRPr="00B07487">
        <w:t>§</w:t>
      </w:r>
      <w:r w:rsidR="00A67CB9">
        <w:t> </w:t>
      </w:r>
      <w:r w:rsidRPr="00B07487">
        <w:t>2.</w:t>
      </w:r>
      <w:r w:rsidR="00A67CB9">
        <w:t> </w:t>
      </w:r>
      <w:r w:rsidRPr="00B07487">
        <w:t>Wnioskujący</w:t>
      </w:r>
      <w:r w:rsidR="00A67CB9" w:rsidRPr="00B07487">
        <w:t xml:space="preserve"> o</w:t>
      </w:r>
      <w:r w:rsidR="00A67CB9">
        <w:t> </w:t>
      </w:r>
      <w:r w:rsidRPr="00B07487">
        <w:t>zawarcie porozumienia,</w:t>
      </w:r>
      <w:r w:rsidR="00A67CB9" w:rsidRPr="00B07487">
        <w:t xml:space="preserve"> o</w:t>
      </w:r>
      <w:r w:rsidR="00A67CB9">
        <w:t> </w:t>
      </w:r>
      <w:r w:rsidRPr="00B07487">
        <w:t>którym mowa</w:t>
      </w:r>
      <w:r w:rsidR="00A67CB9" w:rsidRPr="00B07487">
        <w:t xml:space="preserve"> w</w:t>
      </w:r>
      <w:r w:rsidR="00A67CB9">
        <w:t> art. </w:t>
      </w:r>
      <w:r w:rsidRPr="00B07487">
        <w:t>20a</w:t>
      </w:r>
      <w:r w:rsidR="00A67CB9">
        <w:t xml:space="preserve"> § </w:t>
      </w:r>
      <w:r w:rsidRPr="00B07487">
        <w:t>2, jest obowiązany do przedstawienia propozycji warunków,</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2, wraz</w:t>
      </w:r>
      <w:r w:rsidR="00A67CB9" w:rsidRPr="00B07487">
        <w:t xml:space="preserve"> z</w:t>
      </w:r>
      <w:r w:rsidR="00A67CB9">
        <w:t> </w:t>
      </w:r>
      <w:r w:rsidRPr="00B07487">
        <w:t>uzasadnieniem</w:t>
      </w:r>
      <w:r w:rsidR="00A67CB9" w:rsidRPr="00B07487">
        <w:t xml:space="preserve"> i</w:t>
      </w:r>
      <w:r w:rsidR="00A67CB9">
        <w:t> </w:t>
      </w:r>
      <w:r w:rsidRPr="00B07487">
        <w:t>dokumentami mającymi wpływ na przedstawione propozycje,</w:t>
      </w:r>
      <w:r w:rsidR="00A67CB9" w:rsidRPr="00B07487">
        <w:t xml:space="preserve"> w</w:t>
      </w:r>
      <w:r w:rsidR="00A67CB9">
        <w:t> </w:t>
      </w:r>
      <w:r w:rsidRPr="00B07487">
        <w:t>tym:</w:t>
      </w:r>
    </w:p>
    <w:p w:rsidR="00270577" w:rsidRPr="00B07487" w:rsidRDefault="00270577" w:rsidP="00270577">
      <w:pPr>
        <w:pStyle w:val="ZPKTzmpktartykuempunktem"/>
      </w:pPr>
      <w:r w:rsidRPr="00B07487">
        <w:t>1)</w:t>
      </w:r>
      <w:r w:rsidRPr="00B07487">
        <w:tab/>
        <w:t>wybranej metody podziału kosztów;</w:t>
      </w:r>
    </w:p>
    <w:p w:rsidR="00270577" w:rsidRPr="00270577" w:rsidRDefault="00270577" w:rsidP="00A67CB9">
      <w:pPr>
        <w:pStyle w:val="ZPKTzmpktartykuempunktem"/>
        <w:keepNext/>
      </w:pPr>
      <w:r w:rsidRPr="00B07487">
        <w:t>2)</w:t>
      </w:r>
      <w:r w:rsidRPr="00B07487">
        <w:tab/>
        <w:t>opisu sposobu stosowania proponowanej metody</w:t>
      </w:r>
      <w:r w:rsidR="00A67CB9" w:rsidRPr="00B07487">
        <w:t xml:space="preserve"> w</w:t>
      </w:r>
      <w:r w:rsidR="00A67CB9">
        <w:t> </w:t>
      </w:r>
      <w:r w:rsidRPr="00B07487">
        <w:t>odniesieniu do przedmiotu decyzji</w:t>
      </w:r>
      <w:r w:rsidR="00A67CB9" w:rsidRPr="00B07487">
        <w:t xml:space="preserve"> w</w:t>
      </w:r>
      <w:r w:rsidR="00A67CB9">
        <w:t> </w:t>
      </w:r>
      <w:r w:rsidRPr="00B07487">
        <w:t>sprawie porozumi</w:t>
      </w:r>
      <w:r w:rsidRPr="00B07487">
        <w:t>e</w:t>
      </w:r>
      <w:r w:rsidRPr="00B07487">
        <w:t>nia,</w:t>
      </w:r>
      <w:r w:rsidR="00A67CB9" w:rsidRPr="00B07487">
        <w:t xml:space="preserve"> w</w:t>
      </w:r>
      <w:r w:rsidR="00A67CB9">
        <w:t> </w:t>
      </w:r>
      <w:r w:rsidRPr="00B07487">
        <w:t>szczególności do wskazania:</w:t>
      </w:r>
    </w:p>
    <w:p w:rsidR="00270577" w:rsidRPr="00B07487" w:rsidRDefault="00270577" w:rsidP="00270577">
      <w:pPr>
        <w:pStyle w:val="ZLITwPKTzmlitwpktartykuempunktem"/>
      </w:pPr>
      <w:r w:rsidRPr="00B07487">
        <w:t>a)</w:t>
      </w:r>
      <w:r w:rsidRPr="00B07487">
        <w:tab/>
        <w:t>algorytmu podziału kosztów,</w:t>
      </w:r>
    </w:p>
    <w:p w:rsidR="00270577" w:rsidRPr="00B07487" w:rsidRDefault="00270577" w:rsidP="00270577">
      <w:pPr>
        <w:pStyle w:val="ZLITwPKTzmlitwpktartykuempunktem"/>
      </w:pPr>
      <w:r w:rsidRPr="00B07487">
        <w:t>b)</w:t>
      </w:r>
      <w:r w:rsidRPr="00B07487">
        <w:tab/>
        <w:t>prognoz finansowych, na których opiera się kalkulacja ceny transakcyjnej,</w:t>
      </w:r>
    </w:p>
    <w:p w:rsidR="00270577" w:rsidRPr="00B07487" w:rsidRDefault="00270577" w:rsidP="00270577">
      <w:pPr>
        <w:pStyle w:val="ZLITwPKTzmlitwpktartykuempunktem"/>
      </w:pPr>
      <w:r w:rsidRPr="00B07487">
        <w:t>c)</w:t>
      </w:r>
      <w:r w:rsidRPr="00B07487">
        <w:tab/>
        <w:t>analizy danych porównawczych, jakie wykorzystano do kalkulacji ceny transakcyjnej;</w:t>
      </w:r>
    </w:p>
    <w:p w:rsidR="00270577" w:rsidRPr="00270577" w:rsidRDefault="00270577" w:rsidP="00A67CB9">
      <w:pPr>
        <w:pStyle w:val="ZPKTzmpktartykuempunktem"/>
        <w:keepNext/>
      </w:pPr>
      <w:r w:rsidRPr="00B07487">
        <w:t>3)</w:t>
      </w:r>
      <w:r w:rsidRPr="00B07487">
        <w:tab/>
        <w:t>okoliczności mogących mieć wpływ na prawidłowe ustalenie ceny transakcyjnej,</w:t>
      </w:r>
      <w:r w:rsidR="00A67CB9" w:rsidRPr="00B07487">
        <w:t xml:space="preserve"> w</w:t>
      </w:r>
      <w:r w:rsidR="00A67CB9">
        <w:t> </w:t>
      </w:r>
      <w:r w:rsidRPr="00B07487">
        <w:t>szczególności:</w:t>
      </w:r>
    </w:p>
    <w:p w:rsidR="00270577" w:rsidRPr="00B07487" w:rsidRDefault="00270577" w:rsidP="00270577">
      <w:pPr>
        <w:pStyle w:val="ZLITwPKTzmlitwpktartykuempunktem"/>
      </w:pPr>
      <w:r w:rsidRPr="00B07487">
        <w:t>a)</w:t>
      </w:r>
      <w:r w:rsidRPr="00B07487">
        <w:tab/>
        <w:t>warunków ustalonych między podmiotami powiązanymi</w:t>
      </w:r>
      <w:r w:rsidR="00A67CB9" w:rsidRPr="00B07487">
        <w:t xml:space="preserve"> w</w:t>
      </w:r>
      <w:r w:rsidR="00A67CB9">
        <w:t> </w:t>
      </w:r>
      <w:r w:rsidRPr="00B07487">
        <w:t>związku</w:t>
      </w:r>
      <w:r w:rsidR="00A67CB9" w:rsidRPr="00B07487">
        <w:t xml:space="preserve"> z</w:t>
      </w:r>
      <w:r w:rsidR="00A67CB9">
        <w:t> </w:t>
      </w:r>
      <w:r w:rsidRPr="00B07487">
        <w:t>zawarciem umowy</w:t>
      </w:r>
      <w:r w:rsidR="00A67CB9" w:rsidRPr="00B07487">
        <w:t xml:space="preserve"> o</w:t>
      </w:r>
      <w:r w:rsidR="00A67CB9">
        <w:t> </w:t>
      </w:r>
      <w:r w:rsidRPr="00B07487">
        <w:t>podziale kos</w:t>
      </w:r>
      <w:r w:rsidRPr="00B07487">
        <w:t>z</w:t>
      </w:r>
      <w:r w:rsidRPr="00B07487">
        <w:t>tów,</w:t>
      </w:r>
      <w:r w:rsidR="00A67CB9" w:rsidRPr="00B07487">
        <w:t xml:space="preserve"> w</w:t>
      </w:r>
      <w:r w:rsidR="00A67CB9">
        <w:t> </w:t>
      </w:r>
      <w:r w:rsidRPr="00B07487">
        <w:t xml:space="preserve">tym zasad przystąpienia </w:t>
      </w:r>
      <w:r w:rsidRPr="00A67CB9">
        <w:t>do umowy</w:t>
      </w:r>
      <w:r w:rsidR="00A67CB9" w:rsidRPr="00A67CB9">
        <w:t xml:space="preserve"> </w:t>
      </w:r>
      <w:r w:rsidR="00A67CB9" w:rsidRPr="00B07487">
        <w:t>i</w:t>
      </w:r>
      <w:r w:rsidR="00A67CB9">
        <w:t> </w:t>
      </w:r>
      <w:r w:rsidRPr="00B07487">
        <w:t>odstąpienia od umowy</w:t>
      </w:r>
      <w:r w:rsidR="00A67CB9" w:rsidRPr="00B07487">
        <w:t xml:space="preserve"> o</w:t>
      </w:r>
      <w:r w:rsidR="00A67CB9">
        <w:t> </w:t>
      </w:r>
      <w:r w:rsidRPr="00B07487">
        <w:t>podziale kosztów,</w:t>
      </w:r>
    </w:p>
    <w:p w:rsidR="00270577" w:rsidRPr="00B07487" w:rsidRDefault="00270577" w:rsidP="00270577">
      <w:pPr>
        <w:pStyle w:val="ZLITwPKTzmlitwpktartykuempunktem"/>
      </w:pPr>
      <w:r w:rsidRPr="00B07487">
        <w:t>b)</w:t>
      </w:r>
      <w:r w:rsidRPr="00B07487">
        <w:tab/>
        <w:t>analizy aktywów, funkcji</w:t>
      </w:r>
      <w:r w:rsidR="00A67CB9" w:rsidRPr="00B07487">
        <w:t xml:space="preserve"> i</w:t>
      </w:r>
      <w:r w:rsidR="00A67CB9">
        <w:t> </w:t>
      </w:r>
      <w:proofErr w:type="spellStart"/>
      <w:r w:rsidRPr="00B07487">
        <w:t>ryzyk</w:t>
      </w:r>
      <w:proofErr w:type="spellEnd"/>
      <w:r w:rsidRPr="00B07487">
        <w:t xml:space="preserve"> podmiotów powiązanych, które mają być objęte decyzją</w:t>
      </w:r>
      <w:r w:rsidR="00A67CB9" w:rsidRPr="00B07487">
        <w:t xml:space="preserve"> w</w:t>
      </w:r>
      <w:r w:rsidR="00A67CB9">
        <w:t> </w:t>
      </w:r>
      <w:r w:rsidRPr="00B07487">
        <w:t>sprawie por</w:t>
      </w:r>
      <w:r w:rsidRPr="00B07487">
        <w:t>o</w:t>
      </w:r>
      <w:r w:rsidRPr="00B07487">
        <w:t>zumienia,</w:t>
      </w:r>
    </w:p>
    <w:p w:rsidR="00270577" w:rsidRPr="00B07487" w:rsidRDefault="00270577" w:rsidP="00270577">
      <w:pPr>
        <w:pStyle w:val="ZLITwPKTzmlitwpktartykuempunktem"/>
      </w:pPr>
      <w:r w:rsidRPr="00B07487">
        <w:t>c)</w:t>
      </w:r>
      <w:r w:rsidRPr="00B07487">
        <w:tab/>
        <w:t>opisu przewidywanych kosztów</w:t>
      </w:r>
      <w:r w:rsidR="00A67CB9" w:rsidRPr="00B07487">
        <w:t xml:space="preserve"> i</w:t>
      </w:r>
      <w:r w:rsidR="00A67CB9">
        <w:t> </w:t>
      </w:r>
      <w:r w:rsidRPr="00B07487">
        <w:t>wartości wkładów związanych</w:t>
      </w:r>
      <w:r w:rsidR="00A67CB9" w:rsidRPr="00B07487">
        <w:t xml:space="preserve"> z</w:t>
      </w:r>
      <w:r w:rsidR="00A67CB9">
        <w:t> </w:t>
      </w:r>
      <w:r w:rsidRPr="00B07487">
        <w:t>przedmiotem wniosku,</w:t>
      </w:r>
    </w:p>
    <w:p w:rsidR="00270577" w:rsidRPr="00B07487" w:rsidRDefault="00270577" w:rsidP="00270577">
      <w:pPr>
        <w:pStyle w:val="ZLITwPKTzmlitwpktartykuempunktem"/>
      </w:pPr>
      <w:r w:rsidRPr="00B07487">
        <w:t>d)</w:t>
      </w:r>
      <w:r w:rsidRPr="00B07487">
        <w:tab/>
        <w:t xml:space="preserve">opisu strategii </w:t>
      </w:r>
      <w:r w:rsidRPr="00196A1C">
        <w:t>gospodarczej</w:t>
      </w:r>
      <w:r w:rsidRPr="00B07487">
        <w:t xml:space="preserve"> podmiotów powiązanych,</w:t>
      </w:r>
      <w:r w:rsidR="00A67CB9" w:rsidRPr="00B07487">
        <w:t xml:space="preserve"> o</w:t>
      </w:r>
      <w:r w:rsidR="00A67CB9">
        <w:t> </w:t>
      </w:r>
      <w:r w:rsidRPr="00B07487">
        <w:t>których mowa</w:t>
      </w:r>
      <w:r w:rsidR="00A67CB9" w:rsidRPr="00B07487">
        <w:t xml:space="preserve"> w</w:t>
      </w:r>
      <w:r w:rsidR="00A67CB9">
        <w:t> art. </w:t>
      </w:r>
      <w:r w:rsidRPr="00B07487">
        <w:t>20a</w:t>
      </w:r>
      <w:r w:rsidR="00A67CB9">
        <w:t xml:space="preserve"> § </w:t>
      </w:r>
      <w:r w:rsidRPr="00B07487">
        <w:t>2,</w:t>
      </w:r>
      <w:r w:rsidR="00A67CB9" w:rsidRPr="00B07487">
        <w:t xml:space="preserve"> i</w:t>
      </w:r>
      <w:r w:rsidR="00A67CB9">
        <w:t> </w:t>
      </w:r>
      <w:r w:rsidRPr="00B07487">
        <w:t>innych okoliczn</w:t>
      </w:r>
      <w:r w:rsidRPr="00B07487">
        <w:t>o</w:t>
      </w:r>
      <w:r w:rsidRPr="00B07487">
        <w:t xml:space="preserve">ści, jeżeli ta strategia lub </w:t>
      </w:r>
      <w:r w:rsidRPr="00A67CB9">
        <w:t xml:space="preserve">te okoliczności </w:t>
      </w:r>
      <w:r w:rsidRPr="00B07487">
        <w:t>mają wpływ na algorytm podziału kosztów,</w:t>
      </w:r>
    </w:p>
    <w:p w:rsidR="00270577" w:rsidRPr="00B07487" w:rsidRDefault="00270577" w:rsidP="00270577">
      <w:pPr>
        <w:pStyle w:val="ZLITwPKTzmlitwpktartykuempunktem"/>
      </w:pPr>
      <w:r w:rsidRPr="00B07487">
        <w:lastRenderedPageBreak/>
        <w:t>e)</w:t>
      </w:r>
      <w:r w:rsidRPr="00B07487">
        <w:tab/>
        <w:t>danych dotyczących sytuacji gospodarczej</w:t>
      </w:r>
      <w:r w:rsidR="00A67CB9" w:rsidRPr="00B07487">
        <w:t xml:space="preserve"> w</w:t>
      </w:r>
      <w:r w:rsidR="00A67CB9">
        <w:t> </w:t>
      </w:r>
      <w:r w:rsidRPr="00B07487">
        <w:t>branży,</w:t>
      </w:r>
      <w:r w:rsidR="00A67CB9" w:rsidRPr="00B07487">
        <w:t xml:space="preserve"> w</w:t>
      </w:r>
      <w:r w:rsidR="00A67CB9">
        <w:t> </w:t>
      </w:r>
      <w:r w:rsidRPr="00B07487">
        <w:t>której prowadzi działalność wnioskodawca,</w:t>
      </w:r>
      <w:r w:rsidR="00A67CB9" w:rsidRPr="00B07487">
        <w:t xml:space="preserve"> w</w:t>
      </w:r>
      <w:r w:rsidR="00A67CB9">
        <w:t> </w:t>
      </w:r>
      <w:r w:rsidRPr="00B07487">
        <w:t>tym danych dotyczących operacji gospodarczych zawieranych przez podmioty niepowiązane, które wykorz</w:t>
      </w:r>
      <w:r w:rsidRPr="00B07487">
        <w:t>y</w:t>
      </w:r>
      <w:r w:rsidRPr="00B07487">
        <w:t>stano do sporządzenia kalkulacji ceny transakcyjnej,</w:t>
      </w:r>
    </w:p>
    <w:p w:rsidR="00270577" w:rsidRPr="00B07487" w:rsidRDefault="00270577" w:rsidP="00270577">
      <w:pPr>
        <w:pStyle w:val="ZLITwPKTzmlitwpktartykuempunktem"/>
      </w:pPr>
      <w:r w:rsidRPr="00B07487">
        <w:t>f)</w:t>
      </w:r>
      <w:r w:rsidRPr="00B07487">
        <w:tab/>
        <w:t>struktury organizacyjnej</w:t>
      </w:r>
      <w:r w:rsidR="00A67CB9" w:rsidRPr="00B07487">
        <w:t xml:space="preserve"> i</w:t>
      </w:r>
      <w:r w:rsidR="00A67CB9">
        <w:t> </w:t>
      </w:r>
      <w:r w:rsidRPr="00B07487">
        <w:t>kapitałowej wnioskodawcy oraz podmiotów,</w:t>
      </w:r>
      <w:r w:rsidR="00A67CB9" w:rsidRPr="00B07487">
        <w:t xml:space="preserve"> z</w:t>
      </w:r>
      <w:r w:rsidR="00A67CB9">
        <w:t> </w:t>
      </w:r>
      <w:r w:rsidRPr="00B07487">
        <w:t>którymi została zawarta umowa</w:t>
      </w:r>
      <w:r w:rsidR="00A67CB9" w:rsidRPr="00B07487">
        <w:t xml:space="preserve"> o</w:t>
      </w:r>
      <w:r w:rsidR="00A67CB9">
        <w:t> </w:t>
      </w:r>
      <w:r w:rsidRPr="00B07487">
        <w:t>podziale kosztów, oraz opisu stosowanych przez te podmioty zasad rachunkowości finansowej;</w:t>
      </w:r>
    </w:p>
    <w:p w:rsidR="00270577" w:rsidRPr="00B07487" w:rsidRDefault="00270577" w:rsidP="00270577">
      <w:pPr>
        <w:pStyle w:val="ZPKTzmpktartykuempunktem"/>
      </w:pPr>
      <w:r w:rsidRPr="00B07487">
        <w:t>4)</w:t>
      </w:r>
      <w:r w:rsidRPr="00B07487">
        <w:tab/>
        <w:t>dokumentów mających istotny wpływ na wysokość ceny transakcyjnej,</w:t>
      </w:r>
      <w:r w:rsidR="00A67CB9" w:rsidRPr="00B07487">
        <w:t xml:space="preserve"> w</w:t>
      </w:r>
      <w:r w:rsidR="00A67CB9">
        <w:t> </w:t>
      </w:r>
      <w:r w:rsidRPr="00B07487">
        <w:t>szczególności tekstów umów, por</w:t>
      </w:r>
      <w:r w:rsidRPr="00B07487">
        <w:t>o</w:t>
      </w:r>
      <w:r w:rsidRPr="00B07487">
        <w:t>zumień</w:t>
      </w:r>
      <w:r w:rsidR="00A67CB9" w:rsidRPr="00B07487">
        <w:t xml:space="preserve"> i</w:t>
      </w:r>
      <w:r w:rsidR="00A67CB9">
        <w:t> </w:t>
      </w:r>
      <w:r w:rsidRPr="00B07487">
        <w:t>innych dokumentów wskazujących na zamiary podmiotów powiązanych;</w:t>
      </w:r>
    </w:p>
    <w:p w:rsidR="00270577" w:rsidRPr="00B07487" w:rsidRDefault="00270577" w:rsidP="00270577">
      <w:pPr>
        <w:pStyle w:val="ZPKTzmpktartykuempunktem"/>
      </w:pPr>
      <w:r w:rsidRPr="00B07487">
        <w:t>5)</w:t>
      </w:r>
      <w:r w:rsidRPr="00B07487">
        <w:tab/>
        <w:t>propozycji okresu obowiązywania decyzji wraz ze wskazaniem, czy wniosek dotyczy porozumienia rozpocz</w:t>
      </w:r>
      <w:r w:rsidRPr="00B07487">
        <w:t>y</w:t>
      </w:r>
      <w:r w:rsidRPr="00B07487">
        <w:t>nającego się od dnia złożenia wniosku;</w:t>
      </w:r>
    </w:p>
    <w:p w:rsidR="00270577" w:rsidRPr="00B07487" w:rsidRDefault="00270577" w:rsidP="00270577">
      <w:pPr>
        <w:pStyle w:val="ZPKTzmpktartykuempunktem"/>
      </w:pPr>
      <w:r w:rsidRPr="00B07487">
        <w:t>6)</w:t>
      </w:r>
      <w:r w:rsidRPr="00B07487">
        <w:tab/>
        <w:t>wykazu podmiotów powiązanych, pomiędzy którymi została zawarta umowa</w:t>
      </w:r>
      <w:r w:rsidR="00A67CB9" w:rsidRPr="00B07487">
        <w:t xml:space="preserve"> o</w:t>
      </w:r>
      <w:r w:rsidR="00A67CB9">
        <w:t> </w:t>
      </w:r>
      <w:r w:rsidRPr="00B07487">
        <w:t>podziale kosztów, wraz</w:t>
      </w:r>
      <w:r w:rsidR="00A67CB9" w:rsidRPr="00B07487">
        <w:t xml:space="preserve"> z</w:t>
      </w:r>
      <w:r w:rsidR="00A67CB9">
        <w:t> </w:t>
      </w:r>
      <w:r w:rsidRPr="00B07487">
        <w:t>ich zgodą na przedłożenie organowi właściwemu</w:t>
      </w:r>
      <w:r w:rsidR="00A67CB9" w:rsidRPr="00B07487">
        <w:t xml:space="preserve"> w</w:t>
      </w:r>
      <w:r w:rsidR="00A67CB9">
        <w:t> </w:t>
      </w:r>
      <w:r w:rsidRPr="00B07487">
        <w:t>sprawie porozumienia wszelkich dokumentów dotyczących porozumienia</w:t>
      </w:r>
      <w:r w:rsidR="00A67CB9" w:rsidRPr="00B07487">
        <w:t xml:space="preserve"> i</w:t>
      </w:r>
      <w:r w:rsidR="00A67CB9">
        <w:t> </w:t>
      </w:r>
      <w:r w:rsidRPr="00B07487">
        <w:t>złożenia niezbędnych wyjaśnień;</w:t>
      </w:r>
    </w:p>
    <w:p w:rsidR="00270577" w:rsidRPr="00B07487" w:rsidRDefault="00270577" w:rsidP="00270577">
      <w:pPr>
        <w:pStyle w:val="ZPKTzmpktartykuempunktem"/>
      </w:pPr>
      <w:r w:rsidRPr="00B07487">
        <w:t>7)</w:t>
      </w:r>
      <w:r w:rsidRPr="00B07487">
        <w:tab/>
        <w:t>opisu założeń krytycznych, na których oparta jest zdolność wskazanej we wniosku metody podziału kosztów do dokładnego odzwierciedlenia zasady ceny rynkowej,</w:t>
      </w:r>
      <w:r w:rsidR="00A67CB9" w:rsidRPr="00B07487">
        <w:t xml:space="preserve"> w</w:t>
      </w:r>
      <w:r w:rsidR="00A67CB9">
        <w:t> </w:t>
      </w:r>
      <w:r w:rsidRPr="00B07487">
        <w:t xml:space="preserve">szczególności warunków przystąpienia </w:t>
      </w:r>
      <w:r w:rsidRPr="00A67CB9">
        <w:t>do umowy</w:t>
      </w:r>
      <w:r w:rsidR="00A67CB9" w:rsidRPr="00A67CB9">
        <w:t xml:space="preserve"> </w:t>
      </w:r>
      <w:r w:rsidR="00A67CB9" w:rsidRPr="00B07487">
        <w:t>i</w:t>
      </w:r>
      <w:r w:rsidR="00A67CB9">
        <w:t> </w:t>
      </w:r>
      <w:r w:rsidRPr="00B07487">
        <w:t>odstąpienia od umowy</w:t>
      </w:r>
      <w:r w:rsidR="00A67CB9" w:rsidRPr="00B07487">
        <w:t xml:space="preserve"> o</w:t>
      </w:r>
      <w:r w:rsidR="00A67CB9">
        <w:t> </w:t>
      </w:r>
      <w:r w:rsidRPr="00B07487">
        <w:t>podziale kosztów.</w:t>
      </w:r>
      <w:r w:rsidR="00A67CB9">
        <w:t>”</w:t>
      </w:r>
      <w:r w:rsidRPr="00B07487">
        <w:t>;</w:t>
      </w:r>
    </w:p>
    <w:p w:rsidR="00270577" w:rsidRPr="00270577" w:rsidRDefault="00270577" w:rsidP="00A67CB9">
      <w:pPr>
        <w:pStyle w:val="PKTpunkt"/>
        <w:keepNext/>
      </w:pPr>
      <w:r w:rsidRPr="00B07487">
        <w:t>2</w:t>
      </w:r>
      <w:r w:rsidRPr="00270577">
        <w:t>5)</w:t>
      </w:r>
      <w:r w:rsidR="00A67CB9">
        <w:tab/>
      </w:r>
      <w:r w:rsidRPr="00270577">
        <w:t>art. 20h otrzymuje brzmienie:</w:t>
      </w:r>
    </w:p>
    <w:p w:rsidR="00270577" w:rsidRPr="00B07487" w:rsidRDefault="00A67CB9" w:rsidP="00270577">
      <w:pPr>
        <w:pStyle w:val="ZARTzmartartykuempunktem"/>
      </w:pPr>
      <w:r>
        <w:t>„</w:t>
      </w:r>
      <w:r w:rsidR="00270577" w:rsidRPr="00B07487">
        <w:t>Art.</w:t>
      </w:r>
      <w:r>
        <w:t> </w:t>
      </w:r>
      <w:r w:rsidR="00270577" w:rsidRPr="00B07487">
        <w:t>20h.</w:t>
      </w:r>
      <w:r>
        <w:t> § </w:t>
      </w:r>
      <w:r w:rsidR="00270577" w:rsidRPr="00B07487">
        <w:t>1. Do czasu wydania decyzji</w:t>
      </w:r>
      <w:r w:rsidRPr="00B07487">
        <w:t xml:space="preserve"> w</w:t>
      </w:r>
      <w:r>
        <w:t> </w:t>
      </w:r>
      <w:r w:rsidR="00270577" w:rsidRPr="00B07487">
        <w:t>sprawie porozumienia wnioskodawca może zmienić,</w:t>
      </w:r>
      <w:r w:rsidRPr="00B07487">
        <w:t xml:space="preserve"> z</w:t>
      </w:r>
      <w:r>
        <w:t> </w:t>
      </w:r>
      <w:r w:rsidR="00270577" w:rsidRPr="00B07487">
        <w:t>zastrzeżeniem</w:t>
      </w:r>
      <w:r>
        <w:t xml:space="preserve"> § </w:t>
      </w:r>
      <w:r w:rsidR="00270577" w:rsidRPr="00B07487">
        <w:t>2, propozycję wyboru metody ustalania ceny transakcyjnej lub warunków,</w:t>
      </w:r>
      <w:r w:rsidRPr="00B07487">
        <w:t xml:space="preserve"> o</w:t>
      </w:r>
      <w:r>
        <w:t> </w:t>
      </w:r>
      <w:r w:rsidR="00270577" w:rsidRPr="00B07487">
        <w:t>których mowa</w:t>
      </w:r>
      <w:r w:rsidRPr="00B07487">
        <w:t xml:space="preserve"> w</w:t>
      </w:r>
      <w:r>
        <w:t> art. </w:t>
      </w:r>
      <w:r w:rsidR="00270577" w:rsidRPr="00B07487">
        <w:t>20a.</w:t>
      </w:r>
    </w:p>
    <w:p w:rsidR="00270577" w:rsidRPr="00B07487" w:rsidRDefault="00270577" w:rsidP="00270577">
      <w:pPr>
        <w:pStyle w:val="ZUSTzmustartykuempunktem"/>
      </w:pPr>
      <w:bookmarkStart w:id="6" w:name="mip11393428"/>
      <w:r w:rsidRPr="00B07487">
        <w:t>§</w:t>
      </w:r>
      <w:bookmarkEnd w:id="6"/>
      <w:r w:rsidR="00A67CB9">
        <w:t> </w:t>
      </w:r>
      <w:r w:rsidRPr="00B07487">
        <w:t>2.</w:t>
      </w:r>
      <w:r w:rsidR="00A67CB9">
        <w:t> </w:t>
      </w:r>
      <w:r w:rsidRPr="00B07487">
        <w:t>Jeżeli</w:t>
      </w:r>
      <w:r w:rsidR="00A67CB9" w:rsidRPr="00B07487">
        <w:t xml:space="preserve"> w</w:t>
      </w:r>
      <w:r w:rsidR="00A67CB9">
        <w:t> </w:t>
      </w:r>
      <w:r w:rsidRPr="00B07487">
        <w:t>toku postępowania organ właściwy</w:t>
      </w:r>
      <w:r w:rsidR="00A67CB9" w:rsidRPr="00B07487">
        <w:t xml:space="preserve"> w</w:t>
      </w:r>
      <w:r w:rsidR="00A67CB9">
        <w:t> </w:t>
      </w:r>
      <w:r w:rsidRPr="00B07487">
        <w:t>sprawie porozumienia stwierdzi, że przedstawione przez wnioskodawcę warunki różnią się od warunków, które ustaliłyby między sobą niezależne podmioty, lub istnieją inne przeszkody, które nie pozwalają na zaakceptowanie metody ustalania ceny transakcyjnej lub metody podziału kos</w:t>
      </w:r>
      <w:r w:rsidRPr="00B07487">
        <w:t>z</w:t>
      </w:r>
      <w:r w:rsidRPr="00B07487">
        <w:t>tów lub warunków,</w:t>
      </w:r>
      <w:r w:rsidR="00A67CB9" w:rsidRPr="00B07487">
        <w:t xml:space="preserve"> o</w:t>
      </w:r>
      <w:r w:rsidR="00A67CB9">
        <w:t> </w:t>
      </w:r>
      <w:r w:rsidRPr="00B07487">
        <w:t>których mowa</w:t>
      </w:r>
      <w:r w:rsidR="00A67CB9" w:rsidRPr="00B07487">
        <w:t xml:space="preserve"> w</w:t>
      </w:r>
      <w:r w:rsidR="00A67CB9">
        <w:t> art. </w:t>
      </w:r>
      <w:r w:rsidRPr="00B07487">
        <w:t>20a, zawiadamia</w:t>
      </w:r>
      <w:r w:rsidR="00A67CB9" w:rsidRPr="00B07487">
        <w:t xml:space="preserve"> o</w:t>
      </w:r>
      <w:r w:rsidR="00A67CB9">
        <w:t> </w:t>
      </w:r>
      <w:r w:rsidRPr="00B07487">
        <w:t xml:space="preserve">tych przeszkodach wnioskodawcę. Zawiadomienie </w:t>
      </w:r>
      <w:r w:rsidRPr="00A67CB9">
        <w:t>powinno zawierać</w:t>
      </w:r>
      <w:r w:rsidRPr="00B07487">
        <w:t xml:space="preserve"> uzasadnienie faktyczne</w:t>
      </w:r>
      <w:r w:rsidR="00A67CB9" w:rsidRPr="00B07487">
        <w:t xml:space="preserve"> i</w:t>
      </w:r>
      <w:r w:rsidR="00A67CB9">
        <w:t> </w:t>
      </w:r>
      <w:r w:rsidRPr="00B07487">
        <w:t>prawne. Wnioskodawca</w:t>
      </w:r>
      <w:r w:rsidR="00A67CB9" w:rsidRPr="00B07487">
        <w:t xml:space="preserve"> w</w:t>
      </w:r>
      <w:r w:rsidR="00A67CB9">
        <w:t> </w:t>
      </w:r>
      <w:r w:rsidRPr="00B07487">
        <w:t>terminie 3</w:t>
      </w:r>
      <w:r w:rsidR="00A67CB9" w:rsidRPr="00B07487">
        <w:t>0</w:t>
      </w:r>
      <w:r w:rsidR="00A67CB9">
        <w:t> </w:t>
      </w:r>
      <w:r w:rsidRPr="00B07487">
        <w:t>dni od dnia doręczenia zawiad</w:t>
      </w:r>
      <w:r w:rsidRPr="00B07487">
        <w:t>o</w:t>
      </w:r>
      <w:r w:rsidRPr="00B07487">
        <w:t>mienia może zmienić wniosek lub złożyć dodatkowe wyjaśnienia</w:t>
      </w:r>
      <w:r w:rsidR="00A67CB9" w:rsidRPr="00B07487">
        <w:t xml:space="preserve"> i</w:t>
      </w:r>
      <w:r w:rsidR="00A67CB9">
        <w:t> </w:t>
      </w:r>
      <w:r w:rsidRPr="00B07487">
        <w:t>dokumenty.</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przypadku wycofania wniosku po doręczeniu zawiadomienia,</w:t>
      </w:r>
      <w:r w:rsidR="00A67CB9" w:rsidRPr="00B07487">
        <w:t xml:space="preserve"> o</w:t>
      </w:r>
      <w:r w:rsidR="00A67CB9">
        <w:t> </w:t>
      </w:r>
      <w:r w:rsidRPr="00B07487">
        <w:t>którym mowa</w:t>
      </w:r>
      <w:r w:rsidR="00A67CB9" w:rsidRPr="00B07487">
        <w:t xml:space="preserve"> w</w:t>
      </w:r>
      <w:r w:rsidR="00A67CB9">
        <w:t> § </w:t>
      </w:r>
      <w:r w:rsidRPr="00B07487">
        <w:t>2, organ właściwy</w:t>
      </w:r>
      <w:r w:rsidR="00A67CB9" w:rsidRPr="00B07487">
        <w:t xml:space="preserve"> w</w:t>
      </w:r>
      <w:r w:rsidR="00A67CB9">
        <w:t> </w:t>
      </w:r>
      <w:r w:rsidRPr="00B07487">
        <w:t>sprawie porozumienia wydaje decyzję</w:t>
      </w:r>
      <w:r w:rsidR="00A67CB9" w:rsidRPr="00B07487">
        <w:t xml:space="preserve"> o</w:t>
      </w:r>
      <w:r w:rsidR="00A67CB9">
        <w:t> </w:t>
      </w:r>
      <w:r w:rsidRPr="00B07487">
        <w:t>umorzeniu postępowania</w:t>
      </w:r>
      <w:r w:rsidR="00A67CB9" w:rsidRPr="00B07487">
        <w:t xml:space="preserve"> w</w:t>
      </w:r>
      <w:r w:rsidR="00A67CB9">
        <w:t> </w:t>
      </w:r>
      <w:r w:rsidRPr="00B07487">
        <w:t>sprawie porozumienia, wskazując przeszkody zawarcia porozumienia przedstawione</w:t>
      </w:r>
      <w:r w:rsidR="00A67CB9" w:rsidRPr="00B07487">
        <w:t xml:space="preserve"> w</w:t>
      </w:r>
      <w:r w:rsidR="00A67CB9">
        <w:t> </w:t>
      </w:r>
      <w:r w:rsidRPr="00B07487">
        <w:t>zawiadomieniu. Decyzję tę przekazuje się niezwłocznie naczelnikowi urz</w:t>
      </w:r>
      <w:r w:rsidRPr="00B07487">
        <w:t>ę</w:t>
      </w:r>
      <w:r w:rsidRPr="00B07487">
        <w:t>du skarbowego</w:t>
      </w:r>
      <w:r w:rsidR="00A67CB9" w:rsidRPr="00B07487">
        <w:t xml:space="preserve"> i</w:t>
      </w:r>
      <w:r w:rsidR="00A67CB9">
        <w:t> </w:t>
      </w:r>
      <w:r w:rsidRPr="00B07487">
        <w:t>dyrektorowi urzędu kontroli skarbowej właściwym dla wnioskodawcy.</w:t>
      </w:r>
      <w:r w:rsidR="00A67CB9">
        <w:t>”</w:t>
      </w:r>
      <w:r w:rsidRPr="00B07487">
        <w:t>;</w:t>
      </w:r>
    </w:p>
    <w:p w:rsidR="00270577" w:rsidRPr="00270577" w:rsidRDefault="00270577" w:rsidP="00A67CB9">
      <w:pPr>
        <w:pStyle w:val="PKTpunkt"/>
        <w:keepNext/>
      </w:pPr>
      <w:r w:rsidRPr="00B07487">
        <w:t>2</w:t>
      </w:r>
      <w:r w:rsidRPr="00270577">
        <w:t>6)</w:t>
      </w:r>
      <w:r w:rsidRPr="00270577">
        <w:tab/>
        <w:t>w</w:t>
      </w:r>
      <w:r w:rsidR="00A67CB9">
        <w:t xml:space="preserve"> art. </w:t>
      </w:r>
      <w:r w:rsidRPr="00270577">
        <w:t>20i:</w:t>
      </w:r>
    </w:p>
    <w:p w:rsidR="00270577" w:rsidRPr="00B07487" w:rsidRDefault="00270577" w:rsidP="00270577">
      <w:pPr>
        <w:pStyle w:val="LITlitera"/>
      </w:pPr>
      <w:r w:rsidRPr="00B07487">
        <w:t>a)</w:t>
      </w:r>
      <w:r w:rsidRPr="00B07487">
        <w:tab/>
        <w:t>uchyla się</w:t>
      </w:r>
      <w:r w:rsidR="00A67CB9">
        <w:t xml:space="preserve"> § </w:t>
      </w:r>
      <w:r w:rsidRPr="00B07487">
        <w:t>1,</w:t>
      </w:r>
    </w:p>
    <w:p w:rsidR="00270577" w:rsidRPr="00270577" w:rsidRDefault="00270577" w:rsidP="00A67CB9">
      <w:pPr>
        <w:pStyle w:val="LITlitera"/>
        <w:keepNext/>
      </w:pPr>
      <w:r w:rsidRPr="00B07487">
        <w:t>b)</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Decyzja</w:t>
      </w:r>
      <w:r w:rsidRPr="00B07487">
        <w:t xml:space="preserve"> w</w:t>
      </w:r>
      <w:r>
        <w:t> </w:t>
      </w:r>
      <w:r w:rsidR="00270577" w:rsidRPr="00B07487">
        <w:t>sprawie porozumienia nie może dotyczyć okresu sprzed dnia złożenia wniosku.</w:t>
      </w:r>
      <w:r>
        <w:t>”</w:t>
      </w:r>
      <w:r w:rsidR="00270577" w:rsidRPr="00B07487">
        <w:t>,</w:t>
      </w:r>
    </w:p>
    <w:p w:rsidR="00270577" w:rsidRPr="00270577" w:rsidRDefault="00270577" w:rsidP="00A67CB9">
      <w:pPr>
        <w:pStyle w:val="LITlitera"/>
        <w:keepNext/>
      </w:pPr>
      <w:r w:rsidRPr="00B07487">
        <w:t>c)</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A67CB9">
        <w:t>§</w:t>
      </w:r>
      <w:r>
        <w:t> </w:t>
      </w:r>
      <w:r w:rsidR="00270577" w:rsidRPr="00A67CB9">
        <w:t>2.</w:t>
      </w:r>
      <w:r>
        <w:t> </w:t>
      </w:r>
      <w:r w:rsidR="00270577" w:rsidRPr="00A67CB9">
        <w:t>Organ właściwy</w:t>
      </w:r>
      <w:r w:rsidRPr="00A67CB9">
        <w:t xml:space="preserve"> w</w:t>
      </w:r>
      <w:r>
        <w:t> </w:t>
      </w:r>
      <w:r w:rsidR="00270577" w:rsidRPr="00A67CB9">
        <w:t>sprawie porozumienia niezwłocznie doręcza odpis decyzji,</w:t>
      </w:r>
      <w:r w:rsidRPr="00A67CB9">
        <w:t xml:space="preserve"> o</w:t>
      </w:r>
      <w:r>
        <w:t> </w:t>
      </w:r>
      <w:r w:rsidR="00270577" w:rsidRPr="00A67CB9">
        <w:t>której mowa</w:t>
      </w:r>
      <w:r w:rsidRPr="00A67CB9">
        <w:t xml:space="preserve"> w</w:t>
      </w:r>
      <w:r>
        <w:t> § </w:t>
      </w:r>
      <w:r w:rsidRPr="00A67CB9">
        <w:t>6</w:t>
      </w:r>
      <w:r>
        <w:t xml:space="preserve"> i </w:t>
      </w:r>
      <w:r w:rsidRPr="00A67CB9">
        <w:t>w</w:t>
      </w:r>
      <w:r>
        <w:t> art. </w:t>
      </w:r>
      <w:r w:rsidR="00270577" w:rsidRPr="00A67CB9">
        <w:t>20a</w:t>
      </w:r>
      <w:r>
        <w:t xml:space="preserve"> § </w:t>
      </w:r>
      <w:r w:rsidR="00270577" w:rsidRPr="00A67CB9">
        <w:t>3, również podmiotowi powiązanemu</w:t>
      </w:r>
      <w:r w:rsidRPr="00A67CB9">
        <w:t xml:space="preserve"> z</w:t>
      </w:r>
      <w:r>
        <w:t> </w:t>
      </w:r>
      <w:r w:rsidR="00270577" w:rsidRPr="00A67CB9">
        <w:t>wnioskodawcą, wskazanemu</w:t>
      </w:r>
      <w:r w:rsidRPr="00A67CB9">
        <w:t xml:space="preserve"> w</w:t>
      </w:r>
      <w:r>
        <w:t> </w:t>
      </w:r>
      <w:r w:rsidR="00270577" w:rsidRPr="00A67CB9">
        <w:t>decyzji</w:t>
      </w:r>
      <w:r w:rsidRPr="00A67CB9">
        <w:t xml:space="preserve"> w</w:t>
      </w:r>
      <w:r>
        <w:t> </w:t>
      </w:r>
      <w:r w:rsidR="00270577" w:rsidRPr="00A67CB9">
        <w:t>sprawie poroz</w:t>
      </w:r>
      <w:r w:rsidR="00270577" w:rsidRPr="00A67CB9">
        <w:t>u</w:t>
      </w:r>
      <w:r w:rsidR="00270577" w:rsidRPr="00A67CB9">
        <w:t>mienia.</w:t>
      </w:r>
      <w:r>
        <w:t>”</w:t>
      </w:r>
      <w:r w:rsidR="00270577" w:rsidRPr="00B07487">
        <w:t>,</w:t>
      </w:r>
    </w:p>
    <w:p w:rsidR="00270577" w:rsidRPr="00270577" w:rsidRDefault="00270577" w:rsidP="00A67CB9">
      <w:pPr>
        <w:pStyle w:val="LITlitera"/>
        <w:keepNext/>
      </w:pPr>
      <w:r w:rsidRPr="00B07487">
        <w:t>d)</w:t>
      </w:r>
      <w:r w:rsidRPr="00B07487">
        <w:tab/>
        <w:t>po</w:t>
      </w:r>
      <w:r w:rsidR="00A67CB9">
        <w:t xml:space="preserve"> § </w:t>
      </w:r>
      <w:r w:rsidR="00A67CB9" w:rsidRPr="00B07487">
        <w:t>2</w:t>
      </w:r>
      <w:r w:rsidR="00A67CB9">
        <w:t> </w:t>
      </w:r>
      <w:r w:rsidRPr="00B07487">
        <w:t>dodaje się</w:t>
      </w:r>
      <w:r w:rsidR="00A67CB9">
        <w:t xml:space="preserve"> § </w:t>
      </w:r>
      <w:r w:rsidRPr="00B07487">
        <w:t>2a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Decyzję,</w:t>
      </w:r>
      <w:r w:rsidRPr="00B07487">
        <w:t xml:space="preserve"> o</w:t>
      </w:r>
      <w:r>
        <w:t> </w:t>
      </w:r>
      <w:r w:rsidR="00270577" w:rsidRPr="00B07487">
        <w:t>której mowa</w:t>
      </w:r>
      <w:r w:rsidRPr="00B07487">
        <w:t xml:space="preserve"> w</w:t>
      </w:r>
      <w:r>
        <w:t> § </w:t>
      </w:r>
      <w:r w:rsidRPr="00B07487">
        <w:t>6</w:t>
      </w:r>
      <w:r>
        <w:t xml:space="preserve"> i </w:t>
      </w:r>
      <w:r w:rsidRPr="00B07487">
        <w:t>w</w:t>
      </w:r>
      <w:r>
        <w:t> art. </w:t>
      </w:r>
      <w:r w:rsidR="00270577" w:rsidRPr="00B07487">
        <w:t>20a</w:t>
      </w:r>
      <w:r>
        <w:t xml:space="preserve"> § </w:t>
      </w:r>
      <w:r w:rsidR="00270577" w:rsidRPr="00B07487">
        <w:t>3, doręcza się naczelnikowi urzędu skarbowego</w:t>
      </w:r>
      <w:r w:rsidRPr="00B07487">
        <w:t xml:space="preserve"> i</w:t>
      </w:r>
      <w:r>
        <w:t> </w:t>
      </w:r>
      <w:r w:rsidR="00270577" w:rsidRPr="00B07487">
        <w:t>dyrektorowi urzędu kontroli skarbowej właściwym dla podmiotów krajowych,</w:t>
      </w:r>
      <w:r w:rsidRPr="00B07487">
        <w:t xml:space="preserve"> o</w:t>
      </w:r>
      <w:r>
        <w:t> </w:t>
      </w:r>
      <w:r w:rsidR="00270577" w:rsidRPr="00B07487">
        <w:t>których mowa</w:t>
      </w:r>
      <w:r w:rsidRPr="00B07487">
        <w:t xml:space="preserve"> w</w:t>
      </w:r>
      <w:r>
        <w:t> art. </w:t>
      </w:r>
      <w:r w:rsidR="00270577" w:rsidRPr="00B07487">
        <w:t>20a.</w:t>
      </w:r>
      <w:r>
        <w:t>”</w:t>
      </w:r>
      <w:r w:rsidR="00270577" w:rsidRPr="00B07487">
        <w:t>,</w:t>
      </w:r>
    </w:p>
    <w:p w:rsidR="00270577" w:rsidRPr="00B07487" w:rsidRDefault="00270577" w:rsidP="00270577">
      <w:pPr>
        <w:pStyle w:val="LITlitera"/>
      </w:pPr>
      <w:r w:rsidRPr="00B07487">
        <w:t>e)</w:t>
      </w:r>
      <w:r w:rsidRPr="00B07487">
        <w:tab/>
        <w:t>uchyla się</w:t>
      </w:r>
      <w:r w:rsidR="00A67CB9">
        <w:t xml:space="preserve"> § </w:t>
      </w:r>
      <w:r w:rsidRPr="00B07487">
        <w:t>3,</w:t>
      </w:r>
    </w:p>
    <w:p w:rsidR="00270577" w:rsidRPr="00270577" w:rsidRDefault="00270577" w:rsidP="00A67CB9">
      <w:pPr>
        <w:pStyle w:val="LITlitera"/>
        <w:keepNext/>
      </w:pPr>
      <w:r w:rsidRPr="00B07487">
        <w:t>f)</w:t>
      </w:r>
      <w:r w:rsidRPr="00B07487">
        <w:tab/>
        <w:t xml:space="preserve">§ </w:t>
      </w:r>
      <w:r w:rsidR="00A67CB9" w:rsidRPr="00B07487">
        <w:t>5</w:t>
      </w:r>
      <w:r w:rsidR="00A67CB9">
        <w:t xml:space="preserve"> i </w:t>
      </w:r>
      <w:r w:rsidR="00A67CB9" w:rsidRPr="00B07487">
        <w:t>6</w:t>
      </w:r>
      <w:r w:rsidR="00A67CB9">
        <w:t> </w:t>
      </w:r>
      <w:r w:rsidRPr="00B07487">
        <w:t>otrzymują brzmienie:</w:t>
      </w:r>
    </w:p>
    <w:p w:rsidR="00270577" w:rsidRPr="00B07487" w:rsidRDefault="00A67CB9" w:rsidP="00270577">
      <w:pPr>
        <w:pStyle w:val="ZLITUSTzmustliter"/>
      </w:pPr>
      <w:r>
        <w:t>„</w:t>
      </w:r>
      <w:r w:rsidR="00270577" w:rsidRPr="00B07487">
        <w:t>§</w:t>
      </w:r>
      <w:r>
        <w:t> </w:t>
      </w:r>
      <w:r w:rsidR="00270577" w:rsidRPr="00B07487">
        <w:t>5.</w:t>
      </w:r>
      <w:r>
        <w:t> </w:t>
      </w:r>
      <w:r w:rsidR="00270577" w:rsidRPr="00B07487">
        <w:t>Decyzja,</w:t>
      </w:r>
      <w:r w:rsidRPr="00B07487">
        <w:t xml:space="preserve"> o</w:t>
      </w:r>
      <w:r>
        <w:t> </w:t>
      </w:r>
      <w:r w:rsidR="00270577" w:rsidRPr="00B07487">
        <w:t>której mowa</w:t>
      </w:r>
      <w:r w:rsidRPr="00B07487">
        <w:t xml:space="preserve"> w</w:t>
      </w:r>
      <w:r>
        <w:t> § </w:t>
      </w:r>
      <w:r w:rsidRPr="00B07487">
        <w:t>6</w:t>
      </w:r>
      <w:r>
        <w:t xml:space="preserve"> i </w:t>
      </w:r>
      <w:r w:rsidRPr="00B07487">
        <w:t>w</w:t>
      </w:r>
      <w:r>
        <w:t> art. </w:t>
      </w:r>
      <w:r w:rsidR="00270577" w:rsidRPr="00B07487">
        <w:t>20a</w:t>
      </w:r>
      <w:r>
        <w:t xml:space="preserve"> § </w:t>
      </w:r>
      <w:r w:rsidR="00270577" w:rsidRPr="00B07487">
        <w:t xml:space="preserve">3, może być odnawiana na kolejne okresy, nie dłuższe niż </w:t>
      </w:r>
      <w:r w:rsidRPr="00B07487">
        <w:t>5</w:t>
      </w:r>
      <w:r>
        <w:t> </w:t>
      </w:r>
      <w:r w:rsidR="00270577" w:rsidRPr="00B07487">
        <w:t>lat, na wniosek podmiotu krajowego,</w:t>
      </w:r>
      <w:r w:rsidRPr="00B07487">
        <w:t xml:space="preserve"> o</w:t>
      </w:r>
      <w:r>
        <w:t> </w:t>
      </w:r>
      <w:r w:rsidR="00270577" w:rsidRPr="00B07487">
        <w:t>którym mowa</w:t>
      </w:r>
      <w:r w:rsidRPr="00B07487">
        <w:t xml:space="preserve"> w</w:t>
      </w:r>
      <w:r>
        <w:t> art. </w:t>
      </w:r>
      <w:r w:rsidR="00270577" w:rsidRPr="00B07487">
        <w:t>20a, jeżeli elementy decyzji,</w:t>
      </w:r>
      <w:r w:rsidRPr="00B07487">
        <w:t xml:space="preserve"> o</w:t>
      </w:r>
      <w:r>
        <w:t> </w:t>
      </w:r>
      <w:r w:rsidR="00270577" w:rsidRPr="00B07487">
        <w:t>której mowa</w:t>
      </w:r>
      <w:r w:rsidRPr="00B07487">
        <w:t xml:space="preserve"> w</w:t>
      </w:r>
      <w:r>
        <w:t> § </w:t>
      </w:r>
      <w:r w:rsidRPr="00B07487">
        <w:t>6</w:t>
      </w:r>
      <w:r>
        <w:t xml:space="preserve"> i </w:t>
      </w:r>
      <w:r w:rsidRPr="00B07487">
        <w:t>w</w:t>
      </w:r>
      <w:r>
        <w:t> art. </w:t>
      </w:r>
      <w:r w:rsidR="00270577" w:rsidRPr="00B07487">
        <w:t>20a</w:t>
      </w:r>
      <w:r>
        <w:t xml:space="preserve"> § </w:t>
      </w:r>
      <w:r w:rsidR="00270577" w:rsidRPr="00B07487">
        <w:t>3, nie uległy istotnej zmianie. Wniosek</w:t>
      </w:r>
      <w:r w:rsidRPr="00B07487">
        <w:t xml:space="preserve"> w</w:t>
      </w:r>
      <w:r>
        <w:t> </w:t>
      </w:r>
      <w:r w:rsidR="00270577" w:rsidRPr="00B07487">
        <w:t xml:space="preserve">sprawie odnowienia decyzji powinien być złożony nie później niż na </w:t>
      </w:r>
      <w:r w:rsidRPr="00B07487">
        <w:t>6</w:t>
      </w:r>
      <w:r>
        <w:t> </w:t>
      </w:r>
      <w:r w:rsidR="00270577" w:rsidRPr="00B07487">
        <w:t>miesięcy przed upływem okresu obowiązywania decyzji,</w:t>
      </w:r>
      <w:r w:rsidRPr="00B07487">
        <w:t xml:space="preserve"> o</w:t>
      </w:r>
      <w:r>
        <w:t> </w:t>
      </w:r>
      <w:r w:rsidR="00270577" w:rsidRPr="00B07487">
        <w:t>której mowa</w:t>
      </w:r>
      <w:r w:rsidRPr="00B07487">
        <w:t xml:space="preserve"> w</w:t>
      </w:r>
      <w:r>
        <w:t> § </w:t>
      </w:r>
      <w:r w:rsidRPr="00B07487">
        <w:t>6</w:t>
      </w:r>
      <w:r>
        <w:t xml:space="preserve"> i </w:t>
      </w:r>
      <w:r w:rsidRPr="00B07487">
        <w:t>w</w:t>
      </w:r>
      <w:r>
        <w:t> art. </w:t>
      </w:r>
      <w:r w:rsidR="00270577" w:rsidRPr="00B07487">
        <w:t>20a</w:t>
      </w:r>
      <w:r>
        <w:t xml:space="preserve"> § </w:t>
      </w:r>
      <w:r w:rsidR="00270577" w:rsidRPr="00B07487">
        <w:t>3,</w:t>
      </w:r>
      <w:r w:rsidRPr="00B07487">
        <w:t xml:space="preserve"> i</w:t>
      </w:r>
      <w:r>
        <w:t> </w:t>
      </w:r>
      <w:r w:rsidR="00270577" w:rsidRPr="00B07487">
        <w:t>powinien zawierać opis zmian elementów tej decyzji wraz</w:t>
      </w:r>
      <w:r w:rsidRPr="00B07487">
        <w:t xml:space="preserve"> z</w:t>
      </w:r>
      <w:r>
        <w:t> </w:t>
      </w:r>
      <w:r w:rsidR="00270577" w:rsidRPr="00B07487">
        <w:t>uzasadnieniem.</w:t>
      </w:r>
    </w:p>
    <w:p w:rsidR="00270577" w:rsidRPr="00B07487" w:rsidRDefault="00270577" w:rsidP="00270577">
      <w:pPr>
        <w:pStyle w:val="ZLITUSTzmustliter"/>
      </w:pPr>
      <w:r w:rsidRPr="00B07487">
        <w:t>§</w:t>
      </w:r>
      <w:r w:rsidR="00A67CB9">
        <w:t> </w:t>
      </w:r>
      <w:r w:rsidRPr="00B07487">
        <w:t>6.</w:t>
      </w:r>
      <w:r w:rsidR="00A67CB9">
        <w:t> </w:t>
      </w:r>
      <w:r w:rsidRPr="00B07487">
        <w:t>Odnowienie decyzji</w:t>
      </w:r>
      <w:r w:rsidR="00A67CB9" w:rsidRPr="00B07487">
        <w:t xml:space="preserve"> w</w:t>
      </w:r>
      <w:r w:rsidR="00A67CB9">
        <w:t> </w:t>
      </w:r>
      <w:r w:rsidRPr="00B07487">
        <w:t>sprawie porozumienia następuje</w:t>
      </w:r>
      <w:r w:rsidR="00A67CB9" w:rsidRPr="00B07487">
        <w:t xml:space="preserve"> w</w:t>
      </w:r>
      <w:r w:rsidR="00A67CB9">
        <w:t> </w:t>
      </w:r>
      <w:r w:rsidRPr="00B07487">
        <w:t>drodze decyzji.</w:t>
      </w:r>
      <w:r w:rsidR="00A67CB9">
        <w:t>”</w:t>
      </w:r>
      <w:r w:rsidRPr="00B07487">
        <w:t>,</w:t>
      </w:r>
    </w:p>
    <w:p w:rsidR="00270577" w:rsidRPr="00270577" w:rsidRDefault="00270577" w:rsidP="00A67CB9">
      <w:pPr>
        <w:pStyle w:val="LITlitera"/>
        <w:keepNext/>
      </w:pPr>
      <w:r w:rsidRPr="00B07487">
        <w:lastRenderedPageBreak/>
        <w:t>g)</w:t>
      </w:r>
      <w:r w:rsidRPr="00B07487">
        <w:tab/>
        <w:t>dodaje się</w:t>
      </w:r>
      <w:r w:rsidR="00A67CB9">
        <w:t xml:space="preserve"> § </w:t>
      </w:r>
      <w:r w:rsidR="00A67CB9" w:rsidRPr="00B07487">
        <w:t>7</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7.</w:t>
      </w:r>
      <w:r>
        <w:t> </w:t>
      </w:r>
      <w:r w:rsidR="00270577" w:rsidRPr="00B07487">
        <w:t>Początkiem terminu obowiązywania decyzji,</w:t>
      </w:r>
      <w:r w:rsidRPr="00B07487">
        <w:t xml:space="preserve"> o</w:t>
      </w:r>
      <w:r>
        <w:t> </w:t>
      </w:r>
      <w:r w:rsidR="00270577" w:rsidRPr="00B07487">
        <w:t>której mowa</w:t>
      </w:r>
      <w:r w:rsidRPr="00B07487">
        <w:t xml:space="preserve"> w</w:t>
      </w:r>
      <w:r>
        <w:t> § </w:t>
      </w:r>
      <w:r w:rsidR="00270577" w:rsidRPr="00B07487">
        <w:t>6, jest dzień następujący po dniu,</w:t>
      </w:r>
      <w:r w:rsidRPr="00B07487">
        <w:t xml:space="preserve"> w</w:t>
      </w:r>
      <w:r>
        <w:t> </w:t>
      </w:r>
      <w:r w:rsidR="00270577" w:rsidRPr="00B07487">
        <w:t>którym upłynął termin obowiązywania odpowiednio decyzji,</w:t>
      </w:r>
      <w:r w:rsidRPr="00B07487">
        <w:t xml:space="preserve"> o</w:t>
      </w:r>
      <w:r>
        <w:t> </w:t>
      </w:r>
      <w:r w:rsidR="00270577" w:rsidRPr="00B07487">
        <w:t>której mowa</w:t>
      </w:r>
      <w:r w:rsidRPr="00B07487">
        <w:t xml:space="preserve"> w</w:t>
      </w:r>
      <w:r>
        <w:t> § </w:t>
      </w:r>
      <w:r w:rsidRPr="00B07487">
        <w:t>6</w:t>
      </w:r>
      <w:r>
        <w:t xml:space="preserve"> lub art. </w:t>
      </w:r>
      <w:r w:rsidR="00270577" w:rsidRPr="00B07487">
        <w:t>20a</w:t>
      </w:r>
      <w:r>
        <w:t xml:space="preserve"> § </w:t>
      </w:r>
      <w:r w:rsidR="00270577" w:rsidRPr="00B07487">
        <w:t>3.</w:t>
      </w:r>
      <w:r>
        <w:t>”</w:t>
      </w:r>
      <w:r w:rsidR="00270577" w:rsidRPr="00B07487">
        <w:t>;</w:t>
      </w:r>
    </w:p>
    <w:p w:rsidR="00270577" w:rsidRPr="00270577" w:rsidRDefault="00270577" w:rsidP="00A67CB9">
      <w:pPr>
        <w:pStyle w:val="PKTpunkt"/>
        <w:keepNext/>
      </w:pPr>
      <w:r w:rsidRPr="00B07487">
        <w:t>2</w:t>
      </w:r>
      <w:r w:rsidRPr="00270577">
        <w:t>7)</w:t>
      </w:r>
      <w:r w:rsidRPr="00270577">
        <w:tab/>
        <w:t>w</w:t>
      </w:r>
      <w:r w:rsidR="00A67CB9">
        <w:t xml:space="preserve"> art. </w:t>
      </w:r>
      <w:r w:rsidRPr="00270577">
        <w:t>20j</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Postępowanie</w:t>
      </w:r>
      <w:r w:rsidRPr="00B07487">
        <w:t xml:space="preserve"> w</w:t>
      </w:r>
      <w:r>
        <w:t> </w:t>
      </w:r>
      <w:r w:rsidR="00270577" w:rsidRPr="00B07487">
        <w:t>sprawie,</w:t>
      </w:r>
      <w:r w:rsidRPr="00B07487">
        <w:t xml:space="preserve"> o</w:t>
      </w:r>
      <w:r>
        <w:t> </w:t>
      </w:r>
      <w:r w:rsidR="00270577" w:rsidRPr="00B07487">
        <w:t>której mowa</w:t>
      </w:r>
      <w:r w:rsidRPr="00B07487">
        <w:t xml:space="preserve"> w</w:t>
      </w:r>
      <w:r>
        <w:t> art. </w:t>
      </w:r>
      <w:r w:rsidR="00270577" w:rsidRPr="00B07487">
        <w:t>20a, powinno być zakończone bez zbędnej zwłoki, jednak nie później niż</w:t>
      </w:r>
      <w:r w:rsidRPr="00B07487">
        <w:t xml:space="preserve"> w</w:t>
      </w:r>
      <w:r>
        <w:t> </w:t>
      </w:r>
      <w:r w:rsidR="00270577" w:rsidRPr="00B07487">
        <w:t xml:space="preserve">ciągu </w:t>
      </w:r>
      <w:r w:rsidRPr="00B07487">
        <w:t>6</w:t>
      </w:r>
      <w:r>
        <w:t> </w:t>
      </w:r>
      <w:r w:rsidR="00270577" w:rsidRPr="00B07487">
        <w:t>miesięcy od dnia jego wszczęcia,</w:t>
      </w:r>
      <w:r w:rsidRPr="00B07487">
        <w:t xml:space="preserve"> z</w:t>
      </w:r>
      <w:r>
        <w:t> </w:t>
      </w:r>
      <w:r w:rsidR="00270577" w:rsidRPr="00B07487">
        <w:t>zastrzeżeniem</w:t>
      </w:r>
      <w:r>
        <w:t xml:space="preserve"> § </w:t>
      </w:r>
      <w:r w:rsidRPr="00B07487">
        <w:t>2</w:t>
      </w:r>
      <w:r>
        <w:t xml:space="preserve"> i </w:t>
      </w:r>
      <w:r w:rsidR="00270577" w:rsidRPr="00B07487">
        <w:t>3.</w:t>
      </w:r>
      <w:r>
        <w:t>”</w:t>
      </w:r>
      <w:r w:rsidR="00270577" w:rsidRPr="00B07487">
        <w:t>;</w:t>
      </w:r>
    </w:p>
    <w:p w:rsidR="00270577" w:rsidRPr="00270577" w:rsidRDefault="00270577" w:rsidP="00A67CB9">
      <w:pPr>
        <w:pStyle w:val="PKTpunkt"/>
        <w:keepNext/>
      </w:pPr>
      <w:r w:rsidRPr="00B07487">
        <w:t>2</w:t>
      </w:r>
      <w:r w:rsidRPr="00270577">
        <w:t>8)</w:t>
      </w:r>
      <w:r w:rsidRPr="00270577">
        <w:tab/>
        <w:t>w</w:t>
      </w:r>
      <w:r w:rsidR="00A67CB9">
        <w:t xml:space="preserve"> art. </w:t>
      </w:r>
      <w:r w:rsidRPr="00270577">
        <w:t>20k</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Pr="00B07487">
        <w:t>W</w:t>
      </w:r>
      <w:r>
        <w:t> </w:t>
      </w:r>
      <w:r w:rsidR="00270577" w:rsidRPr="00B07487">
        <w:t xml:space="preserve">przypadku zmiany stosunków gospodarczych </w:t>
      </w:r>
      <w:r w:rsidR="00270577" w:rsidRPr="00A67CB9">
        <w:t>powodującej</w:t>
      </w:r>
      <w:r w:rsidR="00270577" w:rsidRPr="00B07487">
        <w:t xml:space="preserve"> rażącą nieadekwatność wyboru metody ustalania ceny transakcyjnej lub warunków,</w:t>
      </w:r>
      <w:r w:rsidRPr="00B07487">
        <w:t xml:space="preserve"> o</w:t>
      </w:r>
      <w:r>
        <w:t> </w:t>
      </w:r>
      <w:r w:rsidR="00270577" w:rsidRPr="00B07487">
        <w:t>której mowa</w:t>
      </w:r>
      <w:r w:rsidRPr="00B07487">
        <w:t xml:space="preserve"> w</w:t>
      </w:r>
      <w:r>
        <w:t> art. </w:t>
      </w:r>
      <w:r w:rsidR="00270577" w:rsidRPr="00B07487">
        <w:t>20a, decyzja</w:t>
      </w:r>
      <w:r w:rsidRPr="00B07487">
        <w:t xml:space="preserve"> w</w:t>
      </w:r>
      <w:r>
        <w:t> </w:t>
      </w:r>
      <w:r w:rsidR="00270577" w:rsidRPr="00B07487">
        <w:t>sprawie porozumienia oraz decyzja,</w:t>
      </w:r>
      <w:r w:rsidRPr="00B07487">
        <w:t xml:space="preserve"> o</w:t>
      </w:r>
      <w:r>
        <w:t> </w:t>
      </w:r>
      <w:r w:rsidR="00270577" w:rsidRPr="00B07487">
        <w:t>której mowa</w:t>
      </w:r>
      <w:r w:rsidRPr="00B07487">
        <w:t xml:space="preserve"> w</w:t>
      </w:r>
      <w:r>
        <w:t> art. </w:t>
      </w:r>
      <w:r w:rsidR="00270577" w:rsidRPr="00B07487">
        <w:t>20i</w:t>
      </w:r>
      <w:r>
        <w:t xml:space="preserve"> § </w:t>
      </w:r>
      <w:r w:rsidR="00270577" w:rsidRPr="00B07487">
        <w:t>6, może być zmieniona lub uchylona przez organ właściwy</w:t>
      </w:r>
      <w:r w:rsidRPr="00B07487">
        <w:t xml:space="preserve"> w</w:t>
      </w:r>
      <w:r>
        <w:t> </w:t>
      </w:r>
      <w:r w:rsidR="00270577" w:rsidRPr="00B07487">
        <w:t>sprawie porozumienia przed upływem ustalonego okresu jej obowiązywania. Zmiana lub uchylenie decyzji następuje na wniosek strony lub</w:t>
      </w:r>
      <w:r w:rsidRPr="00B07487">
        <w:t xml:space="preserve"> z</w:t>
      </w:r>
      <w:r>
        <w:t> </w:t>
      </w:r>
      <w:r w:rsidR="00270577" w:rsidRPr="00B07487">
        <w:t>urzędu.</w:t>
      </w:r>
      <w:r>
        <w:t>”</w:t>
      </w:r>
      <w:r w:rsidR="00270577" w:rsidRPr="00B07487">
        <w:t>;</w:t>
      </w:r>
    </w:p>
    <w:p w:rsidR="00270577" w:rsidRPr="00B07487" w:rsidRDefault="00270577" w:rsidP="00A67CB9">
      <w:pPr>
        <w:pStyle w:val="PKTpunkt"/>
        <w:keepNext/>
      </w:pPr>
      <w:r w:rsidRPr="00B07487">
        <w:t>2</w:t>
      </w:r>
      <w:r>
        <w:t>9</w:t>
      </w:r>
      <w:r w:rsidRPr="00B07487">
        <w:t>)</w:t>
      </w:r>
      <w:r w:rsidRPr="00B07487">
        <w:tab/>
        <w:t>w</w:t>
      </w:r>
      <w:r w:rsidR="00A67CB9">
        <w:t xml:space="preserve"> art. </w:t>
      </w:r>
      <w:r w:rsidRPr="00B07487">
        <w:t>20l</w:t>
      </w:r>
      <w:r w:rsidR="00A67CB9">
        <w:t xml:space="preserve"> § </w:t>
      </w:r>
      <w:r w:rsidR="00A67CB9" w:rsidRPr="00B07487">
        <w:t>1</w:t>
      </w:r>
      <w:r w:rsidR="00A67CB9">
        <w:t> </w:t>
      </w:r>
      <w:r w:rsidRPr="00B0748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Pr="00B07487">
        <w:t>W</w:t>
      </w:r>
      <w:r>
        <w:t> </w:t>
      </w:r>
      <w:r w:rsidR="00270577" w:rsidRPr="00B07487">
        <w:t>przypadku niestosowania</w:t>
      </w:r>
      <w:r w:rsidRPr="00B07487">
        <w:t xml:space="preserve"> w</w:t>
      </w:r>
      <w:r>
        <w:t> </w:t>
      </w:r>
      <w:r w:rsidR="00270577" w:rsidRPr="00B07487">
        <w:t>okresie obowiązywania decyzji</w:t>
      </w:r>
      <w:r w:rsidRPr="00B07487">
        <w:t xml:space="preserve"> w</w:t>
      </w:r>
      <w:r>
        <w:t> </w:t>
      </w:r>
      <w:r w:rsidR="00270577" w:rsidRPr="00B07487">
        <w:t>sprawie porozumienia lub decyzji,</w:t>
      </w:r>
      <w:r w:rsidRPr="00B07487">
        <w:t xml:space="preserve"> o</w:t>
      </w:r>
      <w:r>
        <w:t> </w:t>
      </w:r>
      <w:r w:rsidR="00270577" w:rsidRPr="00B07487">
        <w:t>której mowa</w:t>
      </w:r>
      <w:r w:rsidRPr="00B07487">
        <w:t xml:space="preserve"> w</w:t>
      </w:r>
      <w:r>
        <w:t> art. </w:t>
      </w:r>
      <w:r w:rsidR="00270577" w:rsidRPr="00B07487">
        <w:t>20i</w:t>
      </w:r>
      <w:r>
        <w:t xml:space="preserve"> § </w:t>
      </w:r>
      <w:r w:rsidR="00270577" w:rsidRPr="00B07487">
        <w:t>6, metody ustalania ceny transakcyjnej lub niespełnienia warunków, określonych</w:t>
      </w:r>
      <w:r w:rsidRPr="00B07487">
        <w:t xml:space="preserve"> w</w:t>
      </w:r>
      <w:r>
        <w:t> </w:t>
      </w:r>
      <w:r w:rsidR="00270577" w:rsidRPr="00B07487">
        <w:t>tej d</w:t>
      </w:r>
      <w:r w:rsidR="00270577" w:rsidRPr="00B07487">
        <w:t>e</w:t>
      </w:r>
      <w:r w:rsidR="00270577" w:rsidRPr="00B07487">
        <w:t>cyzji, organ właściwy</w:t>
      </w:r>
      <w:r w:rsidRPr="00B07487">
        <w:t xml:space="preserve"> w</w:t>
      </w:r>
      <w:r>
        <w:t> </w:t>
      </w:r>
      <w:r w:rsidR="00270577" w:rsidRPr="00B07487">
        <w:t>sprawie porozumienia stwierdza</w:t>
      </w:r>
      <w:r w:rsidRPr="00B07487">
        <w:t xml:space="preserve"> z</w:t>
      </w:r>
      <w:r>
        <w:t> </w:t>
      </w:r>
      <w:r w:rsidR="00270577" w:rsidRPr="00B07487">
        <w:t>urzędu wygaśnięcie tej decyzji.</w:t>
      </w:r>
      <w:r>
        <w:t>”</w:t>
      </w:r>
      <w:r w:rsidR="00270577" w:rsidRPr="00B07487">
        <w:t>;</w:t>
      </w:r>
    </w:p>
    <w:p w:rsidR="00270577" w:rsidRPr="00270577" w:rsidRDefault="00270577" w:rsidP="00A67CB9">
      <w:pPr>
        <w:pStyle w:val="PKTpunkt"/>
        <w:keepNext/>
      </w:pPr>
      <w:r>
        <w:t>30</w:t>
      </w:r>
      <w:r w:rsidRPr="00270577">
        <w:t>)</w:t>
      </w:r>
      <w:r w:rsidRPr="00270577">
        <w:tab/>
        <w:t>w</w:t>
      </w:r>
      <w:r w:rsidR="00A67CB9">
        <w:t xml:space="preserve"> art. </w:t>
      </w:r>
      <w:r w:rsidRPr="00270577">
        <w:t>20m:</w:t>
      </w:r>
    </w:p>
    <w:p w:rsidR="00270577" w:rsidRPr="00270577" w:rsidRDefault="00270577" w:rsidP="00A67CB9">
      <w:pPr>
        <w:pStyle w:val="LITlitera"/>
        <w:keepNext/>
      </w:pPr>
      <w:r w:rsidRPr="00B07487">
        <w:t>a)</w:t>
      </w:r>
      <w:r w:rsidRPr="00B07487">
        <w:tab/>
        <w:t xml:space="preserve">§ </w:t>
      </w:r>
      <w:r w:rsidR="00A67CB9" w:rsidRPr="00B07487">
        <w:t>1</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Wniosek,</w:t>
      </w:r>
      <w:r w:rsidRPr="00B07487">
        <w:t xml:space="preserve"> o</w:t>
      </w:r>
      <w:r>
        <w:t> </w:t>
      </w:r>
      <w:r w:rsidR="00270577" w:rsidRPr="00B07487">
        <w:t>którym mowa</w:t>
      </w:r>
      <w:r w:rsidRPr="00B07487">
        <w:t xml:space="preserve"> w</w:t>
      </w:r>
      <w:r>
        <w:t> art. </w:t>
      </w:r>
      <w:r w:rsidR="00270577" w:rsidRPr="00B07487">
        <w:t>20a,</w:t>
      </w:r>
      <w:r>
        <w:t xml:space="preserve"> art. </w:t>
      </w:r>
      <w:r w:rsidR="00270577" w:rsidRPr="00B07487">
        <w:t>20b oraz</w:t>
      </w:r>
      <w:r w:rsidRPr="00B07487">
        <w:t xml:space="preserve"> w</w:t>
      </w:r>
      <w:r>
        <w:t> art. </w:t>
      </w:r>
      <w:r w:rsidR="00270577" w:rsidRPr="00B07487">
        <w:t>20i</w:t>
      </w:r>
      <w:r>
        <w:t xml:space="preserve"> § </w:t>
      </w:r>
      <w:r w:rsidR="00270577" w:rsidRPr="00B07487">
        <w:t>5, podlega opłacie wpłacanej na r</w:t>
      </w:r>
      <w:r w:rsidR="00270577" w:rsidRPr="00B07487">
        <w:t>a</w:t>
      </w:r>
      <w:r w:rsidR="00270577" w:rsidRPr="00B07487">
        <w:t>chunek organu właściwego</w:t>
      </w:r>
      <w:r w:rsidRPr="00B07487">
        <w:t xml:space="preserve"> w</w:t>
      </w:r>
      <w:r>
        <w:t> </w:t>
      </w:r>
      <w:r w:rsidR="00270577" w:rsidRPr="00B07487">
        <w:t>sprawie porozumienia,</w:t>
      </w:r>
      <w:r w:rsidRPr="00B07487">
        <w:t xml:space="preserve"> w</w:t>
      </w:r>
      <w:r>
        <w:t> </w:t>
      </w:r>
      <w:r w:rsidR="00270577" w:rsidRPr="00B07487">
        <w:t xml:space="preserve">terminie </w:t>
      </w:r>
      <w:r w:rsidRPr="00B07487">
        <w:t>7</w:t>
      </w:r>
      <w:r>
        <w:t> </w:t>
      </w:r>
      <w:r w:rsidR="00270577" w:rsidRPr="00B07487">
        <w:t>dni od dnia złożenia wniosku.</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Wysokość opłaty od wniosku</w:t>
      </w:r>
      <w:r w:rsidRPr="00B07487">
        <w:t xml:space="preserve"> o</w:t>
      </w:r>
      <w:r>
        <w:t> </w:t>
      </w:r>
      <w:r w:rsidR="00270577" w:rsidRPr="00B07487">
        <w:t xml:space="preserve">odnowienie decyzji </w:t>
      </w:r>
      <w:r w:rsidR="00270577" w:rsidRPr="00A67CB9">
        <w:t xml:space="preserve">stanowi </w:t>
      </w:r>
      <w:r w:rsidR="00270577" w:rsidRPr="00B07487">
        <w:t>odpowiednio połowę wysokości opłaty należnej od wniosku,</w:t>
      </w:r>
      <w:r w:rsidRPr="00B07487">
        <w:t xml:space="preserve"> o</w:t>
      </w:r>
      <w:r>
        <w:t> </w:t>
      </w:r>
      <w:r w:rsidR="00270577" w:rsidRPr="00B07487">
        <w:t>którym mowa</w:t>
      </w:r>
      <w:r w:rsidRPr="00B07487">
        <w:t xml:space="preserve"> w</w:t>
      </w:r>
      <w:r>
        <w:t> art. </w:t>
      </w:r>
      <w:r w:rsidR="00270577" w:rsidRPr="00B07487">
        <w:t>20a lub</w:t>
      </w:r>
      <w:r>
        <w:t xml:space="preserve"> art. </w:t>
      </w:r>
      <w:r w:rsidR="00270577" w:rsidRPr="00B07487">
        <w:t>20b.</w:t>
      </w:r>
      <w:r>
        <w:t>”</w:t>
      </w:r>
      <w:r w:rsidR="00270577" w:rsidRPr="00B07487">
        <w:t>,</w:t>
      </w:r>
    </w:p>
    <w:p w:rsidR="00270577" w:rsidRPr="00B07487" w:rsidRDefault="00270577" w:rsidP="00A67CB9">
      <w:pPr>
        <w:pStyle w:val="LITlitera"/>
        <w:keepNext/>
      </w:pPr>
      <w:r w:rsidRPr="00B07487">
        <w:t>c)</w:t>
      </w:r>
      <w:r w:rsidRPr="00B07487">
        <w:tab/>
        <w:t>dodaje się</w:t>
      </w:r>
      <w:r w:rsidR="00A67CB9">
        <w:t xml:space="preserve"> § </w:t>
      </w:r>
      <w:r w:rsidR="00A67CB9" w:rsidRPr="00B07487">
        <w:t>4</w:t>
      </w:r>
      <w:r w:rsidR="00A67CB9">
        <w:t xml:space="preserve"> w </w:t>
      </w:r>
      <w:r w:rsidRPr="00B25B26">
        <w:t>brzmieniu</w:t>
      </w:r>
      <w:r w:rsidRPr="00B07487">
        <w:t>:</w:t>
      </w:r>
    </w:p>
    <w:p w:rsidR="00270577" w:rsidRPr="00B07487" w:rsidRDefault="00A67CB9" w:rsidP="00270577">
      <w:pPr>
        <w:pStyle w:val="ZLITUSTzmustliter"/>
      </w:pPr>
      <w:r>
        <w:t>„</w:t>
      </w:r>
      <w:r w:rsidR="00270577" w:rsidRPr="00B07487">
        <w:t>§</w:t>
      </w:r>
      <w:r>
        <w:t> </w:t>
      </w:r>
      <w:r w:rsidR="00270577" w:rsidRPr="00B07487">
        <w:t>4.</w:t>
      </w:r>
      <w:r>
        <w:t> </w:t>
      </w:r>
      <w:r w:rsidRPr="00B07487">
        <w:t>W</w:t>
      </w:r>
      <w:r>
        <w:t> </w:t>
      </w:r>
      <w:r w:rsidR="00270577" w:rsidRPr="00B07487">
        <w:t>przypadku wystąpienia</w:t>
      </w:r>
      <w:r w:rsidRPr="00B07487">
        <w:t xml:space="preserve"> w</w:t>
      </w:r>
      <w:r>
        <w:t> </w:t>
      </w:r>
      <w:r w:rsidR="00270577" w:rsidRPr="00B07487">
        <w:t>jednym wniosku odrębnych transakcji lub przedmiotów umowy</w:t>
      </w:r>
      <w:r w:rsidRPr="00B07487">
        <w:t xml:space="preserve"> o</w:t>
      </w:r>
      <w:r>
        <w:t> </w:t>
      </w:r>
      <w:r w:rsidR="00270577" w:rsidRPr="00B07487">
        <w:t>podziale kosztów, opłatę pobiera się od każdej transakcji przedstawionej we wniosku lub każdego przedmiotu umowy</w:t>
      </w:r>
      <w:r w:rsidRPr="00B07487">
        <w:t xml:space="preserve"> o</w:t>
      </w:r>
      <w:r>
        <w:t> </w:t>
      </w:r>
      <w:r w:rsidR="00270577" w:rsidRPr="00B07487">
        <w:t>podziale kosztów.</w:t>
      </w:r>
      <w:r>
        <w:t>”</w:t>
      </w:r>
      <w:r w:rsidR="00270577" w:rsidRPr="00B07487">
        <w:t>;</w:t>
      </w:r>
    </w:p>
    <w:p w:rsidR="00270577" w:rsidRPr="00270577" w:rsidRDefault="00270577" w:rsidP="00A67CB9">
      <w:pPr>
        <w:pStyle w:val="PKTpunkt"/>
        <w:keepNext/>
      </w:pPr>
      <w:r w:rsidRPr="00B07487">
        <w:t>3</w:t>
      </w:r>
      <w:r w:rsidRPr="00270577">
        <w:t>1)</w:t>
      </w:r>
      <w:r w:rsidRPr="00270577">
        <w:tab/>
        <w:t>art. 20p otrzymuje brzmienie:</w:t>
      </w:r>
    </w:p>
    <w:p w:rsidR="00270577" w:rsidRPr="00B07487" w:rsidRDefault="00A67CB9" w:rsidP="00270577">
      <w:pPr>
        <w:pStyle w:val="ZARTzmartartykuempunktem"/>
      </w:pPr>
      <w:r>
        <w:t>„</w:t>
      </w:r>
      <w:r w:rsidR="00270577" w:rsidRPr="00B07487">
        <w:t>Art.</w:t>
      </w:r>
      <w:r>
        <w:t> </w:t>
      </w:r>
      <w:r w:rsidR="00270577" w:rsidRPr="00B07487">
        <w:t>20p.</w:t>
      </w:r>
      <w:r>
        <w:t> </w:t>
      </w:r>
      <w:r w:rsidR="00270577" w:rsidRPr="00B07487">
        <w:t>Koszty postępowania,</w:t>
      </w:r>
      <w:r w:rsidRPr="00B07487">
        <w:t xml:space="preserve"> o</w:t>
      </w:r>
      <w:r>
        <w:t> </w:t>
      </w:r>
      <w:r w:rsidR="00270577" w:rsidRPr="00B07487">
        <w:t>których mowa</w:t>
      </w:r>
      <w:r w:rsidRPr="00B07487">
        <w:t xml:space="preserve"> w</w:t>
      </w:r>
      <w:r>
        <w:t> art. </w:t>
      </w:r>
      <w:r w:rsidR="00270577" w:rsidRPr="00B07487">
        <w:t>26</w:t>
      </w:r>
      <w:r w:rsidRPr="00B07487">
        <w:t>5</w:t>
      </w:r>
      <w:r>
        <w:t xml:space="preserve"> § </w:t>
      </w:r>
      <w:r w:rsidRPr="00B07487">
        <w:t>1</w:t>
      </w:r>
      <w:r>
        <w:t xml:space="preserve"> pkt </w:t>
      </w:r>
      <w:r w:rsidRPr="00B07487">
        <w:t>1</w:t>
      </w:r>
      <w:r>
        <w:t xml:space="preserve"> i </w:t>
      </w:r>
      <w:r w:rsidR="00270577" w:rsidRPr="00B07487">
        <w:t>3, obciążają wnioskodawcę.</w:t>
      </w:r>
      <w:r>
        <w:t>”</w:t>
      </w:r>
      <w:r w:rsidR="00270577" w:rsidRPr="00B07487">
        <w:t>;</w:t>
      </w:r>
    </w:p>
    <w:p w:rsidR="00270577" w:rsidRPr="00270577" w:rsidRDefault="00270577" w:rsidP="00A67CB9">
      <w:pPr>
        <w:pStyle w:val="PKTpunkt"/>
        <w:keepNext/>
      </w:pPr>
      <w:r w:rsidRPr="00B07487">
        <w:t>3</w:t>
      </w:r>
      <w:r w:rsidRPr="00270577">
        <w:t>2)</w:t>
      </w:r>
      <w:r w:rsidRPr="00270577">
        <w:tab/>
        <w:t>w</w:t>
      </w:r>
      <w:r w:rsidR="00A67CB9">
        <w:t xml:space="preserve"> art. </w:t>
      </w:r>
      <w:r w:rsidRPr="00270577">
        <w:t>2</w:t>
      </w:r>
      <w:r w:rsidR="00A67CB9" w:rsidRPr="00270577">
        <w:t>1</w:t>
      </w:r>
      <w:r w:rsidR="00A67CB9">
        <w:t xml:space="preserve"> § </w:t>
      </w:r>
      <w:r w:rsidRPr="00270577">
        <w:t>3–</w:t>
      </w:r>
      <w:r w:rsidR="00A67CB9" w:rsidRPr="00270577">
        <w:t>4</w:t>
      </w:r>
      <w:r w:rsidR="00A67CB9">
        <w:t> </w:t>
      </w:r>
      <w:r w:rsidRPr="00270577">
        <w:t>otrzymują brzmienie:</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Jeżeli</w:t>
      </w:r>
      <w:r w:rsidRPr="00B07487">
        <w:t xml:space="preserve"> w</w:t>
      </w:r>
      <w:r>
        <w:t> </w:t>
      </w:r>
      <w:r w:rsidR="00270577" w:rsidRPr="00B07487">
        <w:t xml:space="preserve">postępowaniu podatkowym organ podatkowy stwierdzi, że podatnik, mimo ciążącego na nim </w:t>
      </w:r>
      <w:r w:rsidR="00083D95">
        <w:br/>
      </w:r>
      <w:r w:rsidR="00270577" w:rsidRPr="00B07487">
        <w:t>obowiązku, nie zapłacił</w:t>
      </w:r>
      <w:r w:rsidRPr="00B07487">
        <w:t xml:space="preserve"> w</w:t>
      </w:r>
      <w:r>
        <w:t> </w:t>
      </w:r>
      <w:r w:rsidR="00270577" w:rsidRPr="00B07487">
        <w:t>całości lub</w:t>
      </w:r>
      <w:r w:rsidRPr="00B07487">
        <w:t xml:space="preserve"> w</w:t>
      </w:r>
      <w:r>
        <w:t> </w:t>
      </w:r>
      <w:r w:rsidR="00270577" w:rsidRPr="00B07487">
        <w:t>części podatku, nie złożył deklaracji albo że wysokość zobowiązania poda</w:t>
      </w:r>
      <w:r w:rsidR="00270577" w:rsidRPr="00B07487">
        <w:t>t</w:t>
      </w:r>
      <w:r w:rsidR="00270577" w:rsidRPr="00B07487">
        <w:t>kowego jest inna niż wykazana</w:t>
      </w:r>
      <w:r w:rsidRPr="00B07487">
        <w:t xml:space="preserve"> w</w:t>
      </w:r>
      <w:r>
        <w:t> </w:t>
      </w:r>
      <w:r w:rsidR="00270577" w:rsidRPr="00B07487">
        <w:t>deklaracji, albo powstałego zobowiązania nie wykazano, organ podatkowy wydaje decyzję,</w:t>
      </w:r>
      <w:r w:rsidRPr="00B07487">
        <w:t xml:space="preserve"> w</w:t>
      </w:r>
      <w:r>
        <w:t> </w:t>
      </w:r>
      <w:r w:rsidR="00270577" w:rsidRPr="00B07487">
        <w:t>której określa wysokość zobowiązania podatkowego.</w:t>
      </w:r>
    </w:p>
    <w:p w:rsidR="00270577" w:rsidRPr="00B07487" w:rsidRDefault="00270577" w:rsidP="00270577">
      <w:pPr>
        <w:pStyle w:val="ZUSTzmustartykuempunktem"/>
      </w:pPr>
      <w:r w:rsidRPr="00B07487">
        <w:t>§</w:t>
      </w:r>
      <w:r w:rsidR="00A67CB9">
        <w:t> </w:t>
      </w:r>
      <w:r w:rsidRPr="00B07487">
        <w:t>3a.</w:t>
      </w:r>
      <w:r w:rsidR="00A67CB9">
        <w:t> </w:t>
      </w:r>
      <w:r w:rsidRPr="00B07487">
        <w:t>Jeżeli</w:t>
      </w:r>
      <w:r w:rsidR="00A67CB9" w:rsidRPr="00B07487">
        <w:t xml:space="preserve"> w</w:t>
      </w:r>
      <w:r w:rsidR="00A67CB9">
        <w:t> </w:t>
      </w:r>
      <w:r w:rsidRPr="00B07487">
        <w:t>postępowaniu podatkowym organ podatkowy stwierdzi, że</w:t>
      </w:r>
      <w:r w:rsidR="00A67CB9" w:rsidRPr="00B07487">
        <w:t xml:space="preserve"> w</w:t>
      </w:r>
      <w:r w:rsidR="00A67CB9">
        <w:t> </w:t>
      </w:r>
      <w:r w:rsidRPr="00B07487">
        <w:t>złożonej deklaracji wykazano ni</w:t>
      </w:r>
      <w:r w:rsidRPr="00B07487">
        <w:t>e</w:t>
      </w:r>
      <w:r w:rsidRPr="00B07487">
        <w:t>prawidłową kwotę zwrotu podatku lub kwotę podatku naliczonego przeniesionego do rozliczenia lub kwotę nadwy</w:t>
      </w:r>
      <w:r w:rsidRPr="00B07487">
        <w:t>ż</w:t>
      </w:r>
      <w:r w:rsidRPr="00B07487">
        <w:t>ki podatku naliczonego nad należnym</w:t>
      </w:r>
      <w:r w:rsidR="00A67CB9" w:rsidRPr="00B07487">
        <w:t xml:space="preserve"> w</w:t>
      </w:r>
      <w:r w:rsidR="00A67CB9">
        <w:t> </w:t>
      </w:r>
      <w:r w:rsidRPr="00B07487">
        <w:t>rozumieniu przepisów</w:t>
      </w:r>
      <w:r w:rsidR="00A67CB9" w:rsidRPr="00B07487">
        <w:t xml:space="preserve"> o</w:t>
      </w:r>
      <w:r w:rsidR="00A67CB9">
        <w:t> </w:t>
      </w:r>
      <w:r w:rsidRPr="00B07487">
        <w:t>podatku od towarów</w:t>
      </w:r>
      <w:r w:rsidR="00A67CB9" w:rsidRPr="00B07487">
        <w:t xml:space="preserve"> i</w:t>
      </w:r>
      <w:r w:rsidR="00A67CB9">
        <w:t> </w:t>
      </w:r>
      <w:r w:rsidRPr="00B07487">
        <w:t>usług do odliczenia</w:t>
      </w:r>
      <w:r w:rsidR="00A67CB9" w:rsidRPr="00B07487">
        <w:t xml:space="preserve"> w</w:t>
      </w:r>
      <w:r w:rsidR="00A67CB9">
        <w:t> </w:t>
      </w:r>
      <w:r w:rsidRPr="00B07487">
        <w:t>następnych okresach rozliczeniowych,</w:t>
      </w:r>
      <w:r w:rsidR="00A67CB9" w:rsidRPr="00B07487">
        <w:t xml:space="preserve"> w</w:t>
      </w:r>
      <w:r w:rsidR="00A67CB9">
        <w:t> </w:t>
      </w:r>
      <w:r w:rsidRPr="00B07487">
        <w:t>deklaracji nie wykazano tych kwot albo podatnik nie złożył deklaracji, mimo ciążącego na nim obowiązku, organ podatkowy wydaje decyzję,</w:t>
      </w:r>
      <w:r w:rsidR="00A67CB9" w:rsidRPr="00B07487">
        <w:t xml:space="preserve"> w</w:t>
      </w:r>
      <w:r w:rsidR="00A67CB9">
        <w:t> </w:t>
      </w:r>
      <w:r w:rsidRPr="00B07487">
        <w:t>której określa prawidłową wysokość zwrotu podatku lub nadwyżki podatku naliczonego nad należnym do odliczenia</w:t>
      </w:r>
      <w:r w:rsidR="00A67CB9" w:rsidRPr="00B07487">
        <w:t xml:space="preserve"> w</w:t>
      </w:r>
      <w:r w:rsidR="00A67CB9">
        <w:t> </w:t>
      </w:r>
      <w:r w:rsidRPr="00B07487">
        <w:t>następnych okresach rozliczeniowych.</w:t>
      </w:r>
    </w:p>
    <w:p w:rsidR="00270577" w:rsidRPr="00B07487" w:rsidRDefault="00270577" w:rsidP="00270577">
      <w:pPr>
        <w:pStyle w:val="ZUSTzmustartykuempunktem"/>
      </w:pPr>
      <w:r w:rsidRPr="00B07487">
        <w:t>§</w:t>
      </w:r>
      <w:r w:rsidR="00A67CB9">
        <w:t> </w:t>
      </w:r>
      <w:r w:rsidRPr="00B07487">
        <w:t>4.</w:t>
      </w:r>
      <w:r w:rsidR="00A67CB9">
        <w:t> </w:t>
      </w:r>
      <w:r w:rsidRPr="00B07487">
        <w:t>Przepisy</w:t>
      </w:r>
      <w:r w:rsidR="00A67CB9">
        <w:t xml:space="preserve"> § </w:t>
      </w:r>
      <w:r w:rsidR="00A67CB9" w:rsidRPr="00B07487">
        <w:t>3</w:t>
      </w:r>
      <w:r w:rsidR="00A67CB9">
        <w:t xml:space="preserve"> i art. </w:t>
      </w:r>
      <w:r w:rsidRPr="00B07487">
        <w:t>53a stosuje się odpowiednio, gdy podatnik lub inny podmiot jest obowiązany do zapłaty podatku, zaliczki na podatek lub raty podatku bez złożenia deklaracji,</w:t>
      </w:r>
      <w:r w:rsidR="00A67CB9" w:rsidRPr="00B07487">
        <w:t xml:space="preserve"> a</w:t>
      </w:r>
      <w:r w:rsidR="00A67CB9">
        <w:t> </w:t>
      </w:r>
      <w:r w:rsidRPr="00B07487">
        <w:t>obowiązku tego nie wykonał</w:t>
      </w:r>
      <w:r w:rsidR="00A67CB9" w:rsidRPr="00B07487">
        <w:t xml:space="preserve"> w</w:t>
      </w:r>
      <w:r w:rsidR="00A67CB9">
        <w:t> </w:t>
      </w:r>
      <w:r w:rsidRPr="00B07487">
        <w:t>całości lub</w:t>
      </w:r>
      <w:r w:rsidR="00A67CB9" w:rsidRPr="00B07487">
        <w:t xml:space="preserve"> w</w:t>
      </w:r>
      <w:r w:rsidR="00A67CB9">
        <w:t> </w:t>
      </w:r>
      <w:r w:rsidRPr="00B07487">
        <w:t>części.</w:t>
      </w:r>
      <w:r w:rsidR="00A67CB9">
        <w:t>”</w:t>
      </w:r>
      <w:r w:rsidRPr="00B07487">
        <w:t>;</w:t>
      </w:r>
    </w:p>
    <w:p w:rsidR="00270577" w:rsidRPr="00270577" w:rsidRDefault="00270577" w:rsidP="00A67CB9">
      <w:pPr>
        <w:pStyle w:val="PKTpunkt"/>
        <w:keepNext/>
      </w:pPr>
      <w:r w:rsidRPr="00B07487">
        <w:t>3</w:t>
      </w:r>
      <w:r w:rsidRPr="00270577">
        <w:t>3)</w:t>
      </w:r>
      <w:r w:rsidRPr="00270577">
        <w:tab/>
        <w:t>art. 21b otrzymuje brzmienie:</w:t>
      </w:r>
    </w:p>
    <w:p w:rsidR="00270577" w:rsidRPr="00B07487" w:rsidRDefault="00A67CB9" w:rsidP="00270577">
      <w:pPr>
        <w:pStyle w:val="ZARTzmartartykuempunktem"/>
      </w:pPr>
      <w:r>
        <w:t>„</w:t>
      </w:r>
      <w:r w:rsidR="00270577" w:rsidRPr="00B07487">
        <w:t>Art.</w:t>
      </w:r>
      <w:r>
        <w:t> </w:t>
      </w:r>
      <w:r w:rsidR="00270577" w:rsidRPr="00B07487">
        <w:t>21b.</w:t>
      </w:r>
      <w:r>
        <w:t> </w:t>
      </w:r>
      <w:r w:rsidR="00270577" w:rsidRPr="00B07487">
        <w:t>Jeżeli</w:t>
      </w:r>
      <w:r w:rsidRPr="00B07487">
        <w:t xml:space="preserve"> w</w:t>
      </w:r>
      <w:r>
        <w:t> </w:t>
      </w:r>
      <w:r w:rsidR="00270577" w:rsidRPr="00B07487">
        <w:t>postępowaniu podatkowym organ podatkowy stwierdzi, że podatnik osiągnął dochód, prz</w:t>
      </w:r>
      <w:r w:rsidR="00270577" w:rsidRPr="00B07487">
        <w:t>y</w:t>
      </w:r>
      <w:r w:rsidR="00270577" w:rsidRPr="00B07487">
        <w:t>chód lub zysk</w:t>
      </w:r>
      <w:r w:rsidRPr="00B07487">
        <w:t xml:space="preserve"> </w:t>
      </w:r>
      <w:r w:rsidRPr="00A67CB9">
        <w:t>w</w:t>
      </w:r>
      <w:r>
        <w:t> </w:t>
      </w:r>
      <w:r w:rsidR="00270577" w:rsidRPr="00A67CB9">
        <w:t>wysokości niepowodującej</w:t>
      </w:r>
      <w:r w:rsidR="00270577" w:rsidRPr="00B07487">
        <w:t xml:space="preserve"> powstania zobowiązania podatkowego, organ wydaje decyzję,</w:t>
      </w:r>
      <w:r w:rsidRPr="00B07487">
        <w:t xml:space="preserve"> w</w:t>
      </w:r>
      <w:r>
        <w:t> </w:t>
      </w:r>
      <w:r w:rsidR="00270577" w:rsidRPr="00B07487">
        <w:t>której określa wysokość tego dochodu, przychodu lub zysku.</w:t>
      </w:r>
      <w:r>
        <w:t>”</w:t>
      </w:r>
      <w:r w:rsidR="00270577" w:rsidRPr="00B07487">
        <w:t>;</w:t>
      </w:r>
    </w:p>
    <w:p w:rsidR="00270577" w:rsidRPr="00270577" w:rsidRDefault="00270577" w:rsidP="00A67CB9">
      <w:pPr>
        <w:pStyle w:val="PKTpunkt"/>
        <w:keepNext/>
      </w:pPr>
      <w:r w:rsidRPr="00B07487">
        <w:lastRenderedPageBreak/>
        <w:t>3</w:t>
      </w:r>
      <w:r w:rsidRPr="00270577">
        <w:t>4)</w:t>
      </w:r>
      <w:r w:rsidRPr="00270577">
        <w:tab/>
        <w:t>w</w:t>
      </w:r>
      <w:r w:rsidR="00A67CB9">
        <w:t xml:space="preserve"> art. </w:t>
      </w:r>
      <w:r w:rsidRPr="00270577">
        <w:t>23:</w:t>
      </w:r>
    </w:p>
    <w:p w:rsidR="00270577" w:rsidRPr="00B07487" w:rsidRDefault="00270577" w:rsidP="00A67CB9">
      <w:pPr>
        <w:pStyle w:val="LITlitera"/>
        <w:keepNext/>
      </w:pPr>
      <w:r w:rsidRPr="00B07487">
        <w:t>a)</w:t>
      </w:r>
      <w:r w:rsidRPr="00B07487">
        <w:tab/>
        <w:t xml:space="preserve">§ </w:t>
      </w:r>
      <w:r w:rsidR="00A67CB9" w:rsidRPr="00B07487">
        <w:t>2</w:t>
      </w:r>
      <w:r w:rsidR="00A67CB9">
        <w:t> </w:t>
      </w:r>
      <w:r w:rsidRPr="00B07487">
        <w:t>otrzymuje brzmienie:</w:t>
      </w:r>
    </w:p>
    <w:p w:rsidR="00270577" w:rsidRPr="00270577" w:rsidRDefault="00A67CB9" w:rsidP="00A67CB9">
      <w:pPr>
        <w:pStyle w:val="ZLITUSTzmustliter"/>
        <w:keepNext/>
      </w:pPr>
      <w:r>
        <w:t>„</w:t>
      </w:r>
      <w:r w:rsidR="00270577" w:rsidRPr="00B07487">
        <w:t>§</w:t>
      </w:r>
      <w:r>
        <w:t> </w:t>
      </w:r>
      <w:r w:rsidR="00270577" w:rsidRPr="00B07487">
        <w:t>2.</w:t>
      </w:r>
      <w:r>
        <w:t> </w:t>
      </w:r>
      <w:r w:rsidR="00270577" w:rsidRPr="00B07487">
        <w:t>Organ podatkowy odstąpi od określenia podstawy opodatkowania</w:t>
      </w:r>
      <w:r w:rsidRPr="00B07487">
        <w:t xml:space="preserve"> w</w:t>
      </w:r>
      <w:r>
        <w:t> </w:t>
      </w:r>
      <w:r w:rsidR="00270577" w:rsidRPr="00B07487">
        <w:t>drodze oszacowania, jeżeli:</w:t>
      </w:r>
    </w:p>
    <w:p w:rsidR="00270577" w:rsidRPr="00B07487" w:rsidRDefault="00270577" w:rsidP="00270577">
      <w:pPr>
        <w:pStyle w:val="ZLITPKTzmpktliter"/>
      </w:pPr>
      <w:r w:rsidRPr="00B07487">
        <w:t>1)</w:t>
      </w:r>
      <w:r w:rsidRPr="00B07487">
        <w:tab/>
        <w:t>pomimo braku ksiąg podatkowych dowody uzyskane</w:t>
      </w:r>
      <w:r w:rsidR="00A67CB9" w:rsidRPr="00B07487">
        <w:t xml:space="preserve"> w</w:t>
      </w:r>
      <w:r w:rsidR="00A67CB9">
        <w:t> </w:t>
      </w:r>
      <w:r w:rsidRPr="00B07487">
        <w:t>toku postępowania, pozwalają na określenie po</w:t>
      </w:r>
      <w:r w:rsidRPr="00B07487">
        <w:t>d</w:t>
      </w:r>
      <w:r w:rsidRPr="00B07487">
        <w:t>stawy opodatkowania;</w:t>
      </w:r>
    </w:p>
    <w:p w:rsidR="00270577" w:rsidRPr="00B07487" w:rsidRDefault="00270577" w:rsidP="00270577">
      <w:pPr>
        <w:pStyle w:val="ZLITPKTzmpktliter"/>
      </w:pPr>
      <w:r w:rsidRPr="00B07487">
        <w:t>2)</w:t>
      </w:r>
      <w:r w:rsidRPr="00B07487">
        <w:tab/>
        <w:t>dane wynikające</w:t>
      </w:r>
      <w:r w:rsidR="00A67CB9" w:rsidRPr="00B07487">
        <w:t xml:space="preserve"> z</w:t>
      </w:r>
      <w:r w:rsidR="00A67CB9">
        <w:t> </w:t>
      </w:r>
      <w:r w:rsidRPr="00B07487">
        <w:t>ksiąg podatkowych, uzupełnione dowodami uzyskanymi</w:t>
      </w:r>
      <w:r w:rsidR="00A67CB9" w:rsidRPr="00B07487">
        <w:t xml:space="preserve"> w</w:t>
      </w:r>
      <w:r w:rsidR="00A67CB9">
        <w:t> </w:t>
      </w:r>
      <w:r w:rsidRPr="00B07487">
        <w:t>toku postępowania, pozw</w:t>
      </w:r>
      <w:r w:rsidRPr="00B07487">
        <w:t>a</w:t>
      </w:r>
      <w:r w:rsidRPr="00B07487">
        <w:t>lają na określenie podstawy opodatkowania.</w:t>
      </w:r>
      <w:r w:rsidR="00A67CB9">
        <w:t>”</w:t>
      </w:r>
      <w:r w:rsidRPr="00B07487">
        <w:t>,</w:t>
      </w:r>
    </w:p>
    <w:p w:rsidR="00270577" w:rsidRPr="00270577" w:rsidRDefault="00270577" w:rsidP="00A67CB9">
      <w:pPr>
        <w:pStyle w:val="LITlitera"/>
        <w:keepNext/>
      </w:pPr>
      <w:r w:rsidRPr="00B07487">
        <w:t>b)</w:t>
      </w:r>
      <w:r w:rsidRPr="00B07487">
        <w:tab/>
        <w:t>w</w:t>
      </w:r>
      <w:r w:rsidR="00A67CB9">
        <w:t xml:space="preserve"> § </w:t>
      </w:r>
      <w:r w:rsidR="00A67CB9" w:rsidRPr="00B07487">
        <w:t>3</w:t>
      </w:r>
      <w:r w:rsidR="00A67CB9">
        <w:t> </w:t>
      </w:r>
      <w:r w:rsidRPr="00B07487">
        <w:t>wprowadzenie do wyliczenia otrzymuje brzmienie:</w:t>
      </w:r>
    </w:p>
    <w:p w:rsidR="00270577" w:rsidRPr="00B07487" w:rsidRDefault="00A67CB9" w:rsidP="00270577">
      <w:pPr>
        <w:pStyle w:val="ZLITFRAGzmlitfragmentunpzdanialiter"/>
      </w:pPr>
      <w:r>
        <w:t>„</w:t>
      </w:r>
      <w:r w:rsidR="00270577" w:rsidRPr="00B07487">
        <w:t>Podstawę opodatkowania określa się</w:t>
      </w:r>
      <w:r w:rsidRPr="00B07487">
        <w:t xml:space="preserve"> w</w:t>
      </w:r>
      <w:r>
        <w:t> </w:t>
      </w:r>
      <w:r w:rsidR="00270577" w:rsidRPr="00B07487">
        <w:t>drodze oszacowania, stosując</w:t>
      </w:r>
      <w:r w:rsidRPr="00B07487">
        <w:t xml:space="preserve"> w</w:t>
      </w:r>
      <w:r>
        <w:t> </w:t>
      </w:r>
      <w:r w:rsidR="00270577" w:rsidRPr="00B07487">
        <w:t>szczególności następujące metody:</w:t>
      </w:r>
      <w:r>
        <w:t>”</w:t>
      </w:r>
      <w:r w:rsidR="00270577" w:rsidRPr="00B07487">
        <w:t>,</w:t>
      </w:r>
    </w:p>
    <w:p w:rsidR="00270577" w:rsidRPr="00B07487" w:rsidRDefault="00270577" w:rsidP="00270577">
      <w:pPr>
        <w:pStyle w:val="LITlitera"/>
      </w:pPr>
      <w:r w:rsidRPr="00B07487">
        <w:t>c)</w:t>
      </w:r>
      <w:r w:rsidRPr="00B07487">
        <w:tab/>
        <w:t>uchyla się</w:t>
      </w:r>
      <w:r w:rsidR="00A67CB9">
        <w:t xml:space="preserve"> § </w:t>
      </w:r>
      <w:r w:rsidRPr="00B07487">
        <w:t>4;</w:t>
      </w:r>
    </w:p>
    <w:p w:rsidR="00270577" w:rsidRPr="00A67CB9" w:rsidRDefault="00270577" w:rsidP="00DE37D3">
      <w:pPr>
        <w:pStyle w:val="PKTpunkt"/>
        <w:keepNext/>
        <w:spacing w:before="140"/>
      </w:pPr>
      <w:r w:rsidRPr="00A67CB9">
        <w:t>3</w:t>
      </w:r>
      <w:r w:rsidRPr="00270577">
        <w:t>5</w:t>
      </w:r>
      <w:r w:rsidRPr="00A67CB9">
        <w:t>)</w:t>
      </w:r>
      <w:r w:rsidRPr="00A67CB9">
        <w:tab/>
        <w:t>w</w:t>
      </w:r>
      <w:r w:rsidR="00A67CB9">
        <w:t xml:space="preserve"> art. </w:t>
      </w:r>
      <w:r w:rsidRPr="00A67CB9">
        <w:t>28:</w:t>
      </w:r>
    </w:p>
    <w:p w:rsidR="00270577" w:rsidRPr="00A67CB9" w:rsidRDefault="00270577" w:rsidP="00270577">
      <w:pPr>
        <w:pStyle w:val="LITlitera"/>
      </w:pPr>
      <w:r w:rsidRPr="00A67CB9">
        <w:t>a)</w:t>
      </w:r>
      <w:r w:rsidRPr="00B3796B">
        <w:tab/>
      </w:r>
      <w:r w:rsidRPr="00A67CB9">
        <w:t>uchyla się</w:t>
      </w:r>
      <w:r w:rsidR="00A67CB9">
        <w:t xml:space="preserve"> § </w:t>
      </w:r>
      <w:r w:rsidRPr="00A67CB9">
        <w:t>2,</w:t>
      </w:r>
    </w:p>
    <w:p w:rsidR="00270577" w:rsidRPr="00B07487" w:rsidRDefault="00270577" w:rsidP="00270577">
      <w:pPr>
        <w:pStyle w:val="LITlitera"/>
      </w:pPr>
      <w:r w:rsidRPr="00A67CB9">
        <w:t>b)</w:t>
      </w:r>
      <w:r w:rsidRPr="00B3796B">
        <w:tab/>
      </w:r>
      <w:r w:rsidRPr="00A67CB9">
        <w:t>w</w:t>
      </w:r>
      <w:r w:rsidR="00A67CB9">
        <w:t xml:space="preserve"> § </w:t>
      </w:r>
      <w:r w:rsidR="00A67CB9" w:rsidRPr="00A67CB9">
        <w:t>3</w:t>
      </w:r>
      <w:r w:rsidR="00A67CB9">
        <w:t> </w:t>
      </w:r>
      <w:r w:rsidRPr="00A67CB9">
        <w:t>uchyla się</w:t>
      </w:r>
      <w:r w:rsidR="00A67CB9">
        <w:t xml:space="preserve"> pkt </w:t>
      </w:r>
      <w:r w:rsidRPr="00A67CB9">
        <w:t>2</w:t>
      </w:r>
      <w:r w:rsidRPr="00B07487">
        <w:t>;</w:t>
      </w:r>
    </w:p>
    <w:p w:rsidR="00270577" w:rsidRPr="00B07487" w:rsidRDefault="00270577" w:rsidP="00DE37D3">
      <w:pPr>
        <w:pStyle w:val="PKTpunkt"/>
        <w:keepNext/>
        <w:spacing w:before="140"/>
      </w:pPr>
      <w:r w:rsidRPr="00B07487">
        <w:t>3</w:t>
      </w:r>
      <w:r>
        <w:t>6</w:t>
      </w:r>
      <w:r w:rsidRPr="00B07487">
        <w:t>)</w:t>
      </w:r>
      <w:r w:rsidRPr="00B07487">
        <w:tab/>
        <w:t>w</w:t>
      </w:r>
      <w:r w:rsidR="00A67CB9">
        <w:t xml:space="preserve"> art. </w:t>
      </w:r>
      <w:r w:rsidRPr="00B07487">
        <w:t>3</w:t>
      </w:r>
      <w:r w:rsidR="00A67CB9" w:rsidRPr="00B07487">
        <w:t>0</w:t>
      </w:r>
      <w:r w:rsidR="00A67CB9">
        <w:t xml:space="preserve"> § </w:t>
      </w:r>
      <w:r w:rsidR="00A67CB9" w:rsidRPr="00B07487">
        <w:t>5</w:t>
      </w:r>
      <w:r w:rsidR="00A67CB9">
        <w:t> </w:t>
      </w:r>
      <w:r w:rsidRPr="00B07487">
        <w:t>otrzymuje brzmienie:</w:t>
      </w:r>
    </w:p>
    <w:p w:rsidR="00270577" w:rsidRPr="00B07487" w:rsidRDefault="00A67CB9" w:rsidP="00270577">
      <w:pPr>
        <w:pStyle w:val="ZUSTzmustartykuempunktem"/>
      </w:pPr>
      <w:r>
        <w:t>„</w:t>
      </w:r>
      <w:r w:rsidR="00270577" w:rsidRPr="00B07487">
        <w:t>§</w:t>
      </w:r>
      <w:r>
        <w:t> </w:t>
      </w:r>
      <w:r w:rsidR="00270577" w:rsidRPr="00B07487">
        <w:t>5.</w:t>
      </w:r>
      <w:r>
        <w:t> </w:t>
      </w:r>
      <w:r w:rsidR="00270577" w:rsidRPr="00B07487">
        <w:t>Przepisów</w:t>
      </w:r>
      <w:r>
        <w:t xml:space="preserve"> § </w:t>
      </w:r>
      <w:r w:rsidR="00270577" w:rsidRPr="00B07487">
        <w:t>1–</w:t>
      </w:r>
      <w:r w:rsidRPr="00B07487">
        <w:t>4</w:t>
      </w:r>
      <w:r>
        <w:t> </w:t>
      </w:r>
      <w:r w:rsidR="00270577" w:rsidRPr="00B07487">
        <w:t>nie stosuje się, jeżeli odrębne przepisy stanowią inaczej albo jeżeli podatek nie został pobrany</w:t>
      </w:r>
      <w:r w:rsidRPr="00B07487">
        <w:t xml:space="preserve"> z</w:t>
      </w:r>
      <w:r>
        <w:t> </w:t>
      </w:r>
      <w:r w:rsidR="00270577" w:rsidRPr="00B07487">
        <w:t>winy podatnika;</w:t>
      </w:r>
      <w:r w:rsidRPr="00B07487">
        <w:t xml:space="preserve"> w</w:t>
      </w:r>
      <w:r>
        <w:t> </w:t>
      </w:r>
      <w:r w:rsidR="00270577" w:rsidRPr="00B07487">
        <w:t>tych przypadkach organ podatkowy wydaje decyzję</w:t>
      </w:r>
      <w:r w:rsidRPr="00B07487">
        <w:t xml:space="preserve"> o</w:t>
      </w:r>
      <w:r>
        <w:t> </w:t>
      </w:r>
      <w:r w:rsidR="00270577" w:rsidRPr="00B07487">
        <w:t>odpowiedzialności podatnika. Odpowiedzialność podatnika można orzec</w:t>
      </w:r>
      <w:r w:rsidRPr="00B07487">
        <w:t xml:space="preserve"> w</w:t>
      </w:r>
      <w:r>
        <w:t> </w:t>
      </w:r>
      <w:r w:rsidR="00270577" w:rsidRPr="00B07487">
        <w:t>decyzji określającej wysokość zobowiązania podatkowego.</w:t>
      </w:r>
      <w:r>
        <w:t>”</w:t>
      </w:r>
      <w:r w:rsidR="00270577" w:rsidRPr="00B07487">
        <w:t>;</w:t>
      </w:r>
    </w:p>
    <w:p w:rsidR="00270577" w:rsidRPr="00270577" w:rsidRDefault="00270577" w:rsidP="00DE37D3">
      <w:pPr>
        <w:pStyle w:val="PKTpunkt"/>
        <w:keepNext/>
        <w:spacing w:before="140"/>
      </w:pPr>
      <w:r w:rsidRPr="00B07487">
        <w:t>3</w:t>
      </w:r>
      <w:r w:rsidRPr="00270577">
        <w:t>7)</w:t>
      </w:r>
      <w:r w:rsidRPr="00270577">
        <w:tab/>
        <w:t>w</w:t>
      </w:r>
      <w:r w:rsidR="00A67CB9">
        <w:t xml:space="preserve"> art. </w:t>
      </w:r>
      <w:r w:rsidRPr="00270577">
        <w:t>33b</w:t>
      </w:r>
      <w:r w:rsidR="00A67CB9">
        <w:t xml:space="preserve"> pkt </w:t>
      </w:r>
      <w:r w:rsidR="00A67CB9" w:rsidRPr="00270577">
        <w:t>2</w:t>
      </w:r>
      <w:r w:rsidR="00A67CB9">
        <w:t xml:space="preserve"> i </w:t>
      </w:r>
      <w:r w:rsidR="00A67CB9" w:rsidRPr="00270577">
        <w:t>3</w:t>
      </w:r>
      <w:r w:rsidR="00A67CB9">
        <w:t> </w:t>
      </w:r>
      <w:r w:rsidRPr="00270577">
        <w:t>otrzymują brzmienie:</w:t>
      </w:r>
    </w:p>
    <w:p w:rsidR="00270577" w:rsidRPr="00B07487" w:rsidRDefault="00A67CB9" w:rsidP="00270577">
      <w:pPr>
        <w:pStyle w:val="ZPKTzmpktartykuempunktem"/>
      </w:pPr>
      <w:r>
        <w:t>„</w:t>
      </w:r>
      <w:r w:rsidR="00270577" w:rsidRPr="00B07487">
        <w:t>2)</w:t>
      </w:r>
      <w:r w:rsidR="00270577" w:rsidRPr="00B07487">
        <w:tab/>
        <w:t>osób,</w:t>
      </w:r>
      <w:r w:rsidRPr="00B07487">
        <w:t xml:space="preserve"> o</w:t>
      </w:r>
      <w:r>
        <w:t> </w:t>
      </w:r>
      <w:r w:rsidR="00270577" w:rsidRPr="00B07487">
        <w:t>których mowa</w:t>
      </w:r>
      <w:r w:rsidRPr="00B07487">
        <w:t xml:space="preserve"> w</w:t>
      </w:r>
      <w:r>
        <w:t> art. </w:t>
      </w:r>
      <w:r w:rsidR="00270577" w:rsidRPr="00B07487">
        <w:t>115,</w:t>
      </w:r>
      <w:r>
        <w:t xml:space="preserve"> art. </w:t>
      </w:r>
      <w:r w:rsidR="00270577" w:rsidRPr="00B07487">
        <w:t>11</w:t>
      </w:r>
      <w:r w:rsidRPr="00B07487">
        <w:t>6</w:t>
      </w:r>
      <w:r>
        <w:t xml:space="preserve"> i art. </w:t>
      </w:r>
      <w:r w:rsidR="00270577" w:rsidRPr="00B07487">
        <w:t>116a, po doręczeniu im decyzji orzekającej</w:t>
      </w:r>
      <w:r w:rsidRPr="00B07487">
        <w:t xml:space="preserve"> o</w:t>
      </w:r>
      <w:r>
        <w:t> </w:t>
      </w:r>
      <w:r w:rsidR="00270577" w:rsidRPr="00B07487">
        <w:t>odpowiedzialności podatkowej za zaległości podatkowe, jeżeli zachodzi uzasadniona obawa, że zobowiąz</w:t>
      </w:r>
      <w:r w:rsidR="00270577" w:rsidRPr="00B07487">
        <w:t>a</w:t>
      </w:r>
      <w:r w:rsidR="00270577" w:rsidRPr="00B07487">
        <w:t>nie nie zostanie przez spółkę lub inną osobę prawną wykonane,</w:t>
      </w:r>
      <w:r w:rsidRPr="00B07487">
        <w:t xml:space="preserve"> w</w:t>
      </w:r>
      <w:r>
        <w:t> </w:t>
      </w:r>
      <w:r w:rsidR="00270577" w:rsidRPr="00B07487">
        <w:t>szczególności gdy spółka lub inna osoba prawna trwale nie uiszcza wymagalnych zobowiązań</w:t>
      </w:r>
      <w:r w:rsidRPr="00B07487">
        <w:t xml:space="preserve"> o</w:t>
      </w:r>
      <w:r>
        <w:t> </w:t>
      </w:r>
      <w:r w:rsidR="00270577" w:rsidRPr="00B07487">
        <w:t>charakterze publicznoprawnym lub dokonuje czynności polegających na zbywaniu majątku, które mogą utrudnić lub udaremnić postępowanie egzekucyjne; decyzja</w:t>
      </w:r>
      <w:r w:rsidRPr="00B07487">
        <w:t xml:space="preserve"> o</w:t>
      </w:r>
      <w:r>
        <w:t> </w:t>
      </w:r>
      <w:r w:rsidR="00270577" w:rsidRPr="00B07487">
        <w:t>zabezpieczeniu wygasa</w:t>
      </w:r>
      <w:r w:rsidRPr="00B07487">
        <w:t xml:space="preserve"> w</w:t>
      </w:r>
      <w:r>
        <w:t> </w:t>
      </w:r>
      <w:r w:rsidR="00270577" w:rsidRPr="00B07487">
        <w:t>momencie wszczęcia postępowania egzekucyjnego wobec osoby trzeciej;</w:t>
      </w:r>
    </w:p>
    <w:p w:rsidR="00270577" w:rsidRPr="00B07487" w:rsidRDefault="00270577" w:rsidP="00270577">
      <w:pPr>
        <w:pStyle w:val="ZPKTzmpktartykuempunktem"/>
      </w:pPr>
      <w:bookmarkStart w:id="7" w:name="date0000015025"/>
      <w:r w:rsidRPr="00B07487">
        <w:t>3)</w:t>
      </w:r>
      <w:r w:rsidRPr="00B07487">
        <w:tab/>
        <w:t>podatnika,</w:t>
      </w:r>
      <w:r w:rsidR="00A67CB9" w:rsidRPr="00B07487">
        <w:t xml:space="preserve"> o</w:t>
      </w:r>
      <w:r w:rsidR="00A67CB9">
        <w:t> </w:t>
      </w:r>
      <w:r w:rsidRPr="00B07487">
        <w:t>którym mowa</w:t>
      </w:r>
      <w:r w:rsidR="00A67CB9" w:rsidRPr="00B07487">
        <w:t xml:space="preserve"> w</w:t>
      </w:r>
      <w:r w:rsidR="00A67CB9">
        <w:t> art. </w:t>
      </w:r>
      <w:r w:rsidRPr="00B07487">
        <w:t>117b, po doręczeniu mu decyzji orzekającej</w:t>
      </w:r>
      <w:r w:rsidR="00A67CB9" w:rsidRPr="00B07487">
        <w:t xml:space="preserve"> o</w:t>
      </w:r>
      <w:r w:rsidR="00A67CB9">
        <w:t> </w:t>
      </w:r>
      <w:r w:rsidRPr="00B07487">
        <w:t>odpowiedzialności podatkowej za zaległości podatkowe podmiotu dokonującego na jego rzecz dostawy towarów, jeżeli zachodzi uzasadniona obawa, że zobowiązanie nie zostanie przez dostawcę wykonane,</w:t>
      </w:r>
      <w:r w:rsidR="00A67CB9" w:rsidRPr="00B07487">
        <w:t xml:space="preserve"> w</w:t>
      </w:r>
      <w:r w:rsidR="00A67CB9">
        <w:t> </w:t>
      </w:r>
      <w:r w:rsidRPr="00B07487">
        <w:t>szczególności gdy dostawca trwale nie uis</w:t>
      </w:r>
      <w:r w:rsidRPr="00B07487">
        <w:t>z</w:t>
      </w:r>
      <w:r w:rsidRPr="00B07487">
        <w:t>cza wymagalnych zobowiązań</w:t>
      </w:r>
      <w:r w:rsidR="00A67CB9" w:rsidRPr="00B07487">
        <w:t xml:space="preserve"> o</w:t>
      </w:r>
      <w:r w:rsidR="00A67CB9">
        <w:t> </w:t>
      </w:r>
      <w:r w:rsidRPr="00B07487">
        <w:t>charakterze publicznoprawnym lub dokonuje czynności polegających na zb</w:t>
      </w:r>
      <w:r w:rsidRPr="00B07487">
        <w:t>y</w:t>
      </w:r>
      <w:r w:rsidRPr="00B07487">
        <w:t>waniu majątku, które mogą utrudnić lub udaremnić postępowanie egzekucyjne; decyzja</w:t>
      </w:r>
      <w:r w:rsidR="00A67CB9" w:rsidRPr="00B07487">
        <w:t xml:space="preserve"> o</w:t>
      </w:r>
      <w:r w:rsidR="00A67CB9">
        <w:t> </w:t>
      </w:r>
      <w:r w:rsidRPr="00B07487">
        <w:t>zabezpieczeniu w</w:t>
      </w:r>
      <w:r w:rsidRPr="00B07487">
        <w:t>y</w:t>
      </w:r>
      <w:r w:rsidRPr="00B07487">
        <w:t>gasa</w:t>
      </w:r>
      <w:r w:rsidR="00A67CB9" w:rsidRPr="00B07487">
        <w:t xml:space="preserve"> w</w:t>
      </w:r>
      <w:r w:rsidR="00A67CB9">
        <w:t> </w:t>
      </w:r>
      <w:r w:rsidRPr="00B07487">
        <w:t>momencie wszczęcia postępowania egzekucyjnego wobec podatnika,</w:t>
      </w:r>
      <w:r w:rsidR="00A67CB9" w:rsidRPr="00B07487">
        <w:t xml:space="preserve"> o</w:t>
      </w:r>
      <w:r w:rsidR="00A67CB9">
        <w:t> </w:t>
      </w:r>
      <w:r w:rsidRPr="00B07487">
        <w:t>którym mowa</w:t>
      </w:r>
      <w:r w:rsidR="00A67CB9" w:rsidRPr="00B07487">
        <w:t xml:space="preserve"> w</w:t>
      </w:r>
      <w:r w:rsidR="00A67CB9">
        <w:t> art. </w:t>
      </w:r>
      <w:r w:rsidRPr="00B07487">
        <w:t>117b.</w:t>
      </w:r>
      <w:r w:rsidR="00A67CB9">
        <w:t>”</w:t>
      </w:r>
      <w:r w:rsidRPr="00B07487">
        <w:t>;</w:t>
      </w:r>
    </w:p>
    <w:bookmarkEnd w:id="7"/>
    <w:p w:rsidR="00270577" w:rsidRPr="00270577" w:rsidRDefault="00270577" w:rsidP="00DE37D3">
      <w:pPr>
        <w:pStyle w:val="PKTpunkt"/>
        <w:keepNext/>
        <w:spacing w:before="140"/>
      </w:pPr>
      <w:r w:rsidRPr="00B07487">
        <w:t>3</w:t>
      </w:r>
      <w:r w:rsidRPr="00270577">
        <w:t>8)</w:t>
      </w:r>
      <w:r w:rsidRPr="00270577">
        <w:tab/>
        <w:t>w</w:t>
      </w:r>
      <w:r w:rsidR="00A67CB9">
        <w:t xml:space="preserve"> art. </w:t>
      </w:r>
      <w:r w:rsidRPr="00270577">
        <w:t>33c</w:t>
      </w:r>
      <w:r w:rsidR="00A67CB9">
        <w:t xml:space="preserve"> § </w:t>
      </w:r>
      <w:r w:rsidR="00A67CB9" w:rsidRPr="00270577">
        <w:t>2</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2.</w:t>
      </w:r>
      <w:r>
        <w:t> </w:t>
      </w:r>
      <w:r w:rsidR="00270577" w:rsidRPr="00B07487">
        <w:t>Przepisy</w:t>
      </w:r>
      <w:r>
        <w:t xml:space="preserve"> art. </w:t>
      </w:r>
      <w:r w:rsidR="00270577" w:rsidRPr="00B07487">
        <w:t>3</w:t>
      </w:r>
      <w:r w:rsidRPr="00B07487">
        <w:t>3</w:t>
      </w:r>
      <w:r>
        <w:t xml:space="preserve"> § </w:t>
      </w:r>
      <w:r w:rsidRPr="00B07487">
        <w:t>2</w:t>
      </w:r>
      <w:r>
        <w:t xml:space="preserve"> pkt </w:t>
      </w:r>
      <w:r w:rsidRPr="00B07487">
        <w:t>2</w:t>
      </w:r>
      <w:r>
        <w:t xml:space="preserve"> i </w:t>
      </w:r>
      <w:r w:rsidR="00270577" w:rsidRPr="00B07487">
        <w:t>3,</w:t>
      </w:r>
      <w:r>
        <w:t xml:space="preserve"> § </w:t>
      </w:r>
      <w:r w:rsidR="00270577" w:rsidRPr="00B07487">
        <w:t>3,</w:t>
      </w:r>
      <w:r>
        <w:t xml:space="preserve"> § </w:t>
      </w:r>
      <w:r w:rsidRPr="00B07487">
        <w:t>4</w:t>
      </w:r>
      <w:r>
        <w:t xml:space="preserve"> pkt </w:t>
      </w:r>
      <w:r w:rsidR="00270577" w:rsidRPr="00B07487">
        <w:t>2,</w:t>
      </w:r>
      <w:r>
        <w:t xml:space="preserve"> art. </w:t>
      </w:r>
      <w:r w:rsidR="00270577" w:rsidRPr="00B07487">
        <w:t>33a</w:t>
      </w:r>
      <w:r>
        <w:t xml:space="preserve"> § </w:t>
      </w:r>
      <w:r w:rsidRPr="00B07487">
        <w:t>1</w:t>
      </w:r>
      <w:r>
        <w:t xml:space="preserve"> pkt </w:t>
      </w:r>
      <w:r w:rsidRPr="00B07487">
        <w:t>2</w:t>
      </w:r>
      <w:r>
        <w:t xml:space="preserve"> i </w:t>
      </w:r>
      <w:r w:rsidRPr="00B07487">
        <w:t>3</w:t>
      </w:r>
      <w:r>
        <w:t xml:space="preserve"> oraz art. </w:t>
      </w:r>
      <w:r w:rsidR="00270577" w:rsidRPr="00B07487">
        <w:t>33b stosuje się odpowiednio do zaległości,</w:t>
      </w:r>
      <w:r w:rsidRPr="00B07487">
        <w:t xml:space="preserve"> o</w:t>
      </w:r>
      <w:r>
        <w:t> </w:t>
      </w:r>
      <w:r w:rsidR="00270577" w:rsidRPr="00B07487">
        <w:t>których mowa</w:t>
      </w:r>
      <w:r w:rsidRPr="00B07487">
        <w:t xml:space="preserve"> w</w:t>
      </w:r>
      <w:r>
        <w:t> art. </w:t>
      </w:r>
      <w:r w:rsidR="00270577" w:rsidRPr="00B07487">
        <w:t>5</w:t>
      </w:r>
      <w:r w:rsidRPr="00B07487">
        <w:t>2</w:t>
      </w:r>
      <w:r>
        <w:t xml:space="preserve"> i art. </w:t>
      </w:r>
      <w:r w:rsidR="00270577" w:rsidRPr="00B07487">
        <w:t>52a.</w:t>
      </w:r>
      <w:r>
        <w:t>”</w:t>
      </w:r>
      <w:r w:rsidR="00270577" w:rsidRPr="00B07487">
        <w:t>;</w:t>
      </w:r>
    </w:p>
    <w:p w:rsidR="00270577" w:rsidRPr="00270577" w:rsidRDefault="00270577" w:rsidP="00DE37D3">
      <w:pPr>
        <w:pStyle w:val="PKTpunkt"/>
        <w:keepNext/>
        <w:spacing w:before="140"/>
      </w:pPr>
      <w:r w:rsidRPr="00B07487">
        <w:t>3</w:t>
      </w:r>
      <w:r w:rsidRPr="00270577">
        <w:t>9)</w:t>
      </w:r>
      <w:r w:rsidRPr="00270577">
        <w:tab/>
        <w:t>w</w:t>
      </w:r>
      <w:r w:rsidR="00A67CB9">
        <w:t xml:space="preserve"> art. </w:t>
      </w:r>
      <w:r w:rsidRPr="00270577">
        <w:t>3</w:t>
      </w:r>
      <w:r w:rsidR="00A67CB9" w:rsidRPr="00270577">
        <w:t>4</w:t>
      </w:r>
      <w:r w:rsidR="00A67CB9">
        <w:t xml:space="preserve"> w § </w:t>
      </w:r>
      <w:r w:rsidR="00A67CB9" w:rsidRPr="00270577">
        <w:t>4</w:t>
      </w:r>
      <w:r w:rsidR="00A67CB9">
        <w:t xml:space="preserve"> pkt </w:t>
      </w:r>
      <w:r w:rsidR="00A67CB9" w:rsidRPr="00270577">
        <w:t>1</w:t>
      </w:r>
      <w:r w:rsidR="00A67CB9">
        <w:t xml:space="preserve"> i </w:t>
      </w:r>
      <w:r w:rsidR="00A67CB9" w:rsidRPr="00270577">
        <w:t>2</w:t>
      </w:r>
      <w:r w:rsidR="00A67CB9">
        <w:t> </w:t>
      </w:r>
      <w:r w:rsidRPr="00270577">
        <w:t>otrzymują brzmienie:</w:t>
      </w:r>
    </w:p>
    <w:p w:rsidR="00270577" w:rsidRPr="00B07487" w:rsidRDefault="00A67CB9" w:rsidP="00270577">
      <w:pPr>
        <w:pStyle w:val="ZPKTzmpktartykuempunktem"/>
      </w:pPr>
      <w:r>
        <w:t>„</w:t>
      </w:r>
      <w:r w:rsidR="00270577" w:rsidRPr="00B07487">
        <w:t>1)</w:t>
      </w:r>
      <w:r w:rsidR="00270577" w:rsidRPr="00B07487">
        <w:tab/>
        <w:t>użytkowanie wieczyste wraz</w:t>
      </w:r>
      <w:r w:rsidRPr="00B07487">
        <w:t xml:space="preserve"> z</w:t>
      </w:r>
      <w:r>
        <w:t> </w:t>
      </w:r>
      <w:r w:rsidR="00270577" w:rsidRPr="00B07487">
        <w:t>budynkami</w:t>
      </w:r>
      <w:r w:rsidRPr="00B07487">
        <w:t xml:space="preserve"> i</w:t>
      </w:r>
      <w:r>
        <w:t> </w:t>
      </w:r>
      <w:r w:rsidR="00270577" w:rsidRPr="00B07487">
        <w:t>urządzeniami na użytkowanym gruncie stanowiącymi własność użytkownika wieczystego lub udział</w:t>
      </w:r>
      <w:r w:rsidRPr="00B07487">
        <w:t xml:space="preserve"> w</w:t>
      </w:r>
      <w:r>
        <w:t> </w:t>
      </w:r>
      <w:r w:rsidR="00270577" w:rsidRPr="00B07487">
        <w:t>tym prawie;</w:t>
      </w:r>
    </w:p>
    <w:p w:rsidR="00270577" w:rsidRPr="00B07487" w:rsidRDefault="00270577" w:rsidP="00270577">
      <w:pPr>
        <w:pStyle w:val="ZPKTzmpktartykuempunktem"/>
      </w:pPr>
      <w:r w:rsidRPr="00B07487">
        <w:t>2)</w:t>
      </w:r>
      <w:r w:rsidRPr="00B07487">
        <w:tab/>
        <w:t>spółdzielcze własnościowe prawo do lokalu lub udział</w:t>
      </w:r>
      <w:r w:rsidR="00A67CB9" w:rsidRPr="00B07487">
        <w:t xml:space="preserve"> w</w:t>
      </w:r>
      <w:r w:rsidR="00A67CB9">
        <w:t> </w:t>
      </w:r>
      <w:r w:rsidRPr="00B07487">
        <w:t>tym prawie;</w:t>
      </w:r>
      <w:r w:rsidR="00A67CB9">
        <w:t>”</w:t>
      </w:r>
      <w:r w:rsidRPr="00B07487">
        <w:t>;</w:t>
      </w:r>
    </w:p>
    <w:p w:rsidR="00270577" w:rsidRPr="00270577" w:rsidRDefault="00270577" w:rsidP="00DE37D3">
      <w:pPr>
        <w:pStyle w:val="PKTpunkt"/>
        <w:keepNext/>
        <w:spacing w:before="140"/>
      </w:pPr>
      <w:r>
        <w:t>40</w:t>
      </w:r>
      <w:r w:rsidRPr="00270577">
        <w:t>)</w:t>
      </w:r>
      <w:r w:rsidRPr="00270577">
        <w:tab/>
        <w:t>po</w:t>
      </w:r>
      <w:r w:rsidR="00A67CB9">
        <w:t xml:space="preserve"> art. </w:t>
      </w:r>
      <w:r w:rsidRPr="00270577">
        <w:t>3</w:t>
      </w:r>
      <w:r w:rsidR="00A67CB9" w:rsidRPr="00270577">
        <w:t>8</w:t>
      </w:r>
      <w:r w:rsidR="00A67CB9">
        <w:t> </w:t>
      </w:r>
      <w:r w:rsidRPr="00270577">
        <w:t>dodaje się</w:t>
      </w:r>
      <w:r w:rsidR="00A67CB9">
        <w:t xml:space="preserve"> art. </w:t>
      </w:r>
      <w:r w:rsidRPr="00270577">
        <w:t>38a</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38a.</w:t>
      </w:r>
      <w:r>
        <w:t> </w:t>
      </w:r>
      <w:r w:rsidR="00270577" w:rsidRPr="00B07487">
        <w:t>Zaspokojenie</w:t>
      </w:r>
      <w:r w:rsidRPr="00B07487">
        <w:t xml:space="preserve"> z</w:t>
      </w:r>
      <w:r>
        <w:t> </w:t>
      </w:r>
      <w:r w:rsidR="00270577" w:rsidRPr="00B07487">
        <w:t>przedmiotu hipoteki przymusowej następuje</w:t>
      </w:r>
      <w:r w:rsidRPr="00B07487">
        <w:t xml:space="preserve"> w</w:t>
      </w:r>
      <w:r>
        <w:t> </w:t>
      </w:r>
      <w:r w:rsidR="00270577" w:rsidRPr="00B07487">
        <w:t>trybie przepisów</w:t>
      </w:r>
      <w:r w:rsidRPr="00B07487">
        <w:t xml:space="preserve"> o</w:t>
      </w:r>
      <w:r>
        <w:t> </w:t>
      </w:r>
      <w:r w:rsidR="00270577" w:rsidRPr="00B07487">
        <w:t>postępowaniu e</w:t>
      </w:r>
      <w:r w:rsidR="00270577" w:rsidRPr="00B07487">
        <w:t>g</w:t>
      </w:r>
      <w:r w:rsidR="00270577" w:rsidRPr="00B07487">
        <w:t>zekucyjnym</w:t>
      </w:r>
      <w:r w:rsidRPr="00B07487">
        <w:t xml:space="preserve"> w</w:t>
      </w:r>
      <w:r>
        <w:t> </w:t>
      </w:r>
      <w:r w:rsidR="00270577" w:rsidRPr="00B07487">
        <w:t>administracji, chyba że</w:t>
      </w:r>
      <w:r w:rsidRPr="00B07487">
        <w:t xml:space="preserve"> z</w:t>
      </w:r>
      <w:r>
        <w:t> </w:t>
      </w:r>
      <w:r w:rsidR="00270577" w:rsidRPr="00B07487">
        <w:t>przedmiotu hipoteki jest prowadzona egzekucja przez sądowy organ egzek</w:t>
      </w:r>
      <w:r w:rsidR="00270577" w:rsidRPr="00B07487">
        <w:t>u</w:t>
      </w:r>
      <w:r w:rsidR="00270577" w:rsidRPr="00B07487">
        <w:t>cyjny.</w:t>
      </w:r>
      <w:r>
        <w:t>”</w:t>
      </w:r>
      <w:r w:rsidR="00270577" w:rsidRPr="00B07487">
        <w:t>;</w:t>
      </w:r>
    </w:p>
    <w:p w:rsidR="00270577" w:rsidRPr="00270577" w:rsidRDefault="00270577" w:rsidP="00DE37D3">
      <w:pPr>
        <w:pStyle w:val="PKTpunkt"/>
        <w:keepNext/>
        <w:spacing w:before="140"/>
      </w:pPr>
      <w:r w:rsidRPr="00B07487">
        <w:t>4</w:t>
      </w:r>
      <w:r w:rsidRPr="00270577">
        <w:t>1)</w:t>
      </w:r>
      <w:r w:rsidR="00A67CB9">
        <w:tab/>
      </w:r>
      <w:r w:rsidRPr="00270577">
        <w:t>art. 42–4</w:t>
      </w:r>
      <w:r w:rsidR="00A67CB9" w:rsidRPr="00270577">
        <w:t>6</w:t>
      </w:r>
      <w:r w:rsidR="00A67CB9">
        <w:t> </w:t>
      </w:r>
      <w:r w:rsidRPr="00270577">
        <w:t>otrzymują brzmienie:</w:t>
      </w:r>
    </w:p>
    <w:p w:rsidR="00270577" w:rsidRPr="00B07487" w:rsidRDefault="00A67CB9" w:rsidP="00270577">
      <w:pPr>
        <w:pStyle w:val="ZARTzmartartykuempunktem"/>
      </w:pPr>
      <w:r>
        <w:t>„</w:t>
      </w:r>
      <w:r w:rsidR="00270577" w:rsidRPr="00B07487">
        <w:t>Art.</w:t>
      </w:r>
      <w:r>
        <w:t> </w:t>
      </w:r>
      <w:r w:rsidR="00270577" w:rsidRPr="00B07487">
        <w:t>42.</w:t>
      </w:r>
      <w:r>
        <w:t> </w:t>
      </w:r>
      <w:r w:rsidR="00270577" w:rsidRPr="00B07487">
        <w:t>Organ podatkowy dokonuje spisu rzeczy ruchomych oraz zbywalnych praw majątkowych, które mogą być przedmiotem zastawu skarbowego.</w:t>
      </w:r>
    </w:p>
    <w:p w:rsidR="00270577" w:rsidRPr="00B07487" w:rsidRDefault="00270577" w:rsidP="00270577">
      <w:pPr>
        <w:pStyle w:val="ZARTzmartartykuempunktem"/>
      </w:pPr>
      <w:r w:rsidRPr="00B07487">
        <w:t>Art.</w:t>
      </w:r>
      <w:r w:rsidR="00A67CB9">
        <w:t> </w:t>
      </w:r>
      <w:r w:rsidRPr="00B07487">
        <w:t>43.</w:t>
      </w:r>
      <w:r w:rsidR="00A67CB9">
        <w:t> § </w:t>
      </w:r>
      <w:r w:rsidRPr="00B07487">
        <w:t xml:space="preserve">1. Tworzy się Rejestr Zastawów Skarbowych, zwany dalej </w:t>
      </w:r>
      <w:r w:rsidR="00A67CB9">
        <w:t>„</w:t>
      </w:r>
      <w:r w:rsidRPr="00B07487">
        <w:t>rejestrem zastawów</w:t>
      </w:r>
      <w:r w:rsidR="00A67CB9">
        <w:t>”</w:t>
      </w:r>
      <w:r w:rsidRPr="00B07487">
        <w:t>.</w:t>
      </w:r>
    </w:p>
    <w:p w:rsidR="00270577" w:rsidRPr="00270577" w:rsidRDefault="00270577" w:rsidP="00A67CB9">
      <w:pPr>
        <w:pStyle w:val="ZUSTzmustartykuempunktem"/>
        <w:keepNext/>
      </w:pPr>
      <w:r w:rsidRPr="00B07487">
        <w:t>§</w:t>
      </w:r>
      <w:r w:rsidR="00A67CB9">
        <w:t> </w:t>
      </w:r>
      <w:r w:rsidRPr="00B07487">
        <w:t>2.</w:t>
      </w:r>
      <w:r w:rsidR="00A67CB9">
        <w:t> </w:t>
      </w:r>
      <w:r w:rsidRPr="00B07487">
        <w:t>Wpis do rejestru zastawów obejmuje:</w:t>
      </w:r>
    </w:p>
    <w:p w:rsidR="00270577" w:rsidRPr="00B07487" w:rsidRDefault="00270577" w:rsidP="00270577">
      <w:pPr>
        <w:pStyle w:val="ZPKTzmpktartykuempunktem"/>
      </w:pPr>
      <w:r w:rsidRPr="00B07487">
        <w:t>1)</w:t>
      </w:r>
      <w:r w:rsidRPr="00B07487">
        <w:tab/>
        <w:t>datę ustanowienia zastawu skarbowego;</w:t>
      </w:r>
    </w:p>
    <w:p w:rsidR="00270577" w:rsidRPr="00B07487" w:rsidRDefault="00270577" w:rsidP="00270577">
      <w:pPr>
        <w:pStyle w:val="ZPKTzmpktartykuempunktem"/>
      </w:pPr>
      <w:r w:rsidRPr="00B07487">
        <w:lastRenderedPageBreak/>
        <w:t>2)</w:t>
      </w:r>
      <w:r w:rsidRPr="00B07487">
        <w:tab/>
        <w:t>podstawę prawną wniosku</w:t>
      </w:r>
      <w:r w:rsidR="00A67CB9" w:rsidRPr="00B07487">
        <w:t xml:space="preserve"> o</w:t>
      </w:r>
      <w:r w:rsidR="00A67CB9">
        <w:t> </w:t>
      </w:r>
      <w:r w:rsidRPr="00B07487">
        <w:t>wpis zastawu skarbowego;</w:t>
      </w:r>
    </w:p>
    <w:p w:rsidR="00270577" w:rsidRPr="00B07487" w:rsidRDefault="00270577" w:rsidP="00270577">
      <w:pPr>
        <w:pStyle w:val="ZPKTzmpktartykuempunktem"/>
      </w:pPr>
      <w:r w:rsidRPr="00B07487">
        <w:t>3)</w:t>
      </w:r>
      <w:r w:rsidRPr="00B07487">
        <w:tab/>
        <w:t>oznaczenie organu występującego</w:t>
      </w:r>
      <w:r w:rsidR="00A67CB9" w:rsidRPr="00B07487">
        <w:t xml:space="preserve"> z</w:t>
      </w:r>
      <w:r w:rsidR="00A67CB9">
        <w:t> </w:t>
      </w:r>
      <w:r w:rsidRPr="00B07487">
        <w:t>wnioskiem</w:t>
      </w:r>
      <w:r w:rsidR="00A67CB9" w:rsidRPr="00B07487">
        <w:t xml:space="preserve"> o</w:t>
      </w:r>
      <w:r w:rsidR="00A67CB9">
        <w:t> </w:t>
      </w:r>
      <w:r w:rsidRPr="00B07487">
        <w:t>wpis zastawu skarbowego;</w:t>
      </w:r>
    </w:p>
    <w:p w:rsidR="00270577" w:rsidRPr="00B07487" w:rsidRDefault="00270577" w:rsidP="00270577">
      <w:pPr>
        <w:pStyle w:val="ZPKTzmpktartykuempunktem"/>
      </w:pPr>
      <w:r w:rsidRPr="00B07487">
        <w:t>4)</w:t>
      </w:r>
      <w:r w:rsidRPr="00B07487">
        <w:tab/>
        <w:t>dane dotyczące podmiotu,</w:t>
      </w:r>
      <w:r w:rsidR="00A67CB9" w:rsidRPr="00B07487">
        <w:t xml:space="preserve"> o</w:t>
      </w:r>
      <w:r w:rsidR="00A67CB9">
        <w:t> </w:t>
      </w:r>
      <w:r w:rsidRPr="00B07487">
        <w:t>którym mowa</w:t>
      </w:r>
      <w:r w:rsidR="00A67CB9" w:rsidRPr="00B07487">
        <w:t xml:space="preserve"> w</w:t>
      </w:r>
      <w:r w:rsidR="00A67CB9">
        <w:t> art. </w:t>
      </w:r>
      <w:r w:rsidRPr="00B07487">
        <w:t>4</w:t>
      </w:r>
      <w:r w:rsidR="00A67CB9" w:rsidRPr="00B07487">
        <w:t>1</w:t>
      </w:r>
      <w:r w:rsidR="00A67CB9">
        <w:t xml:space="preserve"> § </w:t>
      </w:r>
      <w:r w:rsidR="00A67CB9" w:rsidRPr="00B07487">
        <w:t>1</w:t>
      </w:r>
      <w:r w:rsidR="00A67CB9">
        <w:t xml:space="preserve"> i </w:t>
      </w:r>
      <w:r w:rsidRPr="00B07487">
        <w:t>3: imię</w:t>
      </w:r>
      <w:r w:rsidR="00A67CB9" w:rsidRPr="00B07487">
        <w:t xml:space="preserve"> i</w:t>
      </w:r>
      <w:r w:rsidR="00A67CB9">
        <w:t> </w:t>
      </w:r>
      <w:r w:rsidRPr="00B07487">
        <w:t>nazwisko lub nazwę (firmę), miejsce z</w:t>
      </w:r>
      <w:r w:rsidRPr="00B07487">
        <w:t>a</w:t>
      </w:r>
      <w:r w:rsidRPr="00B07487">
        <w:t xml:space="preserve">mieszkania lub adres siedziby oraz identyfikator </w:t>
      </w:r>
      <w:r w:rsidRPr="00A67CB9">
        <w:t>podatkowy,</w:t>
      </w:r>
      <w:r w:rsidR="00A67CB9" w:rsidRPr="00A67CB9">
        <w:t xml:space="preserve"> a</w:t>
      </w:r>
      <w:r w:rsidR="00A67CB9">
        <w:t> </w:t>
      </w:r>
      <w:r w:rsidR="00A67CB9" w:rsidRPr="00B07487">
        <w:t>w</w:t>
      </w:r>
      <w:r w:rsidR="00A67CB9">
        <w:t> </w:t>
      </w:r>
      <w:r w:rsidRPr="00B07487">
        <w:t>przypadku nierezydenta – numer paszportu lub inny numer identyfikacyjny,</w:t>
      </w:r>
      <w:r w:rsidR="00A67CB9" w:rsidRPr="00B07487">
        <w:t xml:space="preserve"> o</w:t>
      </w:r>
      <w:r w:rsidR="00A67CB9">
        <w:t> </w:t>
      </w:r>
      <w:r w:rsidRPr="00B07487">
        <w:t>ile nie posiada identyfikatora podatkowego, oraz znany adres do doręczeń</w:t>
      </w:r>
      <w:r w:rsidR="00A67CB9" w:rsidRPr="00B07487">
        <w:t xml:space="preserve"> w</w:t>
      </w:r>
      <w:r w:rsidR="00A67CB9">
        <w:t> </w:t>
      </w:r>
      <w:r w:rsidRPr="00B07487">
        <w:t>Rzeczypospolitej Polskiej;</w:t>
      </w:r>
    </w:p>
    <w:p w:rsidR="00270577" w:rsidRPr="00B07487" w:rsidRDefault="00270577" w:rsidP="00270577">
      <w:pPr>
        <w:pStyle w:val="ZPKTzmpktartykuempunktem"/>
      </w:pPr>
      <w:r w:rsidRPr="00B07487">
        <w:t>5)</w:t>
      </w:r>
      <w:r w:rsidRPr="00B07487">
        <w:tab/>
        <w:t>dane identyfikujące przedmiot zastawu skarbowego;</w:t>
      </w:r>
    </w:p>
    <w:p w:rsidR="00270577" w:rsidRPr="00B07487" w:rsidRDefault="00270577" w:rsidP="00270577">
      <w:pPr>
        <w:pStyle w:val="ZPKTzmpktartykuempunktem"/>
      </w:pPr>
      <w:r w:rsidRPr="00B07487">
        <w:t>6)</w:t>
      </w:r>
      <w:r w:rsidRPr="00B07487">
        <w:tab/>
        <w:t>wysokość zobowiązania podatkowego lub zaległości podatkowej zabezpieczonej zastawem skarbowym;</w:t>
      </w:r>
    </w:p>
    <w:p w:rsidR="00270577" w:rsidRPr="00B07487" w:rsidRDefault="00270577" w:rsidP="00270577">
      <w:pPr>
        <w:pStyle w:val="ZPKTzmpktartykuempunktem"/>
      </w:pPr>
      <w:r w:rsidRPr="00B07487">
        <w:t>7)</w:t>
      </w:r>
      <w:r w:rsidRPr="00B07487">
        <w:tab/>
        <w:t>datę wygaśnięcia</w:t>
      </w:r>
      <w:r w:rsidR="00A67CB9" w:rsidRPr="00B07487">
        <w:t xml:space="preserve"> i</w:t>
      </w:r>
      <w:r w:rsidR="00A67CB9">
        <w:t> </w:t>
      </w:r>
      <w:r w:rsidRPr="00B07487">
        <w:t>wykreślenia zastawu skarbowego.</w:t>
      </w:r>
    </w:p>
    <w:p w:rsidR="00270577" w:rsidRPr="00B07487" w:rsidRDefault="00270577" w:rsidP="00270577">
      <w:pPr>
        <w:pStyle w:val="ZUSTzmustartykuempunktem"/>
      </w:pPr>
      <w:r w:rsidRPr="00B07487">
        <w:t>§</w:t>
      </w:r>
      <w:r w:rsidR="00A67CB9">
        <w:t> </w:t>
      </w:r>
      <w:r w:rsidRPr="00B07487">
        <w:t>3.</w:t>
      </w:r>
      <w:r w:rsidR="00A67CB9">
        <w:t> </w:t>
      </w:r>
      <w:r w:rsidRPr="00B07487">
        <w:t>Rejestr zastawów jest prowadzony</w:t>
      </w:r>
      <w:r w:rsidR="00A67CB9" w:rsidRPr="00B07487">
        <w:t xml:space="preserve"> w</w:t>
      </w:r>
      <w:r w:rsidR="00A67CB9">
        <w:t> </w:t>
      </w:r>
      <w:r w:rsidRPr="00B07487">
        <w:t>systemie teleinformatycznym przez organ wyznaczony przez ministra właściwego do spraw finansów publicznych. Administratorem danych wpisanych do rejestru zastawów jest organ wyznaczony.</w:t>
      </w:r>
    </w:p>
    <w:p w:rsidR="00270577" w:rsidRPr="00B07487" w:rsidRDefault="00270577" w:rsidP="00270577">
      <w:pPr>
        <w:pStyle w:val="ZUSTzmustartykuempunktem"/>
      </w:pPr>
      <w:r w:rsidRPr="00B07487">
        <w:t>§</w:t>
      </w:r>
      <w:r w:rsidR="00A67CB9">
        <w:t> </w:t>
      </w:r>
      <w:r w:rsidRPr="00B07487">
        <w:t>4.</w:t>
      </w:r>
      <w:r w:rsidR="00A67CB9">
        <w:t> </w:t>
      </w:r>
      <w:r w:rsidRPr="00B07487">
        <w:t>Minister właściwy do spraw finansów publicznych,</w:t>
      </w:r>
      <w:r w:rsidR="00A67CB9" w:rsidRPr="00B07487">
        <w:t xml:space="preserve"> w</w:t>
      </w:r>
      <w:r w:rsidR="00A67CB9">
        <w:t> </w:t>
      </w:r>
      <w:r w:rsidRPr="00B07487">
        <w:t>drodze rozporządzenia, wyznacza organ podległy lub nadzorowany do prowadzenia rejestru zastawów, mając na względzie konieczność zapewnienia sprawnego fun</w:t>
      </w:r>
      <w:r w:rsidRPr="00B07487">
        <w:t>k</w:t>
      </w:r>
      <w:r w:rsidRPr="00B07487">
        <w:t>cjonowania tego rejestru oraz sprawność procesów wymiany informacji pomiędzy uprawnionymi podmiotami.</w:t>
      </w:r>
    </w:p>
    <w:p w:rsidR="00270577" w:rsidRPr="00270577" w:rsidRDefault="00270577" w:rsidP="00A67CB9">
      <w:pPr>
        <w:pStyle w:val="ZARTzmartartykuempunktem"/>
        <w:keepNext/>
      </w:pPr>
      <w:r w:rsidRPr="00B07487">
        <w:t>Art.</w:t>
      </w:r>
      <w:r w:rsidR="00A67CB9">
        <w:t> </w:t>
      </w:r>
      <w:r w:rsidRPr="00B07487">
        <w:t>44.</w:t>
      </w:r>
      <w:r w:rsidR="00A67CB9">
        <w:t> § </w:t>
      </w:r>
      <w:r w:rsidRPr="00B07487">
        <w:t>1. Podstawą wniosku</w:t>
      </w:r>
      <w:r w:rsidR="00A67CB9" w:rsidRPr="00B07487">
        <w:t xml:space="preserve"> o</w:t>
      </w:r>
      <w:r w:rsidR="00A67CB9">
        <w:t> </w:t>
      </w:r>
      <w:r w:rsidRPr="00B07487">
        <w:t>wpis zastawu skarbowego do rejestru zastawów jest doręczona decyzja:</w:t>
      </w:r>
    </w:p>
    <w:p w:rsidR="00270577" w:rsidRPr="00B07487" w:rsidRDefault="00270577" w:rsidP="00270577">
      <w:pPr>
        <w:pStyle w:val="ZPKTzmpktartykuempunktem"/>
      </w:pPr>
      <w:r w:rsidRPr="00B07487">
        <w:t>1)</w:t>
      </w:r>
      <w:r w:rsidRPr="00B07487">
        <w:tab/>
        <w:t>ustalająca wysokość zobowiązania podatkowego;</w:t>
      </w:r>
    </w:p>
    <w:p w:rsidR="00270577" w:rsidRPr="00B07487" w:rsidRDefault="00270577" w:rsidP="00270577">
      <w:pPr>
        <w:pStyle w:val="ZPKTzmpktartykuempunktem"/>
      </w:pPr>
      <w:r w:rsidRPr="00B07487">
        <w:t>2)</w:t>
      </w:r>
      <w:r w:rsidRPr="00B07487">
        <w:tab/>
        <w:t>określająca wysokość zobowiązania podatkowego;</w:t>
      </w:r>
    </w:p>
    <w:p w:rsidR="00270577" w:rsidRPr="00B07487" w:rsidRDefault="00270577" w:rsidP="00270577">
      <w:pPr>
        <w:pStyle w:val="ZPKTzmpktartykuempunktem"/>
      </w:pPr>
      <w:r w:rsidRPr="00B07487">
        <w:t>3)</w:t>
      </w:r>
      <w:r w:rsidRPr="00B07487">
        <w:tab/>
        <w:t>określająca wysokość odsetek za zwłokę;</w:t>
      </w:r>
    </w:p>
    <w:p w:rsidR="00270577" w:rsidRPr="00B07487" w:rsidRDefault="00270577" w:rsidP="00270577">
      <w:pPr>
        <w:pStyle w:val="ZPKTzmpktartykuempunktem"/>
      </w:pPr>
      <w:r w:rsidRPr="00B07487">
        <w:t>4)</w:t>
      </w:r>
      <w:r w:rsidRPr="00B07487">
        <w:tab/>
        <w:t>o odpowiedzialności podatkowej płatnika lub inkasenta;</w:t>
      </w:r>
    </w:p>
    <w:p w:rsidR="00270577" w:rsidRPr="00B07487" w:rsidRDefault="00270577" w:rsidP="00270577">
      <w:pPr>
        <w:pStyle w:val="ZPKTzmpktartykuempunktem"/>
      </w:pPr>
      <w:r w:rsidRPr="00B07487">
        <w:t>5)</w:t>
      </w:r>
      <w:r w:rsidRPr="00B07487">
        <w:tab/>
        <w:t>o odpowiedzialności podatkowej osoby trzeciej;</w:t>
      </w:r>
    </w:p>
    <w:p w:rsidR="00270577" w:rsidRPr="00B07487" w:rsidRDefault="00270577" w:rsidP="00270577">
      <w:pPr>
        <w:pStyle w:val="ZPKTzmpktartykuempunktem"/>
      </w:pPr>
      <w:r w:rsidRPr="00B07487">
        <w:t>6)</w:t>
      </w:r>
      <w:r w:rsidRPr="00B07487">
        <w:tab/>
        <w:t>o odpowiedzialności spadkobiercy;</w:t>
      </w:r>
    </w:p>
    <w:p w:rsidR="00270577" w:rsidRPr="00B07487" w:rsidRDefault="00270577" w:rsidP="00270577">
      <w:pPr>
        <w:pStyle w:val="ZPKTzmpktartykuempunktem"/>
      </w:pPr>
      <w:r w:rsidRPr="00B07487">
        <w:t>7)</w:t>
      </w:r>
      <w:r w:rsidRPr="00B07487">
        <w:tab/>
        <w:t>określająca wysokość zwrotu podatku.</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przypadku zobowiązań podatkowych powstających</w:t>
      </w:r>
      <w:r w:rsidR="00A67CB9" w:rsidRPr="00B07487">
        <w:t xml:space="preserve"> w</w:t>
      </w:r>
      <w:r w:rsidR="00A67CB9">
        <w:t> </w:t>
      </w:r>
      <w:r w:rsidRPr="00B07487">
        <w:t>sposób przewidziany</w:t>
      </w:r>
      <w:r w:rsidR="00A67CB9" w:rsidRPr="00B07487">
        <w:t xml:space="preserve"> w</w:t>
      </w:r>
      <w:r w:rsidR="00A67CB9">
        <w:t> art. </w:t>
      </w:r>
      <w:r w:rsidRPr="00B07487">
        <w:t>2</w:t>
      </w:r>
      <w:r w:rsidR="00A67CB9" w:rsidRPr="00B07487">
        <w:t>1</w:t>
      </w:r>
      <w:r w:rsidR="00A67CB9">
        <w:t xml:space="preserve"> § </w:t>
      </w:r>
      <w:r w:rsidR="00A67CB9" w:rsidRPr="00B07487">
        <w:t>1</w:t>
      </w:r>
      <w:r w:rsidR="00A67CB9">
        <w:t xml:space="preserve"> pkt </w:t>
      </w:r>
      <w:r w:rsidR="00A67CB9" w:rsidRPr="00B07487">
        <w:t>1</w:t>
      </w:r>
      <w:r w:rsidR="00A67CB9">
        <w:t> </w:t>
      </w:r>
      <w:r w:rsidRPr="00B07487">
        <w:t>podstawę wniosku</w:t>
      </w:r>
      <w:r w:rsidR="00A67CB9" w:rsidRPr="00B07487">
        <w:t xml:space="preserve"> o</w:t>
      </w:r>
      <w:r w:rsidR="00A67CB9">
        <w:t> </w:t>
      </w:r>
      <w:r w:rsidRPr="00B07487">
        <w:t>wpis zastawu skarbowego stanowi również deklaracja, jeżeli wykazane</w:t>
      </w:r>
      <w:r w:rsidR="00A67CB9" w:rsidRPr="00B07487">
        <w:t xml:space="preserve"> w</w:t>
      </w:r>
      <w:r w:rsidR="00A67CB9">
        <w:t> </w:t>
      </w:r>
      <w:r w:rsidRPr="00B07487">
        <w:t>niej zobowiązanie podatkowe nie zostało wykonane. Wpis zastawu skarbowego nie może być dokonany wcześniej niż po upływie 1</w:t>
      </w:r>
      <w:r w:rsidR="00A67CB9" w:rsidRPr="00B07487">
        <w:t>4</w:t>
      </w:r>
      <w:r w:rsidR="00A67CB9">
        <w:t> </w:t>
      </w:r>
      <w:r w:rsidRPr="00B07487">
        <w:t>dni od upł</w:t>
      </w:r>
      <w:r w:rsidRPr="00B07487">
        <w:t>y</w:t>
      </w:r>
      <w:r w:rsidRPr="00B07487">
        <w:t>wu terminu płatności zobowiązania podatkowego.</w:t>
      </w:r>
    </w:p>
    <w:p w:rsidR="00270577" w:rsidRPr="00B07487" w:rsidRDefault="00270577" w:rsidP="00270577">
      <w:pPr>
        <w:pStyle w:val="ZARTzmartartykuempunktem"/>
      </w:pPr>
      <w:r w:rsidRPr="00B07487">
        <w:t>Art.</w:t>
      </w:r>
      <w:r w:rsidR="00A67CB9">
        <w:t> </w:t>
      </w:r>
      <w:r w:rsidRPr="00B07487">
        <w:t>45.</w:t>
      </w:r>
      <w:r w:rsidR="00A67CB9">
        <w:t> § </w:t>
      </w:r>
      <w:r w:rsidRPr="00B07487">
        <w:t>1. Zastaw skarbowy powstaje</w:t>
      </w:r>
      <w:r w:rsidR="00A67CB9" w:rsidRPr="00B07487">
        <w:t xml:space="preserve"> z</w:t>
      </w:r>
      <w:r w:rsidR="00A67CB9">
        <w:t> </w:t>
      </w:r>
      <w:r w:rsidRPr="00B07487">
        <w:t>dniem wpisu do rejestru zastawów.</w:t>
      </w:r>
    </w:p>
    <w:p w:rsidR="00270577" w:rsidRPr="00B07487" w:rsidRDefault="00270577" w:rsidP="00270577">
      <w:pPr>
        <w:pStyle w:val="ZUSTzmustartykuempunktem"/>
      </w:pPr>
      <w:r w:rsidRPr="00B07487">
        <w:t>§</w:t>
      </w:r>
      <w:r w:rsidR="00A67CB9">
        <w:t> </w:t>
      </w:r>
      <w:r w:rsidRPr="00B07487">
        <w:t>2.</w:t>
      </w:r>
      <w:r w:rsidR="00A67CB9">
        <w:t> </w:t>
      </w:r>
      <w:r w:rsidR="00A67CB9" w:rsidRPr="00B07487">
        <w:t>O</w:t>
      </w:r>
      <w:r w:rsidR="00A67CB9">
        <w:t> </w:t>
      </w:r>
      <w:r w:rsidRPr="00B07487">
        <w:t>kolejności wpisu rozstrzyga czas wpływu wniosku do organu prowadzącego rejestr zastawów. Za czas wpływu wniosku uważa się godzinę,</w:t>
      </w:r>
      <w:r w:rsidR="00A67CB9" w:rsidRPr="00B07487">
        <w:t xml:space="preserve"> z</w:t>
      </w:r>
      <w:r w:rsidR="00A67CB9">
        <w:t> </w:t>
      </w:r>
      <w:r w:rsidRPr="00B07487">
        <w:t>dokładnością co do minuty,</w:t>
      </w:r>
      <w:r w:rsidR="00A67CB9" w:rsidRPr="00B07487">
        <w:t xml:space="preserve"> w</w:t>
      </w:r>
      <w:r w:rsidR="00A67CB9">
        <w:t> </w:t>
      </w:r>
      <w:r w:rsidRPr="00B07487">
        <w:t>której</w:t>
      </w:r>
      <w:r w:rsidR="00A67CB9" w:rsidRPr="00B07487">
        <w:t xml:space="preserve"> w</w:t>
      </w:r>
      <w:r w:rsidR="00A67CB9">
        <w:t> </w:t>
      </w:r>
      <w:r w:rsidRPr="00B07487">
        <w:t>danym dniu wniosek wpłynął do org</w:t>
      </w:r>
      <w:r w:rsidRPr="00B07487">
        <w:t>a</w:t>
      </w:r>
      <w:r w:rsidRPr="00B07487">
        <w:t>nu. Wnioski, które wpłynęły</w:t>
      </w:r>
      <w:r w:rsidR="00A67CB9" w:rsidRPr="00B07487">
        <w:t xml:space="preserve"> w</w:t>
      </w:r>
      <w:r w:rsidR="00A67CB9">
        <w:t> </w:t>
      </w:r>
      <w:r w:rsidRPr="00B07487">
        <w:t>tym samym czasie, uznaje się za złożone równocześnie.</w:t>
      </w:r>
    </w:p>
    <w:p w:rsidR="00270577" w:rsidRPr="00B07487" w:rsidRDefault="00270577" w:rsidP="00270577">
      <w:pPr>
        <w:pStyle w:val="ZUSTzmustartykuempunktem"/>
      </w:pPr>
      <w:r w:rsidRPr="00B07487">
        <w:t>§</w:t>
      </w:r>
      <w:r w:rsidR="00A67CB9">
        <w:t> </w:t>
      </w:r>
      <w:r w:rsidRPr="00B07487">
        <w:t>3.</w:t>
      </w:r>
      <w:r w:rsidR="00A67CB9">
        <w:t> </w:t>
      </w:r>
      <w:r w:rsidR="00A67CB9" w:rsidRPr="00B07487">
        <w:t>O</w:t>
      </w:r>
      <w:r w:rsidR="00A67CB9">
        <w:t> </w:t>
      </w:r>
      <w:r w:rsidRPr="00B07487">
        <w:t>dokonaniu wpisu zastawu skarbowego organ prowadzący rejestr zastawów zawiadamia podatnika, pła</w:t>
      </w:r>
      <w:r w:rsidRPr="00B07487">
        <w:t>t</w:t>
      </w:r>
      <w:r w:rsidRPr="00B07487">
        <w:t>nika lub inkasenta, następcę prawnego lub osobę trzecią odpowiadającą za zobowiązanie podatkowe lub zaległość podatkową oraz organ, na wniosek którego dokonano wpisu.</w:t>
      </w:r>
    </w:p>
    <w:p w:rsidR="00270577" w:rsidRPr="00B07487" w:rsidRDefault="00270577" w:rsidP="00270577">
      <w:pPr>
        <w:pStyle w:val="ZUSTzmustartykuempunktem"/>
      </w:pPr>
      <w:r w:rsidRPr="00B07487">
        <w:t>§</w:t>
      </w:r>
      <w:r w:rsidR="00A67CB9">
        <w:t> </w:t>
      </w:r>
      <w:r w:rsidRPr="00B07487">
        <w:t>4.</w:t>
      </w:r>
      <w:r w:rsidR="00A67CB9">
        <w:t> </w:t>
      </w:r>
      <w:r w:rsidRPr="00B07487">
        <w:t>Wpisem</w:t>
      </w:r>
      <w:r w:rsidR="00A67CB9" w:rsidRPr="00B07487">
        <w:t xml:space="preserve"> w</w:t>
      </w:r>
      <w:r w:rsidR="00A67CB9">
        <w:t> </w:t>
      </w:r>
      <w:r w:rsidRPr="00B07487">
        <w:t>rejestrze zastawów jest również wykreślenie.</w:t>
      </w:r>
    </w:p>
    <w:p w:rsidR="00270577" w:rsidRPr="00B07487" w:rsidRDefault="00270577" w:rsidP="00270577">
      <w:pPr>
        <w:pStyle w:val="ZARTzmartartykuempunktem"/>
      </w:pPr>
      <w:r w:rsidRPr="00B07487">
        <w:t>Art.</w:t>
      </w:r>
      <w:r w:rsidR="00A67CB9">
        <w:t> </w:t>
      </w:r>
      <w:r w:rsidRPr="00B07487">
        <w:t>46.</w:t>
      </w:r>
      <w:r w:rsidR="00A67CB9">
        <w:t> § </w:t>
      </w:r>
      <w:r w:rsidRPr="00B07487">
        <w:t>1. Zastaw skarbowy jest skuteczny wobec każdorazowego właściciela przedmiotu zastawu</w:t>
      </w:r>
      <w:r w:rsidR="00A67CB9" w:rsidRPr="00B07487">
        <w:t xml:space="preserve"> i</w:t>
      </w:r>
      <w:r w:rsidR="00A67CB9">
        <w:t> </w:t>
      </w:r>
      <w:r w:rsidRPr="00B07487">
        <w:t>ma pierwszeństwo przed jego wierzycielami osobistymi.</w:t>
      </w:r>
    </w:p>
    <w:p w:rsidR="00270577" w:rsidRPr="00B07487" w:rsidRDefault="00270577" w:rsidP="00270577">
      <w:pPr>
        <w:pStyle w:val="ZUSTzmustartykuempunktem"/>
      </w:pPr>
      <w:r w:rsidRPr="00B07487">
        <w:t>§</w:t>
      </w:r>
      <w:r w:rsidR="00A67CB9">
        <w:t> </w:t>
      </w:r>
      <w:r w:rsidRPr="00B07487">
        <w:t>2.</w:t>
      </w:r>
      <w:r w:rsidR="00A67CB9">
        <w:t> </w:t>
      </w:r>
      <w:r w:rsidRPr="00B07487">
        <w:t>Zastaw skarbowy wpisany wcześniej ma pierwszeństwo przed zastawem skarbowym wpisanym później.</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przypadku gdy rzecz ruchoma lub zbywalne prawo majątkowe zostały obciążone zastawem ujawni</w:t>
      </w:r>
      <w:r w:rsidRPr="00B07487">
        <w:t>o</w:t>
      </w:r>
      <w:r w:rsidRPr="00B07487">
        <w:t>nym</w:t>
      </w:r>
      <w:r w:rsidR="00A67CB9" w:rsidRPr="00B07487">
        <w:t xml:space="preserve"> w</w:t>
      </w:r>
      <w:r w:rsidR="00A67CB9">
        <w:t> </w:t>
      </w:r>
      <w:r w:rsidRPr="00B07487">
        <w:t>innym rejestrze prowadzonym na podstawie odrębnych ustaw, zastaw wpisany wcześniej ma pierwszeństwo przed zastawem wpisanym później.</w:t>
      </w:r>
    </w:p>
    <w:p w:rsidR="00270577" w:rsidRPr="00B07487" w:rsidRDefault="00270577" w:rsidP="00270577">
      <w:pPr>
        <w:pStyle w:val="ZUSTzmustartykuempunktem"/>
      </w:pPr>
      <w:r w:rsidRPr="00B07487">
        <w:t>§</w:t>
      </w:r>
      <w:r w:rsidR="00A67CB9">
        <w:t> </w:t>
      </w:r>
      <w:r w:rsidRPr="00B07487">
        <w:t>4.</w:t>
      </w:r>
      <w:r w:rsidR="00A67CB9">
        <w:t> </w:t>
      </w:r>
      <w:r w:rsidRPr="00B07487">
        <w:t>Zaspokojenie</w:t>
      </w:r>
      <w:r w:rsidR="00A67CB9" w:rsidRPr="00B07487">
        <w:t xml:space="preserve"> z</w:t>
      </w:r>
      <w:r w:rsidR="00A67CB9">
        <w:t> </w:t>
      </w:r>
      <w:r w:rsidRPr="00B07487">
        <w:t>przedmiotu zastawu skarbowego następuje</w:t>
      </w:r>
      <w:r w:rsidR="00A67CB9" w:rsidRPr="00B07487">
        <w:t xml:space="preserve"> w</w:t>
      </w:r>
      <w:r w:rsidR="00A67CB9">
        <w:t> </w:t>
      </w:r>
      <w:r w:rsidRPr="00B07487">
        <w:t>trybie przepisów</w:t>
      </w:r>
      <w:r w:rsidR="00A67CB9" w:rsidRPr="00B07487">
        <w:t xml:space="preserve"> o</w:t>
      </w:r>
      <w:r w:rsidR="00A67CB9">
        <w:t> </w:t>
      </w:r>
      <w:r w:rsidRPr="00B07487">
        <w:t>postępowaniu egzekucy</w:t>
      </w:r>
      <w:r w:rsidRPr="00B07487">
        <w:t>j</w:t>
      </w:r>
      <w:r w:rsidRPr="00B07487">
        <w:t>nym</w:t>
      </w:r>
      <w:r w:rsidR="00A67CB9" w:rsidRPr="00B07487">
        <w:t xml:space="preserve"> w</w:t>
      </w:r>
      <w:r w:rsidR="00A67CB9">
        <w:t> </w:t>
      </w:r>
      <w:r w:rsidRPr="00B07487">
        <w:t>administracji, chyba że</w:t>
      </w:r>
      <w:r w:rsidR="00A67CB9" w:rsidRPr="00B07487">
        <w:t xml:space="preserve"> z</w:t>
      </w:r>
      <w:r w:rsidR="00A67CB9">
        <w:t> </w:t>
      </w:r>
      <w:r w:rsidRPr="00B07487">
        <w:t>ruchomości lub zbywalnego prawa majątkowego jest prowadzona egzekucja przez sądowy organ egzekucyjny.</w:t>
      </w:r>
      <w:r w:rsidR="00A67CB9">
        <w:t>”</w:t>
      </w:r>
      <w:r w:rsidRPr="00B07487">
        <w:t>;</w:t>
      </w:r>
    </w:p>
    <w:p w:rsidR="00270577" w:rsidRPr="00270577" w:rsidRDefault="00270577" w:rsidP="00A67CB9">
      <w:pPr>
        <w:pStyle w:val="PKTpunkt"/>
        <w:keepNext/>
      </w:pPr>
      <w:r w:rsidRPr="00B07487">
        <w:t>4</w:t>
      </w:r>
      <w:r w:rsidRPr="00270577">
        <w:t>2)</w:t>
      </w:r>
      <w:r w:rsidRPr="00270577">
        <w:tab/>
        <w:t>po</w:t>
      </w:r>
      <w:r w:rsidR="00A67CB9">
        <w:t xml:space="preserve"> art. </w:t>
      </w:r>
      <w:r w:rsidRPr="00270577">
        <w:t>4</w:t>
      </w:r>
      <w:r w:rsidR="00A67CB9" w:rsidRPr="00270577">
        <w:t>6</w:t>
      </w:r>
      <w:r w:rsidR="00A67CB9">
        <w:t> </w:t>
      </w:r>
      <w:r w:rsidRPr="00270577">
        <w:t>dodaje się</w:t>
      </w:r>
      <w:r w:rsidR="00A67CB9">
        <w:t xml:space="preserve"> art. </w:t>
      </w:r>
      <w:r w:rsidRPr="00270577">
        <w:t>46a–46i</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46a.</w:t>
      </w:r>
      <w:r>
        <w:t> § </w:t>
      </w:r>
      <w:r w:rsidR="00270577" w:rsidRPr="00B07487">
        <w:t>1. Organ prowadzący rejestr zastawów dokonuje wpisu zastawu skarbowego na wniosek organu uprawnionego do występowania</w:t>
      </w:r>
      <w:r w:rsidRPr="00B07487">
        <w:t xml:space="preserve"> w</w:t>
      </w:r>
      <w:r>
        <w:t> </w:t>
      </w:r>
      <w:r w:rsidR="00270577" w:rsidRPr="00B07487">
        <w:t>imieniu Skarbu Państwa lub jednostki samorządu terytorialnego.</w:t>
      </w:r>
    </w:p>
    <w:p w:rsidR="00270577" w:rsidRPr="00B07487" w:rsidRDefault="00270577" w:rsidP="00270577">
      <w:pPr>
        <w:pStyle w:val="ZUSTzmustartykuempunktem"/>
      </w:pPr>
      <w:r w:rsidRPr="00B07487">
        <w:t>§</w:t>
      </w:r>
      <w:r w:rsidR="00A67CB9">
        <w:t> </w:t>
      </w:r>
      <w:r w:rsidRPr="00B07487">
        <w:t>2.</w:t>
      </w:r>
      <w:r w:rsidR="00A67CB9">
        <w:t> </w:t>
      </w:r>
      <w:r w:rsidRPr="00B07487">
        <w:t>Wnioski</w:t>
      </w:r>
      <w:r w:rsidR="00A67CB9" w:rsidRPr="00B07487">
        <w:t xml:space="preserve"> i</w:t>
      </w:r>
      <w:r w:rsidR="00A67CB9">
        <w:t> </w:t>
      </w:r>
      <w:r w:rsidRPr="00B07487">
        <w:t>inne dokumenty przesyła się do organu prowadzącego rejestr zastawów za pomocą środków komunikacji elektronicznej.</w:t>
      </w:r>
    </w:p>
    <w:p w:rsidR="00270577" w:rsidRPr="00B07487" w:rsidRDefault="00270577" w:rsidP="00270577">
      <w:pPr>
        <w:pStyle w:val="ZARTzmartartykuempunktem"/>
      </w:pPr>
      <w:r w:rsidRPr="00B07487">
        <w:lastRenderedPageBreak/>
        <w:t>Art.</w:t>
      </w:r>
      <w:r w:rsidR="00A67CB9">
        <w:t> </w:t>
      </w:r>
      <w:r w:rsidRPr="00B07487">
        <w:t>46b.</w:t>
      </w:r>
      <w:r w:rsidR="00A67CB9">
        <w:t> § </w:t>
      </w:r>
      <w:r w:rsidRPr="00B07487">
        <w:t>1. Wnioski</w:t>
      </w:r>
      <w:r w:rsidR="00A67CB9" w:rsidRPr="00B07487">
        <w:t xml:space="preserve"> o</w:t>
      </w:r>
      <w:r w:rsidR="00A67CB9">
        <w:t> </w:t>
      </w:r>
      <w:r w:rsidRPr="00B07487">
        <w:t>wpis składa się na urzędowym formularzu.</w:t>
      </w:r>
    </w:p>
    <w:p w:rsidR="00270577" w:rsidRPr="00270577" w:rsidRDefault="00270577" w:rsidP="00A67CB9">
      <w:pPr>
        <w:pStyle w:val="ZUSTzmustartykuempunktem"/>
        <w:keepNext/>
      </w:pPr>
      <w:r w:rsidRPr="00B07487">
        <w:t>§</w:t>
      </w:r>
      <w:r w:rsidR="00A67CB9">
        <w:t> </w:t>
      </w:r>
      <w:r w:rsidRPr="00B07487">
        <w:t>2.</w:t>
      </w:r>
      <w:r w:rsidR="00A67CB9">
        <w:t> </w:t>
      </w:r>
      <w:r w:rsidRPr="00B07487">
        <w:t>Rozpoznając wniosek</w:t>
      </w:r>
      <w:r w:rsidR="00A67CB9" w:rsidRPr="00B07487">
        <w:t xml:space="preserve"> o</w:t>
      </w:r>
      <w:r w:rsidR="00A67CB9">
        <w:t> </w:t>
      </w:r>
      <w:r w:rsidRPr="00B07487">
        <w:t>wpis, organ prowadzący rejestr zastawów bada:</w:t>
      </w:r>
    </w:p>
    <w:p w:rsidR="00270577" w:rsidRPr="00B07487" w:rsidRDefault="00270577" w:rsidP="00270577">
      <w:pPr>
        <w:pStyle w:val="ZPKTzmpktartykuempunktem"/>
      </w:pPr>
      <w:r w:rsidRPr="00B07487">
        <w:t>1)</w:t>
      </w:r>
      <w:r w:rsidRPr="00B07487">
        <w:tab/>
        <w:t>treść</w:t>
      </w:r>
      <w:r w:rsidR="00A67CB9" w:rsidRPr="00B07487">
        <w:t xml:space="preserve"> i</w:t>
      </w:r>
      <w:r w:rsidR="00A67CB9">
        <w:t> </w:t>
      </w:r>
      <w:r w:rsidRPr="00B07487">
        <w:t>formę wniosku;</w:t>
      </w:r>
    </w:p>
    <w:p w:rsidR="00270577" w:rsidRPr="00B07487" w:rsidRDefault="00270577" w:rsidP="00270577">
      <w:pPr>
        <w:pStyle w:val="ZPKTzmpktartykuempunktem"/>
      </w:pPr>
      <w:r w:rsidRPr="00B07487">
        <w:t>2)</w:t>
      </w:r>
      <w:r w:rsidRPr="00B07487">
        <w:tab/>
        <w:t>zgodność danych wskazanych we wniosku</w:t>
      </w:r>
      <w:r w:rsidR="00A67CB9" w:rsidRPr="00B07487">
        <w:t xml:space="preserve"> z</w:t>
      </w:r>
      <w:r w:rsidR="00A67CB9">
        <w:t> </w:t>
      </w:r>
      <w:r w:rsidRPr="00B07487">
        <w:t>dostępnymi mu danymi zgromadzonymi</w:t>
      </w:r>
      <w:r w:rsidR="00A67CB9" w:rsidRPr="00B07487">
        <w:t xml:space="preserve"> w</w:t>
      </w:r>
      <w:r w:rsidR="00A67CB9">
        <w:t> </w:t>
      </w:r>
      <w:r w:rsidRPr="00B07487">
        <w:t>systemach teleinfo</w:t>
      </w:r>
      <w:r w:rsidRPr="00B07487">
        <w:t>r</w:t>
      </w:r>
      <w:r w:rsidRPr="00B07487">
        <w:t>matycznych, przy pomocy których są prowadzone rejestry publiczne osób, ruchomości lub zbywalnych praw majątkowych.</w:t>
      </w:r>
    </w:p>
    <w:p w:rsidR="00270577" w:rsidRPr="00B07487" w:rsidRDefault="00270577" w:rsidP="00270577">
      <w:pPr>
        <w:pStyle w:val="ZUSTzmustartykuempunktem"/>
      </w:pPr>
      <w:r w:rsidRPr="00B07487">
        <w:t>§</w:t>
      </w:r>
      <w:r w:rsidR="00A67CB9">
        <w:t> </w:t>
      </w:r>
      <w:r w:rsidRPr="00B07487">
        <w:t>3.</w:t>
      </w:r>
      <w:r w:rsidR="00A67CB9">
        <w:t> </w:t>
      </w:r>
      <w:r w:rsidRPr="00B07487">
        <w:t>Brak wymaganej treści lub niezachowanie wymaganej formy wniosku, lub niezgodność danych,</w:t>
      </w:r>
      <w:r w:rsidR="00A67CB9" w:rsidRPr="00B07487">
        <w:t xml:space="preserve"> o</w:t>
      </w:r>
      <w:r w:rsidR="00A67CB9">
        <w:t> </w:t>
      </w:r>
      <w:r w:rsidRPr="00B07487">
        <w:t>których mowa</w:t>
      </w:r>
      <w:r w:rsidR="00A67CB9" w:rsidRPr="00B07487">
        <w:t xml:space="preserve"> w</w:t>
      </w:r>
      <w:r w:rsidR="00A67CB9">
        <w:t> § </w:t>
      </w:r>
      <w:r w:rsidRPr="00B07487">
        <w:t>2, stanowi przeszkodę do dokonania wpisu. Organ prowadzący rejestr zastawów informuje organ, który wystąpił</w:t>
      </w:r>
      <w:r w:rsidR="00A67CB9" w:rsidRPr="00B07487">
        <w:t xml:space="preserve"> o</w:t>
      </w:r>
      <w:r w:rsidR="00A67CB9">
        <w:t> </w:t>
      </w:r>
      <w:r w:rsidRPr="00B07487">
        <w:t>dokonanie wpisu,</w:t>
      </w:r>
      <w:r w:rsidR="00A67CB9" w:rsidRPr="00B07487">
        <w:t xml:space="preserve"> o</w:t>
      </w:r>
      <w:r w:rsidR="00A67CB9">
        <w:t> </w:t>
      </w:r>
      <w:r w:rsidRPr="00B07487">
        <w:t>przyczynie niedokonania wpisu.</w:t>
      </w:r>
    </w:p>
    <w:p w:rsidR="00270577" w:rsidRPr="00B07487" w:rsidRDefault="00270577" w:rsidP="00270577">
      <w:pPr>
        <w:pStyle w:val="ZARTzmartartykuempunktem"/>
      </w:pPr>
      <w:r w:rsidRPr="00B07487">
        <w:t>Art.</w:t>
      </w:r>
      <w:r w:rsidR="00A67CB9">
        <w:t> </w:t>
      </w:r>
      <w:r w:rsidRPr="00B07487">
        <w:t>46c.</w:t>
      </w:r>
      <w:r w:rsidR="00A67CB9">
        <w:t> § </w:t>
      </w:r>
      <w:r w:rsidRPr="00B07487">
        <w:t>1. Wypis</w:t>
      </w:r>
      <w:r w:rsidR="00A67CB9" w:rsidRPr="00B07487">
        <w:t xml:space="preserve"> z</w:t>
      </w:r>
      <w:r w:rsidR="00A67CB9">
        <w:t> </w:t>
      </w:r>
      <w:r w:rsidRPr="00B07487">
        <w:t xml:space="preserve">rejestru zastawów wydaje naczelnik urzędu </w:t>
      </w:r>
      <w:r w:rsidRPr="00A67CB9">
        <w:t xml:space="preserve">skarbowego, do </w:t>
      </w:r>
      <w:r w:rsidRPr="00B07487">
        <w:t>którego wpłynął wniosek zainteresowanego. Wypis zawiera informacje</w:t>
      </w:r>
      <w:r w:rsidR="00A67CB9" w:rsidRPr="00B07487">
        <w:t xml:space="preserve"> w</w:t>
      </w:r>
      <w:r w:rsidR="00A67CB9">
        <w:t> </w:t>
      </w:r>
      <w:r w:rsidRPr="00B07487">
        <w:t>zakresie obciążenia ruchomości lub zbywalnego prawa majątkowego zastawem skarbowym, inne niż dane,</w:t>
      </w:r>
      <w:r w:rsidR="00A67CB9" w:rsidRPr="00B07487">
        <w:t xml:space="preserve"> o</w:t>
      </w:r>
      <w:r w:rsidR="00A67CB9">
        <w:t> </w:t>
      </w:r>
      <w:r w:rsidRPr="00B07487">
        <w:t>których mowa</w:t>
      </w:r>
      <w:r w:rsidR="00A67CB9" w:rsidRPr="00B07487">
        <w:t xml:space="preserve"> w</w:t>
      </w:r>
      <w:r w:rsidR="00A67CB9">
        <w:t> art. </w:t>
      </w:r>
      <w:r w:rsidRPr="00B07487">
        <w:t>4</w:t>
      </w:r>
      <w:r w:rsidR="00A67CB9" w:rsidRPr="00B07487">
        <w:t>3</w:t>
      </w:r>
      <w:r w:rsidR="00A67CB9">
        <w:t xml:space="preserve"> § </w:t>
      </w:r>
      <w:r w:rsidR="00A67CB9" w:rsidRPr="00B07487">
        <w:t>2</w:t>
      </w:r>
      <w:r w:rsidR="00A67CB9">
        <w:t xml:space="preserve"> pkt </w:t>
      </w:r>
      <w:r w:rsidRPr="00B07487">
        <w:t>4,</w:t>
      </w:r>
      <w:r w:rsidR="00A67CB9" w:rsidRPr="00B07487">
        <w:t xml:space="preserve"> a</w:t>
      </w:r>
      <w:r w:rsidR="00A67CB9">
        <w:t> </w:t>
      </w:r>
      <w:r w:rsidRPr="00B07487">
        <w:t>także informacje dotyczące wysokości zabezpieczonego zastawem skarbowym zobowiązania podatkowego lub zaległości podatkowej, oznaczenie organu, na wniosek którego wpisano zastaw skarbowy do rejestru zastawów, numer jego wniosku</w:t>
      </w:r>
      <w:r w:rsidR="00A67CB9" w:rsidRPr="00B07487">
        <w:t xml:space="preserve"> o</w:t>
      </w:r>
      <w:r w:rsidR="00A67CB9">
        <w:t> </w:t>
      </w:r>
      <w:r w:rsidRPr="00B07487">
        <w:t>wpis oraz datę powstania zastawu skarbowego.</w:t>
      </w:r>
    </w:p>
    <w:p w:rsidR="00270577" w:rsidRPr="00270577" w:rsidRDefault="00270577" w:rsidP="00A67CB9">
      <w:pPr>
        <w:pStyle w:val="ZUSTzmustartykuempunktem"/>
        <w:keepNext/>
      </w:pPr>
      <w:r w:rsidRPr="00B07487">
        <w:t>§</w:t>
      </w:r>
      <w:r w:rsidR="00A67CB9">
        <w:t> </w:t>
      </w:r>
      <w:r w:rsidRPr="00B07487">
        <w:t>2.</w:t>
      </w:r>
      <w:r w:rsidR="00A67CB9">
        <w:t> </w:t>
      </w:r>
      <w:r w:rsidRPr="00B07487">
        <w:t>Naczelnik urzędu skarbowego, do którego wpłynął wniosek zainteresowanego, wydaje, na wniosek tego zainteresowanego, zaświadczenie o:</w:t>
      </w:r>
    </w:p>
    <w:p w:rsidR="00270577" w:rsidRPr="00B07487" w:rsidRDefault="00270577" w:rsidP="00270577">
      <w:pPr>
        <w:pStyle w:val="ZPKTzmpktartykuempunktem"/>
      </w:pPr>
      <w:r w:rsidRPr="00B07487">
        <w:t>1)</w:t>
      </w:r>
      <w:r w:rsidRPr="00B07487">
        <w:tab/>
        <w:t>braku wpisu zainteresowanego do rejestru zastawów;</w:t>
      </w:r>
    </w:p>
    <w:p w:rsidR="00270577" w:rsidRPr="00270577" w:rsidRDefault="00270577" w:rsidP="00A67CB9">
      <w:pPr>
        <w:pStyle w:val="ZPKTzmpktartykuempunktem"/>
        <w:keepNext/>
      </w:pPr>
      <w:r w:rsidRPr="00B07487">
        <w:t>2)</w:t>
      </w:r>
      <w:r w:rsidRPr="00B07487">
        <w:tab/>
        <w:t>wpisie zainteresowanego do rejestru zastawów jako właściciela obciążonych zastawem skarbowym ruchomości lub zbywalnego prawa majątkowego wraz</w:t>
      </w:r>
      <w:r w:rsidR="00A67CB9" w:rsidRPr="00B07487">
        <w:t xml:space="preserve"> z</w:t>
      </w:r>
      <w:r w:rsidR="00A67CB9">
        <w:t> </w:t>
      </w:r>
      <w:r w:rsidRPr="00B07487">
        <w:t>danymi dotyczącymi:</w:t>
      </w:r>
    </w:p>
    <w:p w:rsidR="00270577" w:rsidRPr="00B07487" w:rsidRDefault="00270577" w:rsidP="00270577">
      <w:pPr>
        <w:pStyle w:val="ZLITwPKTzmlitwpktartykuempunktem"/>
      </w:pPr>
      <w:r w:rsidRPr="00B07487">
        <w:t>a)</w:t>
      </w:r>
      <w:r w:rsidRPr="00B07487">
        <w:tab/>
        <w:t>przedmiotu zastawu skarbowego,</w:t>
      </w:r>
    </w:p>
    <w:p w:rsidR="00270577" w:rsidRPr="00B07487" w:rsidRDefault="00270577" w:rsidP="00270577">
      <w:pPr>
        <w:pStyle w:val="ZLITwPKTzmlitwpktartykuempunktem"/>
      </w:pPr>
      <w:r w:rsidRPr="00B07487">
        <w:t>b)</w:t>
      </w:r>
      <w:r w:rsidRPr="00B07487">
        <w:tab/>
        <w:t>wysokości zabezpieczonych zastawem skarbowym zobowiązania podatkowego lub zaległości podatkowej,</w:t>
      </w:r>
    </w:p>
    <w:p w:rsidR="00270577" w:rsidRPr="00B07487" w:rsidRDefault="00270577" w:rsidP="00270577">
      <w:pPr>
        <w:pStyle w:val="ZLITwPKTzmlitwpktartykuempunktem"/>
      </w:pPr>
      <w:r w:rsidRPr="00B07487">
        <w:t>c)</w:t>
      </w:r>
      <w:r w:rsidRPr="00B07487">
        <w:tab/>
        <w:t>organu, na wniosek którego wpisano zastaw skarbowy do rejestru zastawów,</w:t>
      </w:r>
      <w:r w:rsidR="00A67CB9" w:rsidRPr="00B07487">
        <w:t xml:space="preserve"> i</w:t>
      </w:r>
      <w:r w:rsidR="00A67CB9">
        <w:t> </w:t>
      </w:r>
      <w:r w:rsidRPr="00B07487">
        <w:t>numeru jego wniosku</w:t>
      </w:r>
      <w:r w:rsidR="00A67CB9" w:rsidRPr="00B07487">
        <w:t xml:space="preserve"> o</w:t>
      </w:r>
      <w:r w:rsidR="00A67CB9">
        <w:t> </w:t>
      </w:r>
      <w:r w:rsidRPr="00B07487">
        <w:t>wpis,</w:t>
      </w:r>
    </w:p>
    <w:p w:rsidR="00270577" w:rsidRPr="00B07487" w:rsidRDefault="00270577" w:rsidP="00270577">
      <w:pPr>
        <w:pStyle w:val="ZLITwPKTzmlitwpktartykuempunktem"/>
      </w:pPr>
      <w:r w:rsidRPr="00B07487">
        <w:t>d)</w:t>
      </w:r>
      <w:r w:rsidRPr="00B07487">
        <w:tab/>
        <w:t>daty powstania zastawu skarbowego.</w:t>
      </w:r>
    </w:p>
    <w:p w:rsidR="00270577" w:rsidRPr="00B07487" w:rsidRDefault="00270577" w:rsidP="00270577">
      <w:pPr>
        <w:pStyle w:val="ZUSTzmustartykuempunktem"/>
      </w:pPr>
      <w:r w:rsidRPr="00B07487">
        <w:t>§</w:t>
      </w:r>
      <w:r w:rsidR="00A67CB9">
        <w:t> </w:t>
      </w:r>
      <w:r w:rsidRPr="00B07487">
        <w:t>3.</w:t>
      </w:r>
      <w:r w:rsidR="00A67CB9">
        <w:t> </w:t>
      </w:r>
      <w:r w:rsidRPr="00B07487">
        <w:t>Naczelnicy urzędów skarbowych przetwarzają dane</w:t>
      </w:r>
      <w:r w:rsidR="00A67CB9" w:rsidRPr="00B07487">
        <w:t xml:space="preserve"> z</w:t>
      </w:r>
      <w:r w:rsidR="00A67CB9">
        <w:t> </w:t>
      </w:r>
      <w:r w:rsidRPr="00B07487">
        <w:t>rejestru zastawów</w:t>
      </w:r>
      <w:r w:rsidR="00A67CB9" w:rsidRPr="00B07487">
        <w:t xml:space="preserve"> w</w:t>
      </w:r>
      <w:r w:rsidR="00A67CB9">
        <w:t> </w:t>
      </w:r>
      <w:r w:rsidRPr="00B07487">
        <w:t>zakresie niezbędnym do wyd</w:t>
      </w:r>
      <w:r w:rsidRPr="00B07487">
        <w:t>a</w:t>
      </w:r>
      <w:r w:rsidRPr="00B07487">
        <w:t>wania wypisów</w:t>
      </w:r>
      <w:r w:rsidR="00A67CB9" w:rsidRPr="00B07487">
        <w:t xml:space="preserve"> z</w:t>
      </w:r>
      <w:r w:rsidR="00A67CB9">
        <w:t> </w:t>
      </w:r>
      <w:r w:rsidRPr="00B07487">
        <w:t>rejestru</w:t>
      </w:r>
      <w:r w:rsidR="00A67CB9" w:rsidRPr="00B07487">
        <w:t xml:space="preserve"> i</w:t>
      </w:r>
      <w:r w:rsidR="00A67CB9">
        <w:t> </w:t>
      </w:r>
      <w:r w:rsidRPr="00B07487">
        <w:t>zaświadczeń.</w:t>
      </w:r>
    </w:p>
    <w:p w:rsidR="00270577" w:rsidRPr="00B07487" w:rsidRDefault="00270577" w:rsidP="00270577">
      <w:pPr>
        <w:pStyle w:val="ZUSTzmustartykuempunktem"/>
      </w:pPr>
      <w:r w:rsidRPr="00B07487">
        <w:t>§</w:t>
      </w:r>
      <w:r w:rsidR="00A67CB9">
        <w:t> </w:t>
      </w:r>
      <w:r w:rsidRPr="00B07487">
        <w:t>4.</w:t>
      </w:r>
      <w:r w:rsidR="00A67CB9">
        <w:t> </w:t>
      </w:r>
      <w:r w:rsidRPr="00B07487">
        <w:t>Wypisy</w:t>
      </w:r>
      <w:r w:rsidR="00A67CB9" w:rsidRPr="00B07487">
        <w:t xml:space="preserve"> z</w:t>
      </w:r>
      <w:r w:rsidR="00A67CB9">
        <w:t> </w:t>
      </w:r>
      <w:r w:rsidRPr="00B07487">
        <w:t>rejestru zastawów</w:t>
      </w:r>
      <w:r w:rsidR="00A67CB9" w:rsidRPr="00B07487">
        <w:t xml:space="preserve"> i</w:t>
      </w:r>
      <w:r w:rsidR="00A67CB9">
        <w:t> </w:t>
      </w:r>
      <w:r w:rsidRPr="00B07487">
        <w:t>zaświadczenia mają moc dokumentów urzędowych.</w:t>
      </w:r>
    </w:p>
    <w:p w:rsidR="00270577" w:rsidRPr="00B07487" w:rsidRDefault="00270577" w:rsidP="00270577">
      <w:pPr>
        <w:pStyle w:val="ZUSTzmustartykuempunktem"/>
      </w:pPr>
      <w:r w:rsidRPr="00B07487">
        <w:t>§</w:t>
      </w:r>
      <w:r w:rsidR="00A67CB9">
        <w:t> </w:t>
      </w:r>
      <w:r w:rsidRPr="00B07487">
        <w:t>5.</w:t>
      </w:r>
      <w:r w:rsidR="00A67CB9">
        <w:t> </w:t>
      </w:r>
      <w:r w:rsidRPr="00B07487">
        <w:t>Za wydanie wypisu</w:t>
      </w:r>
      <w:r w:rsidR="00A67CB9" w:rsidRPr="00B07487">
        <w:t xml:space="preserve"> z</w:t>
      </w:r>
      <w:r w:rsidR="00A67CB9">
        <w:t> </w:t>
      </w:r>
      <w:r w:rsidRPr="00B07487">
        <w:t>rejestru zastawów</w:t>
      </w:r>
      <w:r w:rsidR="00A67CB9" w:rsidRPr="00B07487">
        <w:t xml:space="preserve"> i</w:t>
      </w:r>
      <w:r w:rsidR="00A67CB9">
        <w:t> </w:t>
      </w:r>
      <w:r w:rsidRPr="00B07487">
        <w:t>zaświadczenia pobiera się opłatę stanowiącą dochód budżetu państwa</w:t>
      </w:r>
      <w:r w:rsidR="00A67CB9" w:rsidRPr="00B07487">
        <w:t xml:space="preserve"> w</w:t>
      </w:r>
      <w:r w:rsidR="00A67CB9">
        <w:t> </w:t>
      </w:r>
      <w:r w:rsidRPr="00B07487">
        <w:t>wysokości nie większej niż 5</w:t>
      </w:r>
      <w:r w:rsidR="00A67CB9" w:rsidRPr="00B07487">
        <w:t>0</w:t>
      </w:r>
      <w:r w:rsidR="00A67CB9">
        <w:t> </w:t>
      </w:r>
      <w:r w:rsidRPr="00B07487">
        <w:t>zł.</w:t>
      </w:r>
      <w:r w:rsidR="00A67CB9" w:rsidRPr="00B07487">
        <w:t xml:space="preserve"> W</w:t>
      </w:r>
      <w:r w:rsidR="00A67CB9">
        <w:t> </w:t>
      </w:r>
      <w:r w:rsidRPr="00B07487">
        <w:t xml:space="preserve">przypadku nieuiszczenia </w:t>
      </w:r>
      <w:r w:rsidRPr="00A67CB9">
        <w:t>opłaty wniosek</w:t>
      </w:r>
      <w:r w:rsidR="00A67CB9" w:rsidRPr="00A67CB9">
        <w:t xml:space="preserve"> </w:t>
      </w:r>
      <w:r w:rsidR="00A67CB9" w:rsidRPr="00B07487">
        <w:t>o</w:t>
      </w:r>
      <w:r w:rsidR="00A67CB9">
        <w:t> </w:t>
      </w:r>
      <w:r w:rsidRPr="00B07487">
        <w:t>wydanie wypisu lub z</w:t>
      </w:r>
      <w:r w:rsidRPr="00B07487">
        <w:t>a</w:t>
      </w:r>
      <w:r w:rsidRPr="00B07487">
        <w:t>świadczenia pozostawia się bez rozpatrzenia.</w:t>
      </w:r>
    </w:p>
    <w:p w:rsidR="00270577" w:rsidRPr="00B07487" w:rsidRDefault="00270577" w:rsidP="00270577">
      <w:pPr>
        <w:pStyle w:val="ZUSTzmustartykuempunktem"/>
      </w:pPr>
      <w:r w:rsidRPr="00B07487">
        <w:t>§</w:t>
      </w:r>
      <w:r w:rsidR="00A67CB9">
        <w:t> </w:t>
      </w:r>
      <w:r w:rsidRPr="00B07487">
        <w:t>6.</w:t>
      </w:r>
      <w:r w:rsidR="00A67CB9">
        <w:t> </w:t>
      </w:r>
      <w:r w:rsidRPr="00B07487">
        <w:t>Wydanie wypisu</w:t>
      </w:r>
      <w:r w:rsidR="00A67CB9" w:rsidRPr="00B07487">
        <w:t xml:space="preserve"> z</w:t>
      </w:r>
      <w:r w:rsidR="00A67CB9">
        <w:t> </w:t>
      </w:r>
      <w:r w:rsidRPr="00B07487">
        <w:t>rejestru zastawów</w:t>
      </w:r>
      <w:r w:rsidR="00A67CB9" w:rsidRPr="00B07487">
        <w:t xml:space="preserve"> i</w:t>
      </w:r>
      <w:r w:rsidR="00A67CB9">
        <w:t> </w:t>
      </w:r>
      <w:r w:rsidRPr="00B07487">
        <w:t>zaświadczenia nie narusza przepisów</w:t>
      </w:r>
      <w:r w:rsidR="00A67CB9" w:rsidRPr="00B07487">
        <w:t xml:space="preserve"> o</w:t>
      </w:r>
      <w:r w:rsidR="00A67CB9">
        <w:t> </w:t>
      </w:r>
      <w:r w:rsidRPr="00B07487">
        <w:t>tajemnicy skarbowej.</w:t>
      </w:r>
    </w:p>
    <w:p w:rsidR="00270577" w:rsidRPr="00B07487" w:rsidRDefault="00270577" w:rsidP="00270577">
      <w:pPr>
        <w:pStyle w:val="ZUSTzmustartykuempunktem"/>
      </w:pPr>
      <w:r w:rsidRPr="00B07487">
        <w:t>§</w:t>
      </w:r>
      <w:r w:rsidR="00A67CB9">
        <w:t> </w:t>
      </w:r>
      <w:r w:rsidRPr="00B07487">
        <w:t>7.</w:t>
      </w:r>
      <w:r w:rsidR="00A67CB9">
        <w:t> </w:t>
      </w:r>
      <w:r w:rsidRPr="00B07487">
        <w:t>Wypisy</w:t>
      </w:r>
      <w:r w:rsidR="00A67CB9" w:rsidRPr="00B07487">
        <w:t xml:space="preserve"> i</w:t>
      </w:r>
      <w:r w:rsidR="00A67CB9">
        <w:t> </w:t>
      </w:r>
      <w:r w:rsidRPr="00B07487">
        <w:t>zaświadczenia mogą być sporządzane</w:t>
      </w:r>
      <w:r w:rsidR="00A67CB9" w:rsidRPr="00B07487">
        <w:t xml:space="preserve"> w</w:t>
      </w:r>
      <w:r w:rsidR="00A67CB9">
        <w:t> </w:t>
      </w:r>
      <w:r w:rsidRPr="00B07487">
        <w:t>postaci elektronicznej, zgodnie</w:t>
      </w:r>
      <w:r w:rsidR="00A67CB9" w:rsidRPr="00B07487">
        <w:t xml:space="preserve"> z</w:t>
      </w:r>
      <w:r w:rsidR="00A67CB9">
        <w:t> art. </w:t>
      </w:r>
      <w:r w:rsidRPr="00B07487">
        <w:t>152a.</w:t>
      </w:r>
    </w:p>
    <w:p w:rsidR="00270577" w:rsidRPr="00B07487" w:rsidRDefault="00270577" w:rsidP="00270577">
      <w:pPr>
        <w:pStyle w:val="ZARTzmartartykuempunktem"/>
      </w:pPr>
      <w:r w:rsidRPr="00B07487">
        <w:t>Art.</w:t>
      </w:r>
      <w:r w:rsidR="00A67CB9">
        <w:t> </w:t>
      </w:r>
      <w:r w:rsidRPr="00B07487">
        <w:t>46d.</w:t>
      </w:r>
      <w:r w:rsidR="00A67CB9">
        <w:t> § </w:t>
      </w:r>
      <w:r w:rsidRPr="00B07487">
        <w:t>1. Rejestr zastawów jest dostępny</w:t>
      </w:r>
      <w:r w:rsidR="00A67CB9" w:rsidRPr="00A67CB9">
        <w:t xml:space="preserve"> w</w:t>
      </w:r>
      <w:r w:rsidR="00A67CB9">
        <w:t> </w:t>
      </w:r>
      <w:r w:rsidRPr="00A67CB9">
        <w:t xml:space="preserve">Biuletynie Informacji Publicznej na stronie podmiotowej </w:t>
      </w:r>
      <w:r w:rsidRPr="00B07487">
        <w:t>urz</w:t>
      </w:r>
      <w:r w:rsidRPr="00B07487">
        <w:t>ę</w:t>
      </w:r>
      <w:r w:rsidRPr="00B07487">
        <w:t>du obsługującego organ prowadzący ten rejestr.</w:t>
      </w:r>
    </w:p>
    <w:p w:rsidR="00270577" w:rsidRPr="00B07487" w:rsidRDefault="00270577" w:rsidP="00270577">
      <w:pPr>
        <w:pStyle w:val="ZUSTzmustartykuempunktem"/>
      </w:pPr>
      <w:r w:rsidRPr="00B07487">
        <w:t>§</w:t>
      </w:r>
      <w:r w:rsidR="00A67CB9">
        <w:t> </w:t>
      </w:r>
      <w:r w:rsidRPr="00B07487">
        <w:t>2.</w:t>
      </w:r>
      <w:r w:rsidR="00A67CB9">
        <w:t> </w:t>
      </w:r>
      <w:r w:rsidRPr="00B07487">
        <w:t>Bezpłatne wyszukiwanie</w:t>
      </w:r>
      <w:r w:rsidR="00A67CB9" w:rsidRPr="00B07487">
        <w:t xml:space="preserve"> w</w:t>
      </w:r>
      <w:r w:rsidR="00A67CB9">
        <w:t> </w:t>
      </w:r>
      <w:r w:rsidRPr="00B07487">
        <w:t>rejestrze zastawów informacji,</w:t>
      </w:r>
      <w:r w:rsidR="00A67CB9" w:rsidRPr="00B07487">
        <w:t xml:space="preserve"> o</w:t>
      </w:r>
      <w:r w:rsidR="00A67CB9">
        <w:t> </w:t>
      </w:r>
      <w:r w:rsidRPr="00B07487">
        <w:t>których mowa</w:t>
      </w:r>
      <w:r w:rsidR="00A67CB9" w:rsidRPr="00B07487">
        <w:t xml:space="preserve"> w</w:t>
      </w:r>
      <w:r w:rsidR="00A67CB9">
        <w:t> art. </w:t>
      </w:r>
      <w:r w:rsidRPr="00B07487">
        <w:t>46c</w:t>
      </w:r>
      <w:r w:rsidR="00A67CB9">
        <w:t xml:space="preserve"> § </w:t>
      </w:r>
      <w:r w:rsidRPr="00B07487">
        <w:t>1, odbywa się za pośrednictwem aplikacji zamieszczonej</w:t>
      </w:r>
      <w:r w:rsidR="00A67CB9" w:rsidRPr="00B07487">
        <w:t xml:space="preserve"> w</w:t>
      </w:r>
      <w:r w:rsidR="00A67CB9">
        <w:t> </w:t>
      </w:r>
      <w:r w:rsidRPr="00B07487">
        <w:t xml:space="preserve">Biuletynie Informacji </w:t>
      </w:r>
      <w:r w:rsidRPr="00A67CB9">
        <w:t xml:space="preserve">Publicznej na stronie podmiotowej urzędu </w:t>
      </w:r>
      <w:r w:rsidRPr="00B07487">
        <w:t>obsług</w:t>
      </w:r>
      <w:r w:rsidRPr="00B07487">
        <w:t>u</w:t>
      </w:r>
      <w:r w:rsidRPr="00B07487">
        <w:t>jącego organ prowadzący ten rejestr. Przepis</w:t>
      </w:r>
      <w:r w:rsidR="00A67CB9">
        <w:t xml:space="preserve"> art. </w:t>
      </w:r>
      <w:r w:rsidRPr="00B07487">
        <w:t>46c</w:t>
      </w:r>
      <w:r w:rsidR="00A67CB9">
        <w:t xml:space="preserve"> § </w:t>
      </w:r>
      <w:r w:rsidR="00A67CB9" w:rsidRPr="00B07487">
        <w:t>6</w:t>
      </w:r>
      <w:r w:rsidR="00A67CB9">
        <w:t> </w:t>
      </w:r>
      <w:r w:rsidRPr="00B07487">
        <w:t>stosuje się odpowiednio.</w:t>
      </w:r>
    </w:p>
    <w:p w:rsidR="00270577" w:rsidRPr="00B07487" w:rsidRDefault="00270577" w:rsidP="00270577">
      <w:pPr>
        <w:pStyle w:val="ZARTzmartartykuempunktem"/>
      </w:pPr>
      <w:r w:rsidRPr="00B07487">
        <w:t>Art.</w:t>
      </w:r>
      <w:r w:rsidR="00A67CB9">
        <w:t> </w:t>
      </w:r>
      <w:r w:rsidRPr="00B07487">
        <w:t>46e.</w:t>
      </w:r>
      <w:r w:rsidR="00A67CB9">
        <w:t> </w:t>
      </w:r>
      <w:r w:rsidRPr="00B07487">
        <w:t>Dostęp do rejestru zastawów zapewnia się organom uprawnionym do występowania</w:t>
      </w:r>
      <w:r w:rsidR="00A67CB9" w:rsidRPr="00B07487">
        <w:t xml:space="preserve"> o</w:t>
      </w:r>
      <w:r w:rsidR="00A67CB9">
        <w:t> </w:t>
      </w:r>
      <w:r w:rsidRPr="00B07487">
        <w:t>wpis zastawu skarbowego do tego rejestru oraz organom egzekucyjnym</w:t>
      </w:r>
      <w:r w:rsidR="00A67CB9" w:rsidRPr="00B07487">
        <w:t xml:space="preserve"> w</w:t>
      </w:r>
      <w:r w:rsidR="00A67CB9">
        <w:t> </w:t>
      </w:r>
      <w:r w:rsidRPr="00B07487">
        <w:t>zakresie niezbędnym do wykonywania ich ustawowych zadań.</w:t>
      </w:r>
    </w:p>
    <w:p w:rsidR="00270577" w:rsidRPr="00270577" w:rsidRDefault="00270577" w:rsidP="00A67CB9">
      <w:pPr>
        <w:pStyle w:val="ZARTzmartartykuempunktem"/>
        <w:keepNext/>
      </w:pPr>
      <w:r w:rsidRPr="00B07487">
        <w:t>Art.</w:t>
      </w:r>
      <w:r w:rsidR="00A67CB9">
        <w:t> </w:t>
      </w:r>
      <w:r w:rsidRPr="00B07487">
        <w:t>46f.</w:t>
      </w:r>
      <w:r w:rsidR="00A67CB9">
        <w:t> </w:t>
      </w:r>
      <w:r w:rsidRPr="00B07487">
        <w:t>Minister właściwy do spraw finansów publicznych określi,</w:t>
      </w:r>
      <w:r w:rsidR="00A67CB9" w:rsidRPr="00B07487">
        <w:t xml:space="preserve"> w</w:t>
      </w:r>
      <w:r w:rsidR="00A67CB9">
        <w:t> </w:t>
      </w:r>
      <w:r w:rsidRPr="00B07487">
        <w:t>drodze rozporządzenia:</w:t>
      </w:r>
    </w:p>
    <w:p w:rsidR="00270577" w:rsidRPr="00B07487" w:rsidRDefault="00270577" w:rsidP="00270577">
      <w:pPr>
        <w:pStyle w:val="ZPKTzmpktartykuempunktem"/>
      </w:pPr>
      <w:r w:rsidRPr="00B07487">
        <w:t>1)</w:t>
      </w:r>
      <w:r w:rsidRPr="00B07487">
        <w:tab/>
        <w:t>strukturę rejestru zastawów,</w:t>
      </w:r>
    </w:p>
    <w:p w:rsidR="00270577" w:rsidRPr="00B07487" w:rsidRDefault="00270577" w:rsidP="00270577">
      <w:pPr>
        <w:pStyle w:val="ZPKTzmpktartykuempunktem"/>
      </w:pPr>
      <w:r w:rsidRPr="00B07487">
        <w:t>2)</w:t>
      </w:r>
      <w:r w:rsidRPr="00B07487">
        <w:tab/>
        <w:t>sposób przesyłania wniosków</w:t>
      </w:r>
      <w:r w:rsidR="00A67CB9" w:rsidRPr="00B07487">
        <w:t xml:space="preserve"> o</w:t>
      </w:r>
      <w:r w:rsidR="00A67CB9">
        <w:t> </w:t>
      </w:r>
      <w:r w:rsidRPr="00B07487">
        <w:t>wpis zastawu skarbowego do rejestru zastawów</w:t>
      </w:r>
      <w:r w:rsidR="00A67CB9" w:rsidRPr="00B07487">
        <w:t xml:space="preserve"> i</w:t>
      </w:r>
      <w:r w:rsidR="00A67CB9">
        <w:t> </w:t>
      </w:r>
      <w:r w:rsidRPr="00B07487">
        <w:t>innych dokumentów,</w:t>
      </w:r>
    </w:p>
    <w:p w:rsidR="00270577" w:rsidRPr="00B07487" w:rsidRDefault="00270577" w:rsidP="00270577">
      <w:pPr>
        <w:pStyle w:val="ZPKTzmpktartykuempunktem"/>
      </w:pPr>
      <w:r w:rsidRPr="00B07487">
        <w:t>3)</w:t>
      </w:r>
      <w:r w:rsidRPr="00B07487">
        <w:tab/>
        <w:t>wzór wniosku</w:t>
      </w:r>
      <w:r w:rsidR="00A67CB9" w:rsidRPr="00B07487">
        <w:t xml:space="preserve"> o</w:t>
      </w:r>
      <w:r w:rsidR="00A67CB9">
        <w:t> </w:t>
      </w:r>
      <w:r w:rsidRPr="00B07487">
        <w:t>wpis zastawu skarbowego do rejestru zastawów,</w:t>
      </w:r>
    </w:p>
    <w:p w:rsidR="00270577" w:rsidRPr="00B07487" w:rsidRDefault="00270577" w:rsidP="00270577">
      <w:pPr>
        <w:pStyle w:val="ZPKTzmpktartykuempunktem"/>
      </w:pPr>
      <w:r w:rsidRPr="00B07487">
        <w:t>4)</w:t>
      </w:r>
      <w:r w:rsidRPr="00B07487">
        <w:tab/>
        <w:t>wzór wniosku</w:t>
      </w:r>
      <w:r w:rsidR="00A67CB9" w:rsidRPr="00B07487">
        <w:t xml:space="preserve"> o</w:t>
      </w:r>
      <w:r w:rsidR="00A67CB9">
        <w:t> </w:t>
      </w:r>
      <w:r w:rsidRPr="00B07487">
        <w:t>wydanie wypisu</w:t>
      </w:r>
      <w:r w:rsidR="00A67CB9" w:rsidRPr="00B07487">
        <w:t xml:space="preserve"> z</w:t>
      </w:r>
      <w:r w:rsidR="00A67CB9">
        <w:t> </w:t>
      </w:r>
      <w:r w:rsidRPr="00B07487">
        <w:t>rejestru zastawów</w:t>
      </w:r>
      <w:r w:rsidR="00A67CB9" w:rsidRPr="00B07487">
        <w:t xml:space="preserve"> i</w:t>
      </w:r>
      <w:r w:rsidR="00A67CB9">
        <w:t> </w:t>
      </w:r>
      <w:r w:rsidRPr="00B07487">
        <w:t>zaświadczenia,</w:t>
      </w:r>
    </w:p>
    <w:p w:rsidR="00270577" w:rsidRPr="00B07487" w:rsidRDefault="00270577" w:rsidP="00270577">
      <w:pPr>
        <w:pStyle w:val="ZPKTzmpktartykuempunktem"/>
      </w:pPr>
      <w:r w:rsidRPr="00B07487">
        <w:t>5)</w:t>
      </w:r>
      <w:r w:rsidRPr="00B07487">
        <w:tab/>
        <w:t>wysokość opłaty za wydanie wypisu</w:t>
      </w:r>
      <w:r w:rsidR="00A67CB9" w:rsidRPr="00B07487">
        <w:t xml:space="preserve"> z</w:t>
      </w:r>
      <w:r w:rsidR="00A67CB9">
        <w:t> </w:t>
      </w:r>
      <w:r w:rsidRPr="00B07487">
        <w:t>rejestru zastawów</w:t>
      </w:r>
      <w:r w:rsidR="00A67CB9" w:rsidRPr="00B07487">
        <w:t xml:space="preserve"> i</w:t>
      </w:r>
      <w:r w:rsidR="00A67CB9">
        <w:t> </w:t>
      </w:r>
      <w:r w:rsidRPr="00B07487">
        <w:t>zaświadczenia,</w:t>
      </w:r>
    </w:p>
    <w:p w:rsidR="00270577" w:rsidRPr="00270577" w:rsidRDefault="00270577" w:rsidP="00A67CB9">
      <w:pPr>
        <w:pStyle w:val="ZPKTzmpktartykuempunktem"/>
        <w:keepNext/>
      </w:pPr>
      <w:r w:rsidRPr="00B07487">
        <w:lastRenderedPageBreak/>
        <w:t>6)</w:t>
      </w:r>
      <w:r w:rsidRPr="00B07487">
        <w:tab/>
        <w:t>tryb zapewnienia dostępu do rejestru zastawów organom uprawnionym do występowania</w:t>
      </w:r>
      <w:r w:rsidR="00A67CB9" w:rsidRPr="00B07487">
        <w:t xml:space="preserve"> o</w:t>
      </w:r>
      <w:r w:rsidR="00A67CB9">
        <w:t> </w:t>
      </w:r>
      <w:r w:rsidRPr="00B07487">
        <w:t>wpis zastawu ska</w:t>
      </w:r>
      <w:r w:rsidRPr="00B07487">
        <w:t>r</w:t>
      </w:r>
      <w:r w:rsidRPr="00B07487">
        <w:t>bowego do tego rejestru oraz organom egzekucyjnym, innym niż naczelnicy urzędów skarbowych</w:t>
      </w:r>
    </w:p>
    <w:p w:rsidR="00270577" w:rsidRPr="00B07487" w:rsidRDefault="00270577" w:rsidP="00270577">
      <w:pPr>
        <w:pStyle w:val="ZCZWSPPKTzmczciwsppktartykuempunktem"/>
      </w:pPr>
      <w:r w:rsidRPr="00B07487">
        <w:t>–</w:t>
      </w:r>
      <w:r w:rsidR="00A67CB9">
        <w:t> </w:t>
      </w:r>
      <w:r w:rsidRPr="00B07487">
        <w:t>przy uwzględnieniu potrzeby zapewnienia bezpieczeństwa przesyłania dokumentów, ujednolicenia treści skład</w:t>
      </w:r>
      <w:r w:rsidRPr="00B07487">
        <w:t>a</w:t>
      </w:r>
      <w:r w:rsidRPr="00B07487">
        <w:t>nych wniosków, sprawności postępowania</w:t>
      </w:r>
      <w:r w:rsidR="00A67CB9" w:rsidRPr="00B07487">
        <w:t xml:space="preserve"> w</w:t>
      </w:r>
      <w:r w:rsidR="00A67CB9">
        <w:t> </w:t>
      </w:r>
      <w:r w:rsidRPr="00B07487">
        <w:t>sprawie dokonywania wpisu, ułatwienia pozyskiwania informacji z</w:t>
      </w:r>
      <w:r w:rsidRPr="00B07487">
        <w:t>a</w:t>
      </w:r>
      <w:r w:rsidRPr="00B07487">
        <w:t>wartych</w:t>
      </w:r>
      <w:r w:rsidR="00A67CB9" w:rsidRPr="00B07487">
        <w:t xml:space="preserve"> w</w:t>
      </w:r>
      <w:r w:rsidR="00A67CB9">
        <w:t> </w:t>
      </w:r>
      <w:r w:rsidRPr="00B07487">
        <w:t>rejestrze, sprawności wydawania wypisów</w:t>
      </w:r>
      <w:r w:rsidR="00A67CB9" w:rsidRPr="00B07487">
        <w:t xml:space="preserve"> z</w:t>
      </w:r>
      <w:r w:rsidR="00A67CB9">
        <w:t> </w:t>
      </w:r>
      <w:r w:rsidRPr="00B07487">
        <w:t>rejestru zastawów</w:t>
      </w:r>
      <w:r w:rsidR="00A67CB9" w:rsidRPr="00B07487">
        <w:t xml:space="preserve"> i</w:t>
      </w:r>
      <w:r w:rsidR="00A67CB9">
        <w:t> </w:t>
      </w:r>
      <w:r w:rsidRPr="00B07487">
        <w:t>zaświadczeń oraz kosztów związanych</w:t>
      </w:r>
      <w:r w:rsidR="00A67CB9" w:rsidRPr="00B07487">
        <w:t xml:space="preserve"> z</w:t>
      </w:r>
      <w:r w:rsidR="00A67CB9">
        <w:t> </w:t>
      </w:r>
      <w:r w:rsidRPr="00B07487">
        <w:t>wydaniem wypisu</w:t>
      </w:r>
      <w:r w:rsidR="00A67CB9" w:rsidRPr="00B07487">
        <w:t xml:space="preserve"> z</w:t>
      </w:r>
      <w:r w:rsidR="00A67CB9">
        <w:t> </w:t>
      </w:r>
      <w:r w:rsidRPr="00B07487">
        <w:t>tego rejestru</w:t>
      </w:r>
      <w:r w:rsidR="00A67CB9" w:rsidRPr="00B07487">
        <w:t xml:space="preserve"> i</w:t>
      </w:r>
      <w:r w:rsidR="00A67CB9">
        <w:t> </w:t>
      </w:r>
      <w:r w:rsidRPr="00B07487">
        <w:t>zaświadczenia.</w:t>
      </w:r>
    </w:p>
    <w:p w:rsidR="00270577" w:rsidRPr="00270577" w:rsidRDefault="00270577" w:rsidP="00A67CB9">
      <w:pPr>
        <w:pStyle w:val="ZARTzmartartykuempunktem"/>
        <w:keepNext/>
      </w:pPr>
      <w:r w:rsidRPr="00B07487">
        <w:t>Art.</w:t>
      </w:r>
      <w:r w:rsidR="00A67CB9">
        <w:t> </w:t>
      </w:r>
      <w:r w:rsidRPr="00B07487">
        <w:t>46g.</w:t>
      </w:r>
      <w:r w:rsidR="00A67CB9">
        <w:t> </w:t>
      </w:r>
      <w:r w:rsidRPr="00B07487">
        <w:t>Zastaw skarbowy wygasa:</w:t>
      </w:r>
    </w:p>
    <w:p w:rsidR="00270577" w:rsidRPr="00B07487" w:rsidRDefault="00270577" w:rsidP="00270577">
      <w:pPr>
        <w:pStyle w:val="ZPKTzmpktartykuempunktem"/>
      </w:pPr>
      <w:r w:rsidRPr="00B07487">
        <w:t>1)</w:t>
      </w:r>
      <w:r w:rsidRPr="00B07487">
        <w:tab/>
        <w:t>z mocy prawa,</w:t>
      </w:r>
      <w:r w:rsidR="00A67CB9" w:rsidRPr="00B07487">
        <w:t xml:space="preserve"> z</w:t>
      </w:r>
      <w:r w:rsidR="00A67CB9">
        <w:t> </w:t>
      </w:r>
      <w:r w:rsidRPr="00B07487">
        <w:t>dniem wygaśnięcia zobowiązania podatkowego albo</w:t>
      </w:r>
    </w:p>
    <w:p w:rsidR="00270577" w:rsidRPr="00270577" w:rsidRDefault="00270577" w:rsidP="00A67CB9">
      <w:pPr>
        <w:pStyle w:val="ZPKTzmpktartykuempunktem"/>
        <w:keepNext/>
      </w:pPr>
      <w:r w:rsidRPr="00B07487">
        <w:t>2)</w:t>
      </w:r>
      <w:r w:rsidRPr="00B07487">
        <w:tab/>
        <w:t>z dniem:</w:t>
      </w:r>
    </w:p>
    <w:p w:rsidR="00270577" w:rsidRPr="00B07487" w:rsidRDefault="00270577" w:rsidP="00270577">
      <w:pPr>
        <w:pStyle w:val="ZLITwPKTzmlitwpktartykuempunktem"/>
      </w:pPr>
      <w:r w:rsidRPr="00B07487">
        <w:t>a)</w:t>
      </w:r>
      <w:r w:rsidRPr="00B07487">
        <w:tab/>
        <w:t>sprzedaży przedmiotu zastawu skarbowego</w:t>
      </w:r>
      <w:r w:rsidR="00A67CB9" w:rsidRPr="00B07487">
        <w:t xml:space="preserve"> w</w:t>
      </w:r>
      <w:r w:rsidR="00A67CB9">
        <w:t> </w:t>
      </w:r>
      <w:r w:rsidRPr="00B07487">
        <w:t>postępowaniu egzekucyjnym lub upadłościowym albo</w:t>
      </w:r>
    </w:p>
    <w:p w:rsidR="00270577" w:rsidRPr="00B07487" w:rsidRDefault="00270577" w:rsidP="00270577">
      <w:pPr>
        <w:pStyle w:val="ZLITwPKTzmlitwpktartykuempunktem"/>
      </w:pPr>
      <w:r w:rsidRPr="00B07487">
        <w:t>b)</w:t>
      </w:r>
      <w:r w:rsidR="00A67CB9">
        <w:tab/>
      </w:r>
      <w:r w:rsidRPr="00B07487">
        <w:tab/>
        <w:t>wykreślenia wpisu</w:t>
      </w:r>
      <w:r w:rsidR="00A67CB9" w:rsidRPr="00B07487">
        <w:t xml:space="preserve"> z</w:t>
      </w:r>
      <w:r w:rsidR="00A67CB9">
        <w:t> </w:t>
      </w:r>
      <w:r w:rsidRPr="00B07487">
        <w:t>rejestru zastawów.</w:t>
      </w:r>
    </w:p>
    <w:p w:rsidR="00270577" w:rsidRPr="00270577" w:rsidRDefault="00270577" w:rsidP="00A67CB9">
      <w:pPr>
        <w:pStyle w:val="ZARTzmartartykuempunktem"/>
        <w:keepNext/>
      </w:pPr>
      <w:r w:rsidRPr="00B07487">
        <w:t>Art.</w:t>
      </w:r>
      <w:r w:rsidR="00A67CB9">
        <w:t> </w:t>
      </w:r>
      <w:r w:rsidRPr="00B07487">
        <w:t>46h.</w:t>
      </w:r>
      <w:r w:rsidR="00A67CB9">
        <w:t> § </w:t>
      </w:r>
      <w:r w:rsidRPr="00B07487">
        <w:t>1. Organ, na wniosek którego ustanowiono zastaw skarbowy, może wydać decyzję</w:t>
      </w:r>
      <w:r w:rsidR="00A67CB9" w:rsidRPr="00B07487">
        <w:t xml:space="preserve"> w</w:t>
      </w:r>
      <w:r w:rsidR="00A67CB9">
        <w:t> </w:t>
      </w:r>
      <w:r w:rsidRPr="00B07487">
        <w:t>sprawie w</w:t>
      </w:r>
      <w:r w:rsidRPr="00B07487">
        <w:t>y</w:t>
      </w:r>
      <w:r w:rsidRPr="00B07487">
        <w:t>kreślenia zastawu skarbowego</w:t>
      </w:r>
      <w:r w:rsidR="00A67CB9" w:rsidRPr="00B07487">
        <w:t xml:space="preserve"> z</w:t>
      </w:r>
      <w:r w:rsidR="00A67CB9">
        <w:t> </w:t>
      </w:r>
      <w:r w:rsidRPr="00B07487">
        <w:t>rejestru zastawów, na wniosek:</w:t>
      </w:r>
    </w:p>
    <w:p w:rsidR="00270577" w:rsidRPr="00B07487" w:rsidRDefault="00270577" w:rsidP="00270577">
      <w:pPr>
        <w:pStyle w:val="ZPKTzmpktartykuempunktem"/>
      </w:pPr>
      <w:r w:rsidRPr="00B07487">
        <w:t>1)</w:t>
      </w:r>
      <w:r w:rsidRPr="00B07487">
        <w:tab/>
        <w:t>osoby powołującej się na swoje prawo własności ruchomości lub zbywalne prawo majątkowe, jeżeli ruch</w:t>
      </w:r>
      <w:r w:rsidRPr="00B07487">
        <w:t>o</w:t>
      </w:r>
      <w:r w:rsidRPr="00B07487">
        <w:t>mość lub zbywalne prawo majątkowe obciążone zastawem skarbowym</w:t>
      </w:r>
      <w:r w:rsidR="00A67CB9" w:rsidRPr="00B07487">
        <w:t xml:space="preserve"> w</w:t>
      </w:r>
      <w:r w:rsidR="00A67CB9">
        <w:t> </w:t>
      </w:r>
      <w:r w:rsidRPr="00B07487">
        <w:t>dniu jego powstania nie stanowiły własności podatnika, płatnika, inkasenta, następcy prawnego lub osoby trzeciej odpowiadającej za zobowiąz</w:t>
      </w:r>
      <w:r w:rsidRPr="00B07487">
        <w:t>a</w:t>
      </w:r>
      <w:r w:rsidRPr="00B07487">
        <w:t>nie podatkowe lub zaległości podatkowe;</w:t>
      </w:r>
    </w:p>
    <w:p w:rsidR="00270577" w:rsidRPr="00B07487" w:rsidRDefault="00270577" w:rsidP="00270577">
      <w:pPr>
        <w:pStyle w:val="ZPKTzmpktartykuempunktem"/>
      </w:pPr>
      <w:r w:rsidRPr="00B07487">
        <w:t>2)</w:t>
      </w:r>
      <w:r w:rsidRPr="00B07487">
        <w:tab/>
        <w:t>podatnika, płatnika, inkasenta, następcy prawnego lub osoby trzeciej odpowiadającej za zobowiązanie poda</w:t>
      </w:r>
      <w:r w:rsidRPr="00B07487">
        <w:t>t</w:t>
      </w:r>
      <w:r w:rsidRPr="00B07487">
        <w:t>kowe lub zaległości podatkowe, której</w:t>
      </w:r>
      <w:r w:rsidR="00A67CB9" w:rsidRPr="00B07487">
        <w:t xml:space="preserve"> w</w:t>
      </w:r>
      <w:r w:rsidR="00A67CB9">
        <w:t> </w:t>
      </w:r>
      <w:r w:rsidRPr="00B07487">
        <w:t>dniu powstania zastawu skarbowego nie przysługiwało prawo wł</w:t>
      </w:r>
      <w:r w:rsidRPr="00B07487">
        <w:t>a</w:t>
      </w:r>
      <w:r w:rsidRPr="00B07487">
        <w:t>sności obciążonej zastawem skarbowym ruchomości lub zbywalne prawo majątkowe.</w:t>
      </w:r>
    </w:p>
    <w:p w:rsidR="00270577" w:rsidRPr="00B07487" w:rsidRDefault="00270577" w:rsidP="00270577">
      <w:pPr>
        <w:pStyle w:val="ZUSTzmustartykuempunktem"/>
      </w:pPr>
      <w:r w:rsidRPr="00B07487">
        <w:t>§</w:t>
      </w:r>
      <w:r w:rsidR="00A67CB9">
        <w:t> </w:t>
      </w:r>
      <w:r w:rsidRPr="00B07487">
        <w:t>2.</w:t>
      </w:r>
      <w:r w:rsidR="00A67CB9">
        <w:t> </w:t>
      </w:r>
      <w:r w:rsidRPr="00B07487">
        <w:t>Ostateczną decyzję</w:t>
      </w:r>
      <w:r w:rsidR="00A67CB9" w:rsidRPr="00B07487">
        <w:t xml:space="preserve"> o</w:t>
      </w:r>
      <w:r w:rsidR="00A67CB9">
        <w:t> </w:t>
      </w:r>
      <w:r w:rsidRPr="00B07487">
        <w:t>wykreśleniu zastawu skarbowego doręcza się również organowi prowadzącemu r</w:t>
      </w:r>
      <w:r w:rsidRPr="00B07487">
        <w:t>e</w:t>
      </w:r>
      <w:r w:rsidRPr="00B07487">
        <w:t>jestr zastawów, który</w:t>
      </w:r>
      <w:r w:rsidR="00A67CB9" w:rsidRPr="00B07487">
        <w:t xml:space="preserve"> z</w:t>
      </w:r>
      <w:r w:rsidR="00A67CB9">
        <w:t> </w:t>
      </w:r>
      <w:r w:rsidRPr="00B07487">
        <w:t>urzędu wykreśla zastaw skarbowy</w:t>
      </w:r>
      <w:r w:rsidR="00A67CB9" w:rsidRPr="00B07487">
        <w:t xml:space="preserve"> z</w:t>
      </w:r>
      <w:r w:rsidR="00A67CB9">
        <w:t> </w:t>
      </w:r>
      <w:r w:rsidRPr="00B07487">
        <w:t>tego rejestru.</w:t>
      </w:r>
    </w:p>
    <w:p w:rsidR="00270577" w:rsidRPr="00270577" w:rsidRDefault="00270577" w:rsidP="00A67CB9">
      <w:pPr>
        <w:pStyle w:val="ZARTzmartartykuempunktem"/>
        <w:keepNext/>
      </w:pPr>
      <w:r w:rsidRPr="00B07487">
        <w:t>Art.</w:t>
      </w:r>
      <w:r w:rsidR="00A67CB9">
        <w:t> </w:t>
      </w:r>
      <w:r w:rsidRPr="00B07487">
        <w:t>46i.</w:t>
      </w:r>
      <w:r w:rsidR="00A67CB9">
        <w:t> </w:t>
      </w:r>
      <w:r w:rsidRPr="00B07487">
        <w:t>Na wniosek organu uprawnionego do występowania</w:t>
      </w:r>
      <w:r w:rsidR="00A67CB9" w:rsidRPr="00B07487">
        <w:t xml:space="preserve"> w</w:t>
      </w:r>
      <w:r w:rsidR="00A67CB9">
        <w:t> </w:t>
      </w:r>
      <w:r w:rsidRPr="00B07487">
        <w:t>imieniu Skarbu Państwa lub jednostki sam</w:t>
      </w:r>
      <w:r w:rsidRPr="00B07487">
        <w:t>o</w:t>
      </w:r>
      <w:r w:rsidRPr="00B07487">
        <w:t>rządu terytorialnego,</w:t>
      </w:r>
      <w:r w:rsidR="00A67CB9" w:rsidRPr="00B07487">
        <w:t xml:space="preserve"> o</w:t>
      </w:r>
      <w:r w:rsidR="00A67CB9">
        <w:t> </w:t>
      </w:r>
      <w:r w:rsidRPr="00B07487">
        <w:t>którym mowa</w:t>
      </w:r>
      <w:r w:rsidR="00A67CB9" w:rsidRPr="00B07487">
        <w:t xml:space="preserve"> w</w:t>
      </w:r>
      <w:r w:rsidR="00A67CB9">
        <w:t> art. </w:t>
      </w:r>
      <w:r w:rsidRPr="00B07487">
        <w:t>46a</w:t>
      </w:r>
      <w:r w:rsidR="00A67CB9">
        <w:t xml:space="preserve"> § </w:t>
      </w:r>
      <w:r w:rsidRPr="00B07487">
        <w:t>1, wykreśla się zastaw skarbowy</w:t>
      </w:r>
      <w:r w:rsidR="00A67CB9" w:rsidRPr="00B07487">
        <w:t xml:space="preserve"> z</w:t>
      </w:r>
      <w:r w:rsidR="00A67CB9">
        <w:t> </w:t>
      </w:r>
      <w:r w:rsidRPr="00B07487">
        <w:t>rejestru zastawów</w:t>
      </w:r>
      <w:r w:rsidR="00A67CB9" w:rsidRPr="00B07487">
        <w:t xml:space="preserve"> w</w:t>
      </w:r>
      <w:r w:rsidR="00A67CB9">
        <w:t> </w:t>
      </w:r>
      <w:r w:rsidRPr="00B07487">
        <w:t>przypadku stwierdzenia przez ten organ:</w:t>
      </w:r>
    </w:p>
    <w:p w:rsidR="00270577" w:rsidRPr="00B07487" w:rsidRDefault="00270577" w:rsidP="00270577">
      <w:pPr>
        <w:pStyle w:val="ZPKTzmpktartykuempunktem"/>
      </w:pPr>
      <w:r w:rsidRPr="00B07487">
        <w:t>1)</w:t>
      </w:r>
      <w:r w:rsidRPr="00B07487">
        <w:tab/>
        <w:t>wygaśnięcia zastawu skarbowego zgodnie</w:t>
      </w:r>
      <w:r w:rsidR="00A67CB9" w:rsidRPr="00B07487">
        <w:t xml:space="preserve"> z</w:t>
      </w:r>
      <w:r w:rsidR="00A67CB9">
        <w:t> art. </w:t>
      </w:r>
      <w:r w:rsidRPr="00B07487">
        <w:t>46g</w:t>
      </w:r>
      <w:r w:rsidR="00A67CB9">
        <w:t xml:space="preserve"> pkt </w:t>
      </w:r>
      <w:r w:rsidR="00A67CB9" w:rsidRPr="00B07487">
        <w:t>1</w:t>
      </w:r>
      <w:r w:rsidR="00A67CB9">
        <w:t xml:space="preserve"> i </w:t>
      </w:r>
      <w:r w:rsidR="00A67CB9" w:rsidRPr="00B07487">
        <w:t>2</w:t>
      </w:r>
      <w:r w:rsidR="00A67CB9">
        <w:t xml:space="preserve"> lit. </w:t>
      </w:r>
      <w:r w:rsidRPr="00B07487">
        <w:t>a;</w:t>
      </w:r>
    </w:p>
    <w:p w:rsidR="00270577" w:rsidRPr="00B07487" w:rsidRDefault="00270577" w:rsidP="00270577">
      <w:pPr>
        <w:pStyle w:val="ZPKTzmpktartykuempunktem"/>
      </w:pPr>
      <w:r w:rsidRPr="00B07487">
        <w:t>2)</w:t>
      </w:r>
      <w:r w:rsidRPr="00B07487">
        <w:tab/>
        <w:t>utraty zasadności istnienia zastawu skarbowego,</w:t>
      </w:r>
      <w:r w:rsidR="00A67CB9" w:rsidRPr="00B07487">
        <w:t xml:space="preserve"> w</w:t>
      </w:r>
      <w:r w:rsidR="00A67CB9">
        <w:t> </w:t>
      </w:r>
      <w:r w:rsidRPr="00B07487">
        <w:t>szczególności znacznego obniżenia wartości przedmiotu t</w:t>
      </w:r>
      <w:r w:rsidRPr="00B07487">
        <w:t>e</w:t>
      </w:r>
      <w:r w:rsidRPr="00B07487">
        <w:t>go zastawu;</w:t>
      </w:r>
    </w:p>
    <w:p w:rsidR="00270577" w:rsidRPr="00B07487" w:rsidRDefault="00270577" w:rsidP="00270577">
      <w:pPr>
        <w:pStyle w:val="ZPKTzmpktartykuempunktem"/>
      </w:pPr>
      <w:r w:rsidRPr="00B07487">
        <w:t>3)</w:t>
      </w:r>
      <w:r w:rsidRPr="00B07487">
        <w:tab/>
        <w:t>ustanowienia innego zabezpieczenia zobowiązania podatkowego lub zaległości podatkowej zabezpieczonych uprzednio tym zastawem skarbowym.</w:t>
      </w:r>
      <w:r w:rsidR="00A67CB9">
        <w:t>”</w:t>
      </w:r>
      <w:r w:rsidRPr="00B07487">
        <w:t>;</w:t>
      </w:r>
    </w:p>
    <w:p w:rsidR="00270577" w:rsidRPr="00B07487" w:rsidRDefault="00270577" w:rsidP="00A67CB9">
      <w:pPr>
        <w:pStyle w:val="PKTpunkt"/>
        <w:keepNext/>
      </w:pPr>
      <w:r w:rsidRPr="00B07487">
        <w:t>4</w:t>
      </w:r>
      <w:r>
        <w:t>3</w:t>
      </w:r>
      <w:r w:rsidRPr="00B07487">
        <w:t>)</w:t>
      </w:r>
      <w:r w:rsidRPr="00B07487">
        <w:tab/>
        <w:t>art. 5</w:t>
      </w:r>
      <w:r w:rsidR="00A67CB9" w:rsidRPr="00B07487">
        <w:t>2</w:t>
      </w:r>
      <w:r w:rsidR="00A67CB9">
        <w:t> </w:t>
      </w:r>
      <w:r w:rsidRPr="00B07487">
        <w:t>otrzymuje brzmienie:</w:t>
      </w:r>
    </w:p>
    <w:p w:rsidR="00270577" w:rsidRPr="00B07487" w:rsidRDefault="00A67CB9" w:rsidP="00A67CB9">
      <w:pPr>
        <w:pStyle w:val="ZARTzmartartykuempunktem"/>
        <w:keepNext/>
      </w:pPr>
      <w:r>
        <w:t>„</w:t>
      </w:r>
      <w:r w:rsidR="00270577" w:rsidRPr="00B07487">
        <w:t>Art.</w:t>
      </w:r>
      <w:r>
        <w:t> </w:t>
      </w:r>
      <w:r w:rsidR="00270577" w:rsidRPr="00B07487">
        <w:t>52.</w:t>
      </w:r>
      <w:r>
        <w:t> § </w:t>
      </w:r>
      <w:r w:rsidR="00270577" w:rsidRPr="00B07487">
        <w:t xml:space="preserve">1. </w:t>
      </w:r>
      <w:r w:rsidR="00270577" w:rsidRPr="00366227">
        <w:t>Zwrotowi</w:t>
      </w:r>
      <w:r w:rsidR="00270577" w:rsidRPr="00B07487">
        <w:t xml:space="preserve"> bez wezwania organu podatkowego podlega uprzednio zwrócona przez organ poda</w:t>
      </w:r>
      <w:r w:rsidR="00270577" w:rsidRPr="00B07487">
        <w:t>t</w:t>
      </w:r>
      <w:r w:rsidR="00270577" w:rsidRPr="00B07487">
        <w:t xml:space="preserve">kowy lub zaliczona na poczet zaległości podatkowych oraz odsetek za zwłokę </w:t>
      </w:r>
      <w:r w:rsidR="00270577" w:rsidRPr="00A67CB9">
        <w:t xml:space="preserve">albo </w:t>
      </w:r>
      <w:r w:rsidR="00270577" w:rsidRPr="00B07487">
        <w:t>bieżących zobowiązań podatk</w:t>
      </w:r>
      <w:r w:rsidR="00270577" w:rsidRPr="00B07487">
        <w:t>o</w:t>
      </w:r>
      <w:r w:rsidR="00270577" w:rsidRPr="00B07487">
        <w:t>wych, wraz</w:t>
      </w:r>
      <w:r w:rsidRPr="00B07487">
        <w:t xml:space="preserve"> z</w:t>
      </w:r>
      <w:r>
        <w:t> </w:t>
      </w:r>
      <w:r w:rsidR="00270577" w:rsidRPr="00B07487">
        <w:t>oprocentowaniem:</w:t>
      </w:r>
    </w:p>
    <w:p w:rsidR="00270577" w:rsidRPr="00B07487" w:rsidRDefault="00270577" w:rsidP="00270577">
      <w:pPr>
        <w:pStyle w:val="ZPKTzmpktartykuempunktem"/>
      </w:pPr>
      <w:r w:rsidRPr="00B07487">
        <w:t>1)</w:t>
      </w:r>
      <w:r w:rsidRPr="00B07487">
        <w:tab/>
        <w:t>nadpłata lub zwrot podatku wykazane</w:t>
      </w:r>
      <w:r w:rsidR="00A67CB9" w:rsidRPr="00B07487">
        <w:t xml:space="preserve"> w</w:t>
      </w:r>
      <w:r w:rsidR="00A67CB9">
        <w:t> </w:t>
      </w:r>
      <w:r w:rsidRPr="00B07487">
        <w:t>deklaracji nienależnie lub</w:t>
      </w:r>
      <w:r w:rsidR="00A67CB9" w:rsidRPr="00B07487">
        <w:t xml:space="preserve"> w</w:t>
      </w:r>
      <w:r w:rsidR="00A67CB9">
        <w:t> </w:t>
      </w:r>
      <w:r w:rsidRPr="00B07487">
        <w:t>wysokości większej od należnej;</w:t>
      </w:r>
    </w:p>
    <w:p w:rsidR="00270577" w:rsidRPr="00270577" w:rsidRDefault="00270577" w:rsidP="00A67CB9">
      <w:pPr>
        <w:pStyle w:val="ZPKTzmpktartykuempunktem"/>
        <w:keepNext/>
      </w:pPr>
      <w:r w:rsidRPr="00B07487">
        <w:t>2)</w:t>
      </w:r>
      <w:r w:rsidRPr="00B07487">
        <w:tab/>
        <w:t>nadpłata lub zwrot podatku:</w:t>
      </w:r>
    </w:p>
    <w:p w:rsidR="00270577" w:rsidRPr="00B07487" w:rsidRDefault="00270577" w:rsidP="00270577">
      <w:pPr>
        <w:pStyle w:val="ZLITwPKTzmlitwpktartykuempunktem"/>
      </w:pPr>
      <w:r w:rsidRPr="00B07487">
        <w:t>a)</w:t>
      </w:r>
      <w:r w:rsidR="00A67CB9">
        <w:tab/>
      </w:r>
      <w:r w:rsidRPr="00B07487">
        <w:t>określone lub stwierdzone</w:t>
      </w:r>
      <w:r w:rsidR="00A67CB9" w:rsidRPr="00B07487">
        <w:t xml:space="preserve"> w</w:t>
      </w:r>
      <w:r w:rsidR="00A67CB9">
        <w:t> </w:t>
      </w:r>
      <w:r w:rsidRPr="00B07487">
        <w:t>decyzji, która następnie została uchylona, zmieniona lub stwierdzono jej ni</w:t>
      </w:r>
      <w:r w:rsidRPr="00B07487">
        <w:t>e</w:t>
      </w:r>
      <w:r w:rsidRPr="00B07487">
        <w:t>ważność albo stwierdzono jej wygaśnięcie,</w:t>
      </w:r>
    </w:p>
    <w:p w:rsidR="00270577" w:rsidRPr="00B07487" w:rsidRDefault="00270577" w:rsidP="00270577">
      <w:pPr>
        <w:pStyle w:val="ZLITwPKTzmlitwpktartykuempunktem"/>
      </w:pPr>
      <w:r w:rsidRPr="00B07487">
        <w:t>b)</w:t>
      </w:r>
      <w:r w:rsidRPr="00B07487">
        <w:tab/>
        <w:t>stwierdzone na wniosek</w:t>
      </w:r>
      <w:r w:rsidR="00A67CB9" w:rsidRPr="00B07487">
        <w:t xml:space="preserve"> w</w:t>
      </w:r>
      <w:r w:rsidR="00A67CB9">
        <w:t> </w:t>
      </w:r>
      <w:r w:rsidRPr="00B07487">
        <w:t>trybie</w:t>
      </w:r>
      <w:r w:rsidR="00A67CB9">
        <w:t xml:space="preserve"> art. </w:t>
      </w:r>
      <w:r w:rsidRPr="00B07487">
        <w:t>7</w:t>
      </w:r>
      <w:r w:rsidR="00A67CB9" w:rsidRPr="00B07487">
        <w:t>5</w:t>
      </w:r>
      <w:r w:rsidR="00A67CB9">
        <w:t xml:space="preserve"> § </w:t>
      </w:r>
      <w:r w:rsidRPr="00B07487">
        <w:t>4,</w:t>
      </w:r>
      <w:r w:rsidR="00A67CB9" w:rsidRPr="00B07487">
        <w:t xml:space="preserve"> w</w:t>
      </w:r>
      <w:r w:rsidR="00A67CB9">
        <w:t> </w:t>
      </w:r>
      <w:r w:rsidRPr="00B07487">
        <w:t>zakresie wynikającym</w:t>
      </w:r>
      <w:r w:rsidR="00A67CB9" w:rsidRPr="00B07487">
        <w:t xml:space="preserve"> z</w:t>
      </w:r>
      <w:r w:rsidR="00A67CB9">
        <w:t> </w:t>
      </w:r>
      <w:r w:rsidRPr="00B07487">
        <w:t>tego wniosku, nienależnie lub</w:t>
      </w:r>
      <w:r w:rsidR="00A67CB9" w:rsidRPr="00B07487">
        <w:t xml:space="preserve"> w</w:t>
      </w:r>
      <w:r w:rsidR="00A67CB9">
        <w:t> </w:t>
      </w:r>
      <w:r w:rsidRPr="00B07487">
        <w:t>wysokości większej od należnej,</w:t>
      </w:r>
    </w:p>
    <w:p w:rsidR="00270577" w:rsidRPr="00B07487" w:rsidRDefault="00270577" w:rsidP="00270577">
      <w:pPr>
        <w:pStyle w:val="ZLITwPKTzmlitwpktartykuempunktem"/>
      </w:pPr>
      <w:r w:rsidRPr="00B07487">
        <w:t>c)</w:t>
      </w:r>
      <w:r w:rsidRPr="00B07487">
        <w:tab/>
        <w:t>wykazane dodatkowo,</w:t>
      </w:r>
      <w:r w:rsidR="00A67CB9" w:rsidRPr="00B07487">
        <w:t xml:space="preserve"> w</w:t>
      </w:r>
      <w:r w:rsidR="00A67CB9">
        <w:t> </w:t>
      </w:r>
      <w:r w:rsidRPr="00B07487">
        <w:t>korekcie deklaracji dokonanej</w:t>
      </w:r>
      <w:r w:rsidR="00A67CB9" w:rsidRPr="00B07487">
        <w:t xml:space="preserve"> w</w:t>
      </w:r>
      <w:r w:rsidR="00A67CB9">
        <w:t> </w:t>
      </w:r>
      <w:r w:rsidRPr="00B07487">
        <w:t>trybie</w:t>
      </w:r>
      <w:r w:rsidR="00A67CB9">
        <w:t xml:space="preserve"> art. </w:t>
      </w:r>
      <w:r w:rsidRPr="00B07487">
        <w:t>274, nienależnie lub</w:t>
      </w:r>
      <w:r w:rsidR="00A67CB9" w:rsidRPr="00B07487">
        <w:t xml:space="preserve"> w</w:t>
      </w:r>
      <w:r w:rsidR="00A67CB9">
        <w:t> </w:t>
      </w:r>
      <w:r w:rsidRPr="00B07487">
        <w:t>wysokości większej od należnej.</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przypadku,</w:t>
      </w:r>
      <w:r w:rsidR="00A67CB9" w:rsidRPr="00B07487">
        <w:t xml:space="preserve"> o</w:t>
      </w:r>
      <w:r w:rsidR="00A67CB9">
        <w:t> </w:t>
      </w:r>
      <w:r w:rsidRPr="00B07487">
        <w:t>którym mowa</w:t>
      </w:r>
      <w:r w:rsidR="00A67CB9" w:rsidRPr="00B07487">
        <w:t xml:space="preserve"> w</w:t>
      </w:r>
      <w:r w:rsidR="00A67CB9">
        <w:t> § </w:t>
      </w:r>
      <w:r w:rsidR="00A67CB9" w:rsidRPr="00B07487">
        <w:t>1</w:t>
      </w:r>
      <w:r w:rsidR="00A67CB9">
        <w:t xml:space="preserve"> pkt </w:t>
      </w:r>
      <w:r w:rsidRPr="00B07487">
        <w:t>1, kwoty podlegające zwrotowi traktuje się jako zaległości poda</w:t>
      </w:r>
      <w:r w:rsidRPr="00B07487">
        <w:t>t</w:t>
      </w:r>
      <w:r w:rsidRPr="00B07487">
        <w:t>kowe.</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przypadku,</w:t>
      </w:r>
      <w:r w:rsidR="00A67CB9" w:rsidRPr="00B07487">
        <w:t xml:space="preserve"> o</w:t>
      </w:r>
      <w:r w:rsidR="00A67CB9">
        <w:t> </w:t>
      </w:r>
      <w:r w:rsidRPr="00B07487">
        <w:t>którym mowa</w:t>
      </w:r>
      <w:r w:rsidR="00A67CB9" w:rsidRPr="00B07487">
        <w:t xml:space="preserve"> w</w:t>
      </w:r>
      <w:r w:rsidR="00A67CB9">
        <w:t> § </w:t>
      </w:r>
      <w:r w:rsidR="00A67CB9" w:rsidRPr="00B07487">
        <w:t>1</w:t>
      </w:r>
      <w:r w:rsidR="00A67CB9">
        <w:t xml:space="preserve"> pkt </w:t>
      </w:r>
      <w:r w:rsidRPr="00B07487">
        <w:t>2,</w:t>
      </w:r>
      <w:r w:rsidR="00A67CB9" w:rsidRPr="00B07487">
        <w:t xml:space="preserve"> w</w:t>
      </w:r>
      <w:r w:rsidR="00A67CB9">
        <w:t> </w:t>
      </w:r>
      <w:r w:rsidRPr="00B07487">
        <w:t>razie niedokonania zwrotu</w:t>
      </w:r>
      <w:r w:rsidR="00A67CB9" w:rsidRPr="00B07487">
        <w:t xml:space="preserve"> w</w:t>
      </w:r>
      <w:r w:rsidR="00A67CB9">
        <w:t> </w:t>
      </w:r>
      <w:r w:rsidRPr="00B07487">
        <w:t>terminie 3</w:t>
      </w:r>
      <w:r w:rsidR="00A67CB9" w:rsidRPr="00B07487">
        <w:t>0</w:t>
      </w:r>
      <w:r w:rsidR="00A67CB9">
        <w:t> </w:t>
      </w:r>
      <w:r w:rsidRPr="00B07487">
        <w:t>dni, organ poda</w:t>
      </w:r>
      <w:r w:rsidRPr="00B07487">
        <w:t>t</w:t>
      </w:r>
      <w:r w:rsidRPr="00B07487">
        <w:t>kowy wydaje decyzję,</w:t>
      </w:r>
      <w:r w:rsidR="00A67CB9" w:rsidRPr="00B07487">
        <w:t xml:space="preserve"> w</w:t>
      </w:r>
      <w:r w:rsidR="00A67CB9">
        <w:t> </w:t>
      </w:r>
      <w:r w:rsidRPr="00B07487">
        <w:t>której określa obowiązek zwrotu</w:t>
      </w:r>
      <w:r w:rsidR="00A67CB9" w:rsidRPr="00B07487">
        <w:t xml:space="preserve"> w</w:t>
      </w:r>
      <w:r w:rsidR="00A67CB9">
        <w:t> </w:t>
      </w:r>
      <w:r w:rsidRPr="00B07487">
        <w:t>terminie 3</w:t>
      </w:r>
      <w:r w:rsidR="00A67CB9" w:rsidRPr="00B07487">
        <w:t>0</w:t>
      </w:r>
      <w:r w:rsidR="00A67CB9">
        <w:t> </w:t>
      </w:r>
      <w:r w:rsidRPr="00B07487">
        <w:t>dni od dnia doręczenia tej decyzji. Po upł</w:t>
      </w:r>
      <w:r w:rsidRPr="00B07487">
        <w:t>y</w:t>
      </w:r>
      <w:r w:rsidRPr="00B07487">
        <w:t>wie tego terminu kwotę podlegającą zwrotowi traktuje się jako zaległość podatkową.</w:t>
      </w:r>
      <w:r w:rsidR="00A67CB9">
        <w:t>”</w:t>
      </w:r>
      <w:r w:rsidRPr="00B07487">
        <w:t>;</w:t>
      </w:r>
    </w:p>
    <w:p w:rsidR="00270577" w:rsidRPr="00270577" w:rsidRDefault="00270577" w:rsidP="00A67CB9">
      <w:pPr>
        <w:pStyle w:val="PKTpunkt"/>
        <w:keepNext/>
      </w:pPr>
      <w:r w:rsidRPr="00B07487">
        <w:lastRenderedPageBreak/>
        <w:t>4</w:t>
      </w:r>
      <w:r w:rsidRPr="00270577">
        <w:t>4)</w:t>
      </w:r>
      <w:r w:rsidRPr="00270577">
        <w:tab/>
        <w:t>po</w:t>
      </w:r>
      <w:r w:rsidR="00A67CB9">
        <w:t xml:space="preserve"> art. </w:t>
      </w:r>
      <w:r w:rsidRPr="00270577">
        <w:t>5</w:t>
      </w:r>
      <w:r w:rsidR="00A67CB9" w:rsidRPr="00270577">
        <w:t>2</w:t>
      </w:r>
      <w:r w:rsidR="00A67CB9">
        <w:t> </w:t>
      </w:r>
      <w:r w:rsidRPr="00270577">
        <w:t>dodaje się</w:t>
      </w:r>
      <w:r w:rsidR="00A67CB9">
        <w:t xml:space="preserve"> art. </w:t>
      </w:r>
      <w:r w:rsidRPr="00270577">
        <w:t>52a</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52a.</w:t>
      </w:r>
      <w:r>
        <w:t> </w:t>
      </w:r>
      <w:r w:rsidR="00270577" w:rsidRPr="00B07487">
        <w:t>Zwrotowi bez wezwania organu podatkowego podlega wynagrodzenie płatników lub inkasentów pobrane nienależnie lub</w:t>
      </w:r>
      <w:r w:rsidRPr="00B07487">
        <w:t xml:space="preserve"> w</w:t>
      </w:r>
      <w:r>
        <w:t> </w:t>
      </w:r>
      <w:r w:rsidR="00270577" w:rsidRPr="00B07487">
        <w:t>wysokości większej od należnej, które traktuje się jako zaległość podatkową. Organ p</w:t>
      </w:r>
      <w:r w:rsidR="00270577" w:rsidRPr="00B07487">
        <w:t>o</w:t>
      </w:r>
      <w:r w:rsidR="00270577" w:rsidRPr="00B07487">
        <w:t>datkowy wydaje decyzję,</w:t>
      </w:r>
      <w:r w:rsidRPr="00B07487">
        <w:t xml:space="preserve"> w</w:t>
      </w:r>
      <w:r>
        <w:t> </w:t>
      </w:r>
      <w:r w:rsidR="00270577" w:rsidRPr="00B07487">
        <w:t>której określa wysokość zaległości podatkowej.</w:t>
      </w:r>
      <w:r>
        <w:t>”</w:t>
      </w:r>
      <w:r w:rsidR="00270577" w:rsidRPr="00B07487">
        <w:t>;</w:t>
      </w:r>
    </w:p>
    <w:p w:rsidR="00270577" w:rsidRPr="00366227" w:rsidRDefault="00270577" w:rsidP="00A67CB9">
      <w:pPr>
        <w:pStyle w:val="PKTpunkt"/>
        <w:keepNext/>
      </w:pPr>
      <w:r w:rsidRPr="00366227">
        <w:t>4</w:t>
      </w:r>
      <w:r>
        <w:t>5</w:t>
      </w:r>
      <w:r w:rsidRPr="00366227">
        <w:t>)</w:t>
      </w:r>
      <w:r w:rsidRPr="00366227">
        <w:tab/>
        <w:t>w</w:t>
      </w:r>
      <w:r w:rsidR="00A67CB9">
        <w:t xml:space="preserve"> art. </w:t>
      </w:r>
      <w:r w:rsidRPr="00366227">
        <w:t>53:</w:t>
      </w:r>
    </w:p>
    <w:p w:rsidR="00270577" w:rsidRPr="00366227" w:rsidRDefault="00270577" w:rsidP="00A67CB9">
      <w:pPr>
        <w:pStyle w:val="LITlitera"/>
        <w:keepNext/>
      </w:pPr>
      <w:r>
        <w:t>a)</w:t>
      </w:r>
      <w:r>
        <w:tab/>
      </w:r>
      <w:r w:rsidRPr="00366227">
        <w:t xml:space="preserve">§ </w:t>
      </w:r>
      <w:r w:rsidR="00A67CB9" w:rsidRPr="00366227">
        <w:t>1</w:t>
      </w:r>
      <w:r w:rsidR="00A67CB9">
        <w:t xml:space="preserve"> i </w:t>
      </w:r>
      <w:r w:rsidR="00A67CB9" w:rsidRPr="00366227">
        <w:t>2</w:t>
      </w:r>
      <w:r w:rsidR="00A67CB9">
        <w:t> </w:t>
      </w:r>
      <w:r w:rsidRPr="00366227">
        <w:t>otrzymują brzmienie:</w:t>
      </w:r>
    </w:p>
    <w:p w:rsidR="00270577" w:rsidRPr="00366227" w:rsidRDefault="00A67CB9" w:rsidP="00270577">
      <w:pPr>
        <w:pStyle w:val="ZLITUSTzmustliter"/>
      </w:pPr>
      <w:r>
        <w:t>„</w:t>
      </w:r>
      <w:r w:rsidR="00270577" w:rsidRPr="00366227">
        <w:t>§</w:t>
      </w:r>
      <w:r>
        <w:t> </w:t>
      </w:r>
      <w:r w:rsidR="00270577" w:rsidRPr="00366227">
        <w:t>1.</w:t>
      </w:r>
      <w:r>
        <w:t> </w:t>
      </w:r>
      <w:r w:rsidR="00270577" w:rsidRPr="00366227">
        <w:t>Od zaległości podatkowych,</w:t>
      </w:r>
      <w:r w:rsidRPr="00366227">
        <w:t xml:space="preserve"> z</w:t>
      </w:r>
      <w:r>
        <w:t> </w:t>
      </w:r>
      <w:r w:rsidR="00270577" w:rsidRPr="00366227">
        <w:t>zastrzeżeniem</w:t>
      </w:r>
      <w:r>
        <w:t xml:space="preserve"> art. </w:t>
      </w:r>
      <w:r w:rsidR="00270577" w:rsidRPr="00366227">
        <w:t>5</w:t>
      </w:r>
      <w:r w:rsidRPr="00366227">
        <w:t>2</w:t>
      </w:r>
      <w:r>
        <w:t xml:space="preserve"> § </w:t>
      </w:r>
      <w:r w:rsidRPr="00366227">
        <w:t>1</w:t>
      </w:r>
      <w:r>
        <w:t xml:space="preserve"> pkt </w:t>
      </w:r>
      <w:r w:rsidRPr="00366227">
        <w:t>2</w:t>
      </w:r>
      <w:r>
        <w:t xml:space="preserve"> i art. </w:t>
      </w:r>
      <w:r w:rsidR="00270577" w:rsidRPr="00366227">
        <w:t>54, naliczane są odsetki za zwł</w:t>
      </w:r>
      <w:r w:rsidR="00270577" w:rsidRPr="00366227">
        <w:t>o</w:t>
      </w:r>
      <w:r w:rsidR="00270577" w:rsidRPr="00366227">
        <w:t>kę.</w:t>
      </w:r>
    </w:p>
    <w:p w:rsidR="00270577" w:rsidRPr="00366227" w:rsidRDefault="00270577" w:rsidP="00270577">
      <w:pPr>
        <w:pStyle w:val="ZLITUSTzmustliter"/>
      </w:pPr>
      <w:r w:rsidRPr="00366227">
        <w:t>§</w:t>
      </w:r>
      <w:r w:rsidR="00A67CB9">
        <w:t> </w:t>
      </w:r>
      <w:r w:rsidRPr="00366227">
        <w:t>2.</w:t>
      </w:r>
      <w:r w:rsidR="00A67CB9">
        <w:t> </w:t>
      </w:r>
      <w:r w:rsidRPr="00366227">
        <w:t>Przepis</w:t>
      </w:r>
      <w:r w:rsidR="00A67CB9">
        <w:t xml:space="preserve"> § </w:t>
      </w:r>
      <w:r w:rsidR="00A67CB9" w:rsidRPr="00366227">
        <w:t>1</w:t>
      </w:r>
      <w:r w:rsidR="00A67CB9">
        <w:t> </w:t>
      </w:r>
      <w:r w:rsidRPr="00366227">
        <w:t>stosuje się również do nieuregulowanych</w:t>
      </w:r>
      <w:r w:rsidR="00A67CB9" w:rsidRPr="00366227">
        <w:t xml:space="preserve"> w</w:t>
      </w:r>
      <w:r w:rsidR="00A67CB9">
        <w:t> </w:t>
      </w:r>
      <w:r w:rsidRPr="00366227">
        <w:t>terminie zaliczek na podatek</w:t>
      </w:r>
      <w:r w:rsidR="00A67CB9" w:rsidRPr="00366227">
        <w:t xml:space="preserve"> w</w:t>
      </w:r>
      <w:r w:rsidR="00A67CB9">
        <w:t> </w:t>
      </w:r>
      <w:r w:rsidRPr="00366227">
        <w:t>części przekr</w:t>
      </w:r>
      <w:r w:rsidRPr="00366227">
        <w:t>a</w:t>
      </w:r>
      <w:r w:rsidRPr="00366227">
        <w:t>czającej wysokość podatku należnego za okres rozliczeniowy.</w:t>
      </w:r>
      <w:r w:rsidR="00A67CB9">
        <w:t>”</w:t>
      </w:r>
      <w:r w:rsidRPr="00366227">
        <w:t>,</w:t>
      </w:r>
    </w:p>
    <w:p w:rsidR="00270577" w:rsidRPr="00366227" w:rsidRDefault="00270577" w:rsidP="00A67CB9">
      <w:pPr>
        <w:pStyle w:val="LITlitera"/>
        <w:keepNext/>
      </w:pPr>
      <w:r w:rsidRPr="00366227">
        <w:t>b</w:t>
      </w:r>
      <w:r>
        <w:t>)</w:t>
      </w:r>
      <w:r>
        <w:tab/>
      </w:r>
      <w:r w:rsidRPr="00366227">
        <w:t xml:space="preserve">§ </w:t>
      </w:r>
      <w:r w:rsidR="00A67CB9" w:rsidRPr="00366227">
        <w:t>5</w:t>
      </w:r>
      <w:r w:rsidR="00A67CB9">
        <w:t> </w:t>
      </w:r>
      <w:r w:rsidRPr="00366227">
        <w:t>otrzymuje brzmienie:</w:t>
      </w:r>
    </w:p>
    <w:p w:rsidR="00270577" w:rsidRPr="00366227" w:rsidRDefault="00A67CB9" w:rsidP="00270577">
      <w:pPr>
        <w:pStyle w:val="ZLITUSTzmustliter"/>
      </w:pPr>
      <w:r>
        <w:t>„</w:t>
      </w:r>
      <w:r w:rsidR="00270577" w:rsidRPr="00366227">
        <w:t>§</w:t>
      </w:r>
      <w:r>
        <w:t> </w:t>
      </w:r>
      <w:r w:rsidR="00270577" w:rsidRPr="00366227">
        <w:t>5.</w:t>
      </w:r>
      <w:r>
        <w:t> </w:t>
      </w:r>
      <w:r w:rsidRPr="00366227">
        <w:t>W</w:t>
      </w:r>
      <w:r>
        <w:t> </w:t>
      </w:r>
      <w:r w:rsidR="00270577" w:rsidRPr="00366227">
        <w:t>przypadkach,</w:t>
      </w:r>
      <w:r w:rsidRPr="00366227">
        <w:t xml:space="preserve"> o</w:t>
      </w:r>
      <w:r>
        <w:t> </w:t>
      </w:r>
      <w:r w:rsidR="00270577" w:rsidRPr="00366227">
        <w:t>których mowa</w:t>
      </w:r>
      <w:r w:rsidRPr="00366227">
        <w:t xml:space="preserve"> w</w:t>
      </w:r>
      <w:r>
        <w:t> art. </w:t>
      </w:r>
      <w:r w:rsidR="00270577" w:rsidRPr="00366227">
        <w:t>5</w:t>
      </w:r>
      <w:r w:rsidRPr="00366227">
        <w:t>2</w:t>
      </w:r>
      <w:r>
        <w:t xml:space="preserve"> § </w:t>
      </w:r>
      <w:r w:rsidRPr="00366227">
        <w:t>1</w:t>
      </w:r>
      <w:r>
        <w:t xml:space="preserve"> pkt </w:t>
      </w:r>
      <w:r w:rsidR="00270577" w:rsidRPr="00366227">
        <w:t>1, odsetki za zwłokę naliczane są odpowiednio od dnia</w:t>
      </w:r>
      <w:r w:rsidR="00270577">
        <w:t xml:space="preserve"> </w:t>
      </w:r>
      <w:r w:rsidR="00270577" w:rsidRPr="00366227">
        <w:t>zwrotu nadpłaty, zwrotu podatku, zwrotu oprocentowania lub zaliczenia na poczet zaległości podatkowych lub na poczet bieżących lub przyszłych zobowiązań podatkowych.</w:t>
      </w:r>
      <w:r>
        <w:t>”</w:t>
      </w:r>
      <w:r w:rsidR="00270577" w:rsidRPr="00366227">
        <w:t>,</w:t>
      </w:r>
    </w:p>
    <w:p w:rsidR="00270577" w:rsidRPr="00366227" w:rsidRDefault="00270577" w:rsidP="00A67CB9">
      <w:pPr>
        <w:pStyle w:val="LITlitera"/>
        <w:keepNext/>
      </w:pPr>
      <w:r w:rsidRPr="00366227">
        <w:t>c</w:t>
      </w:r>
      <w:r>
        <w:t>)</w:t>
      </w:r>
      <w:r>
        <w:tab/>
      </w:r>
      <w:r w:rsidRPr="00366227">
        <w:t>dodaje się</w:t>
      </w:r>
      <w:r w:rsidR="00A67CB9">
        <w:t xml:space="preserve"> § </w:t>
      </w:r>
      <w:r w:rsidR="00A67CB9" w:rsidRPr="00366227">
        <w:t>6</w:t>
      </w:r>
      <w:r w:rsidR="00A67CB9">
        <w:t xml:space="preserve"> w </w:t>
      </w:r>
      <w:r w:rsidRPr="00366227">
        <w:t>brzmieniu:</w:t>
      </w:r>
    </w:p>
    <w:p w:rsidR="00270577" w:rsidRPr="00366227" w:rsidRDefault="00A67CB9" w:rsidP="00270577">
      <w:pPr>
        <w:pStyle w:val="ZLITUSTzmustliter"/>
      </w:pPr>
      <w:r>
        <w:t>„</w:t>
      </w:r>
      <w:r w:rsidR="00270577" w:rsidRPr="00366227">
        <w:t>§</w:t>
      </w:r>
      <w:r>
        <w:t> </w:t>
      </w:r>
      <w:r w:rsidR="00270577" w:rsidRPr="00366227">
        <w:t>6.</w:t>
      </w:r>
      <w:r>
        <w:t> </w:t>
      </w:r>
      <w:r w:rsidRPr="00366227">
        <w:t>W</w:t>
      </w:r>
      <w:r>
        <w:t> </w:t>
      </w:r>
      <w:r w:rsidR="00270577" w:rsidRPr="00366227">
        <w:t>przypadkach,</w:t>
      </w:r>
      <w:r w:rsidRPr="00366227">
        <w:t xml:space="preserve"> o</w:t>
      </w:r>
      <w:r>
        <w:t> </w:t>
      </w:r>
      <w:r w:rsidR="00270577" w:rsidRPr="00366227">
        <w:t>których mowa</w:t>
      </w:r>
      <w:r w:rsidRPr="00366227">
        <w:t xml:space="preserve"> w</w:t>
      </w:r>
      <w:r>
        <w:t> art. </w:t>
      </w:r>
      <w:r w:rsidR="00270577" w:rsidRPr="00366227">
        <w:t>52a, odsetki za zwłokę naliczane są od dnia pobrania wyn</w:t>
      </w:r>
      <w:r w:rsidR="00270577" w:rsidRPr="00366227">
        <w:t>a</w:t>
      </w:r>
      <w:r w:rsidR="00270577" w:rsidRPr="00366227">
        <w:t>grodzenia.</w:t>
      </w:r>
      <w:r>
        <w:t>”</w:t>
      </w:r>
      <w:r w:rsidR="00270577" w:rsidRPr="00366227">
        <w:t>;</w:t>
      </w:r>
    </w:p>
    <w:p w:rsidR="00270577" w:rsidRPr="00270577" w:rsidRDefault="00270577" w:rsidP="00A67CB9">
      <w:pPr>
        <w:pStyle w:val="PKTpunkt"/>
        <w:keepNext/>
      </w:pPr>
      <w:r w:rsidRPr="00B07487">
        <w:t>4</w:t>
      </w:r>
      <w:r w:rsidRPr="00270577">
        <w:t>6)</w:t>
      </w:r>
      <w:r w:rsidRPr="00270577">
        <w:tab/>
        <w:t>w</w:t>
      </w:r>
      <w:r w:rsidR="00A67CB9">
        <w:t xml:space="preserve"> art. </w:t>
      </w:r>
      <w:r w:rsidRPr="00270577">
        <w:t>5</w:t>
      </w:r>
      <w:r w:rsidR="00A67CB9" w:rsidRPr="00270577">
        <w:t>4</w:t>
      </w:r>
      <w:r w:rsidR="00A67CB9">
        <w:t xml:space="preserve"> § </w:t>
      </w:r>
      <w:r w:rsidR="00A67CB9" w:rsidRPr="00270577">
        <w:t>3</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Przepisy</w:t>
      </w:r>
      <w:r>
        <w:t xml:space="preserve"> § </w:t>
      </w:r>
      <w:r w:rsidRPr="00B07487">
        <w:t>1</w:t>
      </w:r>
      <w:r>
        <w:t xml:space="preserve"> pkt </w:t>
      </w:r>
      <w:r w:rsidR="00270577" w:rsidRPr="00B07487">
        <w:t xml:space="preserve">2, </w:t>
      </w:r>
      <w:r w:rsidRPr="00B07487">
        <w:t>3</w:t>
      </w:r>
      <w:r>
        <w:t xml:space="preserve"> i </w:t>
      </w:r>
      <w:r w:rsidRPr="00B07487">
        <w:t>7</w:t>
      </w:r>
      <w:r>
        <w:t> </w:t>
      </w:r>
      <w:r w:rsidR="00270577" w:rsidRPr="00B07487">
        <w:t xml:space="preserve">stosuje się </w:t>
      </w:r>
      <w:r w:rsidR="00270577" w:rsidRPr="00A67CB9">
        <w:t>również</w:t>
      </w:r>
      <w:r w:rsidRPr="00A67CB9">
        <w:t xml:space="preserve"> </w:t>
      </w:r>
      <w:r w:rsidRPr="00B07487">
        <w:t>w</w:t>
      </w:r>
      <w:r>
        <w:t> </w:t>
      </w:r>
      <w:r w:rsidR="00270577" w:rsidRPr="00B07487">
        <w:t>razie uchylenia decyzji</w:t>
      </w:r>
      <w:r w:rsidRPr="00B07487">
        <w:t xml:space="preserve"> i</w:t>
      </w:r>
      <w:r>
        <w:t> </w:t>
      </w:r>
      <w:r w:rsidR="00270577" w:rsidRPr="00B07487">
        <w:t>przekazania sprawy do ponown</w:t>
      </w:r>
      <w:r w:rsidR="00270577" w:rsidRPr="00B07487">
        <w:t>e</w:t>
      </w:r>
      <w:r w:rsidR="00270577" w:rsidRPr="00B07487">
        <w:t>go rozpatrzenia oraz stwierdzenia nieważności decyzji.</w:t>
      </w:r>
      <w:r w:rsidRPr="00B07487">
        <w:t xml:space="preserve"> W</w:t>
      </w:r>
      <w:r>
        <w:t> </w:t>
      </w:r>
      <w:r w:rsidR="00270577" w:rsidRPr="00B07487">
        <w:t>tym przypadku terminy liczone są na nowo od dnia otrz</w:t>
      </w:r>
      <w:r w:rsidR="00270577" w:rsidRPr="00B07487">
        <w:t>y</w:t>
      </w:r>
      <w:r w:rsidR="00270577" w:rsidRPr="00B07487">
        <w:t>mania akt sprawy</w:t>
      </w:r>
      <w:r w:rsidRPr="00B07487">
        <w:t xml:space="preserve"> i</w:t>
      </w:r>
      <w:r>
        <w:t> </w:t>
      </w:r>
      <w:r w:rsidR="00270577" w:rsidRPr="00B07487">
        <w:t>nie podlegają sumowaniu</w:t>
      </w:r>
      <w:r w:rsidRPr="00B07487">
        <w:t xml:space="preserve"> z</w:t>
      </w:r>
      <w:r>
        <w:t> </w:t>
      </w:r>
      <w:r w:rsidR="00270577" w:rsidRPr="00B07487">
        <w:t>dotychczasowymi.</w:t>
      </w:r>
      <w:r>
        <w:t>”</w:t>
      </w:r>
      <w:r w:rsidR="00270577" w:rsidRPr="00B07487">
        <w:t>;</w:t>
      </w:r>
    </w:p>
    <w:p w:rsidR="00270577" w:rsidRPr="00A67CB9" w:rsidRDefault="00270577" w:rsidP="00270577">
      <w:pPr>
        <w:pStyle w:val="PKTpunkt"/>
      </w:pPr>
      <w:r w:rsidRPr="00A67CB9">
        <w:t>4</w:t>
      </w:r>
      <w:r w:rsidRPr="00196A1C">
        <w:t>7</w:t>
      </w:r>
      <w:r w:rsidRPr="00A67CB9">
        <w:t>)</w:t>
      </w:r>
      <w:r w:rsidRPr="00A67CB9">
        <w:tab/>
        <w:t>w</w:t>
      </w:r>
      <w:r w:rsidR="00A67CB9">
        <w:t xml:space="preserve"> art. </w:t>
      </w:r>
      <w:r w:rsidRPr="00A67CB9">
        <w:t>5</w:t>
      </w:r>
      <w:r w:rsidR="00A67CB9" w:rsidRPr="00A67CB9">
        <w:t>6</w:t>
      </w:r>
      <w:r w:rsidR="00A67CB9">
        <w:t> </w:t>
      </w:r>
      <w:r w:rsidRPr="00A67CB9">
        <w:t>uchyla się</w:t>
      </w:r>
      <w:r w:rsidR="00A67CB9">
        <w:t xml:space="preserve"> § </w:t>
      </w:r>
      <w:r w:rsidRPr="00A67CB9">
        <w:t>1a–3;</w:t>
      </w:r>
    </w:p>
    <w:p w:rsidR="00270577" w:rsidRPr="00270577" w:rsidRDefault="00270577" w:rsidP="00A67CB9">
      <w:pPr>
        <w:pStyle w:val="PKTpunkt"/>
        <w:keepNext/>
      </w:pPr>
      <w:r w:rsidRPr="00B07487">
        <w:t>4</w:t>
      </w:r>
      <w:r w:rsidRPr="00270577">
        <w:t>8)</w:t>
      </w:r>
      <w:r w:rsidRPr="00270577">
        <w:tab/>
        <w:t>po</w:t>
      </w:r>
      <w:r w:rsidR="00A67CB9">
        <w:t xml:space="preserve"> art. </w:t>
      </w:r>
      <w:r w:rsidRPr="00270577">
        <w:t>5</w:t>
      </w:r>
      <w:r w:rsidR="00A67CB9" w:rsidRPr="00270577">
        <w:t>6</w:t>
      </w:r>
      <w:r w:rsidR="00A67CB9">
        <w:t> </w:t>
      </w:r>
      <w:r w:rsidRPr="00270577">
        <w:t>dodaje się</w:t>
      </w:r>
      <w:r w:rsidR="00A67CB9">
        <w:t xml:space="preserve"> art. </w:t>
      </w:r>
      <w:r w:rsidRPr="00270577">
        <w:t>56a–56d</w:t>
      </w:r>
      <w:r w:rsidR="00A67CB9" w:rsidRPr="00270577">
        <w:t xml:space="preserve"> w</w:t>
      </w:r>
      <w:r w:rsidR="00A67CB9">
        <w:t> </w:t>
      </w:r>
      <w:r w:rsidRPr="00270577">
        <w:t>brzmieniu:</w:t>
      </w:r>
    </w:p>
    <w:p w:rsidR="00270577" w:rsidRPr="00270577" w:rsidRDefault="00A67CB9" w:rsidP="00A67CB9">
      <w:pPr>
        <w:pStyle w:val="ZARTzmartartykuempunktem"/>
        <w:keepNext/>
      </w:pPr>
      <w:r>
        <w:t>„</w:t>
      </w:r>
      <w:r w:rsidR="00270577" w:rsidRPr="00B07487">
        <w:t>Art.</w:t>
      </w:r>
      <w:r>
        <w:t> </w:t>
      </w:r>
      <w:r w:rsidR="00270577" w:rsidRPr="00B07487">
        <w:t>56a.</w:t>
      </w:r>
      <w:r>
        <w:t> § </w:t>
      </w:r>
      <w:r w:rsidR="00270577" w:rsidRPr="00B07487">
        <w:t>1. Obniżoną stawkę odsetek za zwłokę</w:t>
      </w:r>
      <w:r w:rsidRPr="00B07487">
        <w:t xml:space="preserve"> w</w:t>
      </w:r>
      <w:r>
        <w:t> </w:t>
      </w:r>
      <w:r w:rsidR="00270577" w:rsidRPr="00B07487">
        <w:t>wysokości 50% stawki odsetek za zwłokę stosuje się</w:t>
      </w:r>
      <w:r w:rsidRPr="00B07487">
        <w:t xml:space="preserve"> w</w:t>
      </w:r>
      <w:r>
        <w:t> </w:t>
      </w:r>
      <w:r w:rsidR="00270577" w:rsidRPr="00B07487">
        <w:t>przypadku spełnienia łącznie następujących warunków:</w:t>
      </w:r>
    </w:p>
    <w:p w:rsidR="00270577" w:rsidRPr="00B07487" w:rsidRDefault="00270577" w:rsidP="00270577">
      <w:pPr>
        <w:pStyle w:val="ZPKTzmpktartykuempunktem"/>
      </w:pPr>
      <w:r w:rsidRPr="00B07487">
        <w:t>1)</w:t>
      </w:r>
      <w:r w:rsidRPr="00B07487">
        <w:tab/>
        <w:t xml:space="preserve">złożenia prawnie skutecznej korekty </w:t>
      </w:r>
      <w:r w:rsidRPr="00366227">
        <w:t>deklaracji, nie</w:t>
      </w:r>
      <w:r w:rsidRPr="00B3796B">
        <w:t xml:space="preserve"> </w:t>
      </w:r>
      <w:r w:rsidRPr="00B07487">
        <w:t>później niż</w:t>
      </w:r>
      <w:r w:rsidR="00A67CB9" w:rsidRPr="00B07487">
        <w:t xml:space="preserve"> w</w:t>
      </w:r>
      <w:r w:rsidR="00A67CB9">
        <w:t> </w:t>
      </w:r>
      <w:r w:rsidRPr="00B07487">
        <w:t xml:space="preserve">terminie </w:t>
      </w:r>
      <w:r w:rsidR="00A67CB9" w:rsidRPr="00B07487">
        <w:t>6</w:t>
      </w:r>
      <w:r w:rsidR="00A67CB9">
        <w:t> </w:t>
      </w:r>
      <w:r w:rsidRPr="00B07487">
        <w:t>miesięcy od dnia upływu terminu do złożenia deklaracji;</w:t>
      </w:r>
    </w:p>
    <w:p w:rsidR="00270577" w:rsidRPr="00B07487" w:rsidRDefault="00270577" w:rsidP="00270577">
      <w:pPr>
        <w:pStyle w:val="ZPKTzmpktartykuempunktem"/>
      </w:pPr>
      <w:r w:rsidRPr="00B07487">
        <w:t>2)</w:t>
      </w:r>
      <w:r w:rsidRPr="00B07487">
        <w:tab/>
        <w:t>zapłaty zaległości podatkowej</w:t>
      </w:r>
      <w:r w:rsidR="00A67CB9" w:rsidRPr="00B07487">
        <w:t xml:space="preserve"> w</w:t>
      </w:r>
      <w:r w:rsidR="00A67CB9">
        <w:t> </w:t>
      </w:r>
      <w:r w:rsidRPr="00B07487">
        <w:t xml:space="preserve">ciągu </w:t>
      </w:r>
      <w:r w:rsidR="00A67CB9" w:rsidRPr="00B07487">
        <w:t>7</w:t>
      </w:r>
      <w:r w:rsidR="00A67CB9">
        <w:t> </w:t>
      </w:r>
      <w:r w:rsidRPr="00B07487">
        <w:t>dni od dnia złożenia korekty.</w:t>
      </w:r>
    </w:p>
    <w:p w:rsidR="00270577" w:rsidRPr="00B07487" w:rsidRDefault="00270577" w:rsidP="00270577">
      <w:pPr>
        <w:pStyle w:val="ZUSTzmustartykuempunktem"/>
      </w:pPr>
      <w:r w:rsidRPr="00B07487">
        <w:t>§</w:t>
      </w:r>
      <w:r w:rsidR="00A67CB9">
        <w:t> </w:t>
      </w:r>
      <w:r w:rsidRPr="00B07487">
        <w:t>2.</w:t>
      </w:r>
      <w:r w:rsidR="00A67CB9">
        <w:t> </w:t>
      </w:r>
      <w:r w:rsidRPr="00B07487">
        <w:t>Przepis</w:t>
      </w:r>
      <w:r w:rsidR="00A67CB9">
        <w:t xml:space="preserve"> § </w:t>
      </w:r>
      <w:r w:rsidR="00A67CB9" w:rsidRPr="00B07487">
        <w:t>1</w:t>
      </w:r>
      <w:r w:rsidR="00A67CB9">
        <w:t> </w:t>
      </w:r>
      <w:r w:rsidRPr="00B07487">
        <w:t>stosuje się odpowiednio</w:t>
      </w:r>
      <w:r w:rsidR="00A67CB9" w:rsidRPr="00B07487">
        <w:t xml:space="preserve"> w</w:t>
      </w:r>
      <w:r w:rsidR="00A67CB9">
        <w:t> </w:t>
      </w:r>
      <w:r w:rsidRPr="00B07487">
        <w:t>razie zaliczenia nadpłaty lub zwrotu podatku,</w:t>
      </w:r>
      <w:r w:rsidR="00A67CB9" w:rsidRPr="00B07487">
        <w:t xml:space="preserve"> a</w:t>
      </w:r>
      <w:r w:rsidR="00A67CB9">
        <w:t> </w:t>
      </w:r>
      <w:r w:rsidRPr="00B07487">
        <w:t>także</w:t>
      </w:r>
      <w:r w:rsidR="00A67CB9" w:rsidRPr="00B07487">
        <w:t xml:space="preserve"> w</w:t>
      </w:r>
      <w:r w:rsidR="00A67CB9">
        <w:t> </w:t>
      </w:r>
      <w:r w:rsidRPr="00B07487">
        <w:t>razie potr</w:t>
      </w:r>
      <w:r w:rsidRPr="00B07487">
        <w:t>ą</w:t>
      </w:r>
      <w:r w:rsidRPr="00B07487">
        <w:t>cenia lub przeniesienia własności rzeczy lub praw majątkowych</w:t>
      </w:r>
      <w:r w:rsidR="00A67CB9" w:rsidRPr="00B07487">
        <w:t xml:space="preserve"> w</w:t>
      </w:r>
      <w:r w:rsidR="00A67CB9">
        <w:t> </w:t>
      </w:r>
      <w:r w:rsidRPr="00B07487">
        <w:t>trybie określonym</w:t>
      </w:r>
      <w:r w:rsidR="00A67CB9" w:rsidRPr="00B07487">
        <w:t xml:space="preserve"> w</w:t>
      </w:r>
      <w:r w:rsidR="00A67CB9">
        <w:t> art. </w:t>
      </w:r>
      <w:r w:rsidRPr="00B07487">
        <w:t>66, na wniosek złożony</w:t>
      </w:r>
      <w:r w:rsidR="00A67CB9" w:rsidRPr="00B07487">
        <w:t xml:space="preserve"> w</w:t>
      </w:r>
      <w:r w:rsidR="00A67CB9">
        <w:t> </w:t>
      </w:r>
      <w:r w:rsidRPr="00B07487">
        <w:t xml:space="preserve">terminie </w:t>
      </w:r>
      <w:r w:rsidR="00A67CB9" w:rsidRPr="00B07487">
        <w:t>7</w:t>
      </w:r>
      <w:r w:rsidR="00A67CB9">
        <w:t> </w:t>
      </w:r>
      <w:r w:rsidRPr="00B07487">
        <w:t>dni od dnia złożenia korekty deklaracji.</w:t>
      </w:r>
    </w:p>
    <w:p w:rsidR="00270577" w:rsidRPr="00270577" w:rsidRDefault="00270577" w:rsidP="00A67CB9">
      <w:pPr>
        <w:pStyle w:val="ZUSTzmustartykuempunktem"/>
        <w:keepNext/>
      </w:pPr>
      <w:r w:rsidRPr="00B07487">
        <w:t>§</w:t>
      </w:r>
      <w:r w:rsidR="00A67CB9">
        <w:t> </w:t>
      </w:r>
      <w:r w:rsidRPr="00B07487">
        <w:t>3.</w:t>
      </w:r>
      <w:r w:rsidR="00A67CB9">
        <w:t> </w:t>
      </w:r>
      <w:r w:rsidRPr="00B07487">
        <w:t>Obniżonej stawki odsetek za zwłokę nie stosuje się</w:t>
      </w:r>
      <w:r w:rsidR="00A67CB9" w:rsidRPr="00B07487">
        <w:t xml:space="preserve"> w</w:t>
      </w:r>
      <w:r w:rsidR="00A67CB9">
        <w:t> </w:t>
      </w:r>
      <w:r w:rsidRPr="00B07487">
        <w:t>przypadku korekty deklaracji:</w:t>
      </w:r>
    </w:p>
    <w:p w:rsidR="00270577" w:rsidRPr="00B07487" w:rsidRDefault="00270577" w:rsidP="00270577">
      <w:pPr>
        <w:pStyle w:val="ZPKTzmpktartykuempunktem"/>
      </w:pPr>
      <w:r w:rsidRPr="00B07487">
        <w:t>1)</w:t>
      </w:r>
      <w:r w:rsidRPr="00B07487">
        <w:tab/>
        <w:t>złożonej po doręczeniu zawiadomienia</w:t>
      </w:r>
      <w:r w:rsidR="00A67CB9" w:rsidRPr="00B07487">
        <w:t xml:space="preserve"> o</w:t>
      </w:r>
      <w:r w:rsidR="00A67CB9">
        <w:t> </w:t>
      </w:r>
      <w:r w:rsidRPr="00B07487">
        <w:t>zamiarze wszczęcia kontroli podatkowej,</w:t>
      </w:r>
      <w:r w:rsidR="00A67CB9" w:rsidRPr="00B07487">
        <w:t xml:space="preserve"> a</w:t>
      </w:r>
      <w:r w:rsidR="00A67CB9">
        <w:t> </w:t>
      </w:r>
      <w:r w:rsidR="00A67CB9" w:rsidRPr="00B07487">
        <w:t>w</w:t>
      </w:r>
      <w:r w:rsidR="00A67CB9">
        <w:t> </w:t>
      </w:r>
      <w:r w:rsidRPr="00B07487">
        <w:t>przypadkach gdy nie stosuje się zawiadomienia – po zakończeniu kontroli podatkowej;</w:t>
      </w:r>
    </w:p>
    <w:p w:rsidR="00270577" w:rsidRPr="00B07487" w:rsidRDefault="00270577" w:rsidP="00270577">
      <w:pPr>
        <w:pStyle w:val="ZPKTzmpktartykuempunktem"/>
      </w:pPr>
      <w:r w:rsidRPr="00B07487">
        <w:t>2)</w:t>
      </w:r>
      <w:r w:rsidRPr="00B07487">
        <w:tab/>
        <w:t>dokonanej</w:t>
      </w:r>
      <w:r w:rsidR="00A67CB9" w:rsidRPr="00B07487">
        <w:t xml:space="preserve"> w</w:t>
      </w:r>
      <w:r w:rsidR="00A67CB9">
        <w:t> </w:t>
      </w:r>
      <w:r w:rsidRPr="00B07487">
        <w:t>wyniku czynności sprawdzających.</w:t>
      </w:r>
    </w:p>
    <w:p w:rsidR="00270577" w:rsidRPr="00B07487" w:rsidRDefault="00270577" w:rsidP="00A67CB9">
      <w:pPr>
        <w:pStyle w:val="ZARTzmartartykuempunktem"/>
        <w:keepNext/>
      </w:pPr>
      <w:r w:rsidRPr="00B07487">
        <w:t>Art.</w:t>
      </w:r>
      <w:r w:rsidR="00A67CB9">
        <w:t> </w:t>
      </w:r>
      <w:r w:rsidRPr="00B07487">
        <w:t>56b.</w:t>
      </w:r>
      <w:r w:rsidR="00A67CB9">
        <w:t> </w:t>
      </w:r>
      <w:r w:rsidRPr="00B07487">
        <w:t>Podwyższoną stawkę odsetek za zwłokę</w:t>
      </w:r>
      <w:r w:rsidR="00A67CB9" w:rsidRPr="00B07487">
        <w:t xml:space="preserve"> w</w:t>
      </w:r>
      <w:r w:rsidR="00A67CB9">
        <w:t> </w:t>
      </w:r>
      <w:r w:rsidRPr="00B07487">
        <w:t>wysokości 150% stawki odsetek za zwłokę stosuje się do zaległości</w:t>
      </w:r>
      <w:r w:rsidR="00A67CB9" w:rsidRPr="00B07487">
        <w:t xml:space="preserve"> w</w:t>
      </w:r>
      <w:r w:rsidR="00A67CB9">
        <w:t> </w:t>
      </w:r>
      <w:r w:rsidRPr="00B07487">
        <w:t>podatku od towarów</w:t>
      </w:r>
      <w:r w:rsidR="00A67CB9" w:rsidRPr="00B07487">
        <w:t xml:space="preserve"> i</w:t>
      </w:r>
      <w:r w:rsidR="00A67CB9">
        <w:t> </w:t>
      </w:r>
      <w:r w:rsidRPr="00B07487">
        <w:t>usług oraz</w:t>
      </w:r>
      <w:r w:rsidR="00A67CB9" w:rsidRPr="00B07487">
        <w:t xml:space="preserve"> w</w:t>
      </w:r>
      <w:r w:rsidR="00A67CB9">
        <w:t> </w:t>
      </w:r>
      <w:r w:rsidRPr="00B07487">
        <w:t>podatku akcyzowym</w:t>
      </w:r>
      <w:r w:rsidR="00A67CB9" w:rsidRPr="00B07487">
        <w:t xml:space="preserve"> w</w:t>
      </w:r>
      <w:r w:rsidR="00A67CB9">
        <w:t> </w:t>
      </w:r>
      <w:r w:rsidRPr="00B07487">
        <w:t>przypadku:</w:t>
      </w:r>
    </w:p>
    <w:p w:rsidR="00270577" w:rsidRPr="00B07487" w:rsidRDefault="00270577" w:rsidP="00270577">
      <w:pPr>
        <w:pStyle w:val="ZPKTzmpktartykuempunktem"/>
      </w:pPr>
      <w:r w:rsidRPr="00B07487">
        <w:t>1)</w:t>
      </w:r>
      <w:r w:rsidRPr="00B07487">
        <w:tab/>
        <w:t>zaniżenia zobowiązania podatkowego, zawyżenia kwoty nadpłaty lub zwrotu podatku ujawnionych przez organ podatkowy</w:t>
      </w:r>
      <w:r w:rsidR="00A67CB9" w:rsidRPr="00B07487">
        <w:t xml:space="preserve"> w</w:t>
      </w:r>
      <w:r w:rsidR="00A67CB9">
        <w:t> </w:t>
      </w:r>
      <w:r w:rsidRPr="00B07487">
        <w:t>toku kontroli podatkowej lub postępowania podatkowego,</w:t>
      </w:r>
    </w:p>
    <w:p w:rsidR="00270577" w:rsidRPr="00270577" w:rsidRDefault="00270577" w:rsidP="00A67CB9">
      <w:pPr>
        <w:pStyle w:val="ZPKTzmpktartykuempunktem"/>
        <w:keepNext/>
      </w:pPr>
      <w:r w:rsidRPr="00B07487">
        <w:t>2)</w:t>
      </w:r>
      <w:r w:rsidRPr="00B07487">
        <w:tab/>
        <w:t>korekty deklaracji:</w:t>
      </w:r>
    </w:p>
    <w:p w:rsidR="00270577" w:rsidRPr="00B07487" w:rsidRDefault="00270577" w:rsidP="00270577">
      <w:pPr>
        <w:pStyle w:val="ZLITwPKTzmlitwpktartykuempunktem"/>
      </w:pPr>
      <w:r w:rsidRPr="00B07487">
        <w:t>a)</w:t>
      </w:r>
      <w:r w:rsidRPr="00B07487">
        <w:tab/>
        <w:t>złożonej po doręczeniu zawiadomienia</w:t>
      </w:r>
      <w:r w:rsidR="00A67CB9" w:rsidRPr="00B07487">
        <w:t xml:space="preserve"> o</w:t>
      </w:r>
      <w:r w:rsidR="00A67CB9">
        <w:t> </w:t>
      </w:r>
      <w:r w:rsidRPr="00B07487">
        <w:t>zamiarze wszczęcia kontroli podatkowej,</w:t>
      </w:r>
      <w:r w:rsidR="00A67CB9" w:rsidRPr="00B07487">
        <w:t xml:space="preserve"> a</w:t>
      </w:r>
      <w:r w:rsidR="00A67CB9">
        <w:t> </w:t>
      </w:r>
      <w:r w:rsidR="00A67CB9" w:rsidRPr="00B07487">
        <w:t>w</w:t>
      </w:r>
      <w:r w:rsidR="00A67CB9">
        <w:t> </w:t>
      </w:r>
      <w:r w:rsidRPr="00B07487">
        <w:t>przypadkach gdy nie stosuje się zawiadomienia – po zakończeniu kontroli podatkowej,</w:t>
      </w:r>
    </w:p>
    <w:p w:rsidR="00270577" w:rsidRPr="00270577" w:rsidRDefault="00270577" w:rsidP="00A67CB9">
      <w:pPr>
        <w:pStyle w:val="ZLITwPKTzmlitwpktartykuempunktem"/>
        <w:keepNext/>
      </w:pPr>
      <w:r w:rsidRPr="00B07487">
        <w:t>b)</w:t>
      </w:r>
      <w:r w:rsidRPr="00B07487">
        <w:tab/>
        <w:t>dokonanej</w:t>
      </w:r>
      <w:r w:rsidR="00A67CB9" w:rsidRPr="00B07487">
        <w:t xml:space="preserve"> w</w:t>
      </w:r>
      <w:r w:rsidR="00A67CB9">
        <w:t> </w:t>
      </w:r>
      <w:r w:rsidRPr="00B07487">
        <w:t>wyniku czynności sprawdzających</w:t>
      </w:r>
    </w:p>
    <w:p w:rsidR="00270577" w:rsidRPr="00B3796B" w:rsidRDefault="00270577" w:rsidP="00270577">
      <w:pPr>
        <w:pStyle w:val="ZCZWSPPKTzmczciwsppktartykuempunktem"/>
      </w:pPr>
      <w:r w:rsidRPr="00B07487">
        <w:t>–</w:t>
      </w:r>
      <w:r w:rsidR="00A67CB9">
        <w:t> </w:t>
      </w:r>
      <w:r w:rsidRPr="00B07487">
        <w:t>jeżeli kwota zaniżenia zobowiązania podatkowego, zawyżenia kwoty nadpłaty lub zwrotu podatku przekracza 25% kwoty należnej</w:t>
      </w:r>
      <w:r w:rsidR="00A67CB9" w:rsidRPr="00B07487">
        <w:t xml:space="preserve"> i</w:t>
      </w:r>
      <w:r w:rsidR="00A67CB9">
        <w:t> </w:t>
      </w:r>
      <w:r w:rsidRPr="00B07487">
        <w:t>jest wyższa niż pięciokrotna wysokość minimalnego wynagrodzenia</w:t>
      </w:r>
      <w:r w:rsidR="00A67CB9" w:rsidRPr="00B07487">
        <w:t xml:space="preserve"> w</w:t>
      </w:r>
      <w:r w:rsidR="00A67CB9">
        <w:t> </w:t>
      </w:r>
      <w:r w:rsidRPr="00B07487">
        <w:t>rozumieniu ustawy</w:t>
      </w:r>
      <w:r w:rsidR="00A67CB9" w:rsidRPr="00B07487">
        <w:t xml:space="preserve"> z</w:t>
      </w:r>
      <w:r w:rsidR="00A67CB9">
        <w:t> </w:t>
      </w:r>
      <w:r w:rsidRPr="00B07487">
        <w:t xml:space="preserve">dnia </w:t>
      </w:r>
      <w:r w:rsidRPr="00B07487">
        <w:lastRenderedPageBreak/>
        <w:t>1</w:t>
      </w:r>
      <w:r w:rsidR="00A67CB9" w:rsidRPr="00B07487">
        <w:t>0</w:t>
      </w:r>
      <w:r w:rsidR="00A67CB9">
        <w:t> </w:t>
      </w:r>
      <w:r w:rsidRPr="00B07487">
        <w:t>października 200</w:t>
      </w:r>
      <w:r w:rsidR="00A67CB9" w:rsidRPr="00B07487">
        <w:t>2</w:t>
      </w:r>
      <w:r w:rsidR="00A67CB9">
        <w:t> </w:t>
      </w:r>
      <w:r w:rsidRPr="00B07487">
        <w:t>r.</w:t>
      </w:r>
      <w:r w:rsidR="00A67CB9" w:rsidRPr="00B07487">
        <w:t xml:space="preserve"> o</w:t>
      </w:r>
      <w:r w:rsidR="00A67CB9">
        <w:t> </w:t>
      </w:r>
      <w:r w:rsidRPr="00B07487">
        <w:t>minimalnym wynagrodzeniu za pracę</w:t>
      </w:r>
      <w:r>
        <w:t xml:space="preserve"> </w:t>
      </w:r>
      <w:r w:rsidRPr="00B07487">
        <w:t>(</w:t>
      </w:r>
      <w:r w:rsidR="00A67CB9">
        <w:t>Dz. U. Nr </w:t>
      </w:r>
      <w:r w:rsidRPr="00B07487">
        <w:t>200,</w:t>
      </w:r>
      <w:r w:rsidR="00A67CB9">
        <w:t xml:space="preserve"> poz. </w:t>
      </w:r>
      <w:r w:rsidRPr="00B07487">
        <w:t>1679,</w:t>
      </w:r>
      <w:r w:rsidR="00A67CB9" w:rsidRPr="00B07487">
        <w:t xml:space="preserve"> z</w:t>
      </w:r>
      <w:r w:rsidR="00A67CB9">
        <w:t> </w:t>
      </w:r>
      <w:r w:rsidRPr="00B07487">
        <w:t>późn. zm.</w:t>
      </w:r>
      <w:r w:rsidRPr="00B07487">
        <w:rPr>
          <w:rStyle w:val="Odwoanieprzypisudolnego"/>
        </w:rPr>
        <w:footnoteReference w:id="7"/>
      </w:r>
      <w:r w:rsidRPr="00270577">
        <w:rPr>
          <w:rStyle w:val="IGindeksgrny"/>
        </w:rPr>
        <w:t>)</w:t>
      </w:r>
      <w:r w:rsidRPr="00B07487">
        <w:t>)</w:t>
      </w:r>
      <w:r>
        <w:t xml:space="preserve">, </w:t>
      </w:r>
      <w:r w:rsidRPr="00366227">
        <w:t>obowiąz</w:t>
      </w:r>
      <w:r w:rsidRPr="00366227">
        <w:t>u</w:t>
      </w:r>
      <w:r w:rsidRPr="00366227">
        <w:t>jącego</w:t>
      </w:r>
      <w:r w:rsidR="00A67CB9" w:rsidRPr="00366227">
        <w:t xml:space="preserve"> w</w:t>
      </w:r>
      <w:r w:rsidR="00A67CB9">
        <w:t> </w:t>
      </w:r>
      <w:r w:rsidRPr="00366227">
        <w:t>dniu następującym po dniu upływu terminu płatności zobowiązania lub terminu zwrotu;</w:t>
      </w:r>
    </w:p>
    <w:p w:rsidR="00270577" w:rsidRPr="00B07487" w:rsidRDefault="00270577" w:rsidP="00270577">
      <w:pPr>
        <w:pStyle w:val="ZPKTzmpktartykuempunktem"/>
      </w:pPr>
      <w:r w:rsidRPr="00B07487">
        <w:t>3)</w:t>
      </w:r>
      <w:r w:rsidRPr="00B07487">
        <w:tab/>
        <w:t>ujawnienia przez organ podatkowy</w:t>
      </w:r>
      <w:r w:rsidR="00A67CB9" w:rsidRPr="00B07487">
        <w:t xml:space="preserve"> w</w:t>
      </w:r>
      <w:r w:rsidR="00A67CB9">
        <w:t> </w:t>
      </w:r>
      <w:r w:rsidRPr="00B07487">
        <w:t>toku czynności sprawdzających, kontroli podatkowej lub postępowania podatkowego niezłożenia deklaracji, mimo ciążącego obowiązku oraz braku zapłaty podatku.</w:t>
      </w:r>
    </w:p>
    <w:p w:rsidR="00270577" w:rsidRPr="00B07487" w:rsidRDefault="00270577" w:rsidP="00270577">
      <w:pPr>
        <w:pStyle w:val="ZARTzmartartykuempunktem"/>
      </w:pPr>
      <w:r w:rsidRPr="00B07487">
        <w:t>Art.</w:t>
      </w:r>
      <w:r w:rsidR="00A67CB9">
        <w:t> </w:t>
      </w:r>
      <w:r w:rsidRPr="00B07487">
        <w:t>56c.</w:t>
      </w:r>
      <w:r w:rsidR="00A67CB9">
        <w:t> </w:t>
      </w:r>
      <w:r w:rsidRPr="00B07487">
        <w:t>Stawki odsetek za zwłokę,</w:t>
      </w:r>
      <w:r w:rsidR="00A67CB9" w:rsidRPr="00B07487">
        <w:t xml:space="preserve"> o</w:t>
      </w:r>
      <w:r w:rsidR="00A67CB9">
        <w:t> </w:t>
      </w:r>
      <w:r w:rsidRPr="00B07487">
        <w:t>których mowa</w:t>
      </w:r>
      <w:r w:rsidR="00A67CB9" w:rsidRPr="00B07487">
        <w:t xml:space="preserve"> w</w:t>
      </w:r>
      <w:r w:rsidR="00A67CB9">
        <w:t> art. </w:t>
      </w:r>
      <w:r w:rsidRPr="00B07487">
        <w:t>56–56b, ulegają obniżeniu lub podwyższeniu</w:t>
      </w:r>
      <w:r w:rsidR="00A67CB9" w:rsidRPr="00B07487">
        <w:t xml:space="preserve"> w</w:t>
      </w:r>
      <w:r w:rsidR="00A67CB9">
        <w:t> </w:t>
      </w:r>
      <w:r w:rsidRPr="00B07487">
        <w:t>stopniu odpowiadającym obniżeniu lub podwyższeniu podstawowej stopy oprocentowania kredytu lombardowego, począwszy od dnia,</w:t>
      </w:r>
      <w:r w:rsidR="00A67CB9" w:rsidRPr="00B07487">
        <w:t xml:space="preserve"> w</w:t>
      </w:r>
      <w:r w:rsidR="00A67CB9">
        <w:t> </w:t>
      </w:r>
      <w:r w:rsidRPr="00B07487">
        <w:t>którym stopa ta uległa zmianie.</w:t>
      </w:r>
    </w:p>
    <w:p w:rsidR="00270577" w:rsidRPr="00B07487" w:rsidRDefault="00270577" w:rsidP="00270577">
      <w:pPr>
        <w:pStyle w:val="ZARTzmartartykuempunktem"/>
      </w:pPr>
      <w:r w:rsidRPr="00B07487">
        <w:t>Art.</w:t>
      </w:r>
      <w:r w:rsidR="00A67CB9">
        <w:t> </w:t>
      </w:r>
      <w:r w:rsidRPr="00B07487">
        <w:t>56d.</w:t>
      </w:r>
      <w:r w:rsidR="00A67CB9">
        <w:t> </w:t>
      </w:r>
      <w:r w:rsidRPr="00B07487">
        <w:t>Minister właściwy do spraw finansów publicznych ogłasza,</w:t>
      </w:r>
      <w:r w:rsidR="00A67CB9" w:rsidRPr="00B07487">
        <w:t xml:space="preserve"> w</w:t>
      </w:r>
      <w:r w:rsidR="00A67CB9">
        <w:t> </w:t>
      </w:r>
      <w:r w:rsidRPr="00B07487">
        <w:t>drodze obwieszczenia,</w:t>
      </w:r>
      <w:r w:rsidR="00A67CB9" w:rsidRPr="00B07487">
        <w:t xml:space="preserve"> w</w:t>
      </w:r>
      <w:r w:rsidR="00A67CB9">
        <w:t> </w:t>
      </w:r>
      <w:r w:rsidRPr="00B07487">
        <w:t xml:space="preserve">Dzienniku Urzędowym Rzeczypospolitej Polskiej </w:t>
      </w:r>
      <w:r w:rsidR="00A67CB9">
        <w:t>„</w:t>
      </w:r>
      <w:r w:rsidRPr="00B07487">
        <w:t>Monitor Polski</w:t>
      </w:r>
      <w:r w:rsidR="00A67CB9">
        <w:t>”</w:t>
      </w:r>
      <w:r w:rsidRPr="00B07487">
        <w:t xml:space="preserve"> stawki odsetek za zwłokę,</w:t>
      </w:r>
      <w:r w:rsidR="00A67CB9" w:rsidRPr="00B07487">
        <w:t xml:space="preserve"> o</w:t>
      </w:r>
      <w:r w:rsidR="00A67CB9">
        <w:t> </w:t>
      </w:r>
      <w:r w:rsidRPr="00B07487">
        <w:t>których mowa</w:t>
      </w:r>
      <w:r w:rsidR="00A67CB9" w:rsidRPr="00B07487">
        <w:t xml:space="preserve"> w</w:t>
      </w:r>
      <w:r w:rsidR="00A67CB9">
        <w:t> art. </w:t>
      </w:r>
      <w:r w:rsidRPr="00B07487">
        <w:t>56–56b.</w:t>
      </w:r>
      <w:r w:rsidR="00A67CB9">
        <w:t>”</w:t>
      </w:r>
      <w:r w:rsidRPr="00B07487">
        <w:t>;</w:t>
      </w:r>
    </w:p>
    <w:p w:rsidR="00270577" w:rsidRPr="00270577" w:rsidRDefault="00270577" w:rsidP="00A67CB9">
      <w:pPr>
        <w:pStyle w:val="PKTpunkt"/>
        <w:keepNext/>
      </w:pPr>
      <w:r w:rsidRPr="00B07487">
        <w:t>4</w:t>
      </w:r>
      <w:r w:rsidRPr="00270577">
        <w:t>9)</w:t>
      </w:r>
      <w:r w:rsidR="00A67CB9">
        <w:tab/>
      </w:r>
      <w:r w:rsidRPr="00270577">
        <w:t>w</w:t>
      </w:r>
      <w:r w:rsidR="00A67CB9">
        <w:t xml:space="preserve"> art. </w:t>
      </w:r>
      <w:r w:rsidRPr="00270577">
        <w:t>5</w:t>
      </w:r>
      <w:r w:rsidR="00A67CB9" w:rsidRPr="00270577">
        <w:t>7</w:t>
      </w:r>
      <w:r w:rsidR="00A67CB9">
        <w:t xml:space="preserve"> § </w:t>
      </w:r>
      <w:r w:rsidR="00A67CB9" w:rsidRPr="00270577">
        <w:t>2</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2.</w:t>
      </w:r>
      <w:r>
        <w:t> </w:t>
      </w:r>
      <w:r w:rsidR="00270577" w:rsidRPr="00B07487">
        <w:t>Stawka opłaty prolongacyjnej jest równa obniżonej stawce odsetek za zwłokę.</w:t>
      </w:r>
      <w:r>
        <w:t>”</w:t>
      </w:r>
      <w:r w:rsidR="00270577" w:rsidRPr="00B07487">
        <w:t>;</w:t>
      </w:r>
    </w:p>
    <w:p w:rsidR="00270577" w:rsidRPr="00B07487" w:rsidRDefault="00270577" w:rsidP="00A67CB9">
      <w:pPr>
        <w:pStyle w:val="PKTpunkt"/>
        <w:keepNext/>
      </w:pPr>
      <w:r>
        <w:t>50</w:t>
      </w:r>
      <w:r w:rsidRPr="00B07487">
        <w:t>)</w:t>
      </w:r>
      <w:r w:rsidRPr="00B07487">
        <w:tab/>
        <w:t>w</w:t>
      </w:r>
      <w:r w:rsidR="00A67CB9">
        <w:t xml:space="preserve"> art. </w:t>
      </w:r>
      <w:r w:rsidRPr="00B07487">
        <w:t>59:</w:t>
      </w:r>
    </w:p>
    <w:p w:rsidR="00270577" w:rsidRPr="00B07487" w:rsidRDefault="00270577" w:rsidP="00A67CB9">
      <w:pPr>
        <w:pStyle w:val="LITlitera"/>
        <w:keepNext/>
      </w:pPr>
      <w:r w:rsidRPr="00B07487">
        <w:t>a)</w:t>
      </w:r>
      <w:r w:rsidRPr="00B07487">
        <w:tab/>
        <w:t>w</w:t>
      </w:r>
      <w:r w:rsidR="00A67CB9">
        <w:t xml:space="preserve"> § </w:t>
      </w:r>
      <w:r w:rsidR="00A67CB9" w:rsidRPr="00B07487">
        <w:t>1</w:t>
      </w:r>
      <w:r w:rsidR="00A67CB9">
        <w:t xml:space="preserve"> w pkt </w:t>
      </w:r>
      <w:r w:rsidRPr="00B07487">
        <w:t>1</w:t>
      </w:r>
      <w:r w:rsidR="00A67CB9" w:rsidRPr="00B07487">
        <w:t>0</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Pr="00B07487">
        <w:t>1</w:t>
      </w:r>
      <w:r w:rsidR="00A67CB9" w:rsidRPr="00B07487">
        <w:t>1</w:t>
      </w:r>
      <w:r w:rsidR="00A67CB9">
        <w:t xml:space="preserve"> w </w:t>
      </w:r>
      <w:r w:rsidRPr="00B07487">
        <w:t>brzmieniu:</w:t>
      </w:r>
    </w:p>
    <w:p w:rsidR="00270577" w:rsidRPr="00A67CB9" w:rsidRDefault="00A67CB9" w:rsidP="00270577">
      <w:pPr>
        <w:pStyle w:val="ZLITPKTzmpktliter"/>
      </w:pPr>
      <w:r>
        <w:t>„</w:t>
      </w:r>
      <w:r w:rsidR="00270577" w:rsidRPr="00A67CB9">
        <w:t>11)</w:t>
      </w:r>
      <w:r w:rsidRPr="00A67CB9">
        <w:tab/>
      </w:r>
      <w:r w:rsidR="00270577" w:rsidRPr="00A67CB9">
        <w:t>nabycia spadku</w:t>
      </w:r>
      <w:r w:rsidRPr="00A67CB9">
        <w:t xml:space="preserve"> w</w:t>
      </w:r>
      <w:r>
        <w:t> </w:t>
      </w:r>
      <w:r w:rsidR="00270577" w:rsidRPr="00A67CB9">
        <w:t>całości przez Skarb Państwa albo jednostkę samorządu terytorialnego stwierdzonego przez prawomocne postanowienie</w:t>
      </w:r>
      <w:r w:rsidRPr="00A67CB9">
        <w:t xml:space="preserve"> o</w:t>
      </w:r>
      <w:r>
        <w:t> </w:t>
      </w:r>
      <w:r w:rsidR="00270577" w:rsidRPr="00A67CB9">
        <w:t>stwierdzeniu nabycia spadku – ze skutkiem na dzień otwarcia spa</w:t>
      </w:r>
      <w:r w:rsidR="00270577" w:rsidRPr="00A67CB9">
        <w:t>d</w:t>
      </w:r>
      <w:r w:rsidR="00270577" w:rsidRPr="00A67CB9">
        <w:t>ku.</w:t>
      </w:r>
      <w:r>
        <w:t>”</w:t>
      </w:r>
      <w:r w:rsidR="00270577" w:rsidRPr="00A67CB9">
        <w:t>,</w:t>
      </w:r>
    </w:p>
    <w:p w:rsidR="00270577" w:rsidRPr="00270577" w:rsidRDefault="00270577" w:rsidP="00A67CB9">
      <w:pPr>
        <w:pStyle w:val="LITlitera"/>
        <w:keepNext/>
      </w:pPr>
      <w:r w:rsidRPr="00B07487">
        <w:t>b)</w:t>
      </w:r>
      <w:r w:rsidRPr="00B07487">
        <w:tab/>
        <w:t>w</w:t>
      </w:r>
      <w:r w:rsidR="00A67CB9">
        <w:t xml:space="preserve"> § </w:t>
      </w:r>
      <w:r w:rsidR="00A67CB9" w:rsidRPr="00B07487">
        <w:t>2</w:t>
      </w:r>
      <w:r w:rsidR="00A67CB9">
        <w:t xml:space="preserve"> w pkt </w:t>
      </w:r>
      <w:r w:rsidR="00A67CB9" w:rsidRPr="00B07487">
        <w:t>6</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00A67CB9" w:rsidRPr="00B07487">
        <w:t>7</w:t>
      </w:r>
      <w:r w:rsidR="00A67CB9">
        <w:t xml:space="preserve"> w </w:t>
      </w:r>
      <w:r w:rsidRPr="00B07487">
        <w:t>brzmieniu:</w:t>
      </w:r>
    </w:p>
    <w:p w:rsidR="00270577" w:rsidRPr="00A67CB9" w:rsidRDefault="00A67CB9" w:rsidP="00270577">
      <w:pPr>
        <w:pStyle w:val="ZLITPKTzmpktliter"/>
      </w:pPr>
      <w:r>
        <w:t>„</w:t>
      </w:r>
      <w:r w:rsidR="00270577" w:rsidRPr="00A67CB9">
        <w:t>7)</w:t>
      </w:r>
      <w:r w:rsidR="00270577" w:rsidRPr="00A67CB9">
        <w:tab/>
        <w:t>nabycia spadku</w:t>
      </w:r>
      <w:r w:rsidRPr="00A67CB9">
        <w:t xml:space="preserve"> w</w:t>
      </w:r>
      <w:r>
        <w:t> </w:t>
      </w:r>
      <w:r w:rsidR="00270577" w:rsidRPr="00A67CB9">
        <w:t>całości przez Skarb Państwa albo jednostkę samorządu terytorialnego stwierdzonego przez prawomocne postanowienie</w:t>
      </w:r>
      <w:r w:rsidRPr="00A67CB9">
        <w:t xml:space="preserve"> o</w:t>
      </w:r>
      <w:r>
        <w:t> </w:t>
      </w:r>
      <w:r w:rsidR="00270577" w:rsidRPr="00A67CB9">
        <w:t>stwierdzeniu nabycia spadku – ze skutkiem na dzień otwarcia spa</w:t>
      </w:r>
      <w:r w:rsidR="00270577" w:rsidRPr="00A67CB9">
        <w:t>d</w:t>
      </w:r>
      <w:r w:rsidR="00270577" w:rsidRPr="00A67CB9">
        <w:t>ku.</w:t>
      </w:r>
      <w:r>
        <w:t>”</w:t>
      </w:r>
      <w:r w:rsidR="00270577" w:rsidRPr="00A67CB9">
        <w:t>;</w:t>
      </w:r>
    </w:p>
    <w:p w:rsidR="00270577" w:rsidRPr="00270577" w:rsidRDefault="00270577" w:rsidP="00A67CB9">
      <w:pPr>
        <w:pStyle w:val="PKTpunkt"/>
        <w:keepNext/>
      </w:pPr>
      <w:r w:rsidRPr="00B07487">
        <w:t>5</w:t>
      </w:r>
      <w:r w:rsidRPr="00270577">
        <w:t>1)</w:t>
      </w:r>
      <w:r w:rsidRPr="00270577">
        <w:tab/>
        <w:t>w</w:t>
      </w:r>
      <w:r w:rsidR="00A67CB9">
        <w:t xml:space="preserve"> art. </w:t>
      </w:r>
      <w:r w:rsidRPr="00270577">
        <w:t>60:</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xml:space="preserve"> pkt </w:t>
      </w:r>
      <w:r w:rsidR="00A67CB9" w:rsidRPr="00B07487">
        <w:t>1</w:t>
      </w:r>
      <w:r w:rsidR="00A67CB9">
        <w:t xml:space="preserve"> i </w:t>
      </w:r>
      <w:r w:rsidR="00A67CB9" w:rsidRPr="00B07487">
        <w:t>2</w:t>
      </w:r>
      <w:r w:rsidR="00A67CB9">
        <w:t> </w:t>
      </w:r>
      <w:r w:rsidRPr="00B07487">
        <w:t>otrzymują brzmienie:</w:t>
      </w:r>
    </w:p>
    <w:p w:rsidR="00270577" w:rsidRPr="00B07487" w:rsidRDefault="00A67CB9" w:rsidP="00270577">
      <w:pPr>
        <w:pStyle w:val="ZLITPKTzmpktliter"/>
      </w:pPr>
      <w:r>
        <w:t>„</w:t>
      </w:r>
      <w:bookmarkStart w:id="8" w:name="mip20461665"/>
      <w:bookmarkEnd w:id="8"/>
      <w:r w:rsidR="00270577" w:rsidRPr="00B07487">
        <w:t>1)</w:t>
      </w:r>
      <w:r w:rsidR="00270577" w:rsidRPr="00B07487">
        <w:tab/>
        <w:t>przy zapłacie gotówką – dzień wpłacenia kwoty podatku</w:t>
      </w:r>
      <w:r w:rsidRPr="00B07487">
        <w:t xml:space="preserve"> w</w:t>
      </w:r>
      <w:r>
        <w:t> </w:t>
      </w:r>
      <w:r w:rsidR="00270577" w:rsidRPr="00B07487">
        <w:t>kasie organu podatkowego lub</w:t>
      </w:r>
      <w:r w:rsidRPr="00B07487">
        <w:t xml:space="preserve"> w</w:t>
      </w:r>
      <w:r>
        <w:t> </w:t>
      </w:r>
      <w:r w:rsidR="00270577" w:rsidRPr="00B07487">
        <w:t>kasie po</w:t>
      </w:r>
      <w:r w:rsidR="00270577" w:rsidRPr="00B07487">
        <w:t>d</w:t>
      </w:r>
      <w:r w:rsidR="00270577" w:rsidRPr="00B07487">
        <w:t>miotu obsługującego organ podatkowy lub na rachunek tego organu</w:t>
      </w:r>
      <w:r w:rsidRPr="00B07487">
        <w:t xml:space="preserve"> w</w:t>
      </w:r>
      <w:r>
        <w:t> </w:t>
      </w:r>
      <w:r w:rsidR="00270577" w:rsidRPr="00B07487">
        <w:t>banku,</w:t>
      </w:r>
      <w:r w:rsidRPr="00B07487">
        <w:t xml:space="preserve"> w</w:t>
      </w:r>
      <w:r>
        <w:t> </w:t>
      </w:r>
      <w:r w:rsidR="00270577" w:rsidRPr="00B07487">
        <w:t>placówce pocztowej</w:t>
      </w:r>
      <w:r w:rsidRPr="00B07487">
        <w:t xml:space="preserve"> w</w:t>
      </w:r>
      <w:r>
        <w:t> </w:t>
      </w:r>
      <w:r w:rsidR="00270577" w:rsidRPr="00B07487">
        <w:t>rozumieniu ustawy</w:t>
      </w:r>
      <w:r w:rsidRPr="00B07487">
        <w:t xml:space="preserve"> z</w:t>
      </w:r>
      <w:r>
        <w:t> </w:t>
      </w:r>
      <w:r w:rsidR="00270577" w:rsidRPr="00B07487">
        <w:t>dnia 2</w:t>
      </w:r>
      <w:r w:rsidRPr="00B07487">
        <w:t>3</w:t>
      </w:r>
      <w:r>
        <w:t> </w:t>
      </w:r>
      <w:r w:rsidR="00270577" w:rsidRPr="00B07487">
        <w:t>listopada 201</w:t>
      </w:r>
      <w:r w:rsidRPr="00B07487">
        <w:t>2</w:t>
      </w:r>
      <w:r>
        <w:t> </w:t>
      </w:r>
      <w:r w:rsidR="00270577" w:rsidRPr="00B07487">
        <w:t>r. – Prawo pocztowe,</w:t>
      </w:r>
      <w:r w:rsidRPr="00B07487">
        <w:t xml:space="preserve"> w</w:t>
      </w:r>
      <w:r>
        <w:t> </w:t>
      </w:r>
      <w:r w:rsidR="00270577" w:rsidRPr="00B07487">
        <w:t>spółdzielczej kasie oszczędności</w:t>
      </w:r>
      <w:r w:rsidR="00270577" w:rsidRPr="00B07487">
        <w:t>o</w:t>
      </w:r>
      <w:r w:rsidR="00270577" w:rsidRPr="00B07487">
        <w:t>wo</w:t>
      </w:r>
      <w:r>
        <w:softHyphen/>
      </w:r>
      <w:r>
        <w:noBreakHyphen/>
      </w:r>
      <w:r w:rsidR="00270577" w:rsidRPr="00B07487">
        <w:t>kredytowej,</w:t>
      </w:r>
      <w:r w:rsidRPr="00B07487">
        <w:t xml:space="preserve"> w</w:t>
      </w:r>
      <w:r>
        <w:t> </w:t>
      </w:r>
      <w:r w:rsidR="00270577" w:rsidRPr="00B07487">
        <w:t>biurze usług płatniczych,</w:t>
      </w:r>
      <w:r w:rsidRPr="00B07487">
        <w:t xml:space="preserve"> w</w:t>
      </w:r>
      <w:r>
        <w:t> </w:t>
      </w:r>
      <w:r w:rsidR="00270577" w:rsidRPr="00B07487">
        <w:t>instytucji płatniczej lub</w:t>
      </w:r>
      <w:r w:rsidRPr="00B07487">
        <w:t xml:space="preserve"> w</w:t>
      </w:r>
      <w:r>
        <w:t> </w:t>
      </w:r>
      <w:r w:rsidR="00270577" w:rsidRPr="00B07487">
        <w:t>instytucji pieniądza elektronic</w:t>
      </w:r>
      <w:r w:rsidR="00270577" w:rsidRPr="00B07487">
        <w:t>z</w:t>
      </w:r>
      <w:r w:rsidR="00270577" w:rsidRPr="00B07487">
        <w:t>nego albo dzień pobrania podatku przez płatnika lub inkasenta;</w:t>
      </w:r>
    </w:p>
    <w:p w:rsidR="00270577" w:rsidRPr="00A67CB9" w:rsidRDefault="00270577" w:rsidP="00270577">
      <w:pPr>
        <w:pStyle w:val="ZLITPKTzmpktliter"/>
      </w:pPr>
      <w:r w:rsidRPr="00B07487">
        <w:t>2)</w:t>
      </w:r>
      <w:r w:rsidRPr="00B07487">
        <w:tab/>
        <w:t xml:space="preserve">w obrocie bezgotówkowym – dzień obciążenia rachunku bankowego </w:t>
      </w:r>
      <w:r w:rsidRPr="00A67CB9">
        <w:t xml:space="preserve">podatnika, rachunku </w:t>
      </w:r>
      <w:r w:rsidRPr="00B07487">
        <w:t>podatnika</w:t>
      </w:r>
      <w:r w:rsidR="00A67CB9" w:rsidRPr="00B07487">
        <w:t xml:space="preserve"> w</w:t>
      </w:r>
      <w:r w:rsidR="00A67CB9">
        <w:t> </w:t>
      </w:r>
      <w:r w:rsidRPr="00B07487">
        <w:t>spółdzielczej kasie oszczędnościowo</w:t>
      </w:r>
      <w:r w:rsidR="00A67CB9">
        <w:softHyphen/>
      </w:r>
      <w:r w:rsidR="00A67CB9">
        <w:noBreakHyphen/>
      </w:r>
      <w:r w:rsidRPr="00B07487">
        <w:t>kredytowej lub rachunku płatniczego podatnika</w:t>
      </w:r>
      <w:r w:rsidR="00A67CB9" w:rsidRPr="00B07487">
        <w:t xml:space="preserve"> w</w:t>
      </w:r>
      <w:r w:rsidR="00A67CB9">
        <w:t> </w:t>
      </w:r>
      <w:r w:rsidRPr="00B07487">
        <w:t>instytucji pła</w:t>
      </w:r>
      <w:r w:rsidRPr="00B07487">
        <w:t>t</w:t>
      </w:r>
      <w:r w:rsidRPr="00B07487">
        <w:t xml:space="preserve">niczej lub instytucji pieniądza elektronicznego na podstawie polecenia przelewu </w:t>
      </w:r>
      <w:r w:rsidRPr="00B25B26">
        <w:t>lub zapłaty za pomocą i</w:t>
      </w:r>
      <w:r w:rsidRPr="00B25B26">
        <w:t>n</w:t>
      </w:r>
      <w:r w:rsidRPr="00B25B26">
        <w:t xml:space="preserve">nego niż polecenie przelewu instrumentu płatniczego, zwanego dalej </w:t>
      </w:r>
      <w:r w:rsidR="00A67CB9">
        <w:t>„</w:t>
      </w:r>
      <w:r w:rsidRPr="00B25B26">
        <w:t>innym instrumentem płatniczym</w:t>
      </w:r>
      <w:r w:rsidR="00A67CB9">
        <w:t>”</w:t>
      </w:r>
      <w:r w:rsidRPr="00B25B26">
        <w:t>.</w:t>
      </w:r>
      <w:r w:rsidR="00A67CB9">
        <w:t>”</w:t>
      </w:r>
      <w:r w:rsidRPr="00B25B26">
        <w:t>,</w:t>
      </w:r>
    </w:p>
    <w:p w:rsidR="00270577" w:rsidRPr="00270577" w:rsidRDefault="00270577" w:rsidP="00A67CB9">
      <w:pPr>
        <w:pStyle w:val="LITlitera"/>
        <w:keepNext/>
      </w:pPr>
      <w:r w:rsidRPr="00B07487">
        <w:t>b)</w:t>
      </w:r>
      <w:r w:rsidRPr="00B07487">
        <w:tab/>
        <w:t>§ 1a otrzymuje brzmienie:</w:t>
      </w:r>
    </w:p>
    <w:p w:rsidR="00270577" w:rsidRPr="00B07487" w:rsidRDefault="00A67CB9" w:rsidP="00270577">
      <w:pPr>
        <w:pStyle w:val="ZLITUSTzmustliter"/>
      </w:pPr>
      <w:r>
        <w:t>„</w:t>
      </w:r>
      <w:r w:rsidR="00270577" w:rsidRPr="00B07487">
        <w:t>§</w:t>
      </w:r>
      <w:r>
        <w:t> </w:t>
      </w:r>
      <w:r w:rsidR="00270577" w:rsidRPr="00B07487">
        <w:t>1a.</w:t>
      </w:r>
      <w:r>
        <w:t> </w:t>
      </w:r>
      <w:r w:rsidRPr="00B07487">
        <w:t>W</w:t>
      </w:r>
      <w:r>
        <w:t> </w:t>
      </w:r>
      <w:r w:rsidR="00270577" w:rsidRPr="00B07487">
        <w:t>przypadku polecenia przelewu</w:t>
      </w:r>
      <w:r w:rsidRPr="00B07487">
        <w:t xml:space="preserve"> z</w:t>
      </w:r>
      <w:r>
        <w:t> </w:t>
      </w:r>
      <w:r w:rsidR="00270577" w:rsidRPr="00B07487">
        <w:t>rachunku bankowego podatnika</w:t>
      </w:r>
      <w:r w:rsidRPr="00B07487">
        <w:t xml:space="preserve"> w</w:t>
      </w:r>
      <w:r>
        <w:t> </w:t>
      </w:r>
      <w:r w:rsidR="00270577" w:rsidRPr="00B07487">
        <w:t>banku lub instytucji kredyt</w:t>
      </w:r>
      <w:r w:rsidR="00270577" w:rsidRPr="00B07487">
        <w:t>o</w:t>
      </w:r>
      <w:r w:rsidR="00270577" w:rsidRPr="00B07487">
        <w:t>wej lub rachunku płatniczego podatnika</w:t>
      </w:r>
      <w:r w:rsidRPr="00B07487">
        <w:t xml:space="preserve"> w</w:t>
      </w:r>
      <w:r>
        <w:t> </w:t>
      </w:r>
      <w:r w:rsidR="00270577" w:rsidRPr="00B07487">
        <w:t>unijnej instytucji płatniczej</w:t>
      </w:r>
      <w:r w:rsidRPr="00B07487">
        <w:t xml:space="preserve"> w</w:t>
      </w:r>
      <w:r>
        <w:t> </w:t>
      </w:r>
      <w:r w:rsidR="00270577" w:rsidRPr="00B07487">
        <w:t>rozumieniu</w:t>
      </w:r>
      <w:r>
        <w:t xml:space="preserve"> art. </w:t>
      </w:r>
      <w:r w:rsidRPr="00B07487">
        <w:t>2</w:t>
      </w:r>
      <w:r>
        <w:t xml:space="preserve"> pkt </w:t>
      </w:r>
      <w:r w:rsidR="00270577" w:rsidRPr="00B07487">
        <w:t>3</w:t>
      </w:r>
      <w:r w:rsidRPr="00B07487">
        <w:t>2</w:t>
      </w:r>
      <w:r>
        <w:t> </w:t>
      </w:r>
      <w:r w:rsidR="00270577" w:rsidRPr="00B07487">
        <w:t>ustawy</w:t>
      </w:r>
      <w:r w:rsidRPr="00B07487">
        <w:t xml:space="preserve"> z</w:t>
      </w:r>
      <w:r>
        <w:t> </w:t>
      </w:r>
      <w:r w:rsidR="00270577" w:rsidRPr="00B07487">
        <w:t>dnia 1</w:t>
      </w:r>
      <w:r w:rsidRPr="00B07487">
        <w:t>9</w:t>
      </w:r>
      <w:r>
        <w:t> </w:t>
      </w:r>
      <w:r w:rsidR="00270577" w:rsidRPr="00B07487">
        <w:t>sierpnia 201</w:t>
      </w:r>
      <w:r w:rsidRPr="00B07487">
        <w:t>1</w:t>
      </w:r>
      <w:r>
        <w:t> </w:t>
      </w:r>
      <w:r w:rsidR="00270577" w:rsidRPr="00B07487">
        <w:t>r.</w:t>
      </w:r>
      <w:r w:rsidRPr="00B07487">
        <w:t xml:space="preserve"> o</w:t>
      </w:r>
      <w:r>
        <w:t> </w:t>
      </w:r>
      <w:r w:rsidR="00270577" w:rsidRPr="00B07487">
        <w:t>usługach płatniczych (</w:t>
      </w:r>
      <w:r>
        <w:t>Dz. U.</w:t>
      </w:r>
      <w:r w:rsidRPr="00B07487">
        <w:t xml:space="preserve"> z</w:t>
      </w:r>
      <w:r>
        <w:t> </w:t>
      </w:r>
      <w:r w:rsidR="00270577" w:rsidRPr="00B07487">
        <w:t>201</w:t>
      </w:r>
      <w:r w:rsidRPr="00B07487">
        <w:t>4</w:t>
      </w:r>
      <w:r>
        <w:t> </w:t>
      </w:r>
      <w:r w:rsidR="00270577" w:rsidRPr="00B07487">
        <w:t>r.</w:t>
      </w:r>
      <w:r>
        <w:t xml:space="preserve"> poz. </w:t>
      </w:r>
      <w:r w:rsidR="00270577" w:rsidRPr="00B07487">
        <w:t>87</w:t>
      </w:r>
      <w:r w:rsidRPr="00B07487">
        <w:t>3</w:t>
      </w:r>
      <w:r>
        <w:t xml:space="preserve"> i </w:t>
      </w:r>
      <w:r w:rsidR="00270577" w:rsidRPr="00B07487">
        <w:t>1916) lub unijnej instytucji pieniądza elektronicznego, niemających siedziby lub oddziału na terytorium Rzeczypospolitej Polskiej za termin zapłaty podatku uważa się dzień złożenia zlecenia płatniczego przez podatnika, jeżeli wpłacana kwota zostanie uznana na rachunku bankowym organu podatkowego</w:t>
      </w:r>
      <w:r w:rsidRPr="00B07487">
        <w:t xml:space="preserve"> w</w:t>
      </w:r>
      <w:r>
        <w:t> </w:t>
      </w:r>
      <w:r w:rsidR="00270577" w:rsidRPr="00B07487">
        <w:t>terminie wskazanym</w:t>
      </w:r>
      <w:r w:rsidRPr="00B07487">
        <w:t xml:space="preserve"> w</w:t>
      </w:r>
      <w:r>
        <w:t> art. </w:t>
      </w:r>
      <w:r w:rsidR="00270577" w:rsidRPr="00B07487">
        <w:t>5</w:t>
      </w:r>
      <w:r w:rsidRPr="00B07487">
        <w:t>4</w:t>
      </w:r>
      <w:r>
        <w:t> </w:t>
      </w:r>
      <w:r w:rsidR="00270577" w:rsidRPr="00B07487">
        <w:t>ustawy</w:t>
      </w:r>
      <w:r w:rsidRPr="00B07487">
        <w:t xml:space="preserve"> z</w:t>
      </w:r>
      <w:r>
        <w:t> </w:t>
      </w:r>
      <w:r w:rsidR="00270577" w:rsidRPr="00B07487">
        <w:t>dnia 1</w:t>
      </w:r>
      <w:r w:rsidRPr="00B07487">
        <w:t>9</w:t>
      </w:r>
      <w:r>
        <w:t> </w:t>
      </w:r>
      <w:r w:rsidR="00270577" w:rsidRPr="00B07487">
        <w:t>sierpnia 201</w:t>
      </w:r>
      <w:r w:rsidRPr="00B07487">
        <w:t>1</w:t>
      </w:r>
      <w:r>
        <w:t> </w:t>
      </w:r>
      <w:r w:rsidR="00270577" w:rsidRPr="00B07487">
        <w:t>r.</w:t>
      </w:r>
      <w:r w:rsidRPr="00B07487">
        <w:t xml:space="preserve"> o</w:t>
      </w:r>
      <w:r>
        <w:t> </w:t>
      </w:r>
      <w:r w:rsidR="00270577" w:rsidRPr="00B07487">
        <w:t>usługach płatniczych.</w:t>
      </w:r>
      <w:r w:rsidRPr="00B07487">
        <w:t xml:space="preserve"> W</w:t>
      </w:r>
      <w:r>
        <w:t> </w:t>
      </w:r>
      <w:r w:rsidR="00270577" w:rsidRPr="00B07487">
        <w:t>razie przekroczenia tego terminu za termin zapłaty uważa się dzień uznania kwoty na rachunku bankowym organu podatkowego.</w:t>
      </w:r>
      <w:r>
        <w:t>”</w:t>
      </w:r>
      <w:r w:rsidR="00270577" w:rsidRPr="00B07487">
        <w:t>,</w:t>
      </w:r>
    </w:p>
    <w:p w:rsidR="00270577" w:rsidRPr="00270577" w:rsidRDefault="00270577" w:rsidP="00A67CB9">
      <w:pPr>
        <w:pStyle w:val="LITlitera"/>
        <w:keepNext/>
      </w:pPr>
      <w:r w:rsidRPr="00B07487">
        <w:t>c)</w:t>
      </w:r>
      <w:r w:rsidRPr="00B07487">
        <w:tab/>
        <w:t>po</w:t>
      </w:r>
      <w:r w:rsidR="00A67CB9">
        <w:t xml:space="preserve"> § </w:t>
      </w:r>
      <w:r w:rsidR="00A67CB9" w:rsidRPr="00B07487">
        <w:t>2</w:t>
      </w:r>
      <w:r w:rsidR="00A67CB9">
        <w:t> </w:t>
      </w:r>
      <w:r w:rsidRPr="00B07487">
        <w:t>dodaje się</w:t>
      </w:r>
      <w:r w:rsidR="00A67CB9">
        <w:t xml:space="preserve"> § </w:t>
      </w:r>
      <w:r w:rsidRPr="00B07487">
        <w:t>2a–2c</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2a.</w:t>
      </w:r>
      <w:r>
        <w:t> </w:t>
      </w:r>
      <w:r w:rsidRPr="00B07487">
        <w:t>W</w:t>
      </w:r>
      <w:r>
        <w:t> </w:t>
      </w:r>
      <w:r w:rsidR="00270577" w:rsidRPr="00B07487">
        <w:t xml:space="preserve">przypadku zapłaty podatku </w:t>
      </w:r>
      <w:r w:rsidR="00270577" w:rsidRPr="00B25B26">
        <w:t>za pomocą innego instrumentu płatniczego</w:t>
      </w:r>
      <w:r w:rsidR="00270577" w:rsidRPr="00A67CB9">
        <w:t xml:space="preserve"> </w:t>
      </w:r>
      <w:r w:rsidR="00270577" w:rsidRPr="00B07487">
        <w:t>podatnik ponosi koszty opłat</w:t>
      </w:r>
      <w:r w:rsidRPr="00B07487">
        <w:t xml:space="preserve"> i</w:t>
      </w:r>
      <w:r>
        <w:t> </w:t>
      </w:r>
      <w:r w:rsidR="00270577" w:rsidRPr="00B07487">
        <w:t>prowizji związanych</w:t>
      </w:r>
      <w:r w:rsidRPr="00B07487">
        <w:t xml:space="preserve"> z</w:t>
      </w:r>
      <w:r>
        <w:t> </w:t>
      </w:r>
      <w:r w:rsidR="00270577" w:rsidRPr="00B07487">
        <w:t>taką zapłatą.</w:t>
      </w:r>
    </w:p>
    <w:p w:rsidR="00270577" w:rsidRPr="00B25B26" w:rsidRDefault="00270577" w:rsidP="00270577">
      <w:pPr>
        <w:pStyle w:val="ZLITUSTzmustliter"/>
      </w:pPr>
      <w:r w:rsidRPr="00B25B26">
        <w:t>§</w:t>
      </w:r>
      <w:r w:rsidR="00A67CB9">
        <w:t> </w:t>
      </w:r>
      <w:r w:rsidRPr="00B25B26">
        <w:t>2b.</w:t>
      </w:r>
      <w:r w:rsidR="00A67CB9">
        <w:t> </w:t>
      </w:r>
      <w:r w:rsidR="00A67CB9" w:rsidRPr="00B25B26">
        <w:t>W</w:t>
      </w:r>
      <w:r w:rsidR="00A67CB9">
        <w:t> </w:t>
      </w:r>
      <w:r w:rsidRPr="00B25B26">
        <w:t>miejscu zapłaty innym instrumentem płatniczym organ podatkowy jest obowiązany zamieścić i</w:t>
      </w:r>
      <w:r w:rsidRPr="00B25B26">
        <w:t>n</w:t>
      </w:r>
      <w:r w:rsidRPr="00B25B26">
        <w:t>formację</w:t>
      </w:r>
      <w:r w:rsidR="00A67CB9" w:rsidRPr="00B25B26">
        <w:t xml:space="preserve"> o</w:t>
      </w:r>
      <w:r w:rsidR="00A67CB9">
        <w:t> </w:t>
      </w:r>
      <w:r w:rsidRPr="00B25B26">
        <w:t>pobieraniu i wysokości opłat</w:t>
      </w:r>
      <w:r w:rsidR="00A67CB9" w:rsidRPr="00B25B26">
        <w:t xml:space="preserve"> i</w:t>
      </w:r>
      <w:r w:rsidR="00A67CB9">
        <w:t> </w:t>
      </w:r>
      <w:r w:rsidRPr="00B25B26">
        <w:t>prowizji</w:t>
      </w:r>
      <w:r w:rsidR="00A67CB9" w:rsidRPr="00B25B26">
        <w:t xml:space="preserve"> z</w:t>
      </w:r>
      <w:r w:rsidR="00A67CB9">
        <w:t> </w:t>
      </w:r>
      <w:r w:rsidRPr="00B25B26">
        <w:t>tytułu płatności za pomocą tego instrumentu. Przed dokon</w:t>
      </w:r>
      <w:r w:rsidRPr="00B25B26">
        <w:t>a</w:t>
      </w:r>
      <w:r w:rsidRPr="00B25B26">
        <w:t>niem płatności podatku za pomocą innego instrumentu płatniczego podatnik jest informowany</w:t>
      </w:r>
      <w:r w:rsidR="00A67CB9" w:rsidRPr="00B25B26">
        <w:t xml:space="preserve"> o</w:t>
      </w:r>
      <w:r w:rsidR="00A67CB9">
        <w:t> </w:t>
      </w:r>
      <w:r w:rsidRPr="00B25B26">
        <w:t>pobieraniu i wysokości opłat</w:t>
      </w:r>
      <w:r w:rsidR="00A67CB9" w:rsidRPr="00B25B26">
        <w:t xml:space="preserve"> i</w:t>
      </w:r>
      <w:r w:rsidR="00A67CB9">
        <w:t> </w:t>
      </w:r>
      <w:r w:rsidRPr="00B25B26">
        <w:t>prowizji</w:t>
      </w:r>
      <w:r w:rsidR="00A67CB9" w:rsidRPr="00B25B26">
        <w:t xml:space="preserve"> z</w:t>
      </w:r>
      <w:r w:rsidR="00A67CB9">
        <w:t> </w:t>
      </w:r>
      <w:r w:rsidRPr="00B25B26">
        <w:t>tytułu płatności za pomocą tego instrumentu.</w:t>
      </w:r>
    </w:p>
    <w:p w:rsidR="00270577" w:rsidRPr="00B07487" w:rsidRDefault="00270577" w:rsidP="00270577">
      <w:pPr>
        <w:pStyle w:val="ZLITUSTzmustliter"/>
      </w:pPr>
      <w:r w:rsidRPr="00B07487">
        <w:lastRenderedPageBreak/>
        <w:t>§</w:t>
      </w:r>
      <w:r w:rsidR="00A67CB9">
        <w:t> </w:t>
      </w:r>
      <w:r w:rsidRPr="00B07487">
        <w:t>2c.</w:t>
      </w:r>
      <w:r w:rsidR="00A67CB9">
        <w:t> </w:t>
      </w:r>
      <w:r w:rsidRPr="00B07487">
        <w:t xml:space="preserve">Zapłata podatków stanowiących dochód budżetu państwa </w:t>
      </w:r>
      <w:r w:rsidRPr="00B25B26">
        <w:t>za pomocą innego instrumentu płatniczego</w:t>
      </w:r>
      <w:r w:rsidRPr="00B07487">
        <w:t xml:space="preserve"> jest możliwa, jeżeli organ podatkowy dysponuje odpowiednim urządzeniem do autoryzacji transakcji płatn</w:t>
      </w:r>
      <w:r w:rsidRPr="00B07487">
        <w:t>i</w:t>
      </w:r>
      <w:r w:rsidRPr="00B07487">
        <w:t>czych.</w:t>
      </w:r>
      <w:r w:rsidR="00A67CB9">
        <w:t>”</w:t>
      </w:r>
      <w:r w:rsidRPr="00B07487">
        <w:t>;</w:t>
      </w:r>
    </w:p>
    <w:p w:rsidR="00270577" w:rsidRPr="00B25B26" w:rsidRDefault="00270577" w:rsidP="00A67CB9">
      <w:pPr>
        <w:pStyle w:val="PKTpunkt"/>
        <w:keepNext/>
      </w:pPr>
      <w:r w:rsidRPr="00B25B26">
        <w:t>52)</w:t>
      </w:r>
      <w:r w:rsidRPr="00B25B26">
        <w:tab/>
        <w:t>w</w:t>
      </w:r>
      <w:r w:rsidR="00A67CB9">
        <w:t xml:space="preserve"> art. </w:t>
      </w:r>
      <w:r w:rsidRPr="00B25B26">
        <w:t>61a</w:t>
      </w:r>
      <w:r w:rsidR="00A67CB9">
        <w:t xml:space="preserve"> § </w:t>
      </w:r>
      <w:r w:rsidR="00A67CB9" w:rsidRPr="00B25B26">
        <w:t>1</w:t>
      </w:r>
      <w:r w:rsidR="00A67CB9">
        <w:t> </w:t>
      </w:r>
      <w:r w:rsidRPr="00B25B26">
        <w:t>otrzymuje brzmienie:</w:t>
      </w:r>
    </w:p>
    <w:p w:rsidR="00270577" w:rsidRPr="00B25B26" w:rsidRDefault="00A67CB9" w:rsidP="00270577">
      <w:pPr>
        <w:pStyle w:val="ZUSTzmustartykuempunktem"/>
      </w:pPr>
      <w:r>
        <w:t>„</w:t>
      </w:r>
      <w:r w:rsidR="00270577" w:rsidRPr="00B25B26">
        <w:t>§</w:t>
      </w:r>
      <w:r>
        <w:t> </w:t>
      </w:r>
      <w:r w:rsidR="00270577" w:rsidRPr="00B25B26">
        <w:t>1.</w:t>
      </w:r>
      <w:r>
        <w:t> </w:t>
      </w:r>
      <w:r w:rsidR="00270577" w:rsidRPr="00B25B26">
        <w:t>Rada gminy, rada powiatu oraz sejmik województwa mogą, w drodze uchwały, dopuścić zapłatę poda</w:t>
      </w:r>
      <w:r w:rsidR="00270577" w:rsidRPr="00B25B26">
        <w:t>t</w:t>
      </w:r>
      <w:r w:rsidR="00270577" w:rsidRPr="00B25B26">
        <w:t>ków, stanowiących dochody odpowiednio budżetu gminy, powiatu lub województwa, za pomocą innego instrumentu płatniczego, w tym instrumentu płatniczego, na którym przechowywany jest pieniądz elektroniczny.</w:t>
      </w:r>
      <w:r>
        <w:t>”</w:t>
      </w:r>
      <w:r w:rsidR="00270577" w:rsidRPr="00B25B26">
        <w:t>;</w:t>
      </w:r>
    </w:p>
    <w:p w:rsidR="00270577" w:rsidRPr="00A67CB9" w:rsidRDefault="00270577" w:rsidP="00A67CB9">
      <w:pPr>
        <w:pStyle w:val="PKTpunkt"/>
        <w:keepNext/>
      </w:pPr>
      <w:r w:rsidRPr="00A67CB9">
        <w:t>5</w:t>
      </w:r>
      <w:r w:rsidRPr="00270577">
        <w:t>3</w:t>
      </w:r>
      <w:r w:rsidRPr="00A67CB9">
        <w:t>)</w:t>
      </w:r>
      <w:r w:rsidRPr="00A67CB9">
        <w:tab/>
        <w:t>w</w:t>
      </w:r>
      <w:r w:rsidR="00A67CB9">
        <w:t xml:space="preserve"> art. </w:t>
      </w:r>
      <w:r w:rsidRPr="00A67CB9">
        <w:t>62:</w:t>
      </w:r>
    </w:p>
    <w:p w:rsidR="00270577" w:rsidRPr="00A67CB9" w:rsidRDefault="00270577" w:rsidP="00A67CB9">
      <w:pPr>
        <w:pStyle w:val="LITlitera"/>
        <w:keepNext/>
      </w:pPr>
      <w:r w:rsidRPr="00A67CB9">
        <w:t>a)</w:t>
      </w:r>
      <w:r w:rsidRPr="00270577">
        <w:tab/>
      </w:r>
      <w:r w:rsidRPr="00A67CB9">
        <w:t xml:space="preserve">§ </w:t>
      </w:r>
      <w:r w:rsidR="00A67CB9" w:rsidRPr="00A67CB9">
        <w:t>1</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Jeżeli na podatniku ciążą zobowiązania</w:t>
      </w:r>
      <w:r w:rsidRPr="00B07487">
        <w:t xml:space="preserve"> z</w:t>
      </w:r>
      <w:r>
        <w:t> </w:t>
      </w:r>
      <w:r w:rsidR="00270577" w:rsidRPr="00B07487">
        <w:t>różnych tytułów, dokonaną wpłatę,</w:t>
      </w:r>
      <w:r w:rsidRPr="00B07487">
        <w:t xml:space="preserve"> z</w:t>
      </w:r>
      <w:r>
        <w:t> </w:t>
      </w:r>
      <w:r w:rsidR="00270577" w:rsidRPr="00B07487">
        <w:t>zastrzeżeniem</w:t>
      </w:r>
      <w:r>
        <w:t xml:space="preserve"> § </w:t>
      </w:r>
      <w:r w:rsidR="00270577" w:rsidRPr="00B07487">
        <w:t>2, z</w:t>
      </w:r>
      <w:r w:rsidR="00270577" w:rsidRPr="00B07487">
        <w:t>a</w:t>
      </w:r>
      <w:r w:rsidR="00270577" w:rsidRPr="00B07487">
        <w:t>licza się na poczet podatku, począwszy od zobowiązania</w:t>
      </w:r>
      <w:r w:rsidRPr="00B07487">
        <w:t xml:space="preserve"> o</w:t>
      </w:r>
      <w:r>
        <w:t> </w:t>
      </w:r>
      <w:r w:rsidR="00270577" w:rsidRPr="00B07487">
        <w:t>najwcześniejszym terminie płatności, chyba że poda</w:t>
      </w:r>
      <w:r w:rsidR="00270577" w:rsidRPr="00B07487">
        <w:t>t</w:t>
      </w:r>
      <w:r w:rsidR="00270577" w:rsidRPr="00B07487">
        <w:t>nik wskaże, na poczet którego zobowiązania dokonuje wpłaty.</w:t>
      </w:r>
      <w:r>
        <w:t>”</w:t>
      </w:r>
      <w:r w:rsidR="00270577" w:rsidRPr="00B07487">
        <w:t>,</w:t>
      </w:r>
    </w:p>
    <w:p w:rsidR="00270577" w:rsidRPr="00A67CB9" w:rsidRDefault="00270577" w:rsidP="00A67CB9">
      <w:pPr>
        <w:pStyle w:val="LITlitera"/>
        <w:keepNext/>
      </w:pPr>
      <w:r w:rsidRPr="00A67CB9">
        <w:t>b)</w:t>
      </w:r>
      <w:r w:rsidRPr="00270577">
        <w:tab/>
      </w:r>
      <w:r w:rsidRPr="00A67CB9">
        <w:t>po</w:t>
      </w:r>
      <w:r w:rsidR="00A67CB9">
        <w:t xml:space="preserve"> § </w:t>
      </w:r>
      <w:r w:rsidR="00A67CB9" w:rsidRPr="00A67CB9">
        <w:t>1</w:t>
      </w:r>
      <w:r w:rsidR="00A67CB9">
        <w:t> </w:t>
      </w:r>
      <w:r w:rsidRPr="00A67CB9">
        <w:t>dodaje się</w:t>
      </w:r>
      <w:r w:rsidR="00A67CB9">
        <w:t xml:space="preserve"> § </w:t>
      </w:r>
      <w:r w:rsidRPr="00A67CB9">
        <w:t>1a</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A67CB9">
        <w:t>§</w:t>
      </w:r>
      <w:r>
        <w:t> </w:t>
      </w:r>
      <w:r w:rsidR="00270577" w:rsidRPr="00A67CB9">
        <w:t>1a.</w:t>
      </w:r>
      <w:r>
        <w:t> </w:t>
      </w:r>
      <w:r w:rsidR="00270577" w:rsidRPr="00B07487">
        <w:t>Jeżeli na podatniku ciążą koszty doręczonego upomnienia, dokonaną wpłatę zalicza się</w:t>
      </w:r>
      <w:r w:rsidRPr="00B07487">
        <w:t xml:space="preserve"> w</w:t>
      </w:r>
      <w:r>
        <w:t> </w:t>
      </w:r>
      <w:r w:rsidR="00270577" w:rsidRPr="00B07487">
        <w:t>pierwszej kolejności na poczet tych kosztów.</w:t>
      </w:r>
      <w:r>
        <w:t>”</w:t>
      </w:r>
      <w:r w:rsidR="00270577" w:rsidRPr="00B07487">
        <w:t>,</w:t>
      </w:r>
    </w:p>
    <w:p w:rsidR="00270577" w:rsidRPr="00A67CB9" w:rsidRDefault="00270577" w:rsidP="00A67CB9">
      <w:pPr>
        <w:pStyle w:val="LITlitera"/>
        <w:keepNext/>
      </w:pPr>
      <w:r w:rsidRPr="00A67CB9">
        <w:t>c)</w:t>
      </w:r>
      <w:r w:rsidRPr="00270577">
        <w:tab/>
      </w:r>
      <w:r w:rsidRPr="00A67CB9">
        <w:t xml:space="preserve">§ </w:t>
      </w:r>
      <w:r w:rsidR="00A67CB9" w:rsidRPr="00A67CB9">
        <w:t>4</w:t>
      </w:r>
      <w:r w:rsidR="00A67CB9">
        <w:t> </w:t>
      </w:r>
      <w:r w:rsidRPr="00A67CB9">
        <w:t>otrzymuje brzmienie:</w:t>
      </w:r>
    </w:p>
    <w:p w:rsidR="00270577" w:rsidRPr="00B07487" w:rsidRDefault="00A67CB9" w:rsidP="00270577">
      <w:pPr>
        <w:pStyle w:val="ZLITUSTzmustliter"/>
      </w:pPr>
      <w:r>
        <w:t>„</w:t>
      </w:r>
      <w:r w:rsidR="00270577" w:rsidRPr="00A67CB9">
        <w:t>§</w:t>
      </w:r>
      <w:r>
        <w:t> </w:t>
      </w:r>
      <w:r w:rsidR="00270577" w:rsidRPr="00A67CB9">
        <w:t>4.</w:t>
      </w:r>
      <w:r>
        <w:t> </w:t>
      </w:r>
      <w:r w:rsidRPr="00B07487">
        <w:t>W</w:t>
      </w:r>
      <w:r>
        <w:t> </w:t>
      </w:r>
      <w:r w:rsidR="00270577" w:rsidRPr="00B07487">
        <w:t>sprawie zaliczenia wpłaty na poczet zaległości podatkowych, odsetek za zwłokę oraz kosztów upomnienia wydaje się postanowienie, na które służy zażalenie,</w:t>
      </w:r>
      <w:r w:rsidRPr="00B07487">
        <w:t xml:space="preserve"> z</w:t>
      </w:r>
      <w:r>
        <w:t> </w:t>
      </w:r>
      <w:r w:rsidR="00270577" w:rsidRPr="00B07487">
        <w:t>zastrzeżeniem</w:t>
      </w:r>
      <w:r>
        <w:t xml:space="preserve"> § </w:t>
      </w:r>
      <w:r w:rsidR="00270577" w:rsidRPr="00B07487">
        <w:t>4a.</w:t>
      </w:r>
      <w:r>
        <w:t>”</w:t>
      </w:r>
      <w:r w:rsidR="00270577" w:rsidRPr="00B07487">
        <w:t>,</w:t>
      </w:r>
    </w:p>
    <w:p w:rsidR="00270577" w:rsidRPr="00A67CB9" w:rsidRDefault="00270577" w:rsidP="00A67CB9">
      <w:pPr>
        <w:pStyle w:val="LITlitera"/>
        <w:keepNext/>
      </w:pPr>
      <w:r w:rsidRPr="00A67CB9">
        <w:t>d)</w:t>
      </w:r>
      <w:r w:rsidRPr="00B3796B">
        <w:tab/>
      </w:r>
      <w:r w:rsidRPr="00A67CB9">
        <w:t>po</w:t>
      </w:r>
      <w:r w:rsidR="00A67CB9">
        <w:t xml:space="preserve"> § </w:t>
      </w:r>
      <w:r w:rsidR="00A67CB9" w:rsidRPr="00A67CB9">
        <w:t>4</w:t>
      </w:r>
      <w:r w:rsidR="00A67CB9">
        <w:t> </w:t>
      </w:r>
      <w:r w:rsidRPr="00A67CB9">
        <w:t>dodaje się</w:t>
      </w:r>
      <w:r w:rsidR="00A67CB9">
        <w:t xml:space="preserve"> § </w:t>
      </w:r>
      <w:r w:rsidRPr="00A67CB9">
        <w:t>4a</w:t>
      </w:r>
      <w:r w:rsidR="00A67CB9" w:rsidRPr="00A67CB9">
        <w:t xml:space="preserve"> w</w:t>
      </w:r>
      <w:r w:rsidR="00A67CB9">
        <w:t> </w:t>
      </w:r>
      <w:r w:rsidRPr="00A67CB9">
        <w:t>brzmieniu:</w:t>
      </w:r>
    </w:p>
    <w:p w:rsidR="00270577" w:rsidRPr="00270577" w:rsidRDefault="00A67CB9" w:rsidP="00A67CB9">
      <w:pPr>
        <w:pStyle w:val="ZLITUSTzmustliter"/>
        <w:keepNext/>
      </w:pPr>
      <w:r>
        <w:t>„</w:t>
      </w:r>
      <w:r w:rsidR="00270577" w:rsidRPr="00A67CB9">
        <w:t>§</w:t>
      </w:r>
      <w:r>
        <w:t> </w:t>
      </w:r>
      <w:r w:rsidR="00270577" w:rsidRPr="00A67CB9">
        <w:t>4a.</w:t>
      </w:r>
      <w:r>
        <w:t> </w:t>
      </w:r>
      <w:r w:rsidR="00270577" w:rsidRPr="00270577">
        <w:t>Postanowienie,</w:t>
      </w:r>
      <w:r w:rsidRPr="00270577">
        <w:t xml:space="preserve"> o</w:t>
      </w:r>
      <w:r>
        <w:t> </w:t>
      </w:r>
      <w:r w:rsidR="00270577" w:rsidRPr="00270577">
        <w:t>którym mowa</w:t>
      </w:r>
      <w:r w:rsidRPr="00270577">
        <w:t xml:space="preserve"> w</w:t>
      </w:r>
      <w:r>
        <w:t> § </w:t>
      </w:r>
      <w:r w:rsidR="00270577" w:rsidRPr="00270577">
        <w:t>4, wydaje się wyłącznie na wniosek,</w:t>
      </w:r>
      <w:r w:rsidRPr="00270577">
        <w:t xml:space="preserve"> w</w:t>
      </w:r>
      <w:r>
        <w:t> </w:t>
      </w:r>
      <w:r w:rsidR="00270577" w:rsidRPr="00270577">
        <w:t>przypadku gdy:</w:t>
      </w:r>
    </w:p>
    <w:p w:rsidR="00270577" w:rsidRPr="00B07487" w:rsidRDefault="00270577" w:rsidP="00270577">
      <w:pPr>
        <w:pStyle w:val="ZLITPKTzmpktliter"/>
      </w:pPr>
      <w:r w:rsidRPr="00B07487">
        <w:t>1)</w:t>
      </w:r>
      <w:r w:rsidRPr="00B07487">
        <w:tab/>
        <w:t>wpłata</w:t>
      </w:r>
      <w:r w:rsidR="00A67CB9" w:rsidRPr="00B07487">
        <w:t xml:space="preserve"> w</w:t>
      </w:r>
      <w:r w:rsidR="00A67CB9">
        <w:t> </w:t>
      </w:r>
      <w:r w:rsidRPr="00B07487">
        <w:t>całości pokrywa kwotę główną zaległości wraz</w:t>
      </w:r>
      <w:r w:rsidR="00A67CB9" w:rsidRPr="00B07487">
        <w:t xml:space="preserve"> z</w:t>
      </w:r>
      <w:r w:rsidR="00A67CB9">
        <w:t> </w:t>
      </w:r>
      <w:r w:rsidRPr="00B07487">
        <w:t>odsetkami za zwłokę lub</w:t>
      </w:r>
    </w:p>
    <w:p w:rsidR="00270577" w:rsidRPr="00B07487" w:rsidRDefault="00270577" w:rsidP="00270577">
      <w:pPr>
        <w:pStyle w:val="ZLITPKTzmpktliter"/>
      </w:pPr>
      <w:r w:rsidRPr="00B07487">
        <w:t>2)</w:t>
      </w:r>
      <w:r w:rsidRPr="00B07487">
        <w:tab/>
        <w:t>zaliczenie wpłaty następuje</w:t>
      </w:r>
      <w:r w:rsidR="00A67CB9" w:rsidRPr="00B07487">
        <w:t xml:space="preserve"> w</w:t>
      </w:r>
      <w:r w:rsidR="00A67CB9">
        <w:t> </w:t>
      </w:r>
      <w:r w:rsidRPr="00B07487">
        <w:t>całości zgodnie</w:t>
      </w:r>
      <w:r w:rsidR="00A67CB9" w:rsidRPr="00B07487">
        <w:t xml:space="preserve"> z</w:t>
      </w:r>
      <w:r w:rsidR="00A67CB9">
        <w:t> </w:t>
      </w:r>
      <w:r w:rsidRPr="00B07487">
        <w:t>żądaniem podatnika, lub</w:t>
      </w:r>
    </w:p>
    <w:p w:rsidR="00270577" w:rsidRPr="00B07487" w:rsidRDefault="00270577" w:rsidP="00270577">
      <w:pPr>
        <w:pStyle w:val="ZLITPKTzmpktliter"/>
      </w:pPr>
      <w:r w:rsidRPr="00B07487">
        <w:t>3)</w:t>
      </w:r>
      <w:r w:rsidRPr="00B07487">
        <w:tab/>
        <w:t>kwota wpłaty podlegającej zaliczeniu na poczet zaległości podatkowej, odsetek za zwłokę lub kosztów upomnienia nie przekracza pięciokrotności kosztów upomnienia, lub</w:t>
      </w:r>
    </w:p>
    <w:p w:rsidR="00270577" w:rsidRPr="00B07487" w:rsidRDefault="00270577" w:rsidP="00270577">
      <w:pPr>
        <w:pStyle w:val="ZLITPKTzmpktliter"/>
      </w:pPr>
      <w:r w:rsidRPr="00B07487">
        <w:t>4)</w:t>
      </w:r>
      <w:r w:rsidRPr="00B07487">
        <w:tab/>
        <w:t>od wpłat dokonanych po terminie płatności nie naliczono odsetek za zwłokę zgodnie</w:t>
      </w:r>
      <w:r w:rsidR="00A67CB9" w:rsidRPr="00B07487">
        <w:t xml:space="preserve"> z</w:t>
      </w:r>
      <w:r w:rsidR="00A67CB9">
        <w:t> art. </w:t>
      </w:r>
      <w:r w:rsidRPr="00B07487">
        <w:t>5</w:t>
      </w:r>
      <w:r w:rsidR="00A67CB9" w:rsidRPr="00B07487">
        <w:t>4</w:t>
      </w:r>
      <w:r w:rsidR="00A67CB9">
        <w:t xml:space="preserve"> § </w:t>
      </w:r>
      <w:r w:rsidR="00A67CB9" w:rsidRPr="00B07487">
        <w:t>1</w:t>
      </w:r>
      <w:r w:rsidR="00A67CB9">
        <w:t xml:space="preserve"> pkt </w:t>
      </w:r>
      <w:r w:rsidRPr="00B07487">
        <w:t>5.</w:t>
      </w:r>
      <w:r w:rsidR="00A67CB9">
        <w:t>”</w:t>
      </w:r>
      <w:r w:rsidRPr="00B07487">
        <w:t>,</w:t>
      </w:r>
    </w:p>
    <w:p w:rsidR="00270577" w:rsidRPr="00A67CB9" w:rsidRDefault="00270577" w:rsidP="00A67CB9">
      <w:pPr>
        <w:pStyle w:val="LITlitera"/>
        <w:keepNext/>
      </w:pPr>
      <w:r w:rsidRPr="00A67CB9">
        <w:t>e)</w:t>
      </w:r>
      <w:r w:rsidRPr="00270577">
        <w:tab/>
      </w:r>
      <w:r w:rsidRPr="00A67CB9">
        <w:t xml:space="preserve">§ </w:t>
      </w:r>
      <w:r w:rsidR="00A67CB9" w:rsidRPr="00A67CB9">
        <w:t>5</w:t>
      </w:r>
      <w:r w:rsidR="00A67CB9">
        <w:t> </w:t>
      </w:r>
      <w:r w:rsidRPr="00A67CB9">
        <w:t>otrzymuje brzmienie:</w:t>
      </w:r>
    </w:p>
    <w:p w:rsidR="00270577" w:rsidRPr="00B07487" w:rsidRDefault="00A67CB9" w:rsidP="00270577">
      <w:pPr>
        <w:pStyle w:val="ZLITUSTzmustliter"/>
      </w:pPr>
      <w:r>
        <w:t>„</w:t>
      </w:r>
      <w:r w:rsidR="00270577" w:rsidRPr="00A67CB9">
        <w:t>§</w:t>
      </w:r>
      <w:r>
        <w:t> </w:t>
      </w:r>
      <w:r w:rsidR="00270577" w:rsidRPr="00A67CB9">
        <w:t>5.</w:t>
      </w:r>
      <w:r>
        <w:t> </w:t>
      </w:r>
      <w:r w:rsidR="00270577" w:rsidRPr="00B07487">
        <w:t>Przepisy</w:t>
      </w:r>
      <w:r>
        <w:t xml:space="preserve"> § </w:t>
      </w:r>
      <w:r w:rsidR="00270577" w:rsidRPr="00B07487">
        <w:t>1–4a</w:t>
      </w:r>
      <w:r w:rsidR="00270577" w:rsidRPr="00A67CB9">
        <w:t xml:space="preserve"> </w:t>
      </w:r>
      <w:r w:rsidR="00270577" w:rsidRPr="00B07487">
        <w:t>stosuje się odpowiednio do wpłat dokonywanych przez płatników, inkasentów, n</w:t>
      </w:r>
      <w:r w:rsidR="00270577" w:rsidRPr="00B07487">
        <w:t>a</w:t>
      </w:r>
      <w:r w:rsidR="00270577" w:rsidRPr="00B07487">
        <w:t>stępców prawnych oraz osoby trzecie.</w:t>
      </w:r>
      <w:r>
        <w:t>”</w:t>
      </w:r>
      <w:r w:rsidR="00270577" w:rsidRPr="00B07487">
        <w:t>;</w:t>
      </w:r>
    </w:p>
    <w:p w:rsidR="00270577" w:rsidRPr="00270577" w:rsidRDefault="00270577" w:rsidP="00A67CB9">
      <w:pPr>
        <w:pStyle w:val="PKTpunkt"/>
        <w:keepNext/>
      </w:pPr>
      <w:r w:rsidRPr="00B07487">
        <w:t>5</w:t>
      </w:r>
      <w:r w:rsidRPr="00270577">
        <w:t>4)</w:t>
      </w:r>
      <w:r w:rsidRPr="00270577">
        <w:tab/>
        <w:t>po</w:t>
      </w:r>
      <w:r w:rsidR="00A67CB9">
        <w:t xml:space="preserve"> art. </w:t>
      </w:r>
      <w:r w:rsidRPr="00270577">
        <w:t>62a dodaje się</w:t>
      </w:r>
      <w:r w:rsidR="00A67CB9">
        <w:t xml:space="preserve"> art. </w:t>
      </w:r>
      <w:r w:rsidRPr="00270577">
        <w:t>62b</w:t>
      </w:r>
      <w:r w:rsidR="00A67CB9" w:rsidRPr="00270577">
        <w:t xml:space="preserve"> w</w:t>
      </w:r>
      <w:r w:rsidR="00A67CB9">
        <w:t> </w:t>
      </w:r>
      <w:r w:rsidRPr="00270577">
        <w:t>brzmieniu:</w:t>
      </w:r>
    </w:p>
    <w:p w:rsidR="00270577" w:rsidRPr="00270577" w:rsidRDefault="00A67CB9" w:rsidP="00A67CB9">
      <w:pPr>
        <w:pStyle w:val="ZARTzmartartykuempunktem"/>
        <w:keepNext/>
      </w:pPr>
      <w:r>
        <w:t>„</w:t>
      </w:r>
      <w:r w:rsidR="00270577" w:rsidRPr="00B07487">
        <w:t>Art.</w:t>
      </w:r>
      <w:r>
        <w:t> </w:t>
      </w:r>
      <w:r w:rsidR="00270577" w:rsidRPr="00B07487">
        <w:t>62b.</w:t>
      </w:r>
      <w:r>
        <w:t> § </w:t>
      </w:r>
      <w:r w:rsidR="00270577" w:rsidRPr="00B07487">
        <w:t>1. Zapłata podatku może nastąpić także przez:</w:t>
      </w:r>
    </w:p>
    <w:p w:rsidR="00270577" w:rsidRPr="00B07487" w:rsidRDefault="00270577" w:rsidP="00270577">
      <w:pPr>
        <w:pStyle w:val="ZPKTzmpktartykuempunktem"/>
      </w:pPr>
      <w:r w:rsidRPr="00B07487">
        <w:t>1)</w:t>
      </w:r>
      <w:r w:rsidRPr="00B07487">
        <w:tab/>
        <w:t>małżonka podatnika, jego zstępnych, wstępnych, pasierba, rodzeństwo, ojczyma</w:t>
      </w:r>
      <w:r w:rsidR="00A67CB9" w:rsidRPr="00B07487">
        <w:t xml:space="preserve"> i</w:t>
      </w:r>
      <w:r w:rsidR="00A67CB9">
        <w:t> </w:t>
      </w:r>
      <w:r w:rsidRPr="00B07487">
        <w:t>macochę;</w:t>
      </w:r>
    </w:p>
    <w:p w:rsidR="00270577" w:rsidRPr="00B07487" w:rsidRDefault="00270577" w:rsidP="00270577">
      <w:pPr>
        <w:pStyle w:val="ZPKTzmpktartykuempunktem"/>
      </w:pPr>
      <w:r w:rsidRPr="00B07487">
        <w:t>2)</w:t>
      </w:r>
      <w:r w:rsidRPr="00B07487">
        <w:tab/>
        <w:t>aktualnego właściciela przedmiotu hipoteki przymusowej lub zastawu skarbowego, jeżeli podatek zabezpi</w:t>
      </w:r>
      <w:r w:rsidRPr="00B07487">
        <w:t>e</w:t>
      </w:r>
      <w:r w:rsidRPr="00B07487">
        <w:t>czony jest hipoteką przymusową lub zastawem skarbowym;</w:t>
      </w:r>
    </w:p>
    <w:p w:rsidR="00270577" w:rsidRPr="00B07487" w:rsidRDefault="00270577" w:rsidP="00270577">
      <w:pPr>
        <w:pStyle w:val="ZPKTzmpktartykuempunktem"/>
      </w:pPr>
      <w:r w:rsidRPr="00B07487">
        <w:t>3)</w:t>
      </w:r>
      <w:r w:rsidRPr="00B07487">
        <w:tab/>
        <w:t>inny podmiot,</w:t>
      </w:r>
      <w:r w:rsidR="00A67CB9" w:rsidRPr="00B07487">
        <w:t xml:space="preserve"> w</w:t>
      </w:r>
      <w:r w:rsidR="00A67CB9">
        <w:t> </w:t>
      </w:r>
      <w:r w:rsidRPr="00B07487">
        <w:t>przypadku gdy kwota podatku nie przekracza 100</w:t>
      </w:r>
      <w:r w:rsidR="00A67CB9" w:rsidRPr="00B07487">
        <w:t>0</w:t>
      </w:r>
      <w:r w:rsidR="00A67CB9">
        <w:t> </w:t>
      </w:r>
      <w:r w:rsidRPr="00B07487">
        <w:t>zł.</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przypadkach,</w:t>
      </w:r>
      <w:r w:rsidR="00A67CB9" w:rsidRPr="00B07487">
        <w:t xml:space="preserve"> o</w:t>
      </w:r>
      <w:r w:rsidR="00A67CB9">
        <w:t> </w:t>
      </w:r>
      <w:r w:rsidRPr="00B07487">
        <w:t>których mowa</w:t>
      </w:r>
      <w:r w:rsidR="00A67CB9" w:rsidRPr="00B07487">
        <w:t xml:space="preserve"> w</w:t>
      </w:r>
      <w:r w:rsidR="00A67CB9">
        <w:t> § </w:t>
      </w:r>
      <w:r w:rsidR="00A67CB9" w:rsidRPr="00B07487">
        <w:t>1</w:t>
      </w:r>
      <w:r w:rsidR="00A67CB9">
        <w:t xml:space="preserve"> pkt </w:t>
      </w:r>
      <w:r w:rsidR="00A67CB9" w:rsidRPr="00B07487">
        <w:t>1</w:t>
      </w:r>
      <w:r w:rsidR="00A67CB9">
        <w:t xml:space="preserve"> i </w:t>
      </w:r>
      <w:r w:rsidRPr="00B07487">
        <w:t>3, jeżeli treść dowodu zapłaty nie budzi wątpliwości co do przeznaczenia zapłaty na zobowiązanie podatnika uznaje się, że wpłata pochodzi ze środków podatnika.</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przypadkach,</w:t>
      </w:r>
      <w:r w:rsidR="00A67CB9" w:rsidRPr="00B07487">
        <w:t xml:space="preserve"> o</w:t>
      </w:r>
      <w:r w:rsidR="00A67CB9">
        <w:t> </w:t>
      </w:r>
      <w:r w:rsidRPr="00B07487">
        <w:t>których mowa</w:t>
      </w:r>
      <w:r w:rsidR="00A67CB9" w:rsidRPr="00B07487">
        <w:t xml:space="preserve"> w</w:t>
      </w:r>
      <w:r w:rsidR="00A67CB9">
        <w:t> § </w:t>
      </w:r>
      <w:r w:rsidR="00A67CB9" w:rsidRPr="00B07487">
        <w:t>1</w:t>
      </w:r>
      <w:r w:rsidR="00A67CB9">
        <w:t xml:space="preserve"> pkt </w:t>
      </w:r>
      <w:r w:rsidRPr="00B07487">
        <w:t>1–3, przepisy dotyczące zapłaty podatku przez podatnika stos</w:t>
      </w:r>
      <w:r w:rsidRPr="00B07487">
        <w:t>u</w:t>
      </w:r>
      <w:r w:rsidRPr="00B07487">
        <w:t>je się odpowiednio.</w:t>
      </w:r>
      <w:r w:rsidR="00A67CB9">
        <w:t>”</w:t>
      </w:r>
      <w:r w:rsidRPr="00B07487">
        <w:t>;</w:t>
      </w:r>
    </w:p>
    <w:p w:rsidR="00270577" w:rsidRPr="00270577" w:rsidRDefault="00270577" w:rsidP="00A67CB9">
      <w:pPr>
        <w:pStyle w:val="PKTpunkt"/>
        <w:keepNext/>
      </w:pPr>
      <w:r w:rsidRPr="00B07487">
        <w:t>5</w:t>
      </w:r>
      <w:r w:rsidRPr="00270577">
        <w:t>5)</w:t>
      </w:r>
      <w:r w:rsidRPr="00270577">
        <w:tab/>
        <w:t>w</w:t>
      </w:r>
      <w:r w:rsidR="00A67CB9">
        <w:t xml:space="preserve"> art. </w:t>
      </w:r>
      <w:r w:rsidRPr="00270577">
        <w:t>6</w:t>
      </w:r>
      <w:r w:rsidR="00A67CB9" w:rsidRPr="00270577">
        <w:t>3</w:t>
      </w:r>
      <w:r w:rsidR="00A67CB9">
        <w:t> </w:t>
      </w:r>
      <w:r w:rsidRPr="00270577">
        <w:t>dodaje się</w:t>
      </w:r>
      <w:r w:rsidR="00A67CB9">
        <w:t xml:space="preserve"> § </w:t>
      </w:r>
      <w:r w:rsidR="00A67CB9" w:rsidRPr="00270577">
        <w:t>3</w:t>
      </w:r>
      <w:r w:rsidR="00A67CB9">
        <w:t xml:space="preserve"> w </w:t>
      </w:r>
      <w:r w:rsidRPr="00270577">
        <w:t>brzmieniu:</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Przepisu</w:t>
      </w:r>
      <w:r>
        <w:t xml:space="preserve"> § </w:t>
      </w:r>
      <w:r w:rsidRPr="00B07487">
        <w:t>1</w:t>
      </w:r>
      <w:r>
        <w:t> </w:t>
      </w:r>
      <w:r w:rsidR="00270577" w:rsidRPr="00B07487">
        <w:t>nie stosuje się do zaliczenia wpłaty, zaliczenia nadpłaty lub zaliczenia zwrotu podatku.</w:t>
      </w:r>
      <w:r>
        <w:t>”</w:t>
      </w:r>
      <w:r w:rsidR="00270577" w:rsidRPr="00B07487">
        <w:t>;</w:t>
      </w:r>
    </w:p>
    <w:p w:rsidR="00270577" w:rsidRPr="00B07487" w:rsidRDefault="00270577" w:rsidP="00A67CB9">
      <w:pPr>
        <w:pStyle w:val="PKTpunkt"/>
        <w:keepNext/>
      </w:pPr>
      <w:r w:rsidRPr="00B07487">
        <w:t>5</w:t>
      </w:r>
      <w:r>
        <w:t>6</w:t>
      </w:r>
      <w:r w:rsidRPr="00B07487">
        <w:t>)</w:t>
      </w:r>
      <w:r w:rsidRPr="00B07487">
        <w:tab/>
        <w:t>w</w:t>
      </w:r>
      <w:r w:rsidR="00A67CB9">
        <w:t xml:space="preserve"> art. </w:t>
      </w:r>
      <w:r w:rsidRPr="00B07487">
        <w:t>67a</w:t>
      </w:r>
      <w:r w:rsidR="00A67CB9" w:rsidRPr="00B07487">
        <w:t xml:space="preserve"> w</w:t>
      </w:r>
      <w:r w:rsidR="00A67CB9">
        <w:t> § </w:t>
      </w:r>
      <w:r w:rsidR="00A67CB9" w:rsidRPr="00B07487">
        <w:t>1</w:t>
      </w:r>
      <w:r w:rsidR="00A67CB9">
        <w:t xml:space="preserve"> pkt </w:t>
      </w:r>
      <w:r w:rsidR="00A67CB9" w:rsidRPr="00B07487">
        <w:t>2</w:t>
      </w:r>
      <w:r w:rsidR="00A67CB9">
        <w:t> </w:t>
      </w:r>
      <w:r w:rsidRPr="00B07487">
        <w:t>otrzymuje brzmienie:</w:t>
      </w:r>
    </w:p>
    <w:p w:rsidR="00270577" w:rsidRPr="00B07487" w:rsidRDefault="00A67CB9" w:rsidP="00270577">
      <w:pPr>
        <w:pStyle w:val="ZPKTzmpktartykuempunktem"/>
      </w:pPr>
      <w:r>
        <w:t>„</w:t>
      </w:r>
      <w:r w:rsidR="00270577" w:rsidRPr="00B07487">
        <w:t>2)</w:t>
      </w:r>
      <w:r w:rsidR="00270577" w:rsidRPr="00B07487">
        <w:tab/>
        <w:t>odroczyć lub rozłożyć na raty zapłatę zaległości podatkowej wraz</w:t>
      </w:r>
      <w:r w:rsidRPr="00B07487">
        <w:t xml:space="preserve"> z</w:t>
      </w:r>
      <w:r>
        <w:t> </w:t>
      </w:r>
      <w:r w:rsidR="00270577" w:rsidRPr="00B07487">
        <w:t>odsetkami za zwłokę lub odsetki od nieur</w:t>
      </w:r>
      <w:r w:rsidR="00270577" w:rsidRPr="00B07487">
        <w:t>e</w:t>
      </w:r>
      <w:r w:rsidR="00270577" w:rsidRPr="00B07487">
        <w:t>gulowanych</w:t>
      </w:r>
      <w:r w:rsidRPr="00B07487">
        <w:t xml:space="preserve"> w</w:t>
      </w:r>
      <w:r>
        <w:t> </w:t>
      </w:r>
      <w:r w:rsidR="00270577" w:rsidRPr="00B07487">
        <w:t>terminie zaliczek na podatek;</w:t>
      </w:r>
      <w:r>
        <w:t>”</w:t>
      </w:r>
      <w:r w:rsidR="00270577" w:rsidRPr="00B07487">
        <w:t>;</w:t>
      </w:r>
    </w:p>
    <w:p w:rsidR="00270577" w:rsidRPr="00270577" w:rsidRDefault="00270577" w:rsidP="00A67CB9">
      <w:pPr>
        <w:pStyle w:val="PKTpunkt"/>
        <w:keepNext/>
      </w:pPr>
      <w:r w:rsidRPr="00B07487">
        <w:lastRenderedPageBreak/>
        <w:t>5</w:t>
      </w:r>
      <w:r w:rsidRPr="00270577">
        <w:t>7)</w:t>
      </w:r>
      <w:r w:rsidRPr="00270577">
        <w:tab/>
        <w:t>w</w:t>
      </w:r>
      <w:r w:rsidR="00A67CB9">
        <w:t xml:space="preserve"> art. </w:t>
      </w:r>
      <w:r w:rsidRPr="00270577">
        <w:t>67b:</w:t>
      </w:r>
    </w:p>
    <w:p w:rsidR="00270577" w:rsidRPr="00270577" w:rsidRDefault="00270577" w:rsidP="00A67CB9">
      <w:pPr>
        <w:pStyle w:val="LITlitera"/>
        <w:keepNext/>
      </w:pPr>
      <w:r w:rsidRPr="00B07487">
        <w:t>a)</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Ulgi</w:t>
      </w:r>
      <w:r w:rsidRPr="00B07487">
        <w:t xml:space="preserve"> w</w:t>
      </w:r>
      <w:r>
        <w:t> </w:t>
      </w:r>
      <w:r w:rsidR="00270577" w:rsidRPr="00B07487">
        <w:t>spłacie zobowiązań podatkowych,</w:t>
      </w:r>
      <w:r w:rsidRPr="00B07487">
        <w:t xml:space="preserve"> o</w:t>
      </w:r>
      <w:r>
        <w:t> </w:t>
      </w:r>
      <w:r w:rsidR="00270577" w:rsidRPr="00B07487">
        <w:t>których mowa</w:t>
      </w:r>
      <w:r w:rsidRPr="00B07487">
        <w:t xml:space="preserve"> w</w:t>
      </w:r>
      <w:r>
        <w:t> art. </w:t>
      </w:r>
      <w:r w:rsidR="00270577" w:rsidRPr="00B07487">
        <w:t>67a,</w:t>
      </w:r>
      <w:r w:rsidRPr="00B07487">
        <w:t xml:space="preserve"> w</w:t>
      </w:r>
      <w:r>
        <w:t> </w:t>
      </w:r>
      <w:r w:rsidR="00270577" w:rsidRPr="00B07487">
        <w:t>przypadkach wymienionych</w:t>
      </w:r>
      <w:r w:rsidRPr="00B07487">
        <w:t xml:space="preserve"> w</w:t>
      </w:r>
      <w:r>
        <w:t> § </w:t>
      </w:r>
      <w:r w:rsidRPr="00B07487">
        <w:t>1</w:t>
      </w:r>
      <w:r>
        <w:t xml:space="preserve"> pkt </w:t>
      </w:r>
      <w:r w:rsidRPr="00B07487">
        <w:t>3</w:t>
      </w:r>
      <w:r>
        <w:t xml:space="preserve"> lit. </w:t>
      </w:r>
      <w:r w:rsidR="00270577" w:rsidRPr="00B07487">
        <w:t>b–l mogą być udzielane jako pomoc indywidualna zgodna</w:t>
      </w:r>
      <w:r w:rsidRPr="00B07487">
        <w:t xml:space="preserve"> z</w:t>
      </w:r>
      <w:r>
        <w:t> </w:t>
      </w:r>
      <w:r w:rsidR="00270577" w:rsidRPr="00B07487">
        <w:t>programami rządowymi lub sam</w:t>
      </w:r>
      <w:r w:rsidR="00270577" w:rsidRPr="00B07487">
        <w:t>o</w:t>
      </w:r>
      <w:r w:rsidR="00270577" w:rsidRPr="00B07487">
        <w:t>rządowymi albo udzielane</w:t>
      </w:r>
      <w:r w:rsidRPr="00B07487">
        <w:t xml:space="preserve"> w</w:t>
      </w:r>
      <w:r>
        <w:t> </w:t>
      </w:r>
      <w:r w:rsidR="00270577" w:rsidRPr="00B07487">
        <w:t>ramach programów pomocowych określonych</w:t>
      </w:r>
      <w:r w:rsidRPr="00B07487">
        <w:t xml:space="preserve"> w</w:t>
      </w:r>
      <w:r>
        <w:t> </w:t>
      </w:r>
      <w:r w:rsidR="00270577" w:rsidRPr="00B07487">
        <w:t>odrębnych przepisach.</w:t>
      </w:r>
      <w:r>
        <w:t>”</w:t>
      </w:r>
      <w:r w:rsidR="00270577" w:rsidRPr="00B07487">
        <w:t>,</w:t>
      </w:r>
    </w:p>
    <w:p w:rsidR="00270577" w:rsidRPr="00B07487" w:rsidRDefault="00270577" w:rsidP="00270577">
      <w:pPr>
        <w:pStyle w:val="LITlitera"/>
      </w:pPr>
      <w:r w:rsidRPr="00B07487">
        <w:t>b)</w:t>
      </w:r>
      <w:r w:rsidRPr="00B07487">
        <w:tab/>
        <w:t>uchyla się</w:t>
      </w:r>
      <w:r w:rsidR="00A67CB9">
        <w:t xml:space="preserve"> § </w:t>
      </w:r>
      <w:r w:rsidR="00A67CB9" w:rsidRPr="00B07487">
        <w:t>4</w:t>
      </w:r>
      <w:r w:rsidR="00A67CB9">
        <w:t xml:space="preserve"> i </w:t>
      </w:r>
      <w:r w:rsidRPr="00B07487">
        <w:t>5;</w:t>
      </w:r>
    </w:p>
    <w:p w:rsidR="00270577" w:rsidRPr="00270577" w:rsidRDefault="00270577" w:rsidP="00A67CB9">
      <w:pPr>
        <w:pStyle w:val="PKTpunkt"/>
        <w:keepNext/>
      </w:pPr>
      <w:r w:rsidRPr="00B07487">
        <w:t>5</w:t>
      </w:r>
      <w:r w:rsidRPr="00270577">
        <w:t>8)</w:t>
      </w:r>
      <w:r w:rsidRPr="00270577">
        <w:tab/>
        <w:t>w</w:t>
      </w:r>
      <w:r w:rsidR="00A67CB9">
        <w:t xml:space="preserve"> art. </w:t>
      </w:r>
      <w:r w:rsidRPr="00270577">
        <w:t>67d:</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xml:space="preserve"> pkt </w:t>
      </w:r>
      <w:r w:rsidR="00A67CB9" w:rsidRPr="00B07487">
        <w:t>3</w:t>
      </w:r>
      <w:r w:rsidR="00A67CB9">
        <w:t> </w:t>
      </w:r>
      <w:r w:rsidRPr="00B07487">
        <w:t>otrzymuje brzmienie:</w:t>
      </w:r>
    </w:p>
    <w:p w:rsidR="00270577" w:rsidRPr="00B07487" w:rsidRDefault="00A67CB9" w:rsidP="00270577">
      <w:pPr>
        <w:pStyle w:val="ZLITPKTzmpktliter"/>
      </w:pPr>
      <w:r>
        <w:t>„</w:t>
      </w:r>
      <w:r w:rsidR="00270577" w:rsidRPr="00B07487">
        <w:t>3)</w:t>
      </w:r>
      <w:r w:rsidR="00270577" w:rsidRPr="00B07487">
        <w:tab/>
        <w:t>kwota zaległości podatkowej nie została zaspokojona</w:t>
      </w:r>
      <w:r w:rsidRPr="00B07487">
        <w:t xml:space="preserve"> w</w:t>
      </w:r>
      <w:r>
        <w:t> </w:t>
      </w:r>
      <w:r w:rsidR="00270577" w:rsidRPr="00B07487">
        <w:t>zakończonym lub umorzonym postępowaniu l</w:t>
      </w:r>
      <w:r w:rsidR="00270577" w:rsidRPr="00B07487">
        <w:t>i</w:t>
      </w:r>
      <w:r w:rsidR="00270577" w:rsidRPr="00B07487">
        <w:t>kwidacyjnym lub upadłościowym albo sąd oddalił wniosek</w:t>
      </w:r>
      <w:r w:rsidRPr="00B07487">
        <w:t xml:space="preserve"> o</w:t>
      </w:r>
      <w:r>
        <w:t> </w:t>
      </w:r>
      <w:r w:rsidR="00270577" w:rsidRPr="00B07487">
        <w:t>ogłoszenie upadłości;</w:t>
      </w:r>
      <w:r>
        <w:t>”</w:t>
      </w:r>
      <w:r w:rsidR="00270577" w:rsidRPr="00B07487">
        <w:t>,</w:t>
      </w:r>
    </w:p>
    <w:p w:rsidR="00270577" w:rsidRPr="00270577" w:rsidRDefault="00270577" w:rsidP="00A67CB9">
      <w:pPr>
        <w:pStyle w:val="LITlitera"/>
        <w:keepNext/>
      </w:pPr>
      <w:r w:rsidRPr="00B07487">
        <w:t>b)</w:t>
      </w:r>
      <w:r w:rsidRPr="00B07487">
        <w:tab/>
        <w:t>dodaje się</w:t>
      </w:r>
      <w:r w:rsidR="00A67CB9">
        <w:t xml:space="preserve"> § </w:t>
      </w:r>
      <w:r w:rsidR="00A67CB9" w:rsidRPr="00B07487">
        <w:t>4</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4.</w:t>
      </w:r>
      <w:r>
        <w:t> </w:t>
      </w:r>
      <w:r w:rsidRPr="00B07487">
        <w:t>W</w:t>
      </w:r>
      <w:r>
        <w:t> </w:t>
      </w:r>
      <w:r w:rsidR="00270577" w:rsidRPr="00B07487">
        <w:t>przypadku,</w:t>
      </w:r>
      <w:r w:rsidRPr="00B07487">
        <w:t xml:space="preserve"> o</w:t>
      </w:r>
      <w:r>
        <w:t> </w:t>
      </w:r>
      <w:r w:rsidR="00270577" w:rsidRPr="00B07487">
        <w:t>którym mowa</w:t>
      </w:r>
      <w:r w:rsidRPr="00B07487">
        <w:t xml:space="preserve"> w</w:t>
      </w:r>
      <w:r>
        <w:t> § </w:t>
      </w:r>
      <w:r w:rsidRPr="00B07487">
        <w:t>1</w:t>
      </w:r>
      <w:r>
        <w:t xml:space="preserve"> pkt </w:t>
      </w:r>
      <w:r w:rsidR="00270577" w:rsidRPr="00B07487">
        <w:t xml:space="preserve">3, organ podatkowy może umorzyć zaległość podatkową, jeżeli umorzenie nie będzie stanowiło pomocy publicznej lub będzie stanowiło pomoc </w:t>
      </w:r>
      <w:r w:rsidR="00270577" w:rsidRPr="00DE37D3">
        <w:rPr>
          <w:rStyle w:val="Kkursywa"/>
        </w:rPr>
        <w:t xml:space="preserve">de </w:t>
      </w:r>
      <w:proofErr w:type="spellStart"/>
      <w:r w:rsidR="00270577" w:rsidRPr="00DE37D3">
        <w:rPr>
          <w:rStyle w:val="Kkursywa"/>
        </w:rPr>
        <w:t>minimis</w:t>
      </w:r>
      <w:proofErr w:type="spellEnd"/>
      <w:r w:rsidRPr="00DE37D3">
        <w:rPr>
          <w:rStyle w:val="Kkursywa"/>
        </w:rPr>
        <w:t xml:space="preserve"> </w:t>
      </w:r>
      <w:r w:rsidRPr="00B07487">
        <w:t>w</w:t>
      </w:r>
      <w:r>
        <w:t> </w:t>
      </w:r>
      <w:r w:rsidR="00270577" w:rsidRPr="00B07487">
        <w:t>zakresie</w:t>
      </w:r>
      <w:r w:rsidRPr="00B07487">
        <w:t xml:space="preserve"> i</w:t>
      </w:r>
      <w:r>
        <w:t> </w:t>
      </w:r>
      <w:r w:rsidR="00270577" w:rsidRPr="00B07487">
        <w:t>na zasadach określonych</w:t>
      </w:r>
      <w:r w:rsidRPr="00B07487">
        <w:t xml:space="preserve"> w</w:t>
      </w:r>
      <w:r>
        <w:t> </w:t>
      </w:r>
      <w:r w:rsidR="00270577" w:rsidRPr="00B07487">
        <w:t>bezpośrednio obowiązujących aktach prawa wspólnotowego dotyczących pomocy</w:t>
      </w:r>
      <w:r w:rsidRPr="00B07487">
        <w:t xml:space="preserve"> w</w:t>
      </w:r>
      <w:r>
        <w:t> </w:t>
      </w:r>
      <w:r w:rsidR="00270577" w:rsidRPr="00B07487">
        <w:t>ramach zasady</w:t>
      </w:r>
      <w:r w:rsidR="00270577" w:rsidRPr="00DE37D3">
        <w:rPr>
          <w:rStyle w:val="Kkursywa"/>
        </w:rPr>
        <w:t xml:space="preserve"> de </w:t>
      </w:r>
      <w:proofErr w:type="spellStart"/>
      <w:r w:rsidR="00270577" w:rsidRPr="00DE37D3">
        <w:rPr>
          <w:rStyle w:val="Kkursywa"/>
        </w:rPr>
        <w:t>minimis</w:t>
      </w:r>
      <w:proofErr w:type="spellEnd"/>
      <w:r w:rsidR="00270577" w:rsidRPr="00B07487">
        <w:t>.</w:t>
      </w:r>
      <w:r>
        <w:t>”</w:t>
      </w:r>
      <w:r w:rsidR="00270577" w:rsidRPr="00B07487">
        <w:t>;</w:t>
      </w:r>
    </w:p>
    <w:p w:rsidR="00270577" w:rsidRPr="00270577" w:rsidRDefault="00270577" w:rsidP="00A67CB9">
      <w:pPr>
        <w:pStyle w:val="PKTpunkt"/>
        <w:keepNext/>
      </w:pPr>
      <w:r w:rsidRPr="00B07487">
        <w:t>5</w:t>
      </w:r>
      <w:r w:rsidRPr="00270577">
        <w:t>9)</w:t>
      </w:r>
      <w:r w:rsidRPr="00270577">
        <w:tab/>
        <w:t>w</w:t>
      </w:r>
      <w:r w:rsidR="00A67CB9">
        <w:t xml:space="preserve"> art. </w:t>
      </w:r>
      <w:r w:rsidRPr="00270577">
        <w:t>70:</w:t>
      </w:r>
    </w:p>
    <w:p w:rsidR="00270577" w:rsidRPr="00270577" w:rsidRDefault="00270577" w:rsidP="00A67CB9">
      <w:pPr>
        <w:pStyle w:val="LITlitera"/>
        <w:keepNext/>
      </w:pPr>
      <w:r w:rsidRPr="00B07487">
        <w:t>a)</w:t>
      </w:r>
      <w:r w:rsidR="00A67CB9">
        <w:tab/>
      </w:r>
      <w:r w:rsidRPr="00B07487">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Bieg terminu przedawnienia przerywa ogłoszenie upadłości. Po przerwaniu biegu terminu przeda</w:t>
      </w:r>
      <w:r w:rsidR="00270577" w:rsidRPr="00B07487">
        <w:t>w</w:t>
      </w:r>
      <w:r w:rsidR="00270577" w:rsidRPr="00B07487">
        <w:t>nienia biegnie on na nowo od dnia następującego po dniu uprawomocnienia się postanowienia</w:t>
      </w:r>
      <w:r w:rsidRPr="00B07487">
        <w:t xml:space="preserve"> o</w:t>
      </w:r>
      <w:r>
        <w:t> </w:t>
      </w:r>
      <w:r w:rsidR="00270577" w:rsidRPr="00B07487">
        <w:t>zakończeniu lub umorzeniu postępowania upadłościowego.</w:t>
      </w:r>
      <w:r>
        <w:t>”</w:t>
      </w:r>
      <w:r w:rsidR="00270577" w:rsidRPr="00B07487">
        <w:t>,</w:t>
      </w:r>
    </w:p>
    <w:p w:rsidR="00270577" w:rsidRPr="00B07487" w:rsidRDefault="00270577" w:rsidP="00A67CB9">
      <w:pPr>
        <w:pStyle w:val="LITlitera"/>
        <w:keepNext/>
      </w:pPr>
      <w:r w:rsidRPr="00B07487">
        <w:t>b)</w:t>
      </w:r>
      <w:r w:rsidRPr="00B07487">
        <w:tab/>
        <w:t>po</w:t>
      </w:r>
      <w:r w:rsidR="00A67CB9">
        <w:t xml:space="preserve"> § </w:t>
      </w:r>
      <w:r w:rsidR="00A67CB9" w:rsidRPr="00B07487">
        <w:t>3</w:t>
      </w:r>
      <w:r w:rsidR="00A67CB9">
        <w:t> </w:t>
      </w:r>
      <w:r w:rsidRPr="00B07487">
        <w:t>dodaje się</w:t>
      </w:r>
      <w:r w:rsidR="00A67CB9">
        <w:t xml:space="preserve"> § </w:t>
      </w:r>
      <w:r w:rsidRPr="00B07487">
        <w:t>3a</w:t>
      </w:r>
      <w:r w:rsidR="00A67CB9" w:rsidRPr="00B07487">
        <w:t xml:space="preserve"> w</w:t>
      </w:r>
      <w:r w:rsidR="00A67CB9">
        <w:t> </w:t>
      </w:r>
      <w:r w:rsidRPr="00B25B26">
        <w:t>brzmieniu</w:t>
      </w:r>
      <w:r w:rsidRPr="00B07487">
        <w:t>:</w:t>
      </w:r>
    </w:p>
    <w:p w:rsidR="00270577" w:rsidRPr="00B07487" w:rsidRDefault="00A67CB9" w:rsidP="00270577">
      <w:pPr>
        <w:pStyle w:val="ZLITUSTzmustliter"/>
      </w:pPr>
      <w:r>
        <w:t>„</w:t>
      </w:r>
      <w:r w:rsidR="00270577" w:rsidRPr="00B07487">
        <w:t>§</w:t>
      </w:r>
      <w:r>
        <w:t> </w:t>
      </w:r>
      <w:r w:rsidR="00270577" w:rsidRPr="00B07487">
        <w:t>3a.</w:t>
      </w:r>
      <w:r>
        <w:t> </w:t>
      </w:r>
      <w:r w:rsidR="00270577" w:rsidRPr="00B07487">
        <w:t xml:space="preserve">Jeżeli ogłoszenie </w:t>
      </w:r>
      <w:r w:rsidR="00270577" w:rsidRPr="00B25B26">
        <w:t>upadłości</w:t>
      </w:r>
      <w:r w:rsidR="00270577" w:rsidRPr="00B07487">
        <w:t>,</w:t>
      </w:r>
      <w:r w:rsidRPr="00B07487">
        <w:t xml:space="preserve"> o</w:t>
      </w:r>
      <w:r>
        <w:t> </w:t>
      </w:r>
      <w:r w:rsidR="00270577" w:rsidRPr="00B07487">
        <w:t>którym mowa</w:t>
      </w:r>
      <w:r w:rsidRPr="00B07487">
        <w:t xml:space="preserve"> w</w:t>
      </w:r>
      <w:r>
        <w:t> § </w:t>
      </w:r>
      <w:r w:rsidR="00270577" w:rsidRPr="00B07487">
        <w:t>3, nastąpiło przed rozpoczęciem biegu terminu przedawnienia, bieg terminu przedawnienia rozpoczyna się od dnia następującego po dniu uprawomocnienia się postanowienia</w:t>
      </w:r>
      <w:r w:rsidRPr="00B07487">
        <w:t xml:space="preserve"> o</w:t>
      </w:r>
      <w:r>
        <w:t> </w:t>
      </w:r>
      <w:r w:rsidR="00270577" w:rsidRPr="00B07487">
        <w:t>zakończeniu lub umorzeniu postępowania upadłościowego.</w:t>
      </w:r>
      <w:r>
        <w:t>”</w:t>
      </w:r>
      <w:r w:rsidR="00270577" w:rsidRPr="00B07487">
        <w:t>;</w:t>
      </w:r>
    </w:p>
    <w:p w:rsidR="00270577" w:rsidRPr="00270577" w:rsidRDefault="00270577" w:rsidP="00A67CB9">
      <w:pPr>
        <w:pStyle w:val="PKTpunkt"/>
        <w:keepNext/>
      </w:pPr>
      <w:r>
        <w:t>60</w:t>
      </w:r>
      <w:r w:rsidRPr="00270577">
        <w:t>)</w:t>
      </w:r>
      <w:r w:rsidRPr="00270577">
        <w:tab/>
        <w:t>w</w:t>
      </w:r>
      <w:r w:rsidR="00A67CB9">
        <w:t xml:space="preserve"> art. </w:t>
      </w:r>
      <w:r w:rsidRPr="00270577">
        <w:t>70a:</w:t>
      </w:r>
    </w:p>
    <w:p w:rsidR="00270577" w:rsidRPr="00270577" w:rsidRDefault="00270577" w:rsidP="00A67CB9">
      <w:pPr>
        <w:pStyle w:val="LITlitera"/>
        <w:keepNext/>
      </w:pPr>
      <w:r w:rsidRPr="00B07487">
        <w:t>a)</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Bieg terminu przedawnienia,</w:t>
      </w:r>
      <w:r w:rsidRPr="00B07487">
        <w:t xml:space="preserve"> o</w:t>
      </w:r>
      <w:r>
        <w:t> </w:t>
      </w:r>
      <w:r w:rsidR="00270577" w:rsidRPr="00B07487">
        <w:t>którym mowa</w:t>
      </w:r>
      <w:r w:rsidRPr="00B07487">
        <w:t xml:space="preserve"> w</w:t>
      </w:r>
      <w:r>
        <w:t> art. </w:t>
      </w:r>
      <w:r w:rsidR="00270577" w:rsidRPr="00B07487">
        <w:t>6</w:t>
      </w:r>
      <w:r w:rsidRPr="00B07487">
        <w:t>8</w:t>
      </w:r>
      <w:r>
        <w:t xml:space="preserve"> § </w:t>
      </w:r>
      <w:r w:rsidRPr="00B07487">
        <w:t>1</w:t>
      </w:r>
      <w:r>
        <w:t xml:space="preserve"> i </w:t>
      </w:r>
      <w:r w:rsidRPr="00B07487">
        <w:t>3</w:t>
      </w:r>
      <w:r>
        <w:t xml:space="preserve"> oraz art. </w:t>
      </w:r>
      <w:r w:rsidR="00270577" w:rsidRPr="00B07487">
        <w:t>7</w:t>
      </w:r>
      <w:r w:rsidRPr="00B07487">
        <w:t>0</w:t>
      </w:r>
      <w:r>
        <w:t xml:space="preserve"> § </w:t>
      </w:r>
      <w:r w:rsidR="00270577" w:rsidRPr="00B07487">
        <w:t>1, ulega zawieszeniu</w:t>
      </w:r>
      <w:r w:rsidRPr="00B07487">
        <w:t xml:space="preserve"> w</w:t>
      </w:r>
      <w:r>
        <w:t> </w:t>
      </w:r>
      <w:r w:rsidR="00270577" w:rsidRPr="00B07487">
        <w:t>przypadku wszczęcia procedury wzajemnego porozumiewania na podstawie ratyfikowanej umowy</w:t>
      </w:r>
      <w:r w:rsidRPr="00B07487">
        <w:t xml:space="preserve"> o</w:t>
      </w:r>
      <w:r>
        <w:t> </w:t>
      </w:r>
      <w:r w:rsidR="00270577" w:rsidRPr="00B07487">
        <w:t>unikaniu podwójnego opodatkowania, której stroną jest Rzeczpospolita Polska, jeżeli ta umowa nie przewiduje możliw</w:t>
      </w:r>
      <w:r w:rsidR="00270577" w:rsidRPr="00B07487">
        <w:t>o</w:t>
      </w:r>
      <w:r w:rsidR="00270577" w:rsidRPr="00B07487">
        <w:t>ści wprowadzenia</w:t>
      </w:r>
      <w:r w:rsidRPr="00B07487">
        <w:t xml:space="preserve"> w</w:t>
      </w:r>
      <w:r>
        <w:t> </w:t>
      </w:r>
      <w:r w:rsidR="00270577" w:rsidRPr="00B07487">
        <w:t xml:space="preserve">życie zawartego porozumienia bez względu na terminy przedawnienia. Zawieszenie biegu terminu przedawnienia następuje od dnia wszczęcia procedury wzajemnego porozumiewania, jednak trwa nie dłużej niż przez okres </w:t>
      </w:r>
      <w:r w:rsidRPr="00B07487">
        <w:t>3</w:t>
      </w:r>
      <w:r>
        <w:t> </w:t>
      </w:r>
      <w:r w:rsidR="00270577" w:rsidRPr="00B07487">
        <w:t>lat.</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Zawieszenie terminu przedawnienia,</w:t>
      </w:r>
      <w:r w:rsidRPr="00B07487">
        <w:t xml:space="preserve"> o</w:t>
      </w:r>
      <w:r>
        <w:t> </w:t>
      </w:r>
      <w:r w:rsidR="00270577" w:rsidRPr="00B07487">
        <w:t>którym mowa</w:t>
      </w:r>
      <w:r w:rsidRPr="00B07487">
        <w:t xml:space="preserve"> w</w:t>
      </w:r>
      <w:r>
        <w:t> § </w:t>
      </w:r>
      <w:r w:rsidRPr="00B07487">
        <w:t>1</w:t>
      </w:r>
      <w:r>
        <w:t xml:space="preserve"> i </w:t>
      </w:r>
      <w:r w:rsidR="00270577" w:rsidRPr="00B07487">
        <w:t>1a, może następować wielokrotnie;</w:t>
      </w:r>
      <w:r w:rsidRPr="00B07487">
        <w:t xml:space="preserve"> w</w:t>
      </w:r>
      <w:r>
        <w:t> </w:t>
      </w:r>
      <w:r w:rsidR="00270577" w:rsidRPr="00B07487">
        <w:t xml:space="preserve">takich przypadkach okres łącznego zawieszenia terminu przedawnienia nie może przekroczyć </w:t>
      </w:r>
      <w:r w:rsidRPr="00B07487">
        <w:t>3</w:t>
      </w:r>
      <w:r>
        <w:t> </w:t>
      </w:r>
      <w:r w:rsidR="00270577" w:rsidRPr="00B07487">
        <w:t>lat.</w:t>
      </w:r>
      <w:r>
        <w:t>”</w:t>
      </w:r>
      <w:r w:rsidR="00270577" w:rsidRPr="00B07487">
        <w:t>;</w:t>
      </w:r>
    </w:p>
    <w:p w:rsidR="00270577" w:rsidRPr="00270577" w:rsidRDefault="00270577" w:rsidP="00A67CB9">
      <w:pPr>
        <w:pStyle w:val="PKTpunkt"/>
        <w:keepNext/>
      </w:pPr>
      <w:r>
        <w:t>61</w:t>
      </w:r>
      <w:r w:rsidRPr="00270577">
        <w:t>)</w:t>
      </w:r>
      <w:r w:rsidRPr="00270577">
        <w:tab/>
        <w:t>po</w:t>
      </w:r>
      <w:r w:rsidR="00A67CB9">
        <w:t xml:space="preserve"> art. </w:t>
      </w:r>
      <w:r w:rsidRPr="00270577">
        <w:t>70c dodaje się</w:t>
      </w:r>
      <w:r w:rsidR="00A67CB9">
        <w:t xml:space="preserve"> art. </w:t>
      </w:r>
      <w:r w:rsidRPr="00270577">
        <w:t>70d</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70d.</w:t>
      </w:r>
      <w:r>
        <w:t> </w:t>
      </w:r>
      <w:r w:rsidR="00270577" w:rsidRPr="00B07487">
        <w:t>Jeżeli ratyfikowana umowa</w:t>
      </w:r>
      <w:r w:rsidRPr="00B07487">
        <w:t xml:space="preserve"> o</w:t>
      </w:r>
      <w:r>
        <w:t> </w:t>
      </w:r>
      <w:r w:rsidR="00270577" w:rsidRPr="00B07487">
        <w:t>unikaniu podwójnego opodatkowania, której stroną jest Rzeczpospol</w:t>
      </w:r>
      <w:r w:rsidR="00270577" w:rsidRPr="00B07487">
        <w:t>i</w:t>
      </w:r>
      <w:r w:rsidR="00270577" w:rsidRPr="00B07487">
        <w:t>ta Polska, przewiduje możliwość wprowadzenia</w:t>
      </w:r>
      <w:r w:rsidRPr="00B07487">
        <w:t xml:space="preserve"> w</w:t>
      </w:r>
      <w:r>
        <w:t> </w:t>
      </w:r>
      <w:r w:rsidR="00270577" w:rsidRPr="00B07487">
        <w:t>życie porozumienia zawartego</w:t>
      </w:r>
      <w:r w:rsidRPr="00B07487">
        <w:t xml:space="preserve"> w</w:t>
      </w:r>
      <w:r>
        <w:t> </w:t>
      </w:r>
      <w:r w:rsidR="00270577" w:rsidRPr="00B07487">
        <w:t>toku procedury wzajemnego p</w:t>
      </w:r>
      <w:r w:rsidR="00270577" w:rsidRPr="00B07487">
        <w:t>o</w:t>
      </w:r>
      <w:r w:rsidR="00270577" w:rsidRPr="00B07487">
        <w:t xml:space="preserve">rozumiewania bez względu na terminy przedawnienia, to porozumienie </w:t>
      </w:r>
      <w:r w:rsidR="00270577" w:rsidRPr="00A67CB9">
        <w:t>uwzględnia się</w:t>
      </w:r>
      <w:r w:rsidR="00270577" w:rsidRPr="00B07487">
        <w:t xml:space="preserve"> pomimo upływu terminów przedawnienia.</w:t>
      </w:r>
      <w:r>
        <w:t>”</w:t>
      </w:r>
      <w:r w:rsidR="00270577" w:rsidRPr="00B07487">
        <w:t>;</w:t>
      </w:r>
    </w:p>
    <w:p w:rsidR="00270577" w:rsidRPr="00270577" w:rsidRDefault="00270577" w:rsidP="00A67CB9">
      <w:pPr>
        <w:pStyle w:val="PKTpunkt"/>
        <w:keepNext/>
      </w:pPr>
      <w:r w:rsidRPr="00B07487">
        <w:t>6</w:t>
      </w:r>
      <w:r w:rsidRPr="00270577">
        <w:t>2)</w:t>
      </w:r>
      <w:r w:rsidR="00A67CB9">
        <w:tab/>
      </w:r>
      <w:r w:rsidRPr="00270577">
        <w:t>art. 7</w:t>
      </w:r>
      <w:r w:rsidR="00A67CB9" w:rsidRPr="00270577">
        <w:t>1</w:t>
      </w:r>
      <w:r w:rsidR="00A67CB9">
        <w:t> </w:t>
      </w:r>
      <w:r w:rsidRPr="00270577">
        <w:t>otrzymuje brzmienie:</w:t>
      </w:r>
    </w:p>
    <w:p w:rsidR="00270577" w:rsidRPr="00270577" w:rsidRDefault="00A67CB9" w:rsidP="00A67CB9">
      <w:pPr>
        <w:pStyle w:val="ZARTzmartartykuempunktem"/>
        <w:keepNext/>
      </w:pPr>
      <w:r>
        <w:t>„</w:t>
      </w:r>
      <w:r w:rsidR="00270577" w:rsidRPr="00B07487">
        <w:t>Art.</w:t>
      </w:r>
      <w:r>
        <w:t> </w:t>
      </w:r>
      <w:r w:rsidR="00270577" w:rsidRPr="00B07487">
        <w:t>71.</w:t>
      </w:r>
      <w:r>
        <w:t> </w:t>
      </w:r>
      <w:r w:rsidR="00270577" w:rsidRPr="00B07487">
        <w:t>Przepisy</w:t>
      </w:r>
      <w:r>
        <w:t xml:space="preserve"> art. </w:t>
      </w:r>
      <w:r w:rsidR="00270577" w:rsidRPr="00B07487">
        <w:t>70,</w:t>
      </w:r>
      <w:r>
        <w:t xml:space="preserve"> art. </w:t>
      </w:r>
      <w:r w:rsidR="00270577" w:rsidRPr="00B07487">
        <w:t>70a</w:t>
      </w:r>
      <w:r w:rsidRPr="00B07487">
        <w:t xml:space="preserve"> i</w:t>
      </w:r>
      <w:r>
        <w:t> art. </w:t>
      </w:r>
      <w:r w:rsidR="00270577" w:rsidRPr="00B07487">
        <w:t>70c stosuje się odpowiednio do:</w:t>
      </w:r>
    </w:p>
    <w:p w:rsidR="00270577" w:rsidRPr="00B07487" w:rsidRDefault="00270577" w:rsidP="00270577">
      <w:pPr>
        <w:pStyle w:val="ZPKTzmpktartykuempunktem"/>
      </w:pPr>
      <w:r w:rsidRPr="00B07487">
        <w:t>1)</w:t>
      </w:r>
      <w:r w:rsidRPr="00B07487">
        <w:tab/>
        <w:t>należności płatników lub inkasentów;</w:t>
      </w:r>
    </w:p>
    <w:p w:rsidR="00270577" w:rsidRPr="00B07487" w:rsidRDefault="00270577" w:rsidP="00270577">
      <w:pPr>
        <w:pStyle w:val="ZPKTzmpktartykuempunktem"/>
      </w:pPr>
      <w:r w:rsidRPr="00B07487">
        <w:t>2)</w:t>
      </w:r>
      <w:r w:rsidRPr="00B07487">
        <w:tab/>
        <w:t>zaległości,</w:t>
      </w:r>
      <w:r w:rsidR="00A67CB9" w:rsidRPr="00B07487">
        <w:t xml:space="preserve"> o</w:t>
      </w:r>
      <w:r w:rsidR="00A67CB9">
        <w:t> </w:t>
      </w:r>
      <w:r w:rsidRPr="00B07487">
        <w:t>których mowa</w:t>
      </w:r>
      <w:r w:rsidR="00A67CB9" w:rsidRPr="00B07487">
        <w:t xml:space="preserve"> w</w:t>
      </w:r>
      <w:r w:rsidR="00A67CB9">
        <w:t> art. </w:t>
      </w:r>
      <w:r w:rsidRPr="00B07487">
        <w:t>5</w:t>
      </w:r>
      <w:r w:rsidR="00A67CB9" w:rsidRPr="00B07487">
        <w:t>2</w:t>
      </w:r>
      <w:r w:rsidR="00A67CB9">
        <w:t xml:space="preserve"> i art. </w:t>
      </w:r>
      <w:r w:rsidRPr="00B07487">
        <w:t>52a,</w:t>
      </w:r>
      <w:r w:rsidR="00A67CB9" w:rsidRPr="00B07487">
        <w:t xml:space="preserve"> z</w:t>
      </w:r>
      <w:r w:rsidR="00A67CB9">
        <w:t> </w:t>
      </w:r>
      <w:r w:rsidRPr="00B07487">
        <w:t>tym że bieg terminu przedawnienia liczy się od końca roku kalendarzowego,</w:t>
      </w:r>
      <w:r w:rsidR="00A67CB9" w:rsidRPr="00B07487">
        <w:t xml:space="preserve"> w</w:t>
      </w:r>
      <w:r w:rsidR="00A67CB9">
        <w:t> </w:t>
      </w:r>
      <w:r w:rsidRPr="00B07487">
        <w:t>którym organ podatkowy dokonał zwrotu lub zaliczenia nienależnej kwoty lub płatnik p</w:t>
      </w:r>
      <w:r w:rsidRPr="00B07487">
        <w:t>o</w:t>
      </w:r>
      <w:r w:rsidRPr="00B07487">
        <w:t>brał nienależne wynagrodzenie.</w:t>
      </w:r>
      <w:r w:rsidR="00A67CB9">
        <w:t>”</w:t>
      </w:r>
      <w:r w:rsidRPr="00B07487">
        <w:t>;</w:t>
      </w:r>
    </w:p>
    <w:p w:rsidR="00270577" w:rsidRPr="00B07487" w:rsidRDefault="00270577" w:rsidP="00A67CB9">
      <w:pPr>
        <w:pStyle w:val="PKTpunkt"/>
        <w:keepNext/>
      </w:pPr>
      <w:r w:rsidRPr="00B07487">
        <w:lastRenderedPageBreak/>
        <w:t>6</w:t>
      </w:r>
      <w:r>
        <w:t>3</w:t>
      </w:r>
      <w:r w:rsidRPr="00B07487">
        <w:t>)</w:t>
      </w:r>
      <w:r w:rsidRPr="00B07487">
        <w:tab/>
        <w:t>w</w:t>
      </w:r>
      <w:r w:rsidR="00A67CB9">
        <w:t xml:space="preserve"> art. </w:t>
      </w:r>
      <w:r w:rsidRPr="00B07487">
        <w:t>7</w:t>
      </w:r>
      <w:r w:rsidR="00A67CB9" w:rsidRPr="00B07487">
        <w:t>2</w:t>
      </w:r>
      <w:r w:rsidR="00A67CB9">
        <w:t xml:space="preserve"> § </w:t>
      </w:r>
      <w:r w:rsidR="00A67CB9" w:rsidRPr="00B07487">
        <w:t>2</w:t>
      </w:r>
      <w:r w:rsidR="00A67CB9">
        <w:t> </w:t>
      </w:r>
      <w:r w:rsidRPr="00B07487">
        <w:t>otrzymuje brzmienie:</w:t>
      </w:r>
    </w:p>
    <w:p w:rsidR="00270577" w:rsidRPr="00B07487" w:rsidRDefault="00A67CB9" w:rsidP="00A67CB9">
      <w:pPr>
        <w:pStyle w:val="ZUSTzmustartykuempunktem"/>
        <w:keepNext/>
      </w:pPr>
      <w:r>
        <w:t>„</w:t>
      </w:r>
      <w:r w:rsidR="00270577" w:rsidRPr="00B07487">
        <w:t>§</w:t>
      </w:r>
      <w:r>
        <w:t> </w:t>
      </w:r>
      <w:r w:rsidR="00270577" w:rsidRPr="00B07487">
        <w:t>2.</w:t>
      </w:r>
      <w:r>
        <w:t> </w:t>
      </w:r>
      <w:r w:rsidR="00270577" w:rsidRPr="00B07487">
        <w:t>Na równi</w:t>
      </w:r>
      <w:r w:rsidRPr="00B07487">
        <w:t xml:space="preserve"> z</w:t>
      </w:r>
      <w:r>
        <w:t> </w:t>
      </w:r>
      <w:r w:rsidR="00270577" w:rsidRPr="00366227">
        <w:t>nadpłatą</w:t>
      </w:r>
      <w:r w:rsidR="00270577" w:rsidRPr="00B07487">
        <w:t xml:space="preserve"> traktuje się:</w:t>
      </w:r>
    </w:p>
    <w:p w:rsidR="00270577" w:rsidRPr="00B07487" w:rsidRDefault="00270577" w:rsidP="00270577">
      <w:pPr>
        <w:pStyle w:val="ZPKTzmpktartykuempunktem"/>
      </w:pPr>
      <w:r w:rsidRPr="00B07487">
        <w:t>1)</w:t>
      </w:r>
      <w:r w:rsidRPr="00B07487">
        <w:tab/>
        <w:t>część wpłaty, która została zaliczona na poczet odsetek za zwłokę, jeżeli wpłata ta dotyczyła zaległości poda</w:t>
      </w:r>
      <w:r w:rsidRPr="00B07487">
        <w:t>t</w:t>
      </w:r>
      <w:r w:rsidRPr="00B07487">
        <w:t>kowej;</w:t>
      </w:r>
    </w:p>
    <w:p w:rsidR="00270577" w:rsidRPr="00270577" w:rsidRDefault="00270577" w:rsidP="00A67CB9">
      <w:pPr>
        <w:pStyle w:val="ZPKTzmpktartykuempunktem"/>
        <w:keepNext/>
      </w:pPr>
      <w:r w:rsidRPr="00B07487">
        <w:t>2)</w:t>
      </w:r>
      <w:r w:rsidRPr="00B07487">
        <w:tab/>
        <w:t>nienależnie zapłacone:</w:t>
      </w:r>
    </w:p>
    <w:p w:rsidR="00270577" w:rsidRPr="00B07487" w:rsidRDefault="00270577" w:rsidP="00270577">
      <w:pPr>
        <w:pStyle w:val="ZLITwPKTzmlitwpktartykuempunktem"/>
      </w:pPr>
      <w:r w:rsidRPr="00B07487">
        <w:t>a)</w:t>
      </w:r>
      <w:r w:rsidRPr="00B07487">
        <w:tab/>
        <w:t>zaległości,</w:t>
      </w:r>
      <w:r w:rsidR="00A67CB9" w:rsidRPr="00B07487">
        <w:t xml:space="preserve"> o</w:t>
      </w:r>
      <w:r w:rsidR="00A67CB9">
        <w:t> </w:t>
      </w:r>
      <w:r w:rsidRPr="00B07487">
        <w:t>których mowa</w:t>
      </w:r>
      <w:r w:rsidR="00A67CB9" w:rsidRPr="00B07487">
        <w:t xml:space="preserve"> w</w:t>
      </w:r>
      <w:r w:rsidR="00A67CB9">
        <w:t> art. </w:t>
      </w:r>
      <w:r w:rsidRPr="00B07487">
        <w:t>5</w:t>
      </w:r>
      <w:r w:rsidR="00A67CB9" w:rsidRPr="00B07487">
        <w:t>2</w:t>
      </w:r>
      <w:r w:rsidR="00A67CB9">
        <w:t xml:space="preserve"> oraz art. </w:t>
      </w:r>
      <w:r w:rsidRPr="00B07487">
        <w:t>52a,</w:t>
      </w:r>
    </w:p>
    <w:p w:rsidR="00270577" w:rsidRPr="00B07487" w:rsidRDefault="00270577" w:rsidP="00270577">
      <w:pPr>
        <w:pStyle w:val="ZLITwPKTzmlitwpktartykuempunktem"/>
      </w:pPr>
      <w:r w:rsidRPr="00B07487">
        <w:t>b)</w:t>
      </w:r>
      <w:r w:rsidRPr="00B07487">
        <w:tab/>
        <w:t>odsetki za zwłokę od nieuregulowanych</w:t>
      </w:r>
      <w:r w:rsidR="00A67CB9" w:rsidRPr="00B07487">
        <w:t xml:space="preserve"> w</w:t>
      </w:r>
      <w:r w:rsidR="00A67CB9">
        <w:t> </w:t>
      </w:r>
      <w:r w:rsidRPr="00B07487">
        <w:t>terminie zaliczek na podatek,</w:t>
      </w:r>
    </w:p>
    <w:p w:rsidR="00270577" w:rsidRPr="00B07487" w:rsidRDefault="00270577" w:rsidP="00270577">
      <w:pPr>
        <w:pStyle w:val="ZLITwPKTzmlitwpktartykuempunktem"/>
      </w:pPr>
      <w:r w:rsidRPr="00B07487">
        <w:t>c)</w:t>
      </w:r>
      <w:r w:rsidRPr="00B07487">
        <w:tab/>
        <w:t>opłatę prolongacyjną.</w:t>
      </w:r>
      <w:r w:rsidR="00A67CB9">
        <w:t>”</w:t>
      </w:r>
      <w:r w:rsidRPr="00B07487">
        <w:t>;</w:t>
      </w:r>
    </w:p>
    <w:p w:rsidR="00270577" w:rsidRPr="00270577" w:rsidRDefault="00270577" w:rsidP="00A67CB9">
      <w:pPr>
        <w:pStyle w:val="PKTpunkt"/>
        <w:keepNext/>
      </w:pPr>
      <w:r w:rsidRPr="00B07487">
        <w:t>6</w:t>
      </w:r>
      <w:r w:rsidRPr="00270577">
        <w:t>4)</w:t>
      </w:r>
      <w:r w:rsidRPr="00270577">
        <w:tab/>
        <w:t>w</w:t>
      </w:r>
      <w:r w:rsidR="00A67CB9">
        <w:t xml:space="preserve"> art. </w:t>
      </w:r>
      <w:r w:rsidRPr="00270577">
        <w:t>7</w:t>
      </w:r>
      <w:r w:rsidR="00A67CB9" w:rsidRPr="00270577">
        <w:t>3</w:t>
      </w:r>
      <w:r w:rsidR="00A67CB9">
        <w:t xml:space="preserve"> w § </w:t>
      </w:r>
      <w:r w:rsidR="00A67CB9" w:rsidRPr="00270577">
        <w:t>2</w:t>
      </w:r>
      <w:r w:rsidR="00A67CB9">
        <w:t xml:space="preserve"> pkt </w:t>
      </w:r>
      <w:r w:rsidR="00A67CB9" w:rsidRPr="00270577">
        <w:t>4</w:t>
      </w:r>
      <w:r w:rsidR="00A67CB9">
        <w:t> </w:t>
      </w:r>
      <w:r w:rsidRPr="00270577">
        <w:t>otrzymuje brzmienie:</w:t>
      </w:r>
    </w:p>
    <w:p w:rsidR="00270577" w:rsidRPr="00B07487" w:rsidRDefault="00A67CB9" w:rsidP="00270577">
      <w:pPr>
        <w:pStyle w:val="ZPKTzmpktartykuempunktem"/>
      </w:pPr>
      <w:r>
        <w:t>„</w:t>
      </w:r>
      <w:r w:rsidR="00270577" w:rsidRPr="00B07487">
        <w:t>4)</w:t>
      </w:r>
      <w:r w:rsidR="00270577" w:rsidRPr="00B07487">
        <w:tab/>
        <w:t>deklaracji kwartalnej dla podatku od towarów</w:t>
      </w:r>
      <w:r w:rsidRPr="00B07487">
        <w:t xml:space="preserve"> i</w:t>
      </w:r>
      <w:r>
        <w:t> </w:t>
      </w:r>
      <w:r w:rsidR="00270577" w:rsidRPr="00B07487">
        <w:t>usług – dla podatników podatku od towarów</w:t>
      </w:r>
      <w:r w:rsidRPr="00B07487">
        <w:t xml:space="preserve"> i</w:t>
      </w:r>
      <w:r>
        <w:t> </w:t>
      </w:r>
      <w:r w:rsidR="00270577" w:rsidRPr="00B07487">
        <w:t>usług dokonuj</w:t>
      </w:r>
      <w:r w:rsidR="00270577" w:rsidRPr="00B07487">
        <w:t>ą</w:t>
      </w:r>
      <w:r w:rsidR="00270577" w:rsidRPr="00B07487">
        <w:t>cych wpłat zaliczki na ten podatek.</w:t>
      </w:r>
      <w:r>
        <w:t>”</w:t>
      </w:r>
      <w:r w:rsidR="00270577" w:rsidRPr="00B07487">
        <w:t>;</w:t>
      </w:r>
    </w:p>
    <w:p w:rsidR="00270577" w:rsidRPr="00270577" w:rsidRDefault="00270577" w:rsidP="00A67CB9">
      <w:pPr>
        <w:pStyle w:val="PKTpunkt"/>
        <w:keepNext/>
      </w:pPr>
      <w:r w:rsidRPr="00B07487">
        <w:t>6</w:t>
      </w:r>
      <w:r w:rsidRPr="00270577">
        <w:t>5)</w:t>
      </w:r>
      <w:r w:rsidRPr="00270577">
        <w:tab/>
        <w:t>w</w:t>
      </w:r>
      <w:r w:rsidR="00A67CB9">
        <w:t xml:space="preserve"> art. </w:t>
      </w:r>
      <w:r w:rsidRPr="00270577">
        <w:t>7</w:t>
      </w:r>
      <w:r w:rsidR="00A67CB9" w:rsidRPr="00270577">
        <w:t>4</w:t>
      </w:r>
      <w:r w:rsidR="00A67CB9">
        <w:t> </w:t>
      </w:r>
      <w:r w:rsidRPr="00270577">
        <w:t>wprowadzenie do wyliczenia otrzymuje brzmienie:</w:t>
      </w:r>
    </w:p>
    <w:p w:rsidR="00270577" w:rsidRPr="00B07487" w:rsidRDefault="00A67CB9" w:rsidP="00270577">
      <w:pPr>
        <w:pStyle w:val="ZFRAGzmfragmentunpzdaniaartykuempunktem"/>
      </w:pPr>
      <w:r>
        <w:t>„</w:t>
      </w:r>
      <w:r w:rsidR="00270577" w:rsidRPr="00B07487">
        <w:t>Jeżeli nadpłata powstała</w:t>
      </w:r>
      <w:r w:rsidRPr="00B07487">
        <w:t xml:space="preserve"> w</w:t>
      </w:r>
      <w:r>
        <w:t> </w:t>
      </w:r>
      <w:r w:rsidR="00270577" w:rsidRPr="00B07487">
        <w:t>wyniku orzeczenia Trybunału Konstytucyjnego lub orzeczenia Trybunału Sprawiedliw</w:t>
      </w:r>
      <w:r w:rsidR="00270577" w:rsidRPr="00B07487">
        <w:t>o</w:t>
      </w:r>
      <w:r w:rsidR="00270577" w:rsidRPr="00B07487">
        <w:t>ści Unii Europejskiej,</w:t>
      </w:r>
      <w:r w:rsidRPr="00B07487">
        <w:t xml:space="preserve"> a</w:t>
      </w:r>
      <w:r>
        <w:t> </w:t>
      </w:r>
      <w:r w:rsidR="00270577" w:rsidRPr="00B07487">
        <w:t>podatnik, którego zobowiązanie podatkowe powstaje</w:t>
      </w:r>
      <w:r w:rsidRPr="00B07487">
        <w:t xml:space="preserve"> w</w:t>
      </w:r>
      <w:r>
        <w:t> </w:t>
      </w:r>
      <w:r w:rsidR="00270577" w:rsidRPr="00B07487">
        <w:t>sposób przewidziany</w:t>
      </w:r>
      <w:r w:rsidRPr="00B07487">
        <w:t xml:space="preserve"> w</w:t>
      </w:r>
      <w:r>
        <w:t> art. </w:t>
      </w:r>
      <w:r w:rsidR="00270577" w:rsidRPr="00B07487">
        <w:t>2</w:t>
      </w:r>
      <w:r w:rsidRPr="00B07487">
        <w:t>1</w:t>
      </w:r>
      <w:r>
        <w:t xml:space="preserve"> § </w:t>
      </w:r>
      <w:r w:rsidRPr="00B07487">
        <w:t>1</w:t>
      </w:r>
      <w:r>
        <w:t xml:space="preserve"> pkt </w:t>
      </w:r>
      <w:r w:rsidR="00270577" w:rsidRPr="00B07487">
        <w:t>1:</w:t>
      </w:r>
      <w:r>
        <w:t>”</w:t>
      </w:r>
      <w:r w:rsidR="00270577" w:rsidRPr="00B07487">
        <w:t>;</w:t>
      </w:r>
    </w:p>
    <w:p w:rsidR="00270577" w:rsidRPr="00A67CB9" w:rsidRDefault="00270577" w:rsidP="00A67CB9">
      <w:pPr>
        <w:pStyle w:val="PKTpunkt"/>
        <w:keepNext/>
      </w:pPr>
      <w:r w:rsidRPr="00A67CB9">
        <w:t>6</w:t>
      </w:r>
      <w:r w:rsidRPr="00270577">
        <w:t>6</w:t>
      </w:r>
      <w:r w:rsidRPr="00A67CB9">
        <w:t>)</w:t>
      </w:r>
      <w:r w:rsidRPr="00A67CB9">
        <w:tab/>
        <w:t>art. 75:</w:t>
      </w:r>
    </w:p>
    <w:p w:rsidR="00270577" w:rsidRPr="00A67CB9" w:rsidRDefault="00270577" w:rsidP="00A67CB9">
      <w:pPr>
        <w:pStyle w:val="LITlitera"/>
        <w:keepNext/>
      </w:pPr>
      <w:r w:rsidRPr="00A67CB9">
        <w:t>a)</w:t>
      </w:r>
      <w:r w:rsidRPr="00270577">
        <w:tab/>
      </w:r>
      <w:r w:rsidRPr="00A67CB9">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Uprawnienie do złożenia wniosku</w:t>
      </w:r>
      <w:r w:rsidRPr="00B07487">
        <w:t xml:space="preserve"> o</w:t>
      </w:r>
      <w:r>
        <w:t> </w:t>
      </w:r>
      <w:r w:rsidR="00270577" w:rsidRPr="00B07487">
        <w:t>stwierdzenie nadpłaty przysługuje podatnikom, płatnikom</w:t>
      </w:r>
      <w:r w:rsidRPr="00B07487">
        <w:t xml:space="preserve"> i</w:t>
      </w:r>
      <w:r>
        <w:t> </w:t>
      </w:r>
      <w:r w:rsidR="00270577" w:rsidRPr="00B07487">
        <w:t>inkasentom oraz osobom, które były wspólnikami spółki cywilnej</w:t>
      </w:r>
      <w:r w:rsidRPr="00B07487">
        <w:t xml:space="preserve"> w</w:t>
      </w:r>
      <w:r>
        <w:t> </w:t>
      </w:r>
      <w:r w:rsidR="00270577" w:rsidRPr="00B07487">
        <w:t>momencie rozwiązania spółki</w:t>
      </w:r>
      <w:r w:rsidRPr="00B07487">
        <w:t xml:space="preserve"> w</w:t>
      </w:r>
      <w:r>
        <w:t> </w:t>
      </w:r>
      <w:r w:rsidR="00270577" w:rsidRPr="00B07487">
        <w:t>zakresie zobowiązań spółki. Płatnik lub inkasent jest uprawniony do złożenia wniosku</w:t>
      </w:r>
      <w:r w:rsidRPr="00B07487">
        <w:t xml:space="preserve"> o</w:t>
      </w:r>
      <w:r>
        <w:t> </w:t>
      </w:r>
      <w:r w:rsidR="00270577" w:rsidRPr="00B07487">
        <w:t>stwierdzenie nadpłaty, jeżeli wpłacony podatek nie został pobrany od podatnika.</w:t>
      </w:r>
      <w:r>
        <w:t>”</w:t>
      </w:r>
      <w:r w:rsidR="00270577" w:rsidRPr="00B07487">
        <w:t>,</w:t>
      </w:r>
    </w:p>
    <w:p w:rsidR="00270577" w:rsidRPr="00270577" w:rsidRDefault="00270577" w:rsidP="00A67CB9">
      <w:pPr>
        <w:pStyle w:val="LITlitera"/>
        <w:keepNext/>
      </w:pPr>
      <w:r w:rsidRPr="00B07487">
        <w:t>b)</w:t>
      </w:r>
      <w:r w:rsidRPr="00270577">
        <w:tab/>
        <w:t>po</w:t>
      </w:r>
      <w:r w:rsidR="00A67CB9">
        <w:t xml:space="preserve"> § </w:t>
      </w:r>
      <w:r w:rsidR="00A67CB9" w:rsidRPr="00270577">
        <w:t>2</w:t>
      </w:r>
      <w:r w:rsidR="00A67CB9">
        <w:t> </w:t>
      </w:r>
      <w:r w:rsidRPr="00270577">
        <w:t>dodaje się</w:t>
      </w:r>
      <w:r w:rsidR="00A67CB9">
        <w:t xml:space="preserve"> § </w:t>
      </w:r>
      <w:r w:rsidRPr="00270577">
        <w:t>2a</w:t>
      </w:r>
      <w:r w:rsidR="00A67CB9" w:rsidRPr="00270577">
        <w:t xml:space="preserve"> w</w:t>
      </w:r>
      <w:r w:rsidR="00A67CB9">
        <w:t> </w:t>
      </w:r>
      <w:r w:rsidRPr="00270577">
        <w:t>brzmieniu:</w:t>
      </w:r>
    </w:p>
    <w:p w:rsidR="00270577" w:rsidRPr="00B07487" w:rsidRDefault="00A67CB9" w:rsidP="00270577">
      <w:pPr>
        <w:pStyle w:val="ZLITUSTzmustliter"/>
      </w:pPr>
      <w:r>
        <w:t>„</w:t>
      </w:r>
      <w:r w:rsidR="00270577" w:rsidRPr="00A67CB9">
        <w:t>§</w:t>
      </w:r>
      <w:r>
        <w:t> </w:t>
      </w:r>
      <w:r w:rsidR="00270577" w:rsidRPr="00A67CB9">
        <w:t>2a.</w:t>
      </w:r>
      <w:r>
        <w:t> </w:t>
      </w:r>
      <w:r w:rsidR="00270577" w:rsidRPr="00B07487">
        <w:t>Uprawnienie do złożenia wniosku</w:t>
      </w:r>
      <w:r w:rsidRPr="00B07487">
        <w:t xml:space="preserve"> o</w:t>
      </w:r>
      <w:r>
        <w:t> </w:t>
      </w:r>
      <w:r w:rsidR="00270577" w:rsidRPr="00B07487">
        <w:t>stwierdzenie nadpłaty przysługuje spółkom, które tworzyły p</w:t>
      </w:r>
      <w:r w:rsidR="00270577" w:rsidRPr="00B07487">
        <w:t>o</w:t>
      </w:r>
      <w:r w:rsidR="00270577" w:rsidRPr="00B07487">
        <w:t>datkową grupę kapitałową</w:t>
      </w:r>
      <w:r w:rsidRPr="00B07487">
        <w:t xml:space="preserve"> w</w:t>
      </w:r>
      <w:r>
        <w:t> </w:t>
      </w:r>
      <w:r w:rsidR="00270577" w:rsidRPr="00B07487">
        <w:t>rozumieniu przepisów</w:t>
      </w:r>
      <w:r w:rsidRPr="00B07487">
        <w:t xml:space="preserve"> o</w:t>
      </w:r>
      <w:r>
        <w:t> </w:t>
      </w:r>
      <w:r w:rsidR="00270577" w:rsidRPr="00B07487">
        <w:t>podatku dochodowym od osób prawnych,</w:t>
      </w:r>
      <w:r w:rsidRPr="00B07487">
        <w:t xml:space="preserve"> w</w:t>
      </w:r>
      <w:r>
        <w:t> </w:t>
      </w:r>
      <w:r w:rsidR="00270577" w:rsidRPr="00B07487">
        <w:t>momencie utraty przez grupę statusu podatnika</w:t>
      </w:r>
      <w:r w:rsidRPr="00B07487">
        <w:t xml:space="preserve"> w</w:t>
      </w:r>
      <w:r>
        <w:t> </w:t>
      </w:r>
      <w:r w:rsidR="00270577" w:rsidRPr="00B07487">
        <w:t>zakresie zobowiązań tej grupy.</w:t>
      </w:r>
      <w:r>
        <w:t>”</w:t>
      </w:r>
      <w:r w:rsidR="00270577" w:rsidRPr="00B07487">
        <w:t>,</w:t>
      </w:r>
    </w:p>
    <w:p w:rsidR="00270577" w:rsidRPr="00270577" w:rsidRDefault="00270577" w:rsidP="00A67CB9">
      <w:pPr>
        <w:pStyle w:val="LITlitera"/>
        <w:keepNext/>
      </w:pPr>
      <w:r w:rsidRPr="00B07487">
        <w:t>c)</w:t>
      </w:r>
      <w:r w:rsidRPr="00270577">
        <w:tab/>
        <w:t>§ 3–</w:t>
      </w:r>
      <w:r w:rsidR="00A67CB9" w:rsidRPr="00270577">
        <w:t>4</w:t>
      </w:r>
      <w:r w:rsidR="00A67CB9">
        <w:t> </w:t>
      </w:r>
      <w:r w:rsidRPr="00270577">
        <w:t>otrzymują brzmienie:</w:t>
      </w:r>
    </w:p>
    <w:p w:rsidR="00270577" w:rsidRPr="00366227" w:rsidRDefault="00A67CB9" w:rsidP="00270577">
      <w:pPr>
        <w:pStyle w:val="ZLITUSTzmustliter"/>
      </w:pPr>
      <w:r>
        <w:t>„</w:t>
      </w:r>
      <w:r w:rsidR="00270577" w:rsidRPr="00366227">
        <w:t>§</w:t>
      </w:r>
      <w:r>
        <w:t> </w:t>
      </w:r>
      <w:r w:rsidR="00270577" w:rsidRPr="00366227">
        <w:t>3.</w:t>
      </w:r>
      <w:r>
        <w:t> </w:t>
      </w:r>
      <w:r w:rsidR="00270577" w:rsidRPr="00366227">
        <w:t>Jeżeli</w:t>
      </w:r>
      <w:r w:rsidRPr="00366227">
        <w:t xml:space="preserve"> z</w:t>
      </w:r>
      <w:r>
        <w:t> </w:t>
      </w:r>
      <w:r w:rsidR="00270577" w:rsidRPr="00366227">
        <w:t>przepisów prawa podatkowego wynika obowiązek złożenia zeznania (deklaracji), to poda</w:t>
      </w:r>
      <w:r w:rsidR="00270577" w:rsidRPr="00366227">
        <w:t>t</w:t>
      </w:r>
      <w:r w:rsidR="00270577" w:rsidRPr="00366227">
        <w:t>nik, płatnik lub inkasent równocześnie</w:t>
      </w:r>
      <w:r w:rsidRPr="00366227">
        <w:t xml:space="preserve"> z</w:t>
      </w:r>
      <w:r>
        <w:t> </w:t>
      </w:r>
      <w:r w:rsidR="00270577" w:rsidRPr="00366227">
        <w:t>wnioskiem</w:t>
      </w:r>
      <w:r w:rsidRPr="00366227">
        <w:t xml:space="preserve"> o</w:t>
      </w:r>
      <w:r>
        <w:t> </w:t>
      </w:r>
      <w:r w:rsidR="00270577" w:rsidRPr="00366227">
        <w:t>stwierdzenie nadpłaty jest obowiązany złożyć skorygow</w:t>
      </w:r>
      <w:r w:rsidR="00270577" w:rsidRPr="00366227">
        <w:t>a</w:t>
      </w:r>
      <w:r w:rsidR="00270577" w:rsidRPr="00366227">
        <w:t>ne zeznanie (deklarację).</w:t>
      </w:r>
    </w:p>
    <w:p w:rsidR="00270577" w:rsidRPr="00B07487" w:rsidRDefault="00270577" w:rsidP="00270577">
      <w:pPr>
        <w:pStyle w:val="ZLITUSTzmustliter"/>
      </w:pPr>
      <w:r w:rsidRPr="00B07487">
        <w:t>§</w:t>
      </w:r>
      <w:r w:rsidR="00A67CB9">
        <w:t> </w:t>
      </w:r>
      <w:r w:rsidRPr="00B07487">
        <w:t>3a.</w:t>
      </w:r>
      <w:r w:rsidR="00A67CB9">
        <w:t> </w:t>
      </w:r>
      <w:r w:rsidRPr="00B07487">
        <w:t>Osoba, która była wspólnikiem spółki cywilnej</w:t>
      </w:r>
      <w:r w:rsidR="00A67CB9" w:rsidRPr="00B07487">
        <w:t xml:space="preserve"> w</w:t>
      </w:r>
      <w:r w:rsidR="00A67CB9">
        <w:t> </w:t>
      </w:r>
      <w:r w:rsidRPr="00B07487">
        <w:t>momencie rozwiązania spółki, jest obowiązana złożyć równocześnie</w:t>
      </w:r>
      <w:r w:rsidR="00A67CB9" w:rsidRPr="00B07487">
        <w:t xml:space="preserve"> z</w:t>
      </w:r>
      <w:r w:rsidR="00A67CB9">
        <w:t> </w:t>
      </w:r>
      <w:r w:rsidRPr="00B07487">
        <w:t>wnioskiem</w:t>
      </w:r>
      <w:r w:rsidR="00A67CB9" w:rsidRPr="00B07487">
        <w:t xml:space="preserve"> o</w:t>
      </w:r>
      <w:r w:rsidR="00A67CB9">
        <w:t> </w:t>
      </w:r>
      <w:r w:rsidRPr="00B07487">
        <w:t>stwierdzenie nadpłaty skorygowane zeznanie (deklarację)</w:t>
      </w:r>
      <w:r w:rsidR="00A67CB9" w:rsidRPr="00B07487">
        <w:t xml:space="preserve"> w</w:t>
      </w:r>
      <w:r w:rsidR="00A67CB9">
        <w:t> </w:t>
      </w:r>
      <w:r w:rsidRPr="00B07487">
        <w:t>zakresie zob</w:t>
      </w:r>
      <w:r w:rsidRPr="00B07487">
        <w:t>o</w:t>
      </w:r>
      <w:r w:rsidRPr="00B07487">
        <w:t>wiązań spółki oraz umowę spółki aktualną na dzień rozwiązania spółki.</w:t>
      </w:r>
    </w:p>
    <w:p w:rsidR="00270577" w:rsidRPr="00B07487" w:rsidRDefault="00270577" w:rsidP="00270577">
      <w:pPr>
        <w:pStyle w:val="ZLITUSTzmustliter"/>
      </w:pPr>
      <w:r w:rsidRPr="00B07487">
        <w:t>§</w:t>
      </w:r>
      <w:r w:rsidR="00A67CB9">
        <w:t> </w:t>
      </w:r>
      <w:r w:rsidRPr="00B07487">
        <w:t>4.</w:t>
      </w:r>
      <w:r w:rsidR="00A67CB9">
        <w:t> </w:t>
      </w:r>
      <w:r w:rsidRPr="00B07487">
        <w:t>Jeżeli prawidłowość skorygowanego zeznania (deklaracji) nie budzi wątpliwości, organ podatkowy zwraca nadpłatę bez wydawania decyzji stwierdzającej nadpłatę.</w:t>
      </w:r>
      <w:r w:rsidR="00A67CB9" w:rsidRPr="00B07487">
        <w:t xml:space="preserve"> W</w:t>
      </w:r>
      <w:r w:rsidR="00A67CB9">
        <w:t> </w:t>
      </w:r>
      <w:r w:rsidRPr="00B07487">
        <w:t>takim przypadku korekta wywołuje skutki prawne.</w:t>
      </w:r>
      <w:r w:rsidR="00A67CB9">
        <w:t>”</w:t>
      </w:r>
      <w:r w:rsidRPr="00B07487">
        <w:t>,</w:t>
      </w:r>
    </w:p>
    <w:p w:rsidR="00270577" w:rsidRPr="00A67CB9" w:rsidRDefault="00270577" w:rsidP="00A67CB9">
      <w:pPr>
        <w:pStyle w:val="LITlitera"/>
        <w:keepNext/>
      </w:pPr>
      <w:r w:rsidRPr="00A67CB9">
        <w:t>d)</w:t>
      </w:r>
      <w:r w:rsidRPr="00270577">
        <w:tab/>
      </w:r>
      <w:r w:rsidRPr="00A67CB9">
        <w:t>po</w:t>
      </w:r>
      <w:r w:rsidR="00A67CB9">
        <w:t xml:space="preserve"> § </w:t>
      </w:r>
      <w:r w:rsidR="00A67CB9" w:rsidRPr="00A67CB9">
        <w:t>4</w:t>
      </w:r>
      <w:r w:rsidR="00A67CB9">
        <w:t> </w:t>
      </w:r>
      <w:r w:rsidRPr="00A67CB9">
        <w:t>dodaje się</w:t>
      </w:r>
      <w:r w:rsidR="00A67CB9">
        <w:t xml:space="preserve"> § </w:t>
      </w:r>
      <w:r w:rsidRPr="00A67CB9">
        <w:t>4a</w:t>
      </w:r>
      <w:r w:rsidR="00A67CB9" w:rsidRPr="00A67CB9">
        <w:t xml:space="preserve"> i</w:t>
      </w:r>
      <w:r w:rsidR="00A67CB9">
        <w:t> </w:t>
      </w:r>
      <w:r w:rsidRPr="00A67CB9">
        <w:t>4b</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4a.</w:t>
      </w:r>
      <w:r>
        <w:t> </w:t>
      </w:r>
      <w:r w:rsidRPr="00B07487">
        <w:t>W</w:t>
      </w:r>
      <w:r>
        <w:t> </w:t>
      </w:r>
      <w:r w:rsidR="00270577" w:rsidRPr="00B07487">
        <w:t>decyzji stwierdzającej nadpłatę organ podatkowy określa wysokość zobowiązania podatkowego</w:t>
      </w:r>
      <w:r w:rsidRPr="00B07487">
        <w:t xml:space="preserve"> w</w:t>
      </w:r>
      <w:r>
        <w:t> </w:t>
      </w:r>
      <w:r w:rsidR="00270577" w:rsidRPr="00B07487">
        <w:t>prawidłowej wysokości</w:t>
      </w:r>
      <w:r w:rsidRPr="00B07487">
        <w:t xml:space="preserve"> w</w:t>
      </w:r>
      <w:r>
        <w:t> </w:t>
      </w:r>
      <w:r w:rsidR="00270577" w:rsidRPr="00B07487">
        <w:t>takim zakresie,</w:t>
      </w:r>
      <w:r w:rsidRPr="00B07487">
        <w:t xml:space="preserve"> w</w:t>
      </w:r>
      <w:r>
        <w:t> </w:t>
      </w:r>
      <w:r w:rsidR="00270577" w:rsidRPr="00B07487">
        <w:t>jakim powstanie nadpłaty jest związane ze zmianą wysokości z</w:t>
      </w:r>
      <w:r w:rsidR="00270577" w:rsidRPr="00B07487">
        <w:t>o</w:t>
      </w:r>
      <w:r w:rsidR="00270577" w:rsidRPr="00B07487">
        <w:t>bowiązania podatkowego.</w:t>
      </w:r>
      <w:r w:rsidRPr="00B07487">
        <w:t xml:space="preserve"> W</w:t>
      </w:r>
      <w:r>
        <w:t> </w:t>
      </w:r>
      <w:r w:rsidR="00270577" w:rsidRPr="00B07487">
        <w:t>zakresie,</w:t>
      </w:r>
      <w:r w:rsidRPr="00B07487">
        <w:t xml:space="preserve"> w</w:t>
      </w:r>
      <w:r>
        <w:t> </w:t>
      </w:r>
      <w:r w:rsidR="00270577" w:rsidRPr="00B07487">
        <w:t>jakim wniosek jest niezasadny, organ odmawia stwierdzenia nadpłaty.</w:t>
      </w:r>
    </w:p>
    <w:p w:rsidR="00270577" w:rsidRPr="00B07487" w:rsidRDefault="00270577" w:rsidP="00270577">
      <w:pPr>
        <w:pStyle w:val="ZLITUSTzmustliter"/>
      </w:pPr>
      <w:r w:rsidRPr="00B07487">
        <w:t>§</w:t>
      </w:r>
      <w:r w:rsidR="00A67CB9">
        <w:t> </w:t>
      </w:r>
      <w:r w:rsidRPr="00B07487">
        <w:t>4b.</w:t>
      </w:r>
      <w:r w:rsidR="00A67CB9">
        <w:t> </w:t>
      </w:r>
      <w:r w:rsidRPr="00B07487">
        <w:t>Przepis</w:t>
      </w:r>
      <w:r w:rsidR="00A67CB9">
        <w:t xml:space="preserve"> § </w:t>
      </w:r>
      <w:r w:rsidR="00A67CB9" w:rsidRPr="00B07487">
        <w:t>4</w:t>
      </w:r>
      <w:r w:rsidR="00A67CB9">
        <w:t> </w:t>
      </w:r>
      <w:r w:rsidRPr="00B07487">
        <w:t>nie ogranicza możliwości wydania decyzji</w:t>
      </w:r>
      <w:r w:rsidR="00A67CB9" w:rsidRPr="00B07487">
        <w:t xml:space="preserve"> w</w:t>
      </w:r>
      <w:r w:rsidR="00A67CB9">
        <w:t> </w:t>
      </w:r>
      <w:r w:rsidRPr="00B07487">
        <w:t>trybie</w:t>
      </w:r>
      <w:r w:rsidR="00A67CB9">
        <w:t xml:space="preserve"> art. </w:t>
      </w:r>
      <w:r w:rsidRPr="00B07487">
        <w:t>2</w:t>
      </w:r>
      <w:r w:rsidR="00A67CB9" w:rsidRPr="00B07487">
        <w:t>1</w:t>
      </w:r>
      <w:r w:rsidR="00A67CB9">
        <w:t xml:space="preserve"> § </w:t>
      </w:r>
      <w:r w:rsidRPr="00B07487">
        <w:t>3,</w:t>
      </w:r>
      <w:r w:rsidR="00A67CB9" w:rsidRPr="00B07487">
        <w:t xml:space="preserve"> o</w:t>
      </w:r>
      <w:r w:rsidR="00A67CB9">
        <w:t> </w:t>
      </w:r>
      <w:r w:rsidRPr="00B07487">
        <w:t>czym informuje się a</w:t>
      </w:r>
      <w:r w:rsidRPr="00B07487">
        <w:t>d</w:t>
      </w:r>
      <w:r w:rsidRPr="00B07487">
        <w:t>resata</w:t>
      </w:r>
      <w:r w:rsidR="00A67CB9" w:rsidRPr="00B07487">
        <w:t xml:space="preserve"> w</w:t>
      </w:r>
      <w:r w:rsidR="00A67CB9">
        <w:t> </w:t>
      </w:r>
      <w:r w:rsidRPr="00B07487">
        <w:t>decyzji stwierdzającej nadpłatę.</w:t>
      </w:r>
      <w:r w:rsidR="00A67CB9">
        <w:t>”</w:t>
      </w:r>
      <w:r w:rsidRPr="00B07487">
        <w:t>,</w:t>
      </w:r>
    </w:p>
    <w:p w:rsidR="00270577" w:rsidRPr="00270577" w:rsidRDefault="00270577" w:rsidP="00A67CB9">
      <w:pPr>
        <w:pStyle w:val="LITlitera"/>
        <w:keepNext/>
      </w:pPr>
      <w:r w:rsidRPr="00B07487">
        <w:t>e)</w:t>
      </w:r>
      <w:r w:rsidRPr="00270577">
        <w:tab/>
        <w:t xml:space="preserve">§ </w:t>
      </w:r>
      <w:r w:rsidR="00A67CB9" w:rsidRPr="00270577">
        <w:t>5</w:t>
      </w:r>
      <w:r w:rsidR="00A67CB9">
        <w:t> </w:t>
      </w:r>
      <w:r w:rsidRPr="00270577">
        <w:t>otrzymuje brzmienie:</w:t>
      </w:r>
    </w:p>
    <w:p w:rsidR="00270577" w:rsidRPr="00B07487" w:rsidRDefault="00A67CB9" w:rsidP="00270577">
      <w:pPr>
        <w:pStyle w:val="ZLITUSTzmustliter"/>
      </w:pPr>
      <w:r>
        <w:t>„</w:t>
      </w:r>
      <w:r w:rsidR="00270577" w:rsidRPr="00B07487">
        <w:t>§</w:t>
      </w:r>
      <w:r>
        <w:t> </w:t>
      </w:r>
      <w:r w:rsidR="00270577" w:rsidRPr="00B07487">
        <w:t>5.</w:t>
      </w:r>
      <w:r>
        <w:t> </w:t>
      </w:r>
      <w:r w:rsidR="00270577" w:rsidRPr="00B07487">
        <w:t>Jeżeli zwrotu nadpłaty</w:t>
      </w:r>
      <w:r w:rsidRPr="00B07487">
        <w:t xml:space="preserve"> w</w:t>
      </w:r>
      <w:r>
        <w:t> </w:t>
      </w:r>
      <w:r w:rsidR="00270577" w:rsidRPr="00B07487">
        <w:t>trybie,</w:t>
      </w:r>
      <w:r w:rsidRPr="00B07487">
        <w:t xml:space="preserve"> o</w:t>
      </w:r>
      <w:r>
        <w:t> </w:t>
      </w:r>
      <w:r w:rsidR="00270577" w:rsidRPr="00B07487">
        <w:t>którym mowa</w:t>
      </w:r>
      <w:r w:rsidRPr="00B07487">
        <w:t xml:space="preserve"> w</w:t>
      </w:r>
      <w:r>
        <w:t> § </w:t>
      </w:r>
      <w:r w:rsidR="00270577" w:rsidRPr="00B07487">
        <w:t>4, dokonano nienależnie lub</w:t>
      </w:r>
      <w:r w:rsidRPr="00B07487">
        <w:t xml:space="preserve"> w</w:t>
      </w:r>
      <w:r>
        <w:t> </w:t>
      </w:r>
      <w:r w:rsidR="00270577" w:rsidRPr="00B07487">
        <w:t>wysokości wy</w:t>
      </w:r>
      <w:r w:rsidR="00270577" w:rsidRPr="00B07487">
        <w:t>ż</w:t>
      </w:r>
      <w:r w:rsidR="00270577" w:rsidRPr="00B07487">
        <w:t>szej od należnej,</w:t>
      </w:r>
      <w:r w:rsidRPr="00B07487">
        <w:t xml:space="preserve"> w</w:t>
      </w:r>
      <w:r>
        <w:t> </w:t>
      </w:r>
      <w:r w:rsidR="00270577" w:rsidRPr="00B07487">
        <w:t>zakresie nadpłaty będącej przedmiotem wniosku nie wszczyna się postępowania</w:t>
      </w:r>
      <w:r w:rsidRPr="00B07487">
        <w:t xml:space="preserve"> w</w:t>
      </w:r>
      <w:r>
        <w:t> </w:t>
      </w:r>
      <w:r w:rsidR="00270577" w:rsidRPr="00B07487">
        <w:t>sprawach</w:t>
      </w:r>
      <w:r w:rsidRPr="00B07487">
        <w:t xml:space="preserve"> o</w:t>
      </w:r>
      <w:r>
        <w:t> </w:t>
      </w:r>
      <w:r w:rsidR="00270577" w:rsidRPr="00B07487">
        <w:t>przestępstwa</w:t>
      </w:r>
      <w:r w:rsidRPr="00B07487">
        <w:t xml:space="preserve"> i</w:t>
      </w:r>
      <w:r>
        <w:t> </w:t>
      </w:r>
      <w:r w:rsidR="00270577" w:rsidRPr="00B07487">
        <w:t>wykroczenia skarbowe.</w:t>
      </w:r>
      <w:r>
        <w:t>”</w:t>
      </w:r>
      <w:r w:rsidR="00270577" w:rsidRPr="00B07487">
        <w:t>,</w:t>
      </w:r>
    </w:p>
    <w:p w:rsidR="00270577" w:rsidRPr="00270577" w:rsidRDefault="00270577" w:rsidP="00A67CB9">
      <w:pPr>
        <w:pStyle w:val="LITlitera"/>
        <w:keepNext/>
      </w:pPr>
      <w:r w:rsidRPr="00B07487">
        <w:t>f)</w:t>
      </w:r>
      <w:r w:rsidRPr="00270577">
        <w:tab/>
        <w:t xml:space="preserve">§ </w:t>
      </w:r>
      <w:r w:rsidR="00A67CB9" w:rsidRPr="00270577">
        <w:t>6</w:t>
      </w:r>
      <w:r w:rsidR="00A67CB9">
        <w:t> </w:t>
      </w:r>
      <w:r w:rsidRPr="00270577">
        <w:t>otrzymuje brzmienie:</w:t>
      </w:r>
    </w:p>
    <w:p w:rsidR="00270577" w:rsidRPr="00B07487" w:rsidRDefault="00A67CB9" w:rsidP="00270577">
      <w:pPr>
        <w:pStyle w:val="ZLITUSTzmustliter"/>
      </w:pPr>
      <w:r>
        <w:t>„</w:t>
      </w:r>
      <w:r w:rsidR="00270577" w:rsidRPr="00B07487">
        <w:t>§</w:t>
      </w:r>
      <w:r>
        <w:t> </w:t>
      </w:r>
      <w:r w:rsidR="00270577" w:rsidRPr="00B07487">
        <w:t>6.</w:t>
      </w:r>
      <w:r>
        <w:t> </w:t>
      </w:r>
      <w:r w:rsidR="00270577" w:rsidRPr="00B07487">
        <w:t>Przepisu</w:t>
      </w:r>
      <w:r>
        <w:t xml:space="preserve"> § </w:t>
      </w:r>
      <w:r w:rsidRPr="00B07487">
        <w:t>2</w:t>
      </w:r>
      <w:r>
        <w:t> </w:t>
      </w:r>
      <w:r w:rsidR="00270577" w:rsidRPr="00B07487">
        <w:t>nie stosuje się, jeżeli ustawy podatkowe przewidują inny tryb zwrotu podatku.</w:t>
      </w:r>
      <w:r>
        <w:t>”</w:t>
      </w:r>
      <w:r w:rsidR="00270577" w:rsidRPr="00B07487">
        <w:t>;</w:t>
      </w:r>
    </w:p>
    <w:p w:rsidR="00270577" w:rsidRPr="00A67CB9" w:rsidRDefault="00270577" w:rsidP="00A67CB9">
      <w:pPr>
        <w:pStyle w:val="PKTpunkt"/>
        <w:keepNext/>
      </w:pPr>
      <w:r w:rsidRPr="00A67CB9">
        <w:lastRenderedPageBreak/>
        <w:t>6</w:t>
      </w:r>
      <w:r w:rsidRPr="00270577">
        <w:t>7</w:t>
      </w:r>
      <w:r w:rsidRPr="00A67CB9">
        <w:t>)</w:t>
      </w:r>
      <w:r w:rsidRPr="00270577">
        <w:tab/>
      </w:r>
      <w:r w:rsidRPr="00A67CB9">
        <w:t>w</w:t>
      </w:r>
      <w:r w:rsidR="00A67CB9">
        <w:t xml:space="preserve"> art. </w:t>
      </w:r>
      <w:r w:rsidRPr="00A67CB9">
        <w:t>76:</w:t>
      </w:r>
    </w:p>
    <w:p w:rsidR="00270577" w:rsidRPr="00A67CB9" w:rsidRDefault="00270577" w:rsidP="00A67CB9">
      <w:pPr>
        <w:pStyle w:val="LITlitera"/>
        <w:keepNext/>
      </w:pPr>
      <w:r w:rsidRPr="00A67CB9">
        <w:t>a)</w:t>
      </w:r>
      <w:r w:rsidRPr="00270577">
        <w:tab/>
      </w:r>
      <w:r w:rsidRPr="00A67CB9">
        <w:t xml:space="preserve">§ </w:t>
      </w:r>
      <w:r w:rsidR="00A67CB9" w:rsidRPr="00A67CB9">
        <w:t>1</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Nadpłaty wraz</w:t>
      </w:r>
      <w:r w:rsidRPr="00B07487">
        <w:t xml:space="preserve"> z</w:t>
      </w:r>
      <w:r>
        <w:t> </w:t>
      </w:r>
      <w:r w:rsidR="00270577" w:rsidRPr="00B07487">
        <w:t>ich oprocentowaniem podlegają zaliczeniu</w:t>
      </w:r>
      <w:r w:rsidRPr="00B07487">
        <w:t xml:space="preserve"> z</w:t>
      </w:r>
      <w:r>
        <w:t> </w:t>
      </w:r>
      <w:r w:rsidR="00270577" w:rsidRPr="00B07487">
        <w:t>urzędu na poczet zaległości podatk</w:t>
      </w:r>
      <w:r w:rsidR="00270577" w:rsidRPr="00B07487">
        <w:t>o</w:t>
      </w:r>
      <w:r w:rsidR="00270577" w:rsidRPr="00B07487">
        <w:t>wych wraz</w:t>
      </w:r>
      <w:r w:rsidRPr="00B07487">
        <w:t xml:space="preserve"> z</w:t>
      </w:r>
      <w:r>
        <w:t> </w:t>
      </w:r>
      <w:r w:rsidR="00270577" w:rsidRPr="00B07487">
        <w:t>odsetkami za zwłokę, odsetek za zwłokę od nieuregulowanych</w:t>
      </w:r>
      <w:r w:rsidRPr="00B07487">
        <w:t xml:space="preserve"> w</w:t>
      </w:r>
      <w:r>
        <w:t> </w:t>
      </w:r>
      <w:r w:rsidR="00270577" w:rsidRPr="00B07487">
        <w:t>terminie zaliczek na podatek, kosztów upomnienia oraz bieżących zobowiązań podatkowych,</w:t>
      </w:r>
      <w:r w:rsidRPr="00B07487">
        <w:t xml:space="preserve"> a</w:t>
      </w:r>
      <w:r>
        <w:t> </w:t>
      </w:r>
      <w:r w:rsidRPr="00B07487">
        <w:t>w</w:t>
      </w:r>
      <w:r>
        <w:t> </w:t>
      </w:r>
      <w:r w:rsidR="00270577" w:rsidRPr="00B07487">
        <w:t>razie ich braku podlegają zwrotowi</w:t>
      </w:r>
      <w:r w:rsidRPr="00B07487">
        <w:t xml:space="preserve"> z</w:t>
      </w:r>
      <w:r>
        <w:t> </w:t>
      </w:r>
      <w:r w:rsidR="00270577" w:rsidRPr="00B07487">
        <w:t>urzędu, chyba że podatnik złoży wniosek</w:t>
      </w:r>
      <w:r w:rsidRPr="00B07487">
        <w:t xml:space="preserve"> o</w:t>
      </w:r>
      <w:r>
        <w:t> </w:t>
      </w:r>
      <w:r w:rsidR="00270577" w:rsidRPr="00B07487">
        <w:t>zaliczenie nadpłaty</w:t>
      </w:r>
      <w:r w:rsidRPr="00B07487">
        <w:t xml:space="preserve"> w</w:t>
      </w:r>
      <w:r>
        <w:t> </w:t>
      </w:r>
      <w:r w:rsidR="00270577" w:rsidRPr="00B07487">
        <w:t>całości lub</w:t>
      </w:r>
      <w:r w:rsidRPr="00B07487">
        <w:t xml:space="preserve"> w</w:t>
      </w:r>
      <w:r>
        <w:t> </w:t>
      </w:r>
      <w:r w:rsidR="00270577" w:rsidRPr="00B07487">
        <w:t>części na poczet przyszłych zobowiązań podatkowych.</w:t>
      </w:r>
      <w:r>
        <w:t>”</w:t>
      </w:r>
      <w:r w:rsidR="00270577" w:rsidRPr="00B07487">
        <w:t>,</w:t>
      </w:r>
    </w:p>
    <w:p w:rsidR="00270577" w:rsidRPr="00B07487" w:rsidRDefault="00270577" w:rsidP="00270577">
      <w:pPr>
        <w:pStyle w:val="LITlitera"/>
      </w:pPr>
      <w:r w:rsidRPr="00B07487">
        <w:t>b)</w:t>
      </w:r>
      <w:r w:rsidRPr="00B07487">
        <w:tab/>
        <w:t>uchyla się</w:t>
      </w:r>
      <w:r w:rsidR="00A67CB9">
        <w:t xml:space="preserve"> § </w:t>
      </w:r>
      <w:r w:rsidRPr="00B07487">
        <w:t>2,</w:t>
      </w:r>
    </w:p>
    <w:p w:rsidR="00270577" w:rsidRPr="00270577" w:rsidRDefault="00270577" w:rsidP="00A67CB9">
      <w:pPr>
        <w:pStyle w:val="LITlitera"/>
        <w:keepNext/>
      </w:pPr>
      <w:r w:rsidRPr="00B07487">
        <w:t>c)</w:t>
      </w:r>
      <w:r w:rsidRPr="00270577">
        <w:tab/>
        <w:t xml:space="preserve">§ </w:t>
      </w:r>
      <w:r w:rsidR="00A67CB9" w:rsidRPr="00270577">
        <w:t>3</w:t>
      </w:r>
      <w:r w:rsidR="00A67CB9">
        <w:t> </w:t>
      </w:r>
      <w:r w:rsidRPr="00270577">
        <w:t>otrzymuje brzmienie:</w:t>
      </w:r>
    </w:p>
    <w:p w:rsidR="00270577" w:rsidRPr="00270577" w:rsidRDefault="00A67CB9" w:rsidP="00A67CB9">
      <w:pPr>
        <w:pStyle w:val="ZLITUSTzmustliter"/>
        <w:keepNext/>
      </w:pPr>
      <w:r>
        <w:t>„</w:t>
      </w:r>
      <w:r w:rsidR="00270577" w:rsidRPr="00B07487">
        <w:t>§</w:t>
      </w:r>
      <w:r>
        <w:t> </w:t>
      </w:r>
      <w:r w:rsidR="00270577" w:rsidRPr="00B07487">
        <w:t>3.</w:t>
      </w:r>
      <w:r>
        <w:t> </w:t>
      </w:r>
      <w:r w:rsidR="00270577" w:rsidRPr="00B07487">
        <w:t>Przepis</w:t>
      </w:r>
      <w:r>
        <w:t xml:space="preserve"> § </w:t>
      </w:r>
      <w:r w:rsidRPr="00B07487">
        <w:t>1</w:t>
      </w:r>
      <w:r>
        <w:t> </w:t>
      </w:r>
      <w:r w:rsidR="00270577" w:rsidRPr="00B07487">
        <w:t>stosuje się odpowiednio do zaliczania nadpłaty:</w:t>
      </w:r>
    </w:p>
    <w:p w:rsidR="00270577" w:rsidRPr="00B07487" w:rsidRDefault="00270577" w:rsidP="00270577">
      <w:pPr>
        <w:pStyle w:val="ZLITPKTzmpktliter"/>
      </w:pPr>
      <w:r w:rsidRPr="00B07487">
        <w:t>1)</w:t>
      </w:r>
      <w:r w:rsidRPr="00B07487">
        <w:tab/>
        <w:t>płatnika lub inkasenta na poczet jego zaległości podatkowych, bieżących zobowiązań podatkowych lub zobowiązań powstałych</w:t>
      </w:r>
      <w:r w:rsidR="00A67CB9" w:rsidRPr="00B07487">
        <w:t xml:space="preserve"> w</w:t>
      </w:r>
      <w:r w:rsidR="00A67CB9">
        <w:t> </w:t>
      </w:r>
      <w:r w:rsidRPr="00B07487">
        <w:t>związku</w:t>
      </w:r>
      <w:r w:rsidR="00A67CB9" w:rsidRPr="00B07487">
        <w:t xml:space="preserve"> z</w:t>
      </w:r>
      <w:r w:rsidR="00A67CB9">
        <w:t> </w:t>
      </w:r>
      <w:r w:rsidRPr="00B07487">
        <w:t>wykonywaniem obowiązków płatnika lub inkasenta;</w:t>
      </w:r>
    </w:p>
    <w:p w:rsidR="00270577" w:rsidRPr="00B07487" w:rsidRDefault="00270577" w:rsidP="00270577">
      <w:pPr>
        <w:pStyle w:val="ZLITPKTzmpktliter"/>
      </w:pPr>
      <w:r w:rsidRPr="00B07487">
        <w:t>2)</w:t>
      </w:r>
      <w:r w:rsidR="00A67CB9">
        <w:tab/>
      </w:r>
      <w:r w:rsidRPr="00B07487">
        <w:t>spółki cywilnej na poczet zobowiązań wspólników lub byłych wspólników tej spółki,</w:t>
      </w:r>
      <w:r w:rsidR="00A67CB9" w:rsidRPr="00B07487">
        <w:t xml:space="preserve"> z</w:t>
      </w:r>
      <w:r w:rsidR="00A67CB9">
        <w:t> </w:t>
      </w:r>
      <w:r w:rsidRPr="00B07487">
        <w:t>tym że</w:t>
      </w:r>
      <w:r w:rsidR="00A67CB9" w:rsidRPr="00B07487">
        <w:t xml:space="preserve"> w</w:t>
      </w:r>
      <w:r w:rsidR="00A67CB9">
        <w:t> </w:t>
      </w:r>
      <w:r w:rsidRPr="00B07487">
        <w:t>przypadku istniejącej spółki wymaga to zgody wszystkich wspólników.</w:t>
      </w:r>
      <w:r w:rsidR="00A67CB9">
        <w:t>”</w:t>
      </w:r>
      <w:r w:rsidRPr="00B07487">
        <w:t>,</w:t>
      </w:r>
    </w:p>
    <w:p w:rsidR="00270577" w:rsidRPr="00B07487" w:rsidRDefault="00270577" w:rsidP="00270577">
      <w:pPr>
        <w:pStyle w:val="LITlitera"/>
      </w:pPr>
      <w:r w:rsidRPr="00B07487">
        <w:t>d)</w:t>
      </w:r>
      <w:r w:rsidRPr="00B07487">
        <w:tab/>
        <w:t>uchyla się</w:t>
      </w:r>
      <w:r w:rsidR="00A67CB9">
        <w:t xml:space="preserve"> § </w:t>
      </w:r>
      <w:r w:rsidRPr="00B07487">
        <w:t>4;</w:t>
      </w:r>
    </w:p>
    <w:p w:rsidR="00270577" w:rsidRPr="00270577" w:rsidRDefault="00270577" w:rsidP="00A67CB9">
      <w:pPr>
        <w:pStyle w:val="PKTpunkt"/>
        <w:keepNext/>
      </w:pPr>
      <w:r w:rsidRPr="00B07487">
        <w:t>6</w:t>
      </w:r>
      <w:r w:rsidRPr="00270577">
        <w:t>8)</w:t>
      </w:r>
      <w:r w:rsidR="00A67CB9">
        <w:tab/>
      </w:r>
      <w:r w:rsidRPr="00270577">
        <w:t>w</w:t>
      </w:r>
      <w:r w:rsidR="00A67CB9">
        <w:t xml:space="preserve"> art. </w:t>
      </w:r>
      <w:r w:rsidRPr="00270577">
        <w:t>76b</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Przepisy</w:t>
      </w:r>
      <w:r>
        <w:t xml:space="preserve"> art. </w:t>
      </w:r>
      <w:r w:rsidR="00270577" w:rsidRPr="00B07487">
        <w:t>76,</w:t>
      </w:r>
      <w:r>
        <w:t xml:space="preserve"> art. </w:t>
      </w:r>
      <w:r w:rsidR="00270577" w:rsidRPr="00B07487">
        <w:t>76a,</w:t>
      </w:r>
      <w:r>
        <w:t xml:space="preserve"> art. </w:t>
      </w:r>
      <w:r w:rsidR="00270577" w:rsidRPr="00B07487">
        <w:t>77b,</w:t>
      </w:r>
      <w:r>
        <w:t xml:space="preserve"> art. </w:t>
      </w:r>
      <w:r w:rsidR="00270577" w:rsidRPr="00B07487">
        <w:t>7</w:t>
      </w:r>
      <w:r w:rsidRPr="00B07487">
        <w:t>9</w:t>
      </w:r>
      <w:r>
        <w:t xml:space="preserve"> i art. </w:t>
      </w:r>
      <w:r w:rsidR="00270577" w:rsidRPr="00B07487">
        <w:t>8</w:t>
      </w:r>
      <w:r w:rsidRPr="00B07487">
        <w:t>0</w:t>
      </w:r>
      <w:r>
        <w:t> </w:t>
      </w:r>
      <w:r w:rsidR="00270577" w:rsidRPr="00B07487">
        <w:t>stosuje się odpowiednio do zwrotu podatku. Zaliczenie,</w:t>
      </w:r>
      <w:r w:rsidRPr="00B07487">
        <w:t xml:space="preserve"> o</w:t>
      </w:r>
      <w:r>
        <w:t> </w:t>
      </w:r>
      <w:r w:rsidR="00270577" w:rsidRPr="00B07487">
        <w:t>którym mowa</w:t>
      </w:r>
      <w:r w:rsidRPr="00B07487">
        <w:t xml:space="preserve"> w</w:t>
      </w:r>
      <w:r>
        <w:t> art. </w:t>
      </w:r>
      <w:r w:rsidR="00270577" w:rsidRPr="00B07487">
        <w:t>76a</w:t>
      </w:r>
      <w:r>
        <w:t xml:space="preserve"> § </w:t>
      </w:r>
      <w:r w:rsidRPr="00B07487">
        <w:t>2</w:t>
      </w:r>
      <w:r>
        <w:t xml:space="preserve"> pkt </w:t>
      </w:r>
      <w:r w:rsidR="00270577" w:rsidRPr="00B07487">
        <w:t>1, następuje odpowiednio</w:t>
      </w:r>
      <w:r w:rsidRPr="00B07487">
        <w:t xml:space="preserve"> z</w:t>
      </w:r>
      <w:r>
        <w:t> </w:t>
      </w:r>
      <w:r w:rsidR="00270577" w:rsidRPr="00B07487">
        <w:t>dniem złożenia deklaracji wykazującej zwrot podatku lub korekty takiej deklaracji.</w:t>
      </w:r>
      <w:r>
        <w:t>”</w:t>
      </w:r>
      <w:r w:rsidR="00270577" w:rsidRPr="00B07487">
        <w:t>;</w:t>
      </w:r>
    </w:p>
    <w:p w:rsidR="00270577" w:rsidRPr="00270577" w:rsidRDefault="00270577" w:rsidP="00A67CB9">
      <w:pPr>
        <w:pStyle w:val="PKTpunkt"/>
        <w:keepNext/>
      </w:pPr>
      <w:r w:rsidRPr="00B07487">
        <w:t>6</w:t>
      </w:r>
      <w:r w:rsidRPr="00270577">
        <w:t>9)</w:t>
      </w:r>
      <w:r w:rsidRPr="00270577">
        <w:tab/>
        <w:t>w</w:t>
      </w:r>
      <w:r w:rsidR="00A67CB9">
        <w:t xml:space="preserve"> art. </w:t>
      </w:r>
      <w:r w:rsidRPr="00270577">
        <w:t>77:</w:t>
      </w:r>
    </w:p>
    <w:p w:rsidR="00270577" w:rsidRPr="00270577" w:rsidRDefault="00270577" w:rsidP="00A67CB9">
      <w:pPr>
        <w:pStyle w:val="LITlitera"/>
        <w:keepNext/>
      </w:pPr>
      <w:r w:rsidRPr="00B07487">
        <w:t>a)</w:t>
      </w:r>
      <w:r w:rsidRPr="00B07487">
        <w:tab/>
        <w:t>w</w:t>
      </w:r>
      <w:r w:rsidR="00A67CB9">
        <w:t xml:space="preserve"> § </w:t>
      </w:r>
      <w:r w:rsidRPr="00B07487">
        <w:t>1:</w:t>
      </w:r>
    </w:p>
    <w:p w:rsidR="00270577" w:rsidRPr="00270577" w:rsidRDefault="00270577" w:rsidP="00A67CB9">
      <w:pPr>
        <w:pStyle w:val="TIRtiret"/>
        <w:keepNext/>
      </w:pPr>
      <w:r w:rsidRPr="00A67CB9">
        <w:t>–</w:t>
      </w:r>
      <w:r w:rsidRPr="00A67CB9">
        <w:tab/>
        <w:t xml:space="preserve">pkt </w:t>
      </w:r>
      <w:r w:rsidR="00A67CB9" w:rsidRPr="00A67CB9">
        <w:t>1</w:t>
      </w:r>
      <w:r w:rsidR="00A67CB9">
        <w:t> </w:t>
      </w:r>
      <w:r w:rsidRPr="00A67CB9">
        <w:t>otrzymuje brzmienie:</w:t>
      </w:r>
    </w:p>
    <w:p w:rsidR="00270577" w:rsidRPr="00B07487" w:rsidRDefault="00A67CB9" w:rsidP="00270577">
      <w:pPr>
        <w:pStyle w:val="ZTIRPKTzmpkttiret"/>
      </w:pPr>
      <w:r>
        <w:t>„</w:t>
      </w:r>
      <w:r w:rsidR="00270577" w:rsidRPr="00B07487">
        <w:t>1)</w:t>
      </w:r>
      <w:r w:rsidR="00270577" w:rsidRPr="00B07487">
        <w:tab/>
        <w:t>3</w:t>
      </w:r>
      <w:r w:rsidRPr="00B07487">
        <w:t>0</w:t>
      </w:r>
      <w:r>
        <w:t> </w:t>
      </w:r>
      <w:r w:rsidR="00270577" w:rsidRPr="00B07487">
        <w:t>dni od dnia wydania nowej decyzji – jeżeli nadpłata powstała</w:t>
      </w:r>
      <w:r w:rsidRPr="00B07487">
        <w:t xml:space="preserve"> w</w:t>
      </w:r>
      <w:r>
        <w:t> </w:t>
      </w:r>
      <w:r w:rsidR="00270577" w:rsidRPr="00B07487">
        <w:t>związku</w:t>
      </w:r>
      <w:r w:rsidRPr="00B07487">
        <w:t xml:space="preserve"> z</w:t>
      </w:r>
      <w:r>
        <w:t> </w:t>
      </w:r>
      <w:r w:rsidR="00270577" w:rsidRPr="00B07487">
        <w:t>uchyleniem albo stwie</w:t>
      </w:r>
      <w:r w:rsidR="00270577" w:rsidRPr="00B07487">
        <w:t>r</w:t>
      </w:r>
      <w:r w:rsidR="00270577" w:rsidRPr="00B07487">
        <w:t>dzeniem nieważności decyzji;</w:t>
      </w:r>
      <w:r>
        <w:t>”</w:t>
      </w:r>
      <w:r w:rsidR="00270577" w:rsidRPr="00B07487">
        <w:t>,</w:t>
      </w:r>
    </w:p>
    <w:p w:rsidR="00270577" w:rsidRPr="00270577" w:rsidRDefault="00270577" w:rsidP="00A67CB9">
      <w:pPr>
        <w:pStyle w:val="TIRtiret"/>
        <w:keepNext/>
      </w:pPr>
      <w:r w:rsidRPr="00A67CB9">
        <w:t>–</w:t>
      </w:r>
      <w:r w:rsidRPr="00A67CB9">
        <w:tab/>
        <w:t xml:space="preserve">pkt </w:t>
      </w:r>
      <w:r w:rsidR="00A67CB9" w:rsidRPr="00A67CB9">
        <w:t>3</w:t>
      </w:r>
      <w:r w:rsidR="00A67CB9">
        <w:t> </w:t>
      </w:r>
      <w:r w:rsidRPr="00A67CB9">
        <w:t>otrzymuje brzmienie:</w:t>
      </w:r>
    </w:p>
    <w:p w:rsidR="00270577" w:rsidRPr="00B07487" w:rsidRDefault="00A67CB9" w:rsidP="00270577">
      <w:pPr>
        <w:pStyle w:val="ZTIRPKTzmpkttiret"/>
      </w:pPr>
      <w:r>
        <w:t>„</w:t>
      </w:r>
      <w:r w:rsidR="00270577" w:rsidRPr="00B07487">
        <w:t>3)</w:t>
      </w:r>
      <w:r w:rsidR="00270577" w:rsidRPr="00B07487">
        <w:tab/>
        <w:t>3</w:t>
      </w:r>
      <w:r w:rsidRPr="00B07487">
        <w:t>0</w:t>
      </w:r>
      <w:r>
        <w:t> </w:t>
      </w:r>
      <w:r w:rsidR="00270577" w:rsidRPr="00B07487">
        <w:t>dni od dnia wydania decyzji</w:t>
      </w:r>
      <w:r w:rsidRPr="00B07487">
        <w:t xml:space="preserve"> o</w:t>
      </w:r>
      <w:r>
        <w:t> </w:t>
      </w:r>
      <w:r w:rsidR="00270577" w:rsidRPr="00B07487">
        <w:t>zmianie, uchyleniu albo stwierdzeniu nieważności decyzji – jeżeli</w:t>
      </w:r>
      <w:r w:rsidRPr="00B07487">
        <w:t xml:space="preserve"> w</w:t>
      </w:r>
      <w:r>
        <w:t> </w:t>
      </w:r>
      <w:r w:rsidR="00270577" w:rsidRPr="00B07487">
        <w:t>związku</w:t>
      </w:r>
      <w:r w:rsidRPr="00B07487">
        <w:t xml:space="preserve"> z</w:t>
      </w:r>
      <w:r>
        <w:t> </w:t>
      </w:r>
      <w:r w:rsidR="00270577" w:rsidRPr="00B07487">
        <w:t>uchyleniem albo stwierdzeniem nieważności decyzji nie wystąpi obowiązek wydania n</w:t>
      </w:r>
      <w:r w:rsidR="00270577" w:rsidRPr="00B07487">
        <w:t>o</w:t>
      </w:r>
      <w:r w:rsidR="00270577" w:rsidRPr="00B07487">
        <w:t>wej decyzji;</w:t>
      </w:r>
      <w:r>
        <w:t>”</w:t>
      </w:r>
      <w:r w:rsidR="00270577" w:rsidRPr="00B07487">
        <w:t>,</w:t>
      </w:r>
    </w:p>
    <w:p w:rsidR="00270577" w:rsidRPr="00270577" w:rsidRDefault="00270577" w:rsidP="00A67CB9">
      <w:pPr>
        <w:pStyle w:val="TIRtiret"/>
        <w:keepNext/>
      </w:pPr>
      <w:r w:rsidRPr="00B07487">
        <w:t>–</w:t>
      </w:r>
      <w:r w:rsidRPr="00B07487">
        <w:tab/>
        <w:t>po</w:t>
      </w:r>
      <w:r w:rsidR="00A67CB9">
        <w:t xml:space="preserve"> pkt </w:t>
      </w:r>
      <w:r w:rsidR="00A67CB9" w:rsidRPr="00B07487">
        <w:t>4</w:t>
      </w:r>
      <w:r w:rsidR="00A67CB9">
        <w:t> </w:t>
      </w:r>
      <w:r w:rsidRPr="00B07487">
        <w:t>dodaje się</w:t>
      </w:r>
      <w:r w:rsidR="00A67CB9">
        <w:t xml:space="preserve"> pkt </w:t>
      </w:r>
      <w:r w:rsidRPr="00B07487">
        <w:t>4a</w:t>
      </w:r>
      <w:r w:rsidR="00A67CB9" w:rsidRPr="00B07487">
        <w:t xml:space="preserve"> w</w:t>
      </w:r>
      <w:r w:rsidR="00A67CB9">
        <w:t> </w:t>
      </w:r>
      <w:r w:rsidRPr="00B07487">
        <w:t>brzmieniu:</w:t>
      </w:r>
    </w:p>
    <w:p w:rsidR="00270577" w:rsidRPr="00B07487" w:rsidRDefault="00A67CB9" w:rsidP="00270577">
      <w:pPr>
        <w:pStyle w:val="ZTIRPKTzmpkttiret"/>
      </w:pPr>
      <w:r>
        <w:t>„</w:t>
      </w:r>
      <w:r w:rsidR="00270577" w:rsidRPr="00B07487">
        <w:t>4a)</w:t>
      </w:r>
      <w:r w:rsidR="00270577" w:rsidRPr="00B07487">
        <w:tab/>
        <w:t>3</w:t>
      </w:r>
      <w:r w:rsidRPr="00B07487">
        <w:t>0</w:t>
      </w:r>
      <w:r>
        <w:t> </w:t>
      </w:r>
      <w:r w:rsidR="00270577" w:rsidRPr="00B07487">
        <w:t>dni od dnia wejścia</w:t>
      </w:r>
      <w:r w:rsidRPr="00B07487">
        <w:t xml:space="preserve"> w</w:t>
      </w:r>
      <w:r>
        <w:t> </w:t>
      </w:r>
      <w:r w:rsidR="00270577" w:rsidRPr="00B07487">
        <w:t>życie orzeczenia Trybunału Konstytucyjnego lub publikacji sentencji orz</w:t>
      </w:r>
      <w:r w:rsidR="00270577" w:rsidRPr="00B07487">
        <w:t>e</w:t>
      </w:r>
      <w:r w:rsidR="00270577" w:rsidRPr="00B07487">
        <w:t>czenia Trybunału Sprawiedliwości Unii Europejskiej</w:t>
      </w:r>
      <w:r w:rsidRPr="00B07487">
        <w:t xml:space="preserve"> w</w:t>
      </w:r>
      <w:r>
        <w:t> </w:t>
      </w:r>
      <w:r w:rsidR="00270577" w:rsidRPr="00B07487">
        <w:t>Dzienniku Urzędowym Unii Europejskiej lub od dnia,</w:t>
      </w:r>
      <w:r w:rsidRPr="00B07487">
        <w:t xml:space="preserve"> w</w:t>
      </w:r>
      <w:r>
        <w:t> </w:t>
      </w:r>
      <w:r w:rsidR="00270577" w:rsidRPr="00B07487">
        <w:t>którym uchylono lub zmieniono</w:t>
      </w:r>
      <w:r w:rsidRPr="00B07487">
        <w:t xml:space="preserve"> w</w:t>
      </w:r>
      <w:r>
        <w:t> </w:t>
      </w:r>
      <w:r w:rsidR="00270577" w:rsidRPr="00B07487">
        <w:t>całości lub</w:t>
      </w:r>
      <w:r w:rsidRPr="00B07487">
        <w:t xml:space="preserve"> w</w:t>
      </w:r>
      <w:r>
        <w:t> </w:t>
      </w:r>
      <w:r w:rsidR="00270577" w:rsidRPr="00B07487">
        <w:t>części akt normatywny, jeżeli wniosek,</w:t>
      </w:r>
      <w:r w:rsidRPr="00B07487">
        <w:t xml:space="preserve"> o</w:t>
      </w:r>
      <w:r>
        <w:t> </w:t>
      </w:r>
      <w:r w:rsidR="00270577" w:rsidRPr="00B07487">
        <w:t>którym mowa</w:t>
      </w:r>
      <w:r w:rsidRPr="00B07487">
        <w:t xml:space="preserve"> w</w:t>
      </w:r>
      <w:r>
        <w:t> art. </w:t>
      </w:r>
      <w:r w:rsidR="00270577" w:rsidRPr="00B07487">
        <w:t>74, został złożony przed terminem wejścia</w:t>
      </w:r>
      <w:r w:rsidRPr="00B07487">
        <w:t xml:space="preserve"> w</w:t>
      </w:r>
      <w:r>
        <w:t> </w:t>
      </w:r>
      <w:r w:rsidR="00270577" w:rsidRPr="00B07487">
        <w:t>życie orzeczenia Trybunału Ko</w:t>
      </w:r>
      <w:r w:rsidR="00270577" w:rsidRPr="00B07487">
        <w:t>n</w:t>
      </w:r>
      <w:r w:rsidR="00270577" w:rsidRPr="00B07487">
        <w:t>stytucyjnego lub publikacji sentencji orzeczenia Trybunału Sprawiedliwości Unii Europejskiej</w:t>
      </w:r>
      <w:r w:rsidRPr="00B07487">
        <w:t xml:space="preserve"> w</w:t>
      </w:r>
      <w:r>
        <w:t> </w:t>
      </w:r>
      <w:r w:rsidR="00270577" w:rsidRPr="00B07487">
        <w:t>Dzienniku Urzędowym Unii Europejskiej;</w:t>
      </w:r>
      <w:r>
        <w:t>”</w:t>
      </w:r>
      <w:r w:rsidR="00270577" w:rsidRPr="00B07487">
        <w:t>,</w:t>
      </w:r>
    </w:p>
    <w:p w:rsidR="00270577" w:rsidRPr="00B07487" w:rsidRDefault="00270577" w:rsidP="00270577">
      <w:pPr>
        <w:pStyle w:val="LITlitera"/>
      </w:pPr>
      <w:r w:rsidRPr="00A67CB9">
        <w:t>b)</w:t>
      </w:r>
      <w:r w:rsidRPr="00A67CB9">
        <w:tab/>
        <w:t>uchyla się</w:t>
      </w:r>
      <w:r w:rsidR="00A67CB9">
        <w:t xml:space="preserve"> § </w:t>
      </w:r>
      <w:r w:rsidRPr="00A67CB9">
        <w:t>3,</w:t>
      </w:r>
    </w:p>
    <w:p w:rsidR="00270577" w:rsidRPr="00270577" w:rsidRDefault="00270577" w:rsidP="00A67CB9">
      <w:pPr>
        <w:pStyle w:val="LITlitera"/>
        <w:keepNext/>
      </w:pPr>
      <w:r w:rsidRPr="00A67CB9">
        <w:t>c)</w:t>
      </w:r>
      <w:r w:rsidRPr="00A67CB9">
        <w:tab/>
        <w:t xml:space="preserve">§ </w:t>
      </w:r>
      <w:r w:rsidR="00A67CB9" w:rsidRPr="00A67CB9">
        <w:t>4</w:t>
      </w:r>
      <w:r w:rsidR="00A67CB9">
        <w:t> </w:t>
      </w:r>
      <w:r w:rsidRPr="00A67CB9">
        <w:t>otrzymuje brzmienie:</w:t>
      </w:r>
    </w:p>
    <w:p w:rsidR="00270577" w:rsidRPr="00B07487" w:rsidRDefault="00A67CB9" w:rsidP="00270577">
      <w:pPr>
        <w:pStyle w:val="ZLITUSTzmustliter"/>
      </w:pPr>
      <w:r>
        <w:t>„</w:t>
      </w:r>
      <w:r w:rsidR="00270577" w:rsidRPr="00A67CB9">
        <w:t>§</w:t>
      </w:r>
      <w:r>
        <w:t> </w:t>
      </w:r>
      <w:r w:rsidR="00270577" w:rsidRPr="00A67CB9">
        <w:t>4.</w:t>
      </w:r>
      <w:r>
        <w:t> </w:t>
      </w:r>
      <w:r w:rsidRPr="00B07487">
        <w:t>W</w:t>
      </w:r>
      <w:r>
        <w:t> </w:t>
      </w:r>
      <w:r w:rsidR="00270577" w:rsidRPr="00B07487">
        <w:t>przypadku niewydania nowej decyzji</w:t>
      </w:r>
      <w:r w:rsidRPr="00B07487">
        <w:t xml:space="preserve"> w</w:t>
      </w:r>
      <w:r>
        <w:t> </w:t>
      </w:r>
      <w:r w:rsidR="00270577" w:rsidRPr="00B07487">
        <w:t xml:space="preserve">terminie </w:t>
      </w:r>
      <w:r w:rsidRPr="00B07487">
        <w:t>3</w:t>
      </w:r>
      <w:r>
        <w:t> </w:t>
      </w:r>
      <w:r w:rsidR="00270577" w:rsidRPr="00B07487">
        <w:t>miesięcy od dnia uchylenia albo stwierdzenia nieważności przez organ podatkowy lub od dnia doręczenia organowi podatkowemu odpisu orzeczenia sądu a</w:t>
      </w:r>
      <w:r w:rsidR="00270577" w:rsidRPr="00B07487">
        <w:t>d</w:t>
      </w:r>
      <w:r w:rsidR="00270577" w:rsidRPr="00B07487">
        <w:t>ministracyjnego ze stwierdzeniem jego prawomocności, uchylającego decyzję albo stwierdzającego jej niewa</w:t>
      </w:r>
      <w:r w:rsidR="00270577" w:rsidRPr="00B07487">
        <w:t>ż</w:t>
      </w:r>
      <w:r w:rsidR="00270577" w:rsidRPr="00B07487">
        <w:t>ność, nadpłata stanowiąca kwotę wpłaconą na podstawie decyzji uchylonej albo decyzji, której nieważność stwierdzono, podlega zwrotowi bez zbędnej zwłoki.</w:t>
      </w:r>
      <w:r>
        <w:t>”</w:t>
      </w:r>
      <w:r w:rsidR="00270577" w:rsidRPr="00B07487">
        <w:t>;</w:t>
      </w:r>
    </w:p>
    <w:p w:rsidR="00270577" w:rsidRPr="00270577" w:rsidRDefault="00270577" w:rsidP="00A67CB9">
      <w:pPr>
        <w:pStyle w:val="PKTpunkt"/>
        <w:keepNext/>
      </w:pPr>
      <w:r>
        <w:t>70</w:t>
      </w:r>
      <w:r w:rsidRPr="00270577">
        <w:t>)</w:t>
      </w:r>
      <w:r w:rsidRPr="00270577">
        <w:tab/>
        <w:t>w</w:t>
      </w:r>
      <w:r w:rsidR="00A67CB9">
        <w:t xml:space="preserve"> art. </w:t>
      </w:r>
      <w:r w:rsidRPr="00270577">
        <w:t>77b:</w:t>
      </w:r>
    </w:p>
    <w:p w:rsidR="00270577" w:rsidRPr="00270577" w:rsidRDefault="00270577" w:rsidP="00A67CB9">
      <w:pPr>
        <w:pStyle w:val="LITlitera"/>
        <w:keepNext/>
      </w:pPr>
      <w:r w:rsidRPr="00B07487">
        <w:t>a)</w:t>
      </w:r>
      <w:r w:rsidRPr="00B07487">
        <w:tab/>
        <w:t xml:space="preserve">§ </w:t>
      </w:r>
      <w:r w:rsidR="00A67CB9" w:rsidRPr="00B07487">
        <w:t>1</w:t>
      </w:r>
      <w:r w:rsidR="00A67CB9">
        <w:t> </w:t>
      </w:r>
      <w:r w:rsidRPr="00B07487">
        <w:t>otrzymuje brzmienie:</w:t>
      </w:r>
    </w:p>
    <w:p w:rsidR="00270577" w:rsidRPr="00270577" w:rsidRDefault="00A67CB9" w:rsidP="00A67CB9">
      <w:pPr>
        <w:pStyle w:val="ZLITUSTzmustliter"/>
        <w:keepNext/>
      </w:pPr>
      <w:r>
        <w:t>„</w:t>
      </w:r>
      <w:r w:rsidR="00270577" w:rsidRPr="00B07487">
        <w:t>§</w:t>
      </w:r>
      <w:r>
        <w:t> </w:t>
      </w:r>
      <w:r w:rsidR="00270577" w:rsidRPr="00B07487">
        <w:t>1.</w:t>
      </w:r>
      <w:r>
        <w:t> </w:t>
      </w:r>
      <w:r w:rsidR="00270577" w:rsidRPr="00B07487">
        <w:t>Zwrot nadpłaty następuje:</w:t>
      </w:r>
    </w:p>
    <w:p w:rsidR="00270577" w:rsidRPr="00B07487" w:rsidRDefault="00270577" w:rsidP="00270577">
      <w:pPr>
        <w:pStyle w:val="ZLITPKTzmpktliter"/>
      </w:pPr>
      <w:r w:rsidRPr="00B07487">
        <w:t>1)</w:t>
      </w:r>
      <w:r w:rsidRPr="00B07487">
        <w:tab/>
        <w:t>w przypadku gdy podatnik, płatnik lub inkasent jest obowiązany do posiadania rachunku bankowego lub rachunku</w:t>
      </w:r>
      <w:r w:rsidR="00A67CB9" w:rsidRPr="00B07487">
        <w:t xml:space="preserve"> w</w:t>
      </w:r>
      <w:r w:rsidR="00A67CB9">
        <w:t> </w:t>
      </w:r>
      <w:r w:rsidRPr="00B07487">
        <w:t>spółdzielczej kasie oszczędnościowo</w:t>
      </w:r>
      <w:r w:rsidR="00A67CB9">
        <w:softHyphen/>
      </w:r>
      <w:r w:rsidR="00A67CB9">
        <w:noBreakHyphen/>
      </w:r>
      <w:r w:rsidRPr="00B07487">
        <w:t>kredytowej, wyłącznie na ten rachunek wskazany przez podatnika, płatnika lub inkasenta;</w:t>
      </w:r>
    </w:p>
    <w:p w:rsidR="00270577" w:rsidRPr="00B07487" w:rsidRDefault="00270577" w:rsidP="00270577">
      <w:pPr>
        <w:pStyle w:val="ZLITPKTzmpktliter"/>
      </w:pPr>
      <w:r w:rsidRPr="00B07487">
        <w:lastRenderedPageBreak/>
        <w:t>2)</w:t>
      </w:r>
      <w:r w:rsidRPr="00B07487">
        <w:tab/>
        <w:t>w przypadku gdy podatnik, płatnik lub inkasent nie jest obowiązany do posiadania rachunku bankowego lub rachunku</w:t>
      </w:r>
      <w:r w:rsidR="00A67CB9" w:rsidRPr="00B07487">
        <w:t xml:space="preserve"> w</w:t>
      </w:r>
      <w:r w:rsidR="00A67CB9">
        <w:t> </w:t>
      </w:r>
      <w:r w:rsidRPr="00B07487">
        <w:t>spółdzielczej kasie oszczędnościowo</w:t>
      </w:r>
      <w:r w:rsidR="00A67CB9">
        <w:softHyphen/>
      </w:r>
      <w:r w:rsidR="00A67CB9">
        <w:noBreakHyphen/>
      </w:r>
      <w:r w:rsidRPr="00B07487">
        <w:t>kredytowej, na wskazany rachunek bankowy lub r</w:t>
      </w:r>
      <w:r w:rsidRPr="00B07487">
        <w:t>a</w:t>
      </w:r>
      <w:r w:rsidRPr="00B07487">
        <w:t>chunek</w:t>
      </w:r>
      <w:r w:rsidR="00A67CB9" w:rsidRPr="00B07487">
        <w:t xml:space="preserve"> w</w:t>
      </w:r>
      <w:r w:rsidR="00A67CB9">
        <w:t> </w:t>
      </w:r>
      <w:r w:rsidRPr="00B07487">
        <w:t>spółdzielczej kasie oszczędnościowo</w:t>
      </w:r>
      <w:r w:rsidR="00A67CB9">
        <w:softHyphen/>
      </w:r>
      <w:r w:rsidR="00A67CB9">
        <w:noBreakHyphen/>
      </w:r>
      <w:r w:rsidRPr="00B07487">
        <w:t>kredytowej podatnika, płatnika lub inkasenta albo przek</w:t>
      </w:r>
      <w:r w:rsidRPr="00B07487">
        <w:t>a</w:t>
      </w:r>
      <w:r w:rsidRPr="00B07487">
        <w:t>zem pocztowym, chyba że podatnik, płatnik lub inkasent zażądają zwrotu nadpłaty</w:t>
      </w:r>
      <w:r w:rsidR="00A67CB9" w:rsidRPr="00B07487">
        <w:t xml:space="preserve"> w</w:t>
      </w:r>
      <w:r w:rsidR="00A67CB9">
        <w:t> </w:t>
      </w:r>
      <w:r w:rsidRPr="00B07487">
        <w:t>kasie.</w:t>
      </w:r>
      <w:r w:rsidR="00A67CB9">
        <w:t>”</w:t>
      </w:r>
      <w:r w:rsidRPr="00B07487">
        <w:t>,</w:t>
      </w:r>
    </w:p>
    <w:p w:rsidR="00270577" w:rsidRPr="00270577" w:rsidRDefault="00270577" w:rsidP="00A67CB9">
      <w:pPr>
        <w:pStyle w:val="LITlitera"/>
        <w:keepNext/>
      </w:pPr>
      <w:r w:rsidRPr="00B07487">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Nadpłata, której wysokość nie przekracza dwukrotności kosztów upomnienia</w:t>
      </w:r>
      <w:r w:rsidRPr="00B07487">
        <w:t xml:space="preserve"> w</w:t>
      </w:r>
      <w:r>
        <w:t> </w:t>
      </w:r>
      <w:r w:rsidR="00270577" w:rsidRPr="00B07487">
        <w:t>postępowaniu egz</w:t>
      </w:r>
      <w:r w:rsidR="00270577" w:rsidRPr="00B07487">
        <w:t>e</w:t>
      </w:r>
      <w:r w:rsidR="00270577" w:rsidRPr="00B07487">
        <w:t>kucyjnym, jeżeli nie wskazano rachunku, na który ma zostać zwrócona, podlega zwrotowi</w:t>
      </w:r>
      <w:r w:rsidRPr="00B07487">
        <w:t xml:space="preserve"> w</w:t>
      </w:r>
      <w:r>
        <w:t> </w:t>
      </w:r>
      <w:r w:rsidR="00270577" w:rsidRPr="00B07487">
        <w:t>kasie.</w:t>
      </w:r>
      <w:r>
        <w:t>”</w:t>
      </w:r>
      <w:r w:rsidR="00270577" w:rsidRPr="00B07487">
        <w:t>,</w:t>
      </w:r>
    </w:p>
    <w:p w:rsidR="00270577" w:rsidRPr="00270577" w:rsidRDefault="00270577" w:rsidP="00A67CB9">
      <w:pPr>
        <w:pStyle w:val="LITlitera"/>
        <w:keepNext/>
      </w:pPr>
      <w:r w:rsidRPr="00B07487">
        <w:t>c)</w:t>
      </w:r>
      <w:r w:rsidRPr="00B07487">
        <w:tab/>
        <w:t xml:space="preserve">§ </w:t>
      </w:r>
      <w:r w:rsidR="00A67CB9" w:rsidRPr="00B07487">
        <w:t>5</w:t>
      </w:r>
      <w:r w:rsidR="00A67CB9">
        <w:t> </w:t>
      </w:r>
      <w:r w:rsidRPr="00B07487">
        <w:t>otrzymuje brzmienie:</w:t>
      </w:r>
    </w:p>
    <w:p w:rsidR="00270577" w:rsidRPr="00270577" w:rsidRDefault="00A67CB9" w:rsidP="00A67CB9">
      <w:pPr>
        <w:pStyle w:val="ZLITUSTzmustliter"/>
        <w:keepNext/>
      </w:pPr>
      <w:r>
        <w:t>„</w:t>
      </w:r>
      <w:r w:rsidR="00270577" w:rsidRPr="00B07487">
        <w:t>§</w:t>
      </w:r>
      <w:r>
        <w:t> </w:t>
      </w:r>
      <w:r w:rsidR="00270577" w:rsidRPr="00B07487">
        <w:t>5.</w:t>
      </w:r>
      <w:r>
        <w:t> </w:t>
      </w:r>
      <w:r w:rsidR="00270577" w:rsidRPr="00B07487">
        <w:t>Przepisy</w:t>
      </w:r>
      <w:r>
        <w:t xml:space="preserve"> § </w:t>
      </w:r>
      <w:r w:rsidR="00270577" w:rsidRPr="00B07487">
        <w:t>1–</w:t>
      </w:r>
      <w:r w:rsidRPr="00B07487">
        <w:t>4</w:t>
      </w:r>
      <w:r>
        <w:t> </w:t>
      </w:r>
      <w:r w:rsidR="00270577" w:rsidRPr="00B07487">
        <w:t>stosuje się odpowiednio do:</w:t>
      </w:r>
    </w:p>
    <w:p w:rsidR="00270577" w:rsidRPr="00B07487" w:rsidRDefault="00270577" w:rsidP="00270577">
      <w:pPr>
        <w:pStyle w:val="ZLITPKTzmpktliter"/>
      </w:pPr>
      <w:r w:rsidRPr="00B07487">
        <w:t>1)</w:t>
      </w:r>
      <w:r w:rsidRPr="00B07487">
        <w:tab/>
        <w:t>następców prawnych</w:t>
      </w:r>
      <w:r w:rsidR="00A67CB9" w:rsidRPr="00B07487">
        <w:t xml:space="preserve"> i</w:t>
      </w:r>
      <w:r w:rsidR="00A67CB9">
        <w:t> </w:t>
      </w:r>
      <w:r w:rsidRPr="00B07487">
        <w:t>osób trzecich;</w:t>
      </w:r>
    </w:p>
    <w:p w:rsidR="00270577" w:rsidRPr="00B07487" w:rsidRDefault="00270577" w:rsidP="00270577">
      <w:pPr>
        <w:pStyle w:val="ZLITPKTzmpktliter"/>
      </w:pPr>
      <w:r w:rsidRPr="00B07487">
        <w:t>2)</w:t>
      </w:r>
      <w:r w:rsidRPr="00B07487">
        <w:tab/>
        <w:t>osób, które były wspólnikami spółki cywilnej</w:t>
      </w:r>
      <w:r w:rsidR="00A67CB9" w:rsidRPr="00B07487">
        <w:t xml:space="preserve"> w</w:t>
      </w:r>
      <w:r w:rsidR="00A67CB9">
        <w:t> </w:t>
      </w:r>
      <w:r w:rsidRPr="00B07487">
        <w:t>chwili rozwiązania spółki;</w:t>
      </w:r>
    </w:p>
    <w:p w:rsidR="00270577" w:rsidRPr="00B07487" w:rsidRDefault="00270577" w:rsidP="00270577">
      <w:pPr>
        <w:pStyle w:val="ZLITPKTzmpktliter"/>
      </w:pPr>
      <w:r w:rsidRPr="00B07487">
        <w:t>3)</w:t>
      </w:r>
      <w:r w:rsidRPr="00B07487">
        <w:tab/>
        <w:t>spółek, które tworzyły podatkową grupę kapitałową</w:t>
      </w:r>
      <w:r w:rsidR="00A67CB9" w:rsidRPr="00B07487">
        <w:t xml:space="preserve"> w</w:t>
      </w:r>
      <w:r w:rsidR="00A67CB9">
        <w:t> </w:t>
      </w:r>
      <w:r w:rsidRPr="00B07487">
        <w:t>rozumieniu przepisów</w:t>
      </w:r>
      <w:r w:rsidR="00A67CB9" w:rsidRPr="00B07487">
        <w:t xml:space="preserve"> o</w:t>
      </w:r>
      <w:r w:rsidR="00A67CB9">
        <w:t> </w:t>
      </w:r>
      <w:r w:rsidRPr="00B07487">
        <w:t>podatku dochodowym od osób prawnych</w:t>
      </w:r>
      <w:r w:rsidR="00A67CB9" w:rsidRPr="00B07487">
        <w:t xml:space="preserve"> w</w:t>
      </w:r>
      <w:r w:rsidR="00A67CB9">
        <w:t> </w:t>
      </w:r>
      <w:r w:rsidRPr="00B07487">
        <w:t>chwili utraty przez tę podatkową grupę kapitałową statusu podatnika.</w:t>
      </w:r>
      <w:r w:rsidR="00A67CB9">
        <w:t>”</w:t>
      </w:r>
      <w:r w:rsidRPr="00B07487">
        <w:t>;</w:t>
      </w:r>
    </w:p>
    <w:p w:rsidR="00270577" w:rsidRPr="00270577" w:rsidRDefault="00270577" w:rsidP="00A67CB9">
      <w:pPr>
        <w:pStyle w:val="PKTpunkt"/>
        <w:keepNext/>
      </w:pPr>
      <w:r>
        <w:t>71</w:t>
      </w:r>
      <w:r w:rsidRPr="00270577">
        <w:t>)</w:t>
      </w:r>
      <w:r w:rsidRPr="00270577">
        <w:tab/>
        <w:t>w</w:t>
      </w:r>
      <w:r w:rsidR="00A67CB9">
        <w:t xml:space="preserve"> art. </w:t>
      </w:r>
      <w:r w:rsidRPr="00270577">
        <w:t>78:</w:t>
      </w:r>
    </w:p>
    <w:p w:rsidR="00270577" w:rsidRPr="00270577" w:rsidRDefault="00270577" w:rsidP="00A67CB9">
      <w:pPr>
        <w:pStyle w:val="LITlitera"/>
        <w:keepNext/>
      </w:pPr>
      <w:r w:rsidRPr="00B07487">
        <w:t>a)</w:t>
      </w:r>
      <w:r w:rsidRPr="00B07487">
        <w:tab/>
        <w:t xml:space="preserve">§ </w:t>
      </w:r>
      <w:r w:rsidR="00A67CB9" w:rsidRPr="00B07487">
        <w:t>1</w:t>
      </w:r>
      <w:r w:rsidR="00A67CB9">
        <w:t xml:space="preserve"> i </w:t>
      </w:r>
      <w:r w:rsidR="00A67CB9" w:rsidRPr="00B07487">
        <w:t>2</w:t>
      </w:r>
      <w:r w:rsidR="00A67CB9">
        <w:t> </w:t>
      </w:r>
      <w:r w:rsidRPr="00B07487">
        <w:t>otrzymują brzmienie:</w:t>
      </w:r>
    </w:p>
    <w:p w:rsidR="00270577" w:rsidRPr="00A67CB9" w:rsidRDefault="00A67CB9" w:rsidP="00270577">
      <w:pPr>
        <w:pStyle w:val="ZLITUSTzmustliter"/>
      </w:pPr>
      <w:r>
        <w:t>„</w:t>
      </w:r>
      <w:r w:rsidR="00270577" w:rsidRPr="00A67CB9">
        <w:t>§</w:t>
      </w:r>
      <w:r>
        <w:t> </w:t>
      </w:r>
      <w:r w:rsidR="00270577" w:rsidRPr="00A67CB9">
        <w:t>1.</w:t>
      </w:r>
      <w:r>
        <w:t> </w:t>
      </w:r>
      <w:r w:rsidR="00270577" w:rsidRPr="00A67CB9">
        <w:t>Nadpłaty podlegają oprocentowaniu</w:t>
      </w:r>
      <w:r w:rsidRPr="00A67CB9">
        <w:t xml:space="preserve"> w</w:t>
      </w:r>
      <w:r>
        <w:t> </w:t>
      </w:r>
      <w:r w:rsidR="00270577" w:rsidRPr="00A67CB9">
        <w:t>wysokości równej wysokości odsetek za zwłokę,</w:t>
      </w:r>
      <w:r w:rsidRPr="00A67CB9">
        <w:t xml:space="preserve"> o</w:t>
      </w:r>
      <w:r>
        <w:t> </w:t>
      </w:r>
      <w:r w:rsidR="00270577" w:rsidRPr="00A67CB9">
        <w:t>których mowa</w:t>
      </w:r>
      <w:r w:rsidRPr="00A67CB9">
        <w:t xml:space="preserve"> w</w:t>
      </w:r>
      <w:r>
        <w:t> art. </w:t>
      </w:r>
      <w:r w:rsidR="00270577" w:rsidRPr="00A67CB9">
        <w:t>5</w:t>
      </w:r>
      <w:r w:rsidRPr="00A67CB9">
        <w:t>6</w:t>
      </w:r>
      <w:r>
        <w:t xml:space="preserve"> § </w:t>
      </w:r>
      <w:r w:rsidR="00270577" w:rsidRPr="00A67CB9">
        <w:t>1, pobieranych od zaległości podatkowych.</w:t>
      </w:r>
    </w:p>
    <w:p w:rsidR="00270577" w:rsidRPr="00B07487" w:rsidRDefault="00270577" w:rsidP="00270577">
      <w:pPr>
        <w:pStyle w:val="ZLITUSTzmustliter"/>
      </w:pPr>
      <w:r w:rsidRPr="00B07487">
        <w:t>§</w:t>
      </w:r>
      <w:r w:rsidR="00A67CB9">
        <w:t> </w:t>
      </w:r>
      <w:r w:rsidRPr="00B07487">
        <w:t>2.</w:t>
      </w:r>
      <w:r w:rsidR="00A67CB9">
        <w:t> </w:t>
      </w:r>
      <w:r w:rsidRPr="00B07487">
        <w:t>Nadpłaty, których wysokość nie przekracza dwukrotności kosztów upomnienia</w:t>
      </w:r>
      <w:r w:rsidR="00A67CB9" w:rsidRPr="00B07487">
        <w:t xml:space="preserve"> w</w:t>
      </w:r>
      <w:r w:rsidR="00A67CB9">
        <w:t> </w:t>
      </w:r>
      <w:r w:rsidRPr="00B07487">
        <w:t>postępowaniu egz</w:t>
      </w:r>
      <w:r w:rsidRPr="00B07487">
        <w:t>e</w:t>
      </w:r>
      <w:r w:rsidRPr="00B07487">
        <w:t>kucyjnym, nie podlegają oprocentowaniu.</w:t>
      </w:r>
      <w:r w:rsidR="00A67CB9">
        <w:t>”</w:t>
      </w:r>
      <w:r w:rsidRPr="00B07487">
        <w:t>,</w:t>
      </w:r>
    </w:p>
    <w:p w:rsidR="00270577" w:rsidRPr="00270577" w:rsidRDefault="00270577" w:rsidP="00A67CB9">
      <w:pPr>
        <w:pStyle w:val="LITlitera"/>
        <w:keepNext/>
      </w:pPr>
      <w:r w:rsidRPr="00B07487">
        <w:t>b)</w:t>
      </w:r>
      <w:r w:rsidRPr="00B07487">
        <w:tab/>
        <w:t>w</w:t>
      </w:r>
      <w:r w:rsidR="00A67CB9">
        <w:t xml:space="preserve"> § </w:t>
      </w:r>
      <w:r w:rsidRPr="00B07487">
        <w:t>3:</w:t>
      </w:r>
    </w:p>
    <w:p w:rsidR="00270577" w:rsidRPr="00A67CB9" w:rsidRDefault="00270577" w:rsidP="00A67CB9">
      <w:pPr>
        <w:pStyle w:val="TIRtiret"/>
        <w:keepNext/>
      </w:pPr>
      <w:r w:rsidRPr="00B07487">
        <w:t>–</w:t>
      </w:r>
      <w:r w:rsidRPr="00270577">
        <w:tab/>
      </w:r>
      <w:r w:rsidRPr="00A67CB9">
        <w:t xml:space="preserve">pkt </w:t>
      </w:r>
      <w:r w:rsidR="00A67CB9" w:rsidRPr="00A67CB9">
        <w:t>1</w:t>
      </w:r>
      <w:r w:rsidR="00A67CB9">
        <w:t> </w:t>
      </w:r>
      <w:r w:rsidRPr="00A67CB9">
        <w:t>otrzymuje brzmienie:</w:t>
      </w:r>
    </w:p>
    <w:p w:rsidR="00270577" w:rsidRPr="00A67CB9" w:rsidRDefault="00A67CB9" w:rsidP="00270577">
      <w:pPr>
        <w:pStyle w:val="ZTIRPKTzmpkttiret"/>
      </w:pPr>
      <w:r>
        <w:t>„</w:t>
      </w:r>
      <w:r w:rsidR="00270577" w:rsidRPr="00A67CB9">
        <w:t>1)</w:t>
      </w:r>
      <w:r w:rsidR="00270577" w:rsidRPr="00A67CB9">
        <w:tab/>
        <w:t>w przypadkach przewidzianych</w:t>
      </w:r>
      <w:r w:rsidRPr="00A67CB9">
        <w:t xml:space="preserve"> w</w:t>
      </w:r>
      <w:r>
        <w:t> art. </w:t>
      </w:r>
      <w:r w:rsidR="00270577" w:rsidRPr="00A67CB9">
        <w:t>7</w:t>
      </w:r>
      <w:r w:rsidRPr="00A67CB9">
        <w:t>7</w:t>
      </w:r>
      <w:r>
        <w:t xml:space="preserve"> § </w:t>
      </w:r>
      <w:r w:rsidRPr="00A67CB9">
        <w:t>1</w:t>
      </w:r>
      <w:r>
        <w:t xml:space="preserve"> pkt </w:t>
      </w:r>
      <w:r w:rsidRPr="00A67CB9">
        <w:t>1</w:t>
      </w:r>
      <w:r>
        <w:t xml:space="preserve"> i </w:t>
      </w:r>
      <w:r w:rsidRPr="00A67CB9">
        <w:t>3</w:t>
      </w:r>
      <w:r>
        <w:t> </w:t>
      </w:r>
      <w:r w:rsidR="00270577" w:rsidRPr="00A67CB9">
        <w:t>– od dnia powstania nadpłaty,</w:t>
      </w:r>
      <w:r w:rsidRPr="00A67CB9">
        <w:t xml:space="preserve"> a</w:t>
      </w:r>
      <w:r>
        <w:t> </w:t>
      </w:r>
      <w:r w:rsidR="00270577" w:rsidRPr="00A67CB9">
        <w:t>jeżeli organ p</w:t>
      </w:r>
      <w:r w:rsidR="00270577" w:rsidRPr="00A67CB9">
        <w:t>o</w:t>
      </w:r>
      <w:r w:rsidR="00270577" w:rsidRPr="00A67CB9">
        <w:t>datkowy nie przyczynił się do powstania przesłanki zmiany lub uchylenia decyzji,</w:t>
      </w:r>
      <w:r w:rsidRPr="00A67CB9">
        <w:t xml:space="preserve"> a</w:t>
      </w:r>
      <w:r>
        <w:t> </w:t>
      </w:r>
      <w:r w:rsidR="00270577" w:rsidRPr="00A67CB9">
        <w:t>nadpłata nie zost</w:t>
      </w:r>
      <w:r w:rsidR="00270577" w:rsidRPr="00A67CB9">
        <w:t>a</w:t>
      </w:r>
      <w:r w:rsidR="00270577" w:rsidRPr="00A67CB9">
        <w:t>ła zwrócona</w:t>
      </w:r>
      <w:r w:rsidRPr="00A67CB9">
        <w:t xml:space="preserve"> w</w:t>
      </w:r>
      <w:r>
        <w:t> </w:t>
      </w:r>
      <w:r w:rsidR="00270577" w:rsidRPr="00A67CB9">
        <w:t>terminie – od dnia wydania decyzji</w:t>
      </w:r>
      <w:r w:rsidRPr="00A67CB9">
        <w:t xml:space="preserve"> o</w:t>
      </w:r>
      <w:r>
        <w:t> </w:t>
      </w:r>
      <w:r w:rsidR="00270577" w:rsidRPr="00A67CB9">
        <w:t>zmianie lub uchyleniu decyzji;</w:t>
      </w:r>
      <w:r>
        <w:t>”</w:t>
      </w:r>
      <w:r w:rsidR="00270577" w:rsidRPr="00A67CB9">
        <w:t>,</w:t>
      </w:r>
    </w:p>
    <w:p w:rsidR="00270577" w:rsidRPr="00A67CB9" w:rsidRDefault="00270577" w:rsidP="00270577">
      <w:pPr>
        <w:pStyle w:val="TIRtiret"/>
      </w:pPr>
      <w:r w:rsidRPr="00A67CB9">
        <w:t>–</w:t>
      </w:r>
      <w:r w:rsidRPr="00B3796B">
        <w:tab/>
      </w:r>
      <w:r w:rsidRPr="00A67CB9">
        <w:t>uchyla się</w:t>
      </w:r>
      <w:r w:rsidR="00A67CB9">
        <w:t xml:space="preserve"> pkt </w:t>
      </w:r>
      <w:r w:rsidRPr="00A67CB9">
        <w:t>2,</w:t>
      </w:r>
    </w:p>
    <w:p w:rsidR="00270577" w:rsidRPr="00270577" w:rsidRDefault="00270577" w:rsidP="00A67CB9">
      <w:pPr>
        <w:pStyle w:val="LITlitera"/>
        <w:keepNext/>
      </w:pPr>
      <w:r w:rsidRPr="00B07487">
        <w:t>c)</w:t>
      </w:r>
      <w:r w:rsidRPr="00B07487">
        <w:tab/>
        <w:t xml:space="preserve">§ </w:t>
      </w:r>
      <w:r w:rsidR="00A67CB9" w:rsidRPr="00B07487">
        <w:t>5</w:t>
      </w:r>
      <w:r w:rsidR="00A67CB9">
        <w:t> </w:t>
      </w:r>
      <w:r w:rsidRPr="00B07487">
        <w:t>otrzymuje brzmienie:</w:t>
      </w:r>
    </w:p>
    <w:p w:rsidR="00270577" w:rsidRPr="00270577" w:rsidRDefault="00A67CB9" w:rsidP="00A67CB9">
      <w:pPr>
        <w:pStyle w:val="ZLITUSTzmustliter"/>
        <w:keepNext/>
      </w:pPr>
      <w:r>
        <w:t>„</w:t>
      </w:r>
      <w:r w:rsidR="00270577" w:rsidRPr="00B07487">
        <w:t>§</w:t>
      </w:r>
      <w:r>
        <w:t> </w:t>
      </w:r>
      <w:r w:rsidR="00270577" w:rsidRPr="00B07487">
        <w:t>5.</w:t>
      </w:r>
      <w:r>
        <w:t> </w:t>
      </w:r>
      <w:r w:rsidRPr="00B07487">
        <w:t>W</w:t>
      </w:r>
      <w:r>
        <w:t> </w:t>
      </w:r>
      <w:r w:rsidR="00270577" w:rsidRPr="00B07487">
        <w:t>przypadkach przewidzianych</w:t>
      </w:r>
      <w:r w:rsidRPr="00B07487">
        <w:t xml:space="preserve"> w</w:t>
      </w:r>
      <w:r>
        <w:t> art. </w:t>
      </w:r>
      <w:r w:rsidR="00270577" w:rsidRPr="00B07487">
        <w:t>7</w:t>
      </w:r>
      <w:r w:rsidRPr="00B07487">
        <w:t>7</w:t>
      </w:r>
      <w:r>
        <w:t xml:space="preserve"> § </w:t>
      </w:r>
      <w:r w:rsidRPr="00B07487">
        <w:t>1</w:t>
      </w:r>
      <w:r>
        <w:t xml:space="preserve"> pkt </w:t>
      </w:r>
      <w:r w:rsidRPr="00B07487">
        <w:t>4</w:t>
      </w:r>
      <w:r>
        <w:t xml:space="preserve"> i </w:t>
      </w:r>
      <w:r w:rsidR="00270577" w:rsidRPr="00B07487">
        <w:t>4a oprocentowanie przysługuje za okres:</w:t>
      </w:r>
    </w:p>
    <w:p w:rsidR="00270577" w:rsidRPr="00B07487" w:rsidRDefault="00270577" w:rsidP="00270577">
      <w:pPr>
        <w:pStyle w:val="ZLITPKTzmpktliter"/>
      </w:pPr>
      <w:r w:rsidRPr="00B07487">
        <w:t>1)</w:t>
      </w:r>
      <w:r w:rsidRPr="00B07487">
        <w:tab/>
        <w:t>od dnia powstania nadpłaty do dnia jej zwrotu – pod warunkiem złożenia przez podatnika wniosku</w:t>
      </w:r>
      <w:r w:rsidR="00A67CB9" w:rsidRPr="00B07487">
        <w:t xml:space="preserve"> o</w:t>
      </w:r>
      <w:r w:rsidR="00A67CB9">
        <w:t> </w:t>
      </w:r>
      <w:r w:rsidRPr="00B07487">
        <w:t>zwrot nadpłaty przed terminem albo</w:t>
      </w:r>
      <w:r w:rsidR="00A67CB9" w:rsidRPr="00B07487">
        <w:t xml:space="preserve"> w</w:t>
      </w:r>
      <w:r w:rsidR="00A67CB9">
        <w:t> </w:t>
      </w:r>
      <w:r w:rsidRPr="00B07487">
        <w:t>terminie 3</w:t>
      </w:r>
      <w:r w:rsidR="00A67CB9" w:rsidRPr="00B07487">
        <w:t>0</w:t>
      </w:r>
      <w:r w:rsidR="00A67CB9">
        <w:t> </w:t>
      </w:r>
      <w:r w:rsidRPr="00B07487">
        <w:t>dni od dnia wejścia</w:t>
      </w:r>
      <w:r w:rsidR="00A67CB9" w:rsidRPr="00B07487">
        <w:t xml:space="preserve"> w</w:t>
      </w:r>
      <w:r w:rsidR="00A67CB9">
        <w:t> </w:t>
      </w:r>
      <w:r w:rsidRPr="00B07487">
        <w:t>życie orzeczenia Trybunału Konstyt</w:t>
      </w:r>
      <w:r w:rsidRPr="00B07487">
        <w:t>u</w:t>
      </w:r>
      <w:r w:rsidRPr="00B07487">
        <w:t>cyjnego lub publikacji sentencji orzeczenia Trybunału Sprawiedliwości Unii Europejskiej</w:t>
      </w:r>
      <w:r w:rsidR="00A67CB9" w:rsidRPr="00B07487">
        <w:t xml:space="preserve"> w</w:t>
      </w:r>
      <w:r w:rsidR="00A67CB9">
        <w:t> </w:t>
      </w:r>
      <w:r w:rsidRPr="00B07487">
        <w:t>Dzienniku Urzędowym Unii Europejskiej lub od dnia,</w:t>
      </w:r>
      <w:r w:rsidR="00A67CB9" w:rsidRPr="00B07487">
        <w:t xml:space="preserve"> w</w:t>
      </w:r>
      <w:r w:rsidR="00A67CB9">
        <w:t> </w:t>
      </w:r>
      <w:r w:rsidRPr="00B07487">
        <w:t>którym uchylono lub zmieniono</w:t>
      </w:r>
      <w:r w:rsidR="00A67CB9" w:rsidRPr="00B07487">
        <w:t xml:space="preserve"> w</w:t>
      </w:r>
      <w:r w:rsidR="00A67CB9">
        <w:t> </w:t>
      </w:r>
      <w:r w:rsidRPr="00B07487">
        <w:t>całości lub</w:t>
      </w:r>
      <w:r w:rsidR="00A67CB9" w:rsidRPr="00B07487">
        <w:t xml:space="preserve"> w</w:t>
      </w:r>
      <w:r w:rsidR="00A67CB9">
        <w:t> </w:t>
      </w:r>
      <w:r w:rsidRPr="00B07487">
        <w:t>części akt normatywny;</w:t>
      </w:r>
    </w:p>
    <w:p w:rsidR="00270577" w:rsidRPr="00B07487" w:rsidRDefault="00270577" w:rsidP="00270577">
      <w:pPr>
        <w:pStyle w:val="ZLITPKTzmpktliter"/>
      </w:pPr>
      <w:r w:rsidRPr="00B07487">
        <w:t>2)</w:t>
      </w:r>
      <w:r w:rsidRPr="00B07487">
        <w:tab/>
        <w:t>od dnia powstania nadpłaty do 3</w:t>
      </w:r>
      <w:r w:rsidR="00A67CB9" w:rsidRPr="00B07487">
        <w:t>0</w:t>
      </w:r>
      <w:r w:rsidR="00A67CB9">
        <w:t> </w:t>
      </w:r>
      <w:r w:rsidRPr="00B07487">
        <w:t>dnia od dnia wejścia</w:t>
      </w:r>
      <w:r w:rsidR="00A67CB9" w:rsidRPr="00B07487">
        <w:t xml:space="preserve"> w</w:t>
      </w:r>
      <w:r w:rsidR="00A67CB9">
        <w:t> </w:t>
      </w:r>
      <w:r w:rsidRPr="00B07487">
        <w:t>życie orzeczenia Trybunału Konstytucyjnego lub publikacji sentencji orzeczenia Trybunału Sprawiedliwości Unii Europejskiej</w:t>
      </w:r>
      <w:r w:rsidR="00A67CB9" w:rsidRPr="00B07487">
        <w:t xml:space="preserve"> w</w:t>
      </w:r>
      <w:r w:rsidR="00A67CB9">
        <w:t> </w:t>
      </w:r>
      <w:r w:rsidRPr="00B07487">
        <w:t>Dzienniku Urzędowym Unii Europejskiej lub od dnia,</w:t>
      </w:r>
      <w:r w:rsidR="00A67CB9" w:rsidRPr="00B07487">
        <w:t xml:space="preserve"> w</w:t>
      </w:r>
      <w:r w:rsidR="00A67CB9">
        <w:t> </w:t>
      </w:r>
      <w:r w:rsidRPr="00B07487">
        <w:t>którym uchylono lub zmieniono</w:t>
      </w:r>
      <w:r w:rsidR="00A67CB9" w:rsidRPr="00B07487">
        <w:t xml:space="preserve"> w</w:t>
      </w:r>
      <w:r w:rsidR="00A67CB9">
        <w:t> </w:t>
      </w:r>
      <w:r w:rsidRPr="00B07487">
        <w:t>całości lub</w:t>
      </w:r>
      <w:r w:rsidR="00A67CB9" w:rsidRPr="00B07487">
        <w:t xml:space="preserve"> w</w:t>
      </w:r>
      <w:r w:rsidR="00A67CB9">
        <w:t> </w:t>
      </w:r>
      <w:r w:rsidRPr="00B07487">
        <w:t>części akt normatywny – jeżeli wniosek</w:t>
      </w:r>
      <w:r w:rsidR="00A67CB9" w:rsidRPr="00B07487">
        <w:t xml:space="preserve"> o</w:t>
      </w:r>
      <w:r w:rsidR="00A67CB9">
        <w:t> </w:t>
      </w:r>
      <w:r w:rsidRPr="00B07487">
        <w:t>zwrot nadpłaty został złożony po upływie 3</w:t>
      </w:r>
      <w:r w:rsidR="00A67CB9" w:rsidRPr="00B07487">
        <w:t>0</w:t>
      </w:r>
      <w:r w:rsidR="00A67CB9">
        <w:t> </w:t>
      </w:r>
      <w:r w:rsidRPr="00B07487">
        <w:t>dni od dnia wejścia</w:t>
      </w:r>
      <w:r w:rsidR="00A67CB9" w:rsidRPr="00B07487">
        <w:t xml:space="preserve"> w</w:t>
      </w:r>
      <w:r w:rsidR="00A67CB9">
        <w:t> </w:t>
      </w:r>
      <w:r w:rsidRPr="00B07487">
        <w:t>życie orzeczenia Tr</w:t>
      </w:r>
      <w:r w:rsidRPr="00B07487">
        <w:t>y</w:t>
      </w:r>
      <w:r w:rsidRPr="00B07487">
        <w:t>bunału Konstytucyjnego lub publikacji sentencji orzeczenia Trybunału Sprawiedliwości Unii Europejskiej</w:t>
      </w:r>
      <w:r w:rsidR="00A67CB9" w:rsidRPr="00B07487">
        <w:t xml:space="preserve"> w</w:t>
      </w:r>
      <w:r w:rsidR="00A67CB9">
        <w:t> </w:t>
      </w:r>
      <w:r w:rsidRPr="00B07487">
        <w:t>Dzienniku Urzędowym Unii Europejskiej lub od dnia,</w:t>
      </w:r>
      <w:r w:rsidR="00A67CB9" w:rsidRPr="00B07487">
        <w:t xml:space="preserve"> w</w:t>
      </w:r>
      <w:r w:rsidR="00A67CB9">
        <w:t> </w:t>
      </w:r>
      <w:r w:rsidRPr="00B07487">
        <w:t>którym uchylono lub zmieniono</w:t>
      </w:r>
      <w:r w:rsidR="00A67CB9" w:rsidRPr="00B07487">
        <w:t xml:space="preserve"> w</w:t>
      </w:r>
      <w:r w:rsidR="00A67CB9">
        <w:t> </w:t>
      </w:r>
      <w:r w:rsidRPr="00B07487">
        <w:t>całości lub</w:t>
      </w:r>
      <w:r w:rsidR="00A67CB9" w:rsidRPr="00B07487">
        <w:t xml:space="preserve"> w</w:t>
      </w:r>
      <w:r w:rsidR="00A67CB9">
        <w:t> </w:t>
      </w:r>
      <w:r w:rsidRPr="00B07487">
        <w:t>części ten akt.</w:t>
      </w:r>
      <w:r w:rsidR="00A67CB9">
        <w:t>”</w:t>
      </w:r>
      <w:r w:rsidRPr="00B07487">
        <w:t>;</w:t>
      </w:r>
    </w:p>
    <w:p w:rsidR="00270577" w:rsidRPr="00270577" w:rsidRDefault="00270577" w:rsidP="00A67CB9">
      <w:pPr>
        <w:pStyle w:val="PKTpunkt"/>
        <w:keepNext/>
      </w:pPr>
      <w:r w:rsidRPr="00B07487">
        <w:t>7</w:t>
      </w:r>
      <w:r w:rsidRPr="00270577">
        <w:t>2)</w:t>
      </w:r>
      <w:r w:rsidRPr="00270577">
        <w:tab/>
        <w:t>art. 7</w:t>
      </w:r>
      <w:r w:rsidR="00A67CB9" w:rsidRPr="00270577">
        <w:t>9</w:t>
      </w:r>
      <w:r w:rsidR="00A67CB9">
        <w:t> </w:t>
      </w:r>
      <w:r w:rsidRPr="00270577">
        <w:t>otrzymuje brzmienie:</w:t>
      </w:r>
    </w:p>
    <w:p w:rsidR="00270577" w:rsidRPr="00B07487" w:rsidRDefault="00A67CB9" w:rsidP="00270577">
      <w:pPr>
        <w:pStyle w:val="ZARTzmartartykuempunktem"/>
      </w:pPr>
      <w:r>
        <w:t>„</w:t>
      </w:r>
      <w:r w:rsidR="00270577" w:rsidRPr="00B07487">
        <w:t>Art.</w:t>
      </w:r>
      <w:r>
        <w:t> </w:t>
      </w:r>
      <w:r w:rsidR="00270577" w:rsidRPr="00B07487">
        <w:t>79.</w:t>
      </w:r>
      <w:r>
        <w:t> § </w:t>
      </w:r>
      <w:r w:rsidR="00270577" w:rsidRPr="00B07487">
        <w:t>1. Postępowanie</w:t>
      </w:r>
      <w:r w:rsidRPr="00B07487">
        <w:t xml:space="preserve"> w</w:t>
      </w:r>
      <w:r>
        <w:t> </w:t>
      </w:r>
      <w:r w:rsidR="00270577" w:rsidRPr="00B07487">
        <w:t>sprawie stwierdzenia nadpłaty nie może zostać wszczęte</w:t>
      </w:r>
      <w:r w:rsidRPr="00B07487">
        <w:t xml:space="preserve"> w</w:t>
      </w:r>
      <w:r>
        <w:t> </w:t>
      </w:r>
      <w:r w:rsidR="00270577" w:rsidRPr="00B07487">
        <w:t>czasie trwania post</w:t>
      </w:r>
      <w:r w:rsidR="00270577" w:rsidRPr="00B07487">
        <w:t>ę</w:t>
      </w:r>
      <w:r w:rsidR="00270577" w:rsidRPr="00B07487">
        <w:t>powania podatkowego lub kontroli podatkowej –</w:t>
      </w:r>
      <w:r w:rsidRPr="00B07487">
        <w:t xml:space="preserve"> w</w:t>
      </w:r>
      <w:r>
        <w:t> </w:t>
      </w:r>
      <w:r w:rsidR="00270577" w:rsidRPr="00B07487">
        <w:t>zakresie zobowiązań podatkowych, których dotyczy postępow</w:t>
      </w:r>
      <w:r w:rsidR="00270577" w:rsidRPr="00B07487">
        <w:t>a</w:t>
      </w:r>
      <w:r w:rsidR="00270577" w:rsidRPr="00B07487">
        <w:t>nie lub kontrola.</w:t>
      </w:r>
      <w:r w:rsidRPr="00B07487">
        <w:t xml:space="preserve"> W</w:t>
      </w:r>
      <w:r>
        <w:t> </w:t>
      </w:r>
      <w:r w:rsidR="00270577" w:rsidRPr="00B07487">
        <w:t>razie wszczęcia</w:t>
      </w:r>
      <w:r w:rsidRPr="00B07487">
        <w:t xml:space="preserve"> z</w:t>
      </w:r>
      <w:r>
        <w:t> </w:t>
      </w:r>
      <w:r w:rsidR="00270577" w:rsidRPr="00B07487">
        <w:t>urzędu postępowania podatkowego</w:t>
      </w:r>
      <w:r w:rsidRPr="00B07487">
        <w:t xml:space="preserve"> w</w:t>
      </w:r>
      <w:r>
        <w:t> </w:t>
      </w:r>
      <w:r w:rsidR="00270577" w:rsidRPr="00B07487">
        <w:t>sprawie,</w:t>
      </w:r>
      <w:r w:rsidRPr="00B07487">
        <w:t xml:space="preserve"> w</w:t>
      </w:r>
      <w:r>
        <w:t> </w:t>
      </w:r>
      <w:r w:rsidR="00270577" w:rsidRPr="00B07487">
        <w:t>której został złożony wniosek</w:t>
      </w:r>
      <w:r w:rsidRPr="00B07487">
        <w:t xml:space="preserve"> o</w:t>
      </w:r>
      <w:r>
        <w:t> </w:t>
      </w:r>
      <w:r w:rsidR="00270577" w:rsidRPr="00B07487">
        <w:t>stwierdzenie nadpłaty, żądanie zawarte we wniosku</w:t>
      </w:r>
      <w:r w:rsidRPr="00B07487">
        <w:t xml:space="preserve"> o</w:t>
      </w:r>
      <w:r>
        <w:t> </w:t>
      </w:r>
      <w:r w:rsidR="00270577" w:rsidRPr="00B07487">
        <w:t>stwierdzenie nadpłaty podlega rozpatrzeniu</w:t>
      </w:r>
      <w:r w:rsidRPr="00B07487">
        <w:t xml:space="preserve"> w</w:t>
      </w:r>
      <w:r>
        <w:t> </w:t>
      </w:r>
      <w:r w:rsidR="00270577" w:rsidRPr="00B07487">
        <w:t>tym postęp</w:t>
      </w:r>
      <w:r w:rsidR="00270577" w:rsidRPr="00B07487">
        <w:t>o</w:t>
      </w:r>
      <w:r w:rsidR="00270577" w:rsidRPr="00B07487">
        <w:t>waniu.</w:t>
      </w:r>
    </w:p>
    <w:p w:rsidR="00270577" w:rsidRPr="00B07487" w:rsidRDefault="00270577" w:rsidP="00270577">
      <w:pPr>
        <w:pStyle w:val="ZUSTzmustartykuempunktem"/>
      </w:pPr>
      <w:r w:rsidRPr="00B07487">
        <w:t>§</w:t>
      </w:r>
      <w:r w:rsidR="00A67CB9">
        <w:t> </w:t>
      </w:r>
      <w:r w:rsidRPr="00B07487">
        <w:t>2.</w:t>
      </w:r>
      <w:r w:rsidR="00A67CB9">
        <w:t> </w:t>
      </w:r>
      <w:r w:rsidRPr="00B07487">
        <w:t>Prawo do złożenia wniosku</w:t>
      </w:r>
      <w:r w:rsidR="00A67CB9" w:rsidRPr="00B07487">
        <w:t xml:space="preserve"> o</w:t>
      </w:r>
      <w:r w:rsidR="00A67CB9">
        <w:t> </w:t>
      </w:r>
      <w:r w:rsidRPr="00B07487">
        <w:t>stwierdzenie nadpłaty oraz wniosku</w:t>
      </w:r>
      <w:r w:rsidR="00A67CB9" w:rsidRPr="00B07487">
        <w:t xml:space="preserve"> o</w:t>
      </w:r>
      <w:r w:rsidR="00A67CB9">
        <w:t> </w:t>
      </w:r>
      <w:r w:rsidRPr="00B07487">
        <w:t>zwrot nadpłaty wygasa po upływie terminu przedawnienia zobowiązania podatkowego, chyba że ustawy podatkowe przewidują inny tryb zwrotu poda</w:t>
      </w:r>
      <w:r w:rsidRPr="00B07487">
        <w:t>t</w:t>
      </w:r>
      <w:r w:rsidRPr="00B07487">
        <w:t>ku.</w:t>
      </w:r>
    </w:p>
    <w:p w:rsidR="00270577" w:rsidRPr="00B07487" w:rsidRDefault="00270577" w:rsidP="00270577">
      <w:pPr>
        <w:pStyle w:val="ZUSTzmustartykuempunktem"/>
      </w:pPr>
      <w:r w:rsidRPr="00B07487">
        <w:t>§</w:t>
      </w:r>
      <w:r w:rsidR="00A67CB9">
        <w:t> </w:t>
      </w:r>
      <w:r w:rsidRPr="00B07487">
        <w:t>3.</w:t>
      </w:r>
      <w:r w:rsidR="00A67CB9">
        <w:t> </w:t>
      </w:r>
      <w:r w:rsidRPr="00B07487">
        <w:t>Decyzję</w:t>
      </w:r>
      <w:r w:rsidR="00A67CB9" w:rsidRPr="00B07487">
        <w:t xml:space="preserve"> w</w:t>
      </w:r>
      <w:r w:rsidR="00A67CB9">
        <w:t> </w:t>
      </w:r>
      <w:r w:rsidRPr="00B07487">
        <w:t>sprawie stwierdzenia nadpłaty na wniosek złożony przed upływem terminu przedawnienia można wydać także po upływie tego terminu.</w:t>
      </w:r>
    </w:p>
    <w:p w:rsidR="00270577" w:rsidRPr="00B07487" w:rsidRDefault="00270577" w:rsidP="00270577">
      <w:pPr>
        <w:pStyle w:val="ZUSTzmustartykuempunktem"/>
      </w:pPr>
      <w:r w:rsidRPr="00B07487">
        <w:lastRenderedPageBreak/>
        <w:t>§</w:t>
      </w:r>
      <w:r w:rsidR="00A67CB9">
        <w:t> </w:t>
      </w:r>
      <w:r w:rsidRPr="00B07487">
        <w:t>4.</w:t>
      </w:r>
      <w:r w:rsidR="00A67CB9">
        <w:t> </w:t>
      </w:r>
      <w:r w:rsidRPr="00B07487">
        <w:t>Wniosek</w:t>
      </w:r>
      <w:r w:rsidR="00A67CB9" w:rsidRPr="00B07487">
        <w:t xml:space="preserve"> o</w:t>
      </w:r>
      <w:r w:rsidR="00A67CB9">
        <w:t> </w:t>
      </w:r>
      <w:r w:rsidRPr="00B07487">
        <w:t>stwierdzenie nadpłaty można złożyć po upływie terminu przedawnienia, jeżeli istnienie nadpł</w:t>
      </w:r>
      <w:r w:rsidRPr="00B07487">
        <w:t>a</w:t>
      </w:r>
      <w:r w:rsidRPr="00B07487">
        <w:t>ty wynika</w:t>
      </w:r>
      <w:r w:rsidR="00A67CB9" w:rsidRPr="00B07487">
        <w:t xml:space="preserve"> z</w:t>
      </w:r>
      <w:r w:rsidR="00A67CB9">
        <w:t> </w:t>
      </w:r>
      <w:r w:rsidRPr="00B07487">
        <w:t>porozumienia zawartego</w:t>
      </w:r>
      <w:r w:rsidR="00A67CB9" w:rsidRPr="00B07487">
        <w:t xml:space="preserve"> w</w:t>
      </w:r>
      <w:r w:rsidR="00A67CB9">
        <w:t> </w:t>
      </w:r>
      <w:r w:rsidRPr="00B07487">
        <w:t>trybie procedury wzajemnego porozumiewania na podstawie ratyfikowanych umów</w:t>
      </w:r>
      <w:r w:rsidR="00A67CB9" w:rsidRPr="00B07487">
        <w:t xml:space="preserve"> o</w:t>
      </w:r>
      <w:r w:rsidR="00A67CB9">
        <w:t> </w:t>
      </w:r>
      <w:r w:rsidRPr="00B07487">
        <w:t>unikaniu podwójnego opodatkowania lub innych ratyfikowanych umów międzynarodowych, których stroną jest Rzeczpospolita Polska. Przepis</w:t>
      </w:r>
      <w:r w:rsidR="00A67CB9">
        <w:t xml:space="preserve"> § </w:t>
      </w:r>
      <w:r w:rsidR="00A67CB9" w:rsidRPr="00B07487">
        <w:t>3</w:t>
      </w:r>
      <w:r w:rsidR="00A67CB9">
        <w:t> </w:t>
      </w:r>
      <w:r w:rsidRPr="00B07487">
        <w:t>stosuje się odpowiednio.</w:t>
      </w:r>
      <w:r w:rsidR="00A67CB9">
        <w:t>”</w:t>
      </w:r>
      <w:r w:rsidRPr="00B07487">
        <w:t>;</w:t>
      </w:r>
    </w:p>
    <w:p w:rsidR="00270577" w:rsidRPr="00270577" w:rsidRDefault="00270577" w:rsidP="00A67CB9">
      <w:pPr>
        <w:pStyle w:val="PKTpunkt"/>
        <w:keepNext/>
      </w:pPr>
      <w:r w:rsidRPr="00B07487">
        <w:t>7</w:t>
      </w:r>
      <w:r w:rsidRPr="00270577">
        <w:t>3)</w:t>
      </w:r>
      <w:r w:rsidRPr="00270577">
        <w:tab/>
        <w:t>w</w:t>
      </w:r>
      <w:r w:rsidR="00A67CB9">
        <w:t xml:space="preserve"> art. </w:t>
      </w:r>
      <w:r w:rsidRPr="00270577">
        <w:t>80a:</w:t>
      </w:r>
    </w:p>
    <w:p w:rsidR="00270577" w:rsidRPr="00270577" w:rsidRDefault="00270577" w:rsidP="00A67CB9">
      <w:pPr>
        <w:pStyle w:val="LITlitera"/>
        <w:keepNext/>
      </w:pPr>
      <w:r w:rsidRPr="00B07487">
        <w:t>a)</w:t>
      </w:r>
      <w:r w:rsidRPr="00B07487">
        <w:tab/>
        <w:t>po</w:t>
      </w:r>
      <w:r w:rsidR="00A67CB9">
        <w:t xml:space="preserve"> § </w:t>
      </w:r>
      <w:r w:rsidRPr="00B07487">
        <w:t>2a dodaje się</w:t>
      </w:r>
      <w:r w:rsidR="00A67CB9">
        <w:t xml:space="preserve"> § </w:t>
      </w:r>
      <w:r w:rsidRPr="00B07487">
        <w:t>2b</w:t>
      </w:r>
      <w:r w:rsidR="00A67CB9" w:rsidRPr="00B07487">
        <w:t xml:space="preserve"> i</w:t>
      </w:r>
      <w:r w:rsidR="00A67CB9">
        <w:t> </w:t>
      </w:r>
      <w:r w:rsidRPr="00B07487">
        <w:t>2c</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2b.</w:t>
      </w:r>
      <w:r>
        <w:t> </w:t>
      </w:r>
      <w:r w:rsidR="00270577" w:rsidRPr="00B07487">
        <w:t>Pełnomocnictwo do podpisywania deklaracji oraz zawiadomienie</w:t>
      </w:r>
      <w:r w:rsidRPr="00B07487">
        <w:t xml:space="preserve"> o</w:t>
      </w:r>
      <w:r>
        <w:t> </w:t>
      </w:r>
      <w:r w:rsidR="00270577" w:rsidRPr="00B07487">
        <w:t>odwołaniu tego pełnomocnictwa może być złożone</w:t>
      </w:r>
      <w:r w:rsidRPr="00B07487">
        <w:t xml:space="preserve"> w</w:t>
      </w:r>
      <w:r>
        <w:t> </w:t>
      </w:r>
      <w:r w:rsidR="00270577" w:rsidRPr="00B07487">
        <w:t>formie dokumentu elektronicznego.</w:t>
      </w:r>
    </w:p>
    <w:p w:rsidR="00270577" w:rsidRPr="00B07487" w:rsidRDefault="00270577" w:rsidP="00270577">
      <w:pPr>
        <w:pStyle w:val="ZLITUSTzmustliter"/>
      </w:pPr>
      <w:r w:rsidRPr="00B07487">
        <w:t>§</w:t>
      </w:r>
      <w:r w:rsidR="00A67CB9">
        <w:t> </w:t>
      </w:r>
      <w:r w:rsidRPr="00B07487">
        <w:t>2c.</w:t>
      </w:r>
      <w:r w:rsidR="00A67CB9">
        <w:t> </w:t>
      </w:r>
      <w:r w:rsidRPr="00B07487">
        <w:t>Pełnomocnictwo do podpisywania deklaracji oraz zawiadomienie</w:t>
      </w:r>
      <w:r w:rsidR="00A67CB9" w:rsidRPr="00B07487">
        <w:t xml:space="preserve"> o</w:t>
      </w:r>
      <w:r w:rsidR="00A67CB9">
        <w:t> </w:t>
      </w:r>
      <w:r w:rsidRPr="00B07487">
        <w:t>odwołaniu tego pełnomocnictwa składane</w:t>
      </w:r>
      <w:r w:rsidR="00A67CB9" w:rsidRPr="00B07487">
        <w:t xml:space="preserve"> w</w:t>
      </w:r>
      <w:r w:rsidR="00A67CB9">
        <w:t> </w:t>
      </w:r>
      <w:r w:rsidRPr="00B07487">
        <w:t>formie dokumentu elektronicznego podatnik, płatnik lub inkasent składa do ministra właściwego do spraw finansów publicznych.</w:t>
      </w:r>
      <w:r w:rsidR="00A67CB9">
        <w:t>”</w:t>
      </w:r>
      <w:r w:rsidRPr="00B07487">
        <w:t>,</w:t>
      </w:r>
    </w:p>
    <w:p w:rsidR="00270577" w:rsidRPr="00270577" w:rsidRDefault="00270577" w:rsidP="00A67CB9">
      <w:pPr>
        <w:pStyle w:val="LITlitera"/>
        <w:keepNext/>
      </w:pPr>
      <w:r w:rsidRPr="00B07487">
        <w:t>b)</w:t>
      </w:r>
      <w:r w:rsidRPr="00B07487">
        <w:tab/>
        <w:t xml:space="preserve">§ </w:t>
      </w:r>
      <w:r w:rsidR="00A67CB9" w:rsidRPr="00B07487">
        <w:t>5</w:t>
      </w:r>
      <w:r w:rsidR="00A67CB9">
        <w:t> </w:t>
      </w:r>
      <w:r w:rsidRPr="00B07487">
        <w:t>otrzymuje brzmienie:</w:t>
      </w:r>
    </w:p>
    <w:p w:rsidR="00270577" w:rsidRPr="00B07487" w:rsidRDefault="00A67CB9" w:rsidP="00270577">
      <w:pPr>
        <w:pStyle w:val="ZLITUSTzmustliter"/>
      </w:pPr>
      <w:r>
        <w:t>„</w:t>
      </w:r>
      <w:r w:rsidR="00270577" w:rsidRPr="00A67CB9">
        <w:t>§</w:t>
      </w:r>
      <w:r>
        <w:t> </w:t>
      </w:r>
      <w:r w:rsidR="00270577" w:rsidRPr="00A67CB9">
        <w:t>5.</w:t>
      </w:r>
      <w:r>
        <w:t> </w:t>
      </w:r>
      <w:r w:rsidR="00270577" w:rsidRPr="00A67CB9">
        <w:t>Minister właściwy do spraw finansów publicznych określi,</w:t>
      </w:r>
      <w:r w:rsidRPr="00A67CB9">
        <w:t xml:space="preserve"> w</w:t>
      </w:r>
      <w:r>
        <w:t> </w:t>
      </w:r>
      <w:r w:rsidR="00270577" w:rsidRPr="00A67CB9">
        <w:t>drodze rozporządzenia, wzory pełn</w:t>
      </w:r>
      <w:r w:rsidR="00270577" w:rsidRPr="00A67CB9">
        <w:t>o</w:t>
      </w:r>
      <w:r w:rsidR="00270577" w:rsidRPr="00A67CB9">
        <w:t>mocnictw do podpisywania deklaracji</w:t>
      </w:r>
      <w:r w:rsidRPr="00A67CB9">
        <w:t xml:space="preserve"> i</w:t>
      </w:r>
      <w:r>
        <w:t> </w:t>
      </w:r>
      <w:r w:rsidR="00270577" w:rsidRPr="00A67CB9">
        <w:t>wzory zawiadomienia</w:t>
      </w:r>
      <w:r w:rsidRPr="00A67CB9">
        <w:t xml:space="preserve"> o</w:t>
      </w:r>
      <w:r>
        <w:t> </w:t>
      </w:r>
      <w:r w:rsidR="00270577" w:rsidRPr="00A67CB9">
        <w:t>zmianie lub odwołaniu tych pełnomocnictw, uwzględniając zakres pełnomocnictwa</w:t>
      </w:r>
      <w:r w:rsidRPr="00A67CB9">
        <w:t xml:space="preserve"> i</w:t>
      </w:r>
      <w:r>
        <w:t> </w:t>
      </w:r>
      <w:r w:rsidR="00270577" w:rsidRPr="00A67CB9">
        <w:t>dane identyfikujące podatnika, płatnika lub inkasenta oraz pełnomocn</w:t>
      </w:r>
      <w:r w:rsidR="00270577" w:rsidRPr="00A67CB9">
        <w:t>i</w:t>
      </w:r>
      <w:r w:rsidR="00270577" w:rsidRPr="00A67CB9">
        <w:t>ka,</w:t>
      </w:r>
      <w:r w:rsidRPr="00A67CB9">
        <w:t xml:space="preserve"> a</w:t>
      </w:r>
      <w:r>
        <w:t> </w:t>
      </w:r>
      <w:r w:rsidR="00270577" w:rsidRPr="00A67CB9">
        <w:t>także mając na celu uproszczenie zgłaszania pełnomocnictwa oraz pewność ustalenia zakresu działania pe</w:t>
      </w:r>
      <w:r w:rsidR="00270577" w:rsidRPr="00A67CB9">
        <w:t>ł</w:t>
      </w:r>
      <w:r w:rsidR="00270577" w:rsidRPr="00A67CB9">
        <w:t>nomocnika.</w:t>
      </w:r>
      <w:r>
        <w:t>”</w:t>
      </w:r>
      <w:r w:rsidR="00270577" w:rsidRPr="00B07487">
        <w:t>;</w:t>
      </w:r>
    </w:p>
    <w:p w:rsidR="00270577" w:rsidRPr="00366227" w:rsidRDefault="00270577" w:rsidP="00A67CB9">
      <w:pPr>
        <w:pStyle w:val="PKTpunkt"/>
        <w:keepNext/>
      </w:pPr>
      <w:r w:rsidRPr="00366227">
        <w:t>7</w:t>
      </w:r>
      <w:r>
        <w:t>4</w:t>
      </w:r>
      <w:r w:rsidRPr="00366227">
        <w:t>)</w:t>
      </w:r>
      <w:r w:rsidRPr="00366227">
        <w:tab/>
        <w:t>w</w:t>
      </w:r>
      <w:r w:rsidR="00A67CB9">
        <w:t xml:space="preserve"> art. </w:t>
      </w:r>
      <w:r w:rsidRPr="00366227">
        <w:t>81:</w:t>
      </w:r>
    </w:p>
    <w:p w:rsidR="00270577" w:rsidRPr="00366227" w:rsidRDefault="00270577" w:rsidP="00A67CB9">
      <w:pPr>
        <w:pStyle w:val="LITlitera"/>
        <w:keepNext/>
      </w:pPr>
      <w:r>
        <w:t>a)</w:t>
      </w:r>
      <w:r>
        <w:tab/>
      </w:r>
      <w:r w:rsidRPr="00366227">
        <w:t xml:space="preserve">§ </w:t>
      </w:r>
      <w:r w:rsidR="00A67CB9" w:rsidRPr="00366227">
        <w:t>2</w:t>
      </w:r>
      <w:r w:rsidR="00A67CB9">
        <w:t> </w:t>
      </w:r>
      <w:r w:rsidRPr="00366227">
        <w:t>otrzymuje brzmienie:</w:t>
      </w:r>
    </w:p>
    <w:p w:rsidR="00270577" w:rsidRPr="00366227" w:rsidRDefault="00A67CB9" w:rsidP="00270577">
      <w:pPr>
        <w:pStyle w:val="ZLITUSTzmustliter"/>
      </w:pPr>
      <w:r>
        <w:t>„</w:t>
      </w:r>
      <w:r w:rsidR="00270577" w:rsidRPr="00366227">
        <w:t>§</w:t>
      </w:r>
      <w:r>
        <w:t> </w:t>
      </w:r>
      <w:r w:rsidR="00270577" w:rsidRPr="00366227">
        <w:t>2.</w:t>
      </w:r>
      <w:r>
        <w:t> </w:t>
      </w:r>
      <w:r w:rsidR="00270577" w:rsidRPr="00366227">
        <w:t>Skorygowanie deklaracji następuje przez złożenie korygującej deklaracji.</w:t>
      </w:r>
      <w:r>
        <w:t>”</w:t>
      </w:r>
      <w:r w:rsidR="00270577" w:rsidRPr="00366227">
        <w:t>,</w:t>
      </w:r>
    </w:p>
    <w:p w:rsidR="00270577" w:rsidRPr="00366227" w:rsidRDefault="00270577" w:rsidP="00270577">
      <w:pPr>
        <w:pStyle w:val="LITlitera"/>
      </w:pPr>
      <w:r>
        <w:t>b)</w:t>
      </w:r>
      <w:r>
        <w:tab/>
      </w:r>
      <w:r w:rsidRPr="00366227">
        <w:t>uchyla się</w:t>
      </w:r>
      <w:r w:rsidR="00A67CB9">
        <w:t xml:space="preserve"> § </w:t>
      </w:r>
      <w:r w:rsidRPr="00366227">
        <w:t>3;</w:t>
      </w:r>
    </w:p>
    <w:p w:rsidR="00270577" w:rsidRPr="00270577" w:rsidRDefault="00270577" w:rsidP="00A67CB9">
      <w:pPr>
        <w:pStyle w:val="PKTpunkt"/>
        <w:keepNext/>
      </w:pPr>
      <w:r w:rsidRPr="00B07487">
        <w:t>7</w:t>
      </w:r>
      <w:r w:rsidRPr="00270577">
        <w:t>5)</w:t>
      </w:r>
      <w:r w:rsidRPr="00270577">
        <w:tab/>
        <w:t>w</w:t>
      </w:r>
      <w:r w:rsidR="00A67CB9">
        <w:t xml:space="preserve"> art. </w:t>
      </w:r>
      <w:r w:rsidRPr="00270577">
        <w:t>81b:</w:t>
      </w:r>
    </w:p>
    <w:p w:rsidR="00270577" w:rsidRPr="00270577" w:rsidRDefault="00270577" w:rsidP="00A67CB9">
      <w:pPr>
        <w:pStyle w:val="LITlitera"/>
        <w:keepNext/>
      </w:pPr>
      <w:r w:rsidRPr="00B07487">
        <w:t>a)</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Korekta złożona</w:t>
      </w:r>
      <w:r w:rsidRPr="00B07487">
        <w:t xml:space="preserve"> w</w:t>
      </w:r>
      <w:r>
        <w:t> </w:t>
      </w:r>
      <w:r w:rsidR="00270577" w:rsidRPr="00B07487">
        <w:t>przypadku,</w:t>
      </w:r>
      <w:r w:rsidRPr="00B07487">
        <w:t xml:space="preserve"> o</w:t>
      </w:r>
      <w:r>
        <w:t> </w:t>
      </w:r>
      <w:r w:rsidR="00270577" w:rsidRPr="00B07487">
        <w:t>którym mowa</w:t>
      </w:r>
      <w:r w:rsidRPr="00B07487">
        <w:t xml:space="preserve"> w</w:t>
      </w:r>
      <w:r>
        <w:t> § </w:t>
      </w:r>
      <w:r w:rsidRPr="00B07487">
        <w:t>1</w:t>
      </w:r>
      <w:r>
        <w:t xml:space="preserve"> pkt </w:t>
      </w:r>
      <w:r w:rsidR="00270577" w:rsidRPr="00B07487">
        <w:t>1, nie wywołuje skutków prawnych. Organ podatkowy zawiadamia pisemnie składającego korektę</w:t>
      </w:r>
      <w:r w:rsidRPr="00B07487">
        <w:t xml:space="preserve"> o</w:t>
      </w:r>
      <w:r>
        <w:t> </w:t>
      </w:r>
      <w:r w:rsidR="00270577" w:rsidRPr="00B07487">
        <w:t>jej bezskuteczności.</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2</w:t>
      </w:r>
      <w:r w:rsidR="00A67CB9">
        <w:t> </w:t>
      </w:r>
      <w:r w:rsidRPr="00B07487">
        <w:t>dodaje się</w:t>
      </w:r>
      <w:r w:rsidR="00A67CB9">
        <w:t xml:space="preserve"> § </w:t>
      </w:r>
      <w:r w:rsidRPr="00B07487">
        <w:t>2a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Korekta złożona wraz</w:t>
      </w:r>
      <w:r w:rsidRPr="00B07487">
        <w:t xml:space="preserve"> z</w:t>
      </w:r>
      <w:r>
        <w:t> </w:t>
      </w:r>
      <w:r w:rsidR="00270577" w:rsidRPr="00B07487">
        <w:t>wnioskiem</w:t>
      </w:r>
      <w:r w:rsidRPr="00B07487">
        <w:t xml:space="preserve"> o</w:t>
      </w:r>
      <w:r>
        <w:t> </w:t>
      </w:r>
      <w:r w:rsidR="00270577" w:rsidRPr="00B07487">
        <w:t>stwierdzenie nadpłaty nie wywołuje skutków prawnych</w:t>
      </w:r>
      <w:r w:rsidRPr="00B07487">
        <w:t xml:space="preserve"> w</w:t>
      </w:r>
      <w:r>
        <w:t> </w:t>
      </w:r>
      <w:r w:rsidR="00270577" w:rsidRPr="00B07487">
        <w:t>razie odmowy stwierdzenia nadpłaty</w:t>
      </w:r>
      <w:r w:rsidRPr="00B07487">
        <w:t xml:space="preserve"> w</w:t>
      </w:r>
      <w:r>
        <w:t> </w:t>
      </w:r>
      <w:r w:rsidR="00270577" w:rsidRPr="00B07487">
        <w:t>całości lub</w:t>
      </w:r>
      <w:r w:rsidRPr="00B07487">
        <w:t xml:space="preserve"> w</w:t>
      </w:r>
      <w:r>
        <w:t> </w:t>
      </w:r>
      <w:r w:rsidR="00270577" w:rsidRPr="00A67CB9">
        <w:t>części oraz</w:t>
      </w:r>
      <w:r w:rsidRPr="00A67CB9">
        <w:t xml:space="preserve"> </w:t>
      </w:r>
      <w:r w:rsidRPr="00B07487">
        <w:t>w</w:t>
      </w:r>
      <w:r>
        <w:t> </w:t>
      </w:r>
      <w:r w:rsidR="00270577" w:rsidRPr="00B07487">
        <w:t>razie umorzenia postępowania</w:t>
      </w:r>
      <w:r w:rsidRPr="00B07487">
        <w:t xml:space="preserve"> w</w:t>
      </w:r>
      <w:r>
        <w:t> </w:t>
      </w:r>
      <w:r w:rsidR="00270577" w:rsidRPr="00B07487">
        <w:t>związku</w:t>
      </w:r>
      <w:r w:rsidRPr="00B07487">
        <w:t xml:space="preserve"> z</w:t>
      </w:r>
      <w:r>
        <w:t> </w:t>
      </w:r>
      <w:r w:rsidR="00270577" w:rsidRPr="00B07487">
        <w:t>wycofaniem wniosku.</w:t>
      </w:r>
      <w:r w:rsidRPr="00B07487">
        <w:t xml:space="preserve"> W</w:t>
      </w:r>
      <w:r>
        <w:t> </w:t>
      </w:r>
      <w:r w:rsidR="00270577" w:rsidRPr="00B07487">
        <w:t>uzasadnieniu wydanej decyzji organ podatkowy wskazuje bezskuteczność takiej k</w:t>
      </w:r>
      <w:r w:rsidR="00270577" w:rsidRPr="00B07487">
        <w:t>o</w:t>
      </w:r>
      <w:r w:rsidR="00270577" w:rsidRPr="00B07487">
        <w:t>rekty.</w:t>
      </w:r>
      <w:r>
        <w:t>”</w:t>
      </w:r>
      <w:r w:rsidR="00270577" w:rsidRPr="00B07487">
        <w:t>;</w:t>
      </w:r>
    </w:p>
    <w:p w:rsidR="00270577" w:rsidRPr="00270577" w:rsidRDefault="00270577" w:rsidP="00A67CB9">
      <w:pPr>
        <w:pStyle w:val="PKTpunkt"/>
        <w:keepNext/>
      </w:pPr>
      <w:r w:rsidRPr="00B07487">
        <w:t>7</w:t>
      </w:r>
      <w:r w:rsidRPr="00270577">
        <w:t>6)</w:t>
      </w:r>
      <w:r w:rsidRPr="00270577">
        <w:tab/>
        <w:t>w</w:t>
      </w:r>
      <w:r w:rsidR="00A67CB9">
        <w:t xml:space="preserve"> art. </w:t>
      </w:r>
      <w:r w:rsidRPr="00270577">
        <w:t>8</w:t>
      </w:r>
      <w:r w:rsidR="00A67CB9" w:rsidRPr="00270577">
        <w:t>2</w:t>
      </w:r>
      <w:r w:rsidR="00A67CB9">
        <w:t xml:space="preserve"> § </w:t>
      </w:r>
      <w:r w:rsidR="00A67CB9" w:rsidRPr="00270577">
        <w:t>3</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Organy administracji publicznej, banki, spółdzielcze kasy oszczędnościowo</w:t>
      </w:r>
      <w:r>
        <w:softHyphen/>
      </w:r>
      <w:r>
        <w:noBreakHyphen/>
      </w:r>
      <w:r w:rsidR="00270577" w:rsidRPr="00B07487">
        <w:t>kredytowe oraz inne instyt</w:t>
      </w:r>
      <w:r w:rsidR="00270577" w:rsidRPr="00B07487">
        <w:t>u</w:t>
      </w:r>
      <w:r w:rsidR="00270577" w:rsidRPr="00B07487">
        <w:t>cje finansowe wymienione</w:t>
      </w:r>
      <w:r w:rsidRPr="00B07487">
        <w:t xml:space="preserve"> w</w:t>
      </w:r>
      <w:r>
        <w:t> art. </w:t>
      </w:r>
      <w:r w:rsidR="00270577" w:rsidRPr="00B07487">
        <w:t>182, na pisemne żądanie ministra właściwego do spraw finansów publicznych lub jego upoważnionego przedstawiciela, są obowiązane do udzielenia informacji</w:t>
      </w:r>
      <w:r w:rsidRPr="00B07487">
        <w:t xml:space="preserve"> w</w:t>
      </w:r>
      <w:r>
        <w:t> </w:t>
      </w:r>
      <w:r w:rsidR="00270577" w:rsidRPr="00B07487">
        <w:t>razie wystąpienia władz państw o</w:t>
      </w:r>
      <w:r w:rsidR="00270577" w:rsidRPr="00B07487">
        <w:t>b</w:t>
      </w:r>
      <w:r w:rsidR="00270577" w:rsidRPr="00B07487">
        <w:t>cych –</w:t>
      </w:r>
      <w:r w:rsidRPr="00B07487">
        <w:t xml:space="preserve"> w</w:t>
      </w:r>
      <w:r>
        <w:t> </w:t>
      </w:r>
      <w:r w:rsidR="00270577" w:rsidRPr="00B07487">
        <w:t>zakresie</w:t>
      </w:r>
      <w:r w:rsidRPr="00B07487">
        <w:t xml:space="preserve"> i</w:t>
      </w:r>
      <w:r>
        <w:t> </w:t>
      </w:r>
      <w:r w:rsidR="00270577" w:rsidRPr="00B07487">
        <w:t>na zasadach określonych</w:t>
      </w:r>
      <w:r w:rsidRPr="00B07487">
        <w:t xml:space="preserve"> w</w:t>
      </w:r>
      <w:r>
        <w:t> </w:t>
      </w:r>
      <w:r w:rsidR="00270577" w:rsidRPr="00B07487">
        <w:t xml:space="preserve">rozdziale </w:t>
      </w:r>
      <w:r w:rsidRPr="00B07487">
        <w:t>2</w:t>
      </w:r>
      <w:r>
        <w:t> </w:t>
      </w:r>
      <w:r w:rsidR="00270577" w:rsidRPr="00B07487">
        <w:t xml:space="preserve">działu </w:t>
      </w:r>
      <w:proofErr w:type="spellStart"/>
      <w:r w:rsidR="00270577" w:rsidRPr="00B07487">
        <w:t>VIIa</w:t>
      </w:r>
      <w:proofErr w:type="spellEnd"/>
      <w:r w:rsidR="00270577" w:rsidRPr="00B07487">
        <w:t xml:space="preserve"> oraz wynikających</w:t>
      </w:r>
      <w:r w:rsidRPr="00B07487">
        <w:t xml:space="preserve"> z</w:t>
      </w:r>
      <w:r>
        <w:t> </w:t>
      </w:r>
      <w:r w:rsidR="00270577" w:rsidRPr="00B07487">
        <w:t>ratyfikowanych umów</w:t>
      </w:r>
      <w:r w:rsidRPr="00B07487">
        <w:t xml:space="preserve"> o</w:t>
      </w:r>
      <w:r>
        <w:t> </w:t>
      </w:r>
      <w:r w:rsidR="00270577" w:rsidRPr="00B07487">
        <w:t>unikaniu podwójnego opodatkowania</w:t>
      </w:r>
      <w:r w:rsidRPr="00B07487">
        <w:t xml:space="preserve"> i</w:t>
      </w:r>
      <w:r>
        <w:t> </w:t>
      </w:r>
      <w:r w:rsidR="00270577" w:rsidRPr="00B07487">
        <w:t>innych ratyfikowanych umów międzynarodowych, których stroną jest Rzeczpospolita Polska.</w:t>
      </w:r>
      <w:r>
        <w:t>”</w:t>
      </w:r>
      <w:r w:rsidR="00270577" w:rsidRPr="00B07487">
        <w:t>;</w:t>
      </w:r>
    </w:p>
    <w:p w:rsidR="00270577" w:rsidRPr="00270577" w:rsidRDefault="00270577" w:rsidP="00A67CB9">
      <w:pPr>
        <w:pStyle w:val="PKTpunkt"/>
        <w:keepNext/>
      </w:pPr>
      <w:r w:rsidRPr="00B07487">
        <w:t>7</w:t>
      </w:r>
      <w:r w:rsidRPr="00270577">
        <w:t>7)</w:t>
      </w:r>
      <w:r w:rsidRPr="00270577">
        <w:tab/>
        <w:t>po</w:t>
      </w:r>
      <w:r w:rsidR="00A67CB9">
        <w:t xml:space="preserve"> art. </w:t>
      </w:r>
      <w:r w:rsidRPr="00270577">
        <w:t>82a dodaje się</w:t>
      </w:r>
      <w:r w:rsidR="00A67CB9">
        <w:t xml:space="preserve"> art. </w:t>
      </w:r>
      <w:r w:rsidRPr="00270577">
        <w:t>82b</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82b.</w:t>
      </w:r>
      <w:r>
        <w:t> § </w:t>
      </w:r>
      <w:r w:rsidR="00270577" w:rsidRPr="00B07487">
        <w:t>1. Organy administracji rządowej</w:t>
      </w:r>
      <w:r w:rsidRPr="00B07487">
        <w:t xml:space="preserve"> i</w:t>
      </w:r>
      <w:r>
        <w:t> </w:t>
      </w:r>
      <w:r w:rsidR="00270577" w:rsidRPr="00B07487">
        <w:t>samorządowej oraz państwowe</w:t>
      </w:r>
      <w:r w:rsidRPr="00B07487">
        <w:t xml:space="preserve"> i</w:t>
      </w:r>
      <w:r>
        <w:t> </w:t>
      </w:r>
      <w:r w:rsidR="00270577" w:rsidRPr="00B07487">
        <w:t>samorządowe jednostki org</w:t>
      </w:r>
      <w:r w:rsidR="00270577" w:rsidRPr="00B07487">
        <w:t>a</w:t>
      </w:r>
      <w:r w:rsidR="00270577" w:rsidRPr="00B07487">
        <w:t>nizacyjne są obowiązane współdziałać, nieodpłatnie udostępniać informacje</w:t>
      </w:r>
      <w:r w:rsidRPr="00B07487">
        <w:t xml:space="preserve"> w</w:t>
      </w:r>
      <w:r>
        <w:t> </w:t>
      </w:r>
      <w:r w:rsidR="00270577" w:rsidRPr="00B07487">
        <w:t>sprawach indywidualnych oraz udzi</w:t>
      </w:r>
      <w:r w:rsidR="00270577" w:rsidRPr="00B07487">
        <w:t>e</w:t>
      </w:r>
      <w:r w:rsidR="00270577" w:rsidRPr="00B07487">
        <w:t>lać pomocy organom podatkowym przy wykonywaniu zadań określonych</w:t>
      </w:r>
      <w:r w:rsidRPr="00B07487">
        <w:t xml:space="preserve"> w</w:t>
      </w:r>
      <w:r>
        <w:t> </w:t>
      </w:r>
      <w:r w:rsidR="00270577" w:rsidRPr="00B07487">
        <w:t>ustawie.</w:t>
      </w:r>
    </w:p>
    <w:p w:rsidR="00270577" w:rsidRPr="00B07487" w:rsidRDefault="00270577" w:rsidP="00270577">
      <w:pPr>
        <w:pStyle w:val="ZUSTzmustartykuempunktem"/>
      </w:pPr>
      <w:r w:rsidRPr="00B07487">
        <w:t>§</w:t>
      </w:r>
      <w:r w:rsidR="00A67CB9">
        <w:t> </w:t>
      </w:r>
      <w:r w:rsidRPr="00B07487">
        <w:t>2.</w:t>
      </w:r>
      <w:r w:rsidR="00A67CB9">
        <w:t> </w:t>
      </w:r>
      <w:r w:rsidRPr="00B07487">
        <w:t>Przy wykonywaniu swoich zadań organy podatkowe są uprawnione do nieodpłatnego korzystania</w:t>
      </w:r>
      <w:r w:rsidR="00A67CB9" w:rsidRPr="00B07487">
        <w:t xml:space="preserve"> z</w:t>
      </w:r>
      <w:r w:rsidR="00A67CB9">
        <w:t> </w:t>
      </w:r>
      <w:r w:rsidRPr="00B07487">
        <w:t>informacji zgromadzonych</w:t>
      </w:r>
      <w:r w:rsidR="00A67CB9" w:rsidRPr="00B07487">
        <w:t xml:space="preserve"> w</w:t>
      </w:r>
      <w:r w:rsidR="00A67CB9">
        <w:t> </w:t>
      </w:r>
      <w:r w:rsidRPr="00B07487">
        <w:t>aktach spraw, zbiorach danych, ewidencjach</w:t>
      </w:r>
      <w:r w:rsidR="00A67CB9" w:rsidRPr="00B07487">
        <w:t xml:space="preserve"> i</w:t>
      </w:r>
      <w:r w:rsidR="00A67CB9">
        <w:t> </w:t>
      </w:r>
      <w:r w:rsidRPr="00B07487">
        <w:t>rejestrach przez organy administracji rządowej</w:t>
      </w:r>
      <w:r w:rsidR="00A67CB9" w:rsidRPr="00B07487">
        <w:t xml:space="preserve"> i</w:t>
      </w:r>
      <w:r w:rsidR="00A67CB9">
        <w:t> </w:t>
      </w:r>
      <w:r w:rsidRPr="00B07487">
        <w:t>samorządowej, sądy, państwowe</w:t>
      </w:r>
      <w:r w:rsidR="00A67CB9" w:rsidRPr="00B07487">
        <w:t xml:space="preserve"> i</w:t>
      </w:r>
      <w:r w:rsidR="00A67CB9">
        <w:t> </w:t>
      </w:r>
      <w:r w:rsidRPr="00B07487">
        <w:t>samorządowe jednostki organizacyjne oraz państwowe osoby prawne,</w:t>
      </w:r>
      <w:r w:rsidR="00A67CB9" w:rsidRPr="00B07487">
        <w:t xml:space="preserve"> w</w:t>
      </w:r>
      <w:r w:rsidR="00A67CB9">
        <w:t> </w:t>
      </w:r>
      <w:r w:rsidRPr="00B07487">
        <w:t>tym również</w:t>
      </w:r>
      <w:r w:rsidR="00A67CB9" w:rsidRPr="00B07487">
        <w:t xml:space="preserve"> z</w:t>
      </w:r>
      <w:r w:rsidR="00A67CB9">
        <w:t> </w:t>
      </w:r>
      <w:r w:rsidRPr="00B07487">
        <w:t>informacji zapisanych</w:t>
      </w:r>
      <w:r w:rsidR="00A67CB9" w:rsidRPr="00B07487">
        <w:t xml:space="preserve"> w</w:t>
      </w:r>
      <w:r w:rsidR="00A67CB9">
        <w:t> </w:t>
      </w:r>
      <w:r w:rsidRPr="00B07487">
        <w:t>postaci elektronicznej,</w:t>
      </w:r>
      <w:r w:rsidR="00A67CB9" w:rsidRPr="00B07487">
        <w:t xml:space="preserve"> z</w:t>
      </w:r>
      <w:r w:rsidR="00A67CB9">
        <w:t> </w:t>
      </w:r>
      <w:r w:rsidRPr="00B07487">
        <w:t>zastrzeżeniem odrębnych przepisów.</w:t>
      </w:r>
      <w:r w:rsidR="00A67CB9">
        <w:t>”</w:t>
      </w:r>
      <w:r w:rsidRPr="00B07487">
        <w:t>;</w:t>
      </w:r>
    </w:p>
    <w:p w:rsidR="00270577" w:rsidRPr="00270577" w:rsidRDefault="00270577" w:rsidP="00A67CB9">
      <w:pPr>
        <w:pStyle w:val="PKTpunkt"/>
        <w:keepNext/>
      </w:pPr>
      <w:r w:rsidRPr="00B07487">
        <w:lastRenderedPageBreak/>
        <w:t>7</w:t>
      </w:r>
      <w:r w:rsidRPr="00270577">
        <w:t>8)</w:t>
      </w:r>
      <w:r w:rsidRPr="00270577">
        <w:tab/>
        <w:t>w</w:t>
      </w:r>
      <w:r w:rsidR="00A67CB9">
        <w:t xml:space="preserve"> art. </w:t>
      </w:r>
      <w:r w:rsidRPr="00270577">
        <w:t>92:</w:t>
      </w:r>
    </w:p>
    <w:p w:rsidR="00270577" w:rsidRPr="00270577" w:rsidRDefault="00270577" w:rsidP="00A67CB9">
      <w:pPr>
        <w:pStyle w:val="LITlitera"/>
        <w:keepNext/>
      </w:pPr>
      <w:r w:rsidRPr="00B07487">
        <w:t>a)</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Małżonkowie opodatkowani łącznie od sumy swoich dochodów na podstawie odrębnych przepisów ponoszą solidarną odpowiedzialność za zobowiązania podatkowe oraz solidarna jest ich wierzytelność</w:t>
      </w:r>
      <w:r w:rsidRPr="00B07487">
        <w:t xml:space="preserve"> o</w:t>
      </w:r>
      <w:r>
        <w:t> </w:t>
      </w:r>
      <w:r w:rsidR="00270577" w:rsidRPr="00B07487">
        <w:t>zwrot nadpłaty podatku od sumy dochodów małżonków,</w:t>
      </w:r>
      <w:r w:rsidRPr="00B07487">
        <w:t xml:space="preserve"> z</w:t>
      </w:r>
      <w:r>
        <w:t> </w:t>
      </w:r>
      <w:r w:rsidR="00270577" w:rsidRPr="00B07487">
        <w:t>zastrzeżeniem</w:t>
      </w:r>
      <w:r>
        <w:t xml:space="preserve"> § </w:t>
      </w:r>
      <w:r w:rsidR="00270577" w:rsidRPr="00B07487">
        <w:t>3a.</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3</w:t>
      </w:r>
      <w:r w:rsidR="00A67CB9">
        <w:t> </w:t>
      </w:r>
      <w:r w:rsidRPr="00B07487">
        <w:t>dodaje się</w:t>
      </w:r>
      <w:r w:rsidR="00A67CB9">
        <w:t xml:space="preserve"> § </w:t>
      </w:r>
      <w:r w:rsidRPr="00B07487">
        <w:t>3a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3a.</w:t>
      </w:r>
      <w:r>
        <w:t> </w:t>
      </w:r>
      <w:r w:rsidRPr="00B07487">
        <w:t>W</w:t>
      </w:r>
      <w:r>
        <w:t> </w:t>
      </w:r>
      <w:r w:rsidR="00270577" w:rsidRPr="00B07487">
        <w:t>razie śmierci jednego</w:t>
      </w:r>
      <w:r w:rsidRPr="00B07487">
        <w:t xml:space="preserve"> z</w:t>
      </w:r>
      <w:r>
        <w:t> </w:t>
      </w:r>
      <w:r w:rsidR="00270577" w:rsidRPr="00B07487">
        <w:t>małżonków,</w:t>
      </w:r>
      <w:r w:rsidRPr="00B07487">
        <w:t xml:space="preserve"> o</w:t>
      </w:r>
      <w:r>
        <w:t> </w:t>
      </w:r>
      <w:r w:rsidR="00270577" w:rsidRPr="00B07487">
        <w:t>których mowa</w:t>
      </w:r>
      <w:r w:rsidRPr="00B07487">
        <w:t xml:space="preserve"> w</w:t>
      </w:r>
      <w:r>
        <w:t> § </w:t>
      </w:r>
      <w:r w:rsidR="00270577" w:rsidRPr="00B07487">
        <w:t>3, drugi</w:t>
      </w:r>
      <w:r w:rsidRPr="00B07487">
        <w:t xml:space="preserve"> z</w:t>
      </w:r>
      <w:r>
        <w:t> </w:t>
      </w:r>
      <w:r w:rsidR="00270577" w:rsidRPr="00B07487">
        <w:t>małżonków ponosi odpowi</w:t>
      </w:r>
      <w:r w:rsidR="00270577" w:rsidRPr="00B07487">
        <w:t>e</w:t>
      </w:r>
      <w:r w:rsidR="00270577" w:rsidRPr="00B07487">
        <w:t>dzialność za zobowiązania podatkowe oraz przysługuje mu wierzytelność</w:t>
      </w:r>
      <w:r w:rsidRPr="00B07487">
        <w:t xml:space="preserve"> o</w:t>
      </w:r>
      <w:r>
        <w:t> </w:t>
      </w:r>
      <w:r w:rsidR="00270577" w:rsidRPr="00B07487">
        <w:t>zwrot nadpłaty podatku.</w:t>
      </w:r>
      <w:r>
        <w:t>”</w:t>
      </w:r>
      <w:r w:rsidR="00270577" w:rsidRPr="00B07487">
        <w:t>;</w:t>
      </w:r>
    </w:p>
    <w:p w:rsidR="00270577" w:rsidRPr="00270577" w:rsidRDefault="00270577" w:rsidP="00A67CB9">
      <w:pPr>
        <w:pStyle w:val="PKTpunkt"/>
        <w:keepNext/>
      </w:pPr>
      <w:r w:rsidRPr="00B07487">
        <w:t>7</w:t>
      </w:r>
      <w:r w:rsidRPr="00270577">
        <w:t>9)</w:t>
      </w:r>
      <w:r w:rsidRPr="00270577">
        <w:tab/>
        <w:t>w</w:t>
      </w:r>
      <w:r w:rsidR="00A67CB9">
        <w:t xml:space="preserve"> art. </w:t>
      </w:r>
      <w:r w:rsidRPr="00270577">
        <w:t>93a:</w:t>
      </w:r>
    </w:p>
    <w:p w:rsidR="00270577" w:rsidRPr="00B07487" w:rsidRDefault="00270577" w:rsidP="00270577">
      <w:pPr>
        <w:pStyle w:val="LITlitera"/>
      </w:pPr>
      <w:r w:rsidRPr="00B07487">
        <w:t>a)</w:t>
      </w:r>
      <w:r w:rsidRPr="00B07487">
        <w:tab/>
        <w:t>w</w:t>
      </w:r>
      <w:r w:rsidR="00A67CB9">
        <w:t xml:space="preserve"> § </w:t>
      </w:r>
      <w:r w:rsidR="00A67CB9" w:rsidRPr="00B07487">
        <w:t>2</w:t>
      </w:r>
      <w:r w:rsidR="00A67CB9">
        <w:t> </w:t>
      </w:r>
      <w:r w:rsidRPr="00B07487">
        <w:t>uchyla się</w:t>
      </w:r>
      <w:r w:rsidR="00A67CB9">
        <w:t xml:space="preserve"> pkt </w:t>
      </w:r>
      <w:r w:rsidRPr="00B07487">
        <w:t>2,</w:t>
      </w:r>
    </w:p>
    <w:p w:rsidR="00270577" w:rsidRPr="00270577" w:rsidRDefault="00270577" w:rsidP="00A67CB9">
      <w:pPr>
        <w:pStyle w:val="LITlitera"/>
        <w:keepNext/>
      </w:pPr>
      <w:r w:rsidRPr="00B07487">
        <w:t>b)</w:t>
      </w:r>
      <w:r w:rsidRPr="00B07487">
        <w:tab/>
        <w:t>dodaje się</w:t>
      </w:r>
      <w:r w:rsidR="00A67CB9">
        <w:t xml:space="preserve"> § </w:t>
      </w:r>
      <w:r w:rsidR="00A67CB9" w:rsidRPr="00B07487">
        <w:t>5</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5.</w:t>
      </w:r>
      <w:r>
        <w:t> </w:t>
      </w:r>
      <w:r w:rsidR="00270577" w:rsidRPr="00B07487">
        <w:t>Spółka niemająca osobowości prawnej, do której osoba fizyczna wniosła na pokrycie udziału wkład</w:t>
      </w:r>
      <w:r w:rsidRPr="00B07487">
        <w:t xml:space="preserve"> w</w:t>
      </w:r>
      <w:r>
        <w:t> </w:t>
      </w:r>
      <w:r w:rsidR="00270577" w:rsidRPr="00B07487">
        <w:t>postaci swojego przedsiębiorstwa, wstępuje</w:t>
      </w:r>
      <w:r w:rsidRPr="00B07487">
        <w:t xml:space="preserve"> w</w:t>
      </w:r>
      <w:r>
        <w:t> </w:t>
      </w:r>
      <w:r w:rsidR="00270577" w:rsidRPr="00B07487">
        <w:t>przewidziane</w:t>
      </w:r>
      <w:r w:rsidRPr="00B07487">
        <w:t xml:space="preserve"> w</w:t>
      </w:r>
      <w:r>
        <w:t> </w:t>
      </w:r>
      <w:r w:rsidR="00270577" w:rsidRPr="00B07487">
        <w:t>przepisach prawa podatkowego prawa wniesi</w:t>
      </w:r>
      <w:r w:rsidR="00270577" w:rsidRPr="00B07487">
        <w:t>o</w:t>
      </w:r>
      <w:r w:rsidR="00270577" w:rsidRPr="00B07487">
        <w:t>nego przedsiębiorstwa,</w:t>
      </w:r>
      <w:r w:rsidRPr="00B07487">
        <w:t xml:space="preserve"> z</w:t>
      </w:r>
      <w:r>
        <w:t> </w:t>
      </w:r>
      <w:r w:rsidR="00270577" w:rsidRPr="00B07487">
        <w:t>wyjątkiem tych praw, które nie mogą być kontynuowane na podstawie przepisów reg</w:t>
      </w:r>
      <w:r w:rsidR="00270577" w:rsidRPr="00B07487">
        <w:t>u</w:t>
      </w:r>
      <w:r w:rsidR="00270577" w:rsidRPr="00B07487">
        <w:t>lujących opodatkowanie spółek niemających osobowości prawnej.</w:t>
      </w:r>
      <w:r>
        <w:t>”</w:t>
      </w:r>
      <w:r w:rsidR="00270577" w:rsidRPr="00B07487">
        <w:t>;</w:t>
      </w:r>
    </w:p>
    <w:p w:rsidR="00270577" w:rsidRPr="00B07487" w:rsidRDefault="00270577" w:rsidP="00A67CB9">
      <w:pPr>
        <w:pStyle w:val="PKTpunkt"/>
        <w:keepNext/>
      </w:pPr>
      <w:r>
        <w:t>80</w:t>
      </w:r>
      <w:r w:rsidRPr="00B07487">
        <w:t>)</w:t>
      </w:r>
      <w:r w:rsidRPr="00B07487">
        <w:tab/>
        <w:t>w</w:t>
      </w:r>
      <w:r w:rsidR="00A67CB9">
        <w:t xml:space="preserve"> art. </w:t>
      </w:r>
      <w:r w:rsidRPr="00B07487">
        <w:t>9</w:t>
      </w:r>
      <w:r w:rsidR="00A67CB9" w:rsidRPr="00B07487">
        <w:t>8</w:t>
      </w:r>
      <w:r w:rsidR="00A67CB9">
        <w:t xml:space="preserve"> w § </w:t>
      </w:r>
      <w:r w:rsidR="00A67CB9" w:rsidRPr="00B07487">
        <w:t>2</w:t>
      </w:r>
      <w:r w:rsidR="00A67CB9">
        <w:t xml:space="preserve"> pkt </w:t>
      </w:r>
      <w:r w:rsidR="00A67CB9" w:rsidRPr="00B07487">
        <w:t>1</w:t>
      </w:r>
      <w:r w:rsidR="00A67CB9">
        <w:t> </w:t>
      </w:r>
      <w:r w:rsidRPr="00B07487">
        <w:t>otrzymuje brzmienie:</w:t>
      </w:r>
    </w:p>
    <w:p w:rsidR="00270577" w:rsidRPr="00B07487" w:rsidRDefault="00A67CB9" w:rsidP="00270577">
      <w:pPr>
        <w:pStyle w:val="ZPKTzmpktartykuempunktem"/>
      </w:pPr>
      <w:r>
        <w:t>„</w:t>
      </w:r>
      <w:r w:rsidR="00270577" w:rsidRPr="00B07487">
        <w:t>1)</w:t>
      </w:r>
      <w:r>
        <w:tab/>
      </w:r>
      <w:r w:rsidR="00270577" w:rsidRPr="00B07487">
        <w:t>zaległości podatkowe,</w:t>
      </w:r>
      <w:r w:rsidRPr="00B07487">
        <w:t xml:space="preserve"> w</w:t>
      </w:r>
      <w:r>
        <w:t> </w:t>
      </w:r>
      <w:r w:rsidR="00270577" w:rsidRPr="00B07487">
        <w:t>tym również za zaległości,</w:t>
      </w:r>
      <w:r w:rsidRPr="00B07487">
        <w:t xml:space="preserve"> o</w:t>
      </w:r>
      <w:r>
        <w:t> </w:t>
      </w:r>
      <w:r w:rsidR="00270577" w:rsidRPr="00B07487">
        <w:t>których mowa</w:t>
      </w:r>
      <w:r w:rsidRPr="00B07487">
        <w:t xml:space="preserve"> w</w:t>
      </w:r>
      <w:r>
        <w:t> art. </w:t>
      </w:r>
      <w:r w:rsidR="00270577" w:rsidRPr="00B07487">
        <w:t>5</w:t>
      </w:r>
      <w:r w:rsidRPr="00B07487">
        <w:t>2</w:t>
      </w:r>
      <w:r>
        <w:t xml:space="preserve"> oraz art. </w:t>
      </w:r>
      <w:r w:rsidR="00270577" w:rsidRPr="00B07487">
        <w:t>52a;</w:t>
      </w:r>
      <w:r>
        <w:t>”</w:t>
      </w:r>
      <w:r w:rsidR="00270577" w:rsidRPr="00B07487">
        <w:t>;</w:t>
      </w:r>
    </w:p>
    <w:p w:rsidR="00270577" w:rsidRPr="00270577" w:rsidRDefault="00270577" w:rsidP="00A67CB9">
      <w:pPr>
        <w:pStyle w:val="PKTpunkt"/>
        <w:keepNext/>
      </w:pPr>
      <w:r>
        <w:t>81</w:t>
      </w:r>
      <w:r w:rsidRPr="00270577">
        <w:t>)</w:t>
      </w:r>
      <w:r w:rsidRPr="00270577">
        <w:tab/>
        <w:t>art. 10</w:t>
      </w:r>
      <w:r w:rsidR="00A67CB9" w:rsidRPr="00270577">
        <w:t>0</w:t>
      </w:r>
      <w:r w:rsidR="00A67CB9">
        <w:t> </w:t>
      </w:r>
      <w:r w:rsidRPr="00270577">
        <w:t>otrzymuje brzmienie:</w:t>
      </w:r>
    </w:p>
    <w:p w:rsidR="00270577" w:rsidRPr="00B07487" w:rsidRDefault="00A67CB9" w:rsidP="00270577">
      <w:pPr>
        <w:pStyle w:val="ZARTzmartartykuempunktem"/>
      </w:pPr>
      <w:r>
        <w:t>„</w:t>
      </w:r>
      <w:r w:rsidR="00270577" w:rsidRPr="00B07487">
        <w:t>Art.</w:t>
      </w:r>
      <w:r>
        <w:t> </w:t>
      </w:r>
      <w:r w:rsidR="00270577" w:rsidRPr="00B07487">
        <w:t>100.</w:t>
      </w:r>
      <w:r>
        <w:t> § </w:t>
      </w:r>
      <w:r w:rsidR="00270577" w:rsidRPr="00B07487">
        <w:t>1. Organ podatkowy orzeka</w:t>
      </w:r>
      <w:r w:rsidRPr="00B07487">
        <w:t xml:space="preserve"> w</w:t>
      </w:r>
      <w:r>
        <w:t> </w:t>
      </w:r>
      <w:r w:rsidR="00270577" w:rsidRPr="00B07487">
        <w:t>jednej decyzji</w:t>
      </w:r>
      <w:r w:rsidRPr="00B07487">
        <w:t xml:space="preserve"> o</w:t>
      </w:r>
      <w:r>
        <w:t> </w:t>
      </w:r>
      <w:r w:rsidR="00270577" w:rsidRPr="00B07487">
        <w:t>zakresie odpowiedzialności lub uprawnień p</w:t>
      </w:r>
      <w:r w:rsidR="00270577" w:rsidRPr="00B07487">
        <w:t>o</w:t>
      </w:r>
      <w:r w:rsidR="00270577" w:rsidRPr="00B07487">
        <w:t>szczególnych spadkobierców na podstawie decyzji ostatecznych wydanych wobec spadkodawcy oraz jego zobowi</w:t>
      </w:r>
      <w:r w:rsidR="00270577" w:rsidRPr="00B07487">
        <w:t>ą</w:t>
      </w:r>
      <w:r w:rsidR="00270577" w:rsidRPr="00B07487">
        <w:t>zań wynikających</w:t>
      </w:r>
      <w:r w:rsidRPr="00B07487">
        <w:t xml:space="preserve"> z</w:t>
      </w:r>
      <w:r>
        <w:t> </w:t>
      </w:r>
      <w:r w:rsidR="00270577" w:rsidRPr="00B07487">
        <w:t>prawidłowych deklaracji.</w:t>
      </w:r>
    </w:p>
    <w:p w:rsidR="00270577" w:rsidRPr="00B07487" w:rsidRDefault="00270577" w:rsidP="00270577">
      <w:pPr>
        <w:pStyle w:val="ZUSTzmustartykuempunktem"/>
      </w:pPr>
      <w:r w:rsidRPr="00B07487">
        <w:t>§</w:t>
      </w:r>
      <w:r w:rsidR="00A67CB9">
        <w:t> </w:t>
      </w:r>
      <w:r w:rsidRPr="00B07487">
        <w:t>2.</w:t>
      </w:r>
      <w:r w:rsidR="00A67CB9">
        <w:t> </w:t>
      </w:r>
      <w:r w:rsidRPr="00B07487">
        <w:t>Jeżeli deklaracja złożona przez spadkodawcę jest nieprawidłowa lub deklaracji nie złożono, orzekając</w:t>
      </w:r>
      <w:r w:rsidR="00A67CB9" w:rsidRPr="00B07487">
        <w:t xml:space="preserve"> o</w:t>
      </w:r>
      <w:r w:rsidR="00A67CB9">
        <w:t> </w:t>
      </w:r>
      <w:r w:rsidRPr="00B07487">
        <w:t>zakresie odpowiedzialności lub uprawnień spadkobierców, organ podatkowy jednocześnie ustala lub określa kwoty,</w:t>
      </w:r>
      <w:r w:rsidR="00A67CB9" w:rsidRPr="00B07487">
        <w:t xml:space="preserve"> o</w:t>
      </w:r>
      <w:r w:rsidR="00A67CB9">
        <w:t> </w:t>
      </w:r>
      <w:r w:rsidRPr="00B07487">
        <w:t>których mowa</w:t>
      </w:r>
      <w:r w:rsidR="00A67CB9" w:rsidRPr="00B07487">
        <w:t xml:space="preserve"> w</w:t>
      </w:r>
      <w:r w:rsidR="00A67CB9">
        <w:t> art. </w:t>
      </w:r>
      <w:r w:rsidRPr="00B07487">
        <w:t>2</w:t>
      </w:r>
      <w:r w:rsidR="00A67CB9" w:rsidRPr="00B07487">
        <w:t>1</w:t>
      </w:r>
      <w:r w:rsidR="00A67CB9">
        <w:t xml:space="preserve"> § </w:t>
      </w:r>
      <w:r w:rsidR="00A67CB9" w:rsidRPr="00B07487">
        <w:t>3</w:t>
      </w:r>
      <w:r w:rsidR="00A67CB9">
        <w:t xml:space="preserve"> i </w:t>
      </w:r>
      <w:r w:rsidRPr="00B07487">
        <w:t>3a,</w:t>
      </w:r>
      <w:r w:rsidR="00A67CB9">
        <w:t xml:space="preserve"> art. </w:t>
      </w:r>
      <w:r w:rsidRPr="00B07487">
        <w:t>2</w:t>
      </w:r>
      <w:r w:rsidR="00A67CB9" w:rsidRPr="00B07487">
        <w:t>4</w:t>
      </w:r>
      <w:r w:rsidR="00A67CB9">
        <w:t xml:space="preserve"> lub art. </w:t>
      </w:r>
      <w:r w:rsidRPr="00B07487">
        <w:t>74a.</w:t>
      </w:r>
    </w:p>
    <w:p w:rsidR="00270577" w:rsidRPr="00B07487" w:rsidRDefault="00270577" w:rsidP="00270577">
      <w:pPr>
        <w:pStyle w:val="ZUSTzmustartykuempunktem"/>
      </w:pPr>
      <w:r w:rsidRPr="00B07487">
        <w:t>§</w:t>
      </w:r>
      <w:r w:rsidR="00A67CB9">
        <w:t> </w:t>
      </w:r>
      <w:r w:rsidRPr="00B07487">
        <w:t>3.</w:t>
      </w:r>
      <w:r w:rsidR="00A67CB9">
        <w:t> </w:t>
      </w:r>
      <w:r w:rsidRPr="00B07487">
        <w:t>Termin płatności przez spadkobiercę zobowiązań wynikających</w:t>
      </w:r>
      <w:r w:rsidR="00A67CB9" w:rsidRPr="00B07487">
        <w:t xml:space="preserve"> z</w:t>
      </w:r>
      <w:r w:rsidR="00A67CB9">
        <w:t> </w:t>
      </w:r>
      <w:r w:rsidRPr="00B07487">
        <w:t>decyzji</w:t>
      </w:r>
      <w:r w:rsidR="00A67CB9" w:rsidRPr="00B07487">
        <w:t xml:space="preserve"> o</w:t>
      </w:r>
      <w:r w:rsidR="00A67CB9">
        <w:t> </w:t>
      </w:r>
      <w:r w:rsidRPr="00B07487">
        <w:t>zakresie jego odpowiedzialn</w:t>
      </w:r>
      <w:r w:rsidRPr="00B07487">
        <w:t>o</w:t>
      </w:r>
      <w:r w:rsidRPr="00B07487">
        <w:t>ści wynosi 1</w:t>
      </w:r>
      <w:r w:rsidR="00A67CB9" w:rsidRPr="00B07487">
        <w:t>4</w:t>
      </w:r>
      <w:r w:rsidR="00A67CB9">
        <w:t> </w:t>
      </w:r>
      <w:r w:rsidRPr="00B07487">
        <w:t>dni od dnia jej doręczenia.</w:t>
      </w:r>
      <w:r w:rsidR="00A67CB9">
        <w:t>”</w:t>
      </w:r>
      <w:r w:rsidRPr="00B07487">
        <w:t>;</w:t>
      </w:r>
    </w:p>
    <w:p w:rsidR="00270577" w:rsidRPr="00A67CB9" w:rsidRDefault="00270577" w:rsidP="00A67CB9">
      <w:pPr>
        <w:pStyle w:val="PKTpunkt"/>
        <w:keepNext/>
      </w:pPr>
      <w:r>
        <w:t>8</w:t>
      </w:r>
      <w:r w:rsidRPr="00270577">
        <w:t>2)</w:t>
      </w:r>
      <w:r w:rsidRPr="00270577">
        <w:tab/>
      </w:r>
      <w:r w:rsidRPr="00A67CB9">
        <w:t>w</w:t>
      </w:r>
      <w:r w:rsidR="00A67CB9">
        <w:t xml:space="preserve"> art. </w:t>
      </w:r>
      <w:r w:rsidRPr="00A67CB9">
        <w:t>102:</w:t>
      </w:r>
    </w:p>
    <w:p w:rsidR="00270577" w:rsidRPr="00A67CB9" w:rsidRDefault="00270577" w:rsidP="00270577">
      <w:pPr>
        <w:pStyle w:val="LITlitera"/>
      </w:pPr>
      <w:r w:rsidRPr="00A67CB9">
        <w:t>a)</w:t>
      </w:r>
      <w:r w:rsidRPr="00A67CB9">
        <w:tab/>
        <w:t>uchyla się</w:t>
      </w:r>
      <w:r w:rsidR="00A67CB9">
        <w:t xml:space="preserve"> § </w:t>
      </w:r>
      <w:r w:rsidRPr="00A67CB9">
        <w:t>1,</w:t>
      </w:r>
    </w:p>
    <w:p w:rsidR="00270577" w:rsidRPr="00270577" w:rsidRDefault="00270577" w:rsidP="00A67CB9">
      <w:pPr>
        <w:pStyle w:val="LITlitera"/>
        <w:keepNext/>
      </w:pPr>
      <w:r w:rsidRPr="00A67CB9">
        <w:t>b)</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Pr="00B07487">
        <w:t>W</w:t>
      </w:r>
      <w:r>
        <w:t> </w:t>
      </w:r>
      <w:r w:rsidR="00270577" w:rsidRPr="00B07487">
        <w:t>miejsce strony zmarłej</w:t>
      </w:r>
      <w:r w:rsidRPr="00B07487">
        <w:t xml:space="preserve"> w</w:t>
      </w:r>
      <w:r>
        <w:t> </w:t>
      </w:r>
      <w:r w:rsidR="00270577" w:rsidRPr="00B07487">
        <w:t>toku postępowania</w:t>
      </w:r>
      <w:r w:rsidRPr="00B07487">
        <w:t xml:space="preserve"> w</w:t>
      </w:r>
      <w:r>
        <w:t> </w:t>
      </w:r>
      <w:r w:rsidR="00270577" w:rsidRPr="00B07487">
        <w:t>sprawach dotyczących praw</w:t>
      </w:r>
      <w:r w:rsidRPr="00B07487">
        <w:t xml:space="preserve"> i</w:t>
      </w:r>
      <w:r>
        <w:t> </w:t>
      </w:r>
      <w:r w:rsidR="00270577" w:rsidRPr="00B07487">
        <w:t>obowiązków w</w:t>
      </w:r>
      <w:r w:rsidR="00270577" w:rsidRPr="00B07487">
        <w:t>y</w:t>
      </w:r>
      <w:r w:rsidR="00270577" w:rsidRPr="00B07487">
        <w:t>mienionych</w:t>
      </w:r>
      <w:r w:rsidRPr="00B07487">
        <w:t xml:space="preserve"> w</w:t>
      </w:r>
      <w:r>
        <w:t> art. </w:t>
      </w:r>
      <w:r w:rsidR="00270577" w:rsidRPr="00B07487">
        <w:t>9</w:t>
      </w:r>
      <w:r w:rsidRPr="00B07487">
        <w:t>7</w:t>
      </w:r>
      <w:r>
        <w:t> </w:t>
      </w:r>
      <w:r w:rsidR="00270577" w:rsidRPr="00B07487">
        <w:t>wstępują jej spadkobiercy.</w:t>
      </w:r>
      <w:r>
        <w:t>”</w:t>
      </w:r>
      <w:r w:rsidR="00270577" w:rsidRPr="00B07487">
        <w:t>;</w:t>
      </w:r>
    </w:p>
    <w:p w:rsidR="00270577" w:rsidRPr="00B07487" w:rsidRDefault="00270577" w:rsidP="00270577">
      <w:pPr>
        <w:pStyle w:val="PKTpunkt"/>
      </w:pPr>
      <w:r w:rsidRPr="00B07487">
        <w:t>8</w:t>
      </w:r>
      <w:r>
        <w:t>3</w:t>
      </w:r>
      <w:r w:rsidRPr="00B07487">
        <w:t>)</w:t>
      </w:r>
      <w:r w:rsidRPr="00B07487">
        <w:tab/>
        <w:t>uchyla się</w:t>
      </w:r>
      <w:r w:rsidR="00A67CB9">
        <w:t xml:space="preserve"> art. </w:t>
      </w:r>
      <w:r w:rsidRPr="00B07487">
        <w:t>104;</w:t>
      </w:r>
    </w:p>
    <w:p w:rsidR="00270577" w:rsidRPr="00270577" w:rsidRDefault="00270577" w:rsidP="00A67CB9">
      <w:pPr>
        <w:pStyle w:val="PKTpunkt"/>
        <w:keepNext/>
      </w:pPr>
      <w:r w:rsidRPr="00B07487">
        <w:t>8</w:t>
      </w:r>
      <w:r w:rsidRPr="00270577">
        <w:t>4)</w:t>
      </w:r>
      <w:r w:rsidRPr="00270577">
        <w:tab/>
        <w:t>w</w:t>
      </w:r>
      <w:r w:rsidR="00A67CB9">
        <w:t xml:space="preserve"> art. </w:t>
      </w:r>
      <w:r w:rsidRPr="00270577">
        <w:t>105:</w:t>
      </w:r>
    </w:p>
    <w:p w:rsidR="00270577" w:rsidRPr="00270577" w:rsidRDefault="00270577" w:rsidP="00A67CB9">
      <w:pPr>
        <w:pStyle w:val="LITlitera"/>
        <w:keepNext/>
      </w:pPr>
      <w:r w:rsidRPr="00B07487">
        <w:t>a)</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Przypadające na rzecz spadkodawcy nadpłaty oraz zwroty podatków,</w:t>
      </w:r>
      <w:r w:rsidRPr="00B07487">
        <w:t xml:space="preserve"> a</w:t>
      </w:r>
      <w:r>
        <w:t> </w:t>
      </w:r>
      <w:r w:rsidR="00270577" w:rsidRPr="00B07487">
        <w:t>także oprocentowanie</w:t>
      </w:r>
      <w:r w:rsidRPr="00B07487">
        <w:t xml:space="preserve"> z</w:t>
      </w:r>
      <w:r>
        <w:t> </w:t>
      </w:r>
      <w:r w:rsidR="00270577" w:rsidRPr="00B07487">
        <w:t>tych tytułów zwracane są poszczególnym spadkobiercom proporcjonalnie do ich udziału spadkowego określonego</w:t>
      </w:r>
      <w:r w:rsidRPr="00B07487">
        <w:t xml:space="preserve"> w</w:t>
      </w:r>
      <w:r>
        <w:t> </w:t>
      </w:r>
      <w:r w:rsidR="00270577" w:rsidRPr="00B07487">
        <w:t>prawomocnym postanowieniu sądu</w:t>
      </w:r>
      <w:r w:rsidRPr="00B07487">
        <w:t xml:space="preserve"> o</w:t>
      </w:r>
      <w:r>
        <w:t> </w:t>
      </w:r>
      <w:r w:rsidR="00270577" w:rsidRPr="00B07487">
        <w:t>stwierdzeniu nabycia spadku lub zarejestrowanym akcie poświadczenia dziedziczenia złożonym</w:t>
      </w:r>
      <w:r w:rsidRPr="00B07487">
        <w:t xml:space="preserve"> w</w:t>
      </w:r>
      <w:r>
        <w:t> </w:t>
      </w:r>
      <w:r w:rsidR="00270577" w:rsidRPr="00B07487">
        <w:t>organie podatkowym.</w:t>
      </w:r>
      <w:r>
        <w:t>”</w:t>
      </w:r>
      <w:r w:rsidR="00270577" w:rsidRPr="00B07487">
        <w:t>,</w:t>
      </w:r>
    </w:p>
    <w:p w:rsidR="00270577" w:rsidRPr="00B07487" w:rsidRDefault="00270577" w:rsidP="00270577">
      <w:pPr>
        <w:pStyle w:val="LITlitera"/>
      </w:pPr>
      <w:r w:rsidRPr="00B07487">
        <w:t>b)</w:t>
      </w:r>
      <w:r w:rsidRPr="00B07487">
        <w:tab/>
        <w:t>uchyla się</w:t>
      </w:r>
      <w:r w:rsidR="00A67CB9">
        <w:t xml:space="preserve"> § </w:t>
      </w:r>
      <w:r w:rsidRPr="00B07487">
        <w:t>3,</w:t>
      </w:r>
    </w:p>
    <w:p w:rsidR="00270577" w:rsidRPr="00270577" w:rsidRDefault="00270577" w:rsidP="00A67CB9">
      <w:pPr>
        <w:pStyle w:val="LITlitera"/>
        <w:keepNext/>
      </w:pPr>
      <w:r w:rsidRPr="00B07487">
        <w:t>c)</w:t>
      </w:r>
      <w:r w:rsidRPr="00B07487">
        <w:tab/>
        <w:t xml:space="preserve">§ </w:t>
      </w:r>
      <w:r w:rsidR="00A67CB9" w:rsidRPr="00B07487">
        <w:t>4</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4.</w:t>
      </w:r>
      <w:r>
        <w:t> </w:t>
      </w:r>
      <w:r w:rsidR="00270577" w:rsidRPr="00B07487">
        <w:t>Oprocentowanie naliczane jest nadal, jeżeli zwrot nadpłaty lub zwrot podatku nie został dokonany</w:t>
      </w:r>
      <w:r w:rsidRPr="00B07487">
        <w:t xml:space="preserve"> w</w:t>
      </w:r>
      <w:r>
        <w:t> </w:t>
      </w:r>
      <w:r w:rsidR="00270577" w:rsidRPr="00B07487">
        <w:t>terminie 1</w:t>
      </w:r>
      <w:r w:rsidRPr="00B07487">
        <w:t>5</w:t>
      </w:r>
      <w:r>
        <w:t> </w:t>
      </w:r>
      <w:r w:rsidR="00270577" w:rsidRPr="00B07487">
        <w:t>dni od dnia złożenia prawomocnego postanowienia sądu</w:t>
      </w:r>
      <w:r w:rsidRPr="00B07487">
        <w:t xml:space="preserve"> o</w:t>
      </w:r>
      <w:r>
        <w:t> </w:t>
      </w:r>
      <w:r w:rsidR="00270577" w:rsidRPr="00B07487">
        <w:t>stwierdzeniu nabycia spadku lub zar</w:t>
      </w:r>
      <w:r w:rsidR="00270577" w:rsidRPr="00B07487">
        <w:t>e</w:t>
      </w:r>
      <w:r w:rsidR="00270577" w:rsidRPr="00B07487">
        <w:t>jestrowanego aktu poświadczenia dziedziczenia.</w:t>
      </w:r>
      <w:r>
        <w:t>”</w:t>
      </w:r>
      <w:r w:rsidR="00270577" w:rsidRPr="00B07487">
        <w:t>;</w:t>
      </w:r>
    </w:p>
    <w:p w:rsidR="00270577" w:rsidRPr="00B25B26" w:rsidRDefault="00270577" w:rsidP="00A67CB9">
      <w:pPr>
        <w:pStyle w:val="PKTpunkt"/>
        <w:keepNext/>
      </w:pPr>
      <w:r w:rsidRPr="00B25B26">
        <w:t>85)</w:t>
      </w:r>
      <w:r w:rsidRPr="00B25B26">
        <w:tab/>
        <w:t>w</w:t>
      </w:r>
      <w:r w:rsidR="00A67CB9">
        <w:t xml:space="preserve"> art. </w:t>
      </w:r>
      <w:r w:rsidRPr="00B25B26">
        <w:t>10</w:t>
      </w:r>
      <w:r w:rsidR="00A67CB9" w:rsidRPr="00B25B26">
        <w:t>6</w:t>
      </w:r>
      <w:r w:rsidR="00A67CB9">
        <w:t xml:space="preserve"> § </w:t>
      </w:r>
      <w:r w:rsidR="00A67CB9" w:rsidRPr="00B25B26">
        <w:t>3</w:t>
      </w:r>
      <w:r w:rsidR="00A67CB9">
        <w:t> </w:t>
      </w:r>
      <w:r w:rsidRPr="00B25B26">
        <w:t>otrzymuje brzmienie:</w:t>
      </w:r>
    </w:p>
    <w:p w:rsidR="00270577" w:rsidRPr="00A67CB9" w:rsidRDefault="00A67CB9" w:rsidP="00270577">
      <w:pPr>
        <w:pStyle w:val="ZUSTzmustartykuempunktem"/>
      </w:pPr>
      <w:r>
        <w:t>„</w:t>
      </w:r>
      <w:r w:rsidR="00270577" w:rsidRPr="00B25B26">
        <w:t>§</w:t>
      </w:r>
      <w:r>
        <w:t> </w:t>
      </w:r>
      <w:r w:rsidR="00270577" w:rsidRPr="00B25B26">
        <w:t>3.</w:t>
      </w:r>
      <w:r>
        <w:t> </w:t>
      </w:r>
      <w:r w:rsidR="00270577" w:rsidRPr="00B25B26">
        <w:t>Do odpowiedzialności zapisobiercy stosuje się odpowiednio</w:t>
      </w:r>
      <w:r>
        <w:t xml:space="preserve"> art. </w:t>
      </w:r>
      <w:r w:rsidR="00270577" w:rsidRPr="00B25B26">
        <w:t>9</w:t>
      </w:r>
      <w:r w:rsidRPr="00B25B26">
        <w:t>7</w:t>
      </w:r>
      <w:r>
        <w:t xml:space="preserve"> § </w:t>
      </w:r>
      <w:r w:rsidRPr="00B25B26">
        <w:t>1</w:t>
      </w:r>
      <w:r>
        <w:t xml:space="preserve"> oraz art. </w:t>
      </w:r>
      <w:r w:rsidR="00270577" w:rsidRPr="00B25B26">
        <w:t>98–103.</w:t>
      </w:r>
      <w:r>
        <w:t>”</w:t>
      </w:r>
      <w:r w:rsidR="00270577" w:rsidRPr="00B25B26">
        <w:t>;</w:t>
      </w:r>
    </w:p>
    <w:p w:rsidR="00270577" w:rsidRPr="00270577" w:rsidRDefault="00270577" w:rsidP="00A67CB9">
      <w:pPr>
        <w:pStyle w:val="PKTpunkt"/>
        <w:keepNext/>
      </w:pPr>
      <w:r w:rsidRPr="00B07487">
        <w:lastRenderedPageBreak/>
        <w:t>8</w:t>
      </w:r>
      <w:r w:rsidRPr="00270577">
        <w:t>6)</w:t>
      </w:r>
      <w:r w:rsidRPr="00270577">
        <w:tab/>
        <w:t>w</w:t>
      </w:r>
      <w:r w:rsidR="00A67CB9">
        <w:t xml:space="preserve"> art. </w:t>
      </w:r>
      <w:r w:rsidRPr="00270577">
        <w:t>10</w:t>
      </w:r>
      <w:r w:rsidR="00A67CB9" w:rsidRPr="00270577">
        <w:t>7</w:t>
      </w:r>
      <w:r w:rsidR="00A67CB9">
        <w:t> </w:t>
      </w:r>
      <w:r w:rsidRPr="00270577">
        <w:t>dodaje się</w:t>
      </w:r>
      <w:r w:rsidR="00A67CB9">
        <w:t xml:space="preserve"> § </w:t>
      </w:r>
      <w:r w:rsidR="00A67CB9" w:rsidRPr="00270577">
        <w:t>3</w:t>
      </w:r>
      <w:r w:rsidR="00A67CB9">
        <w:t xml:space="preserve"> w </w:t>
      </w:r>
      <w:r w:rsidRPr="00270577">
        <w:t>brzmieniu:</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Ogłoszenie upadłości podatnika lub jego następcy prawnego nie ma wpływu na naliczanie odsetek za zwłokę</w:t>
      </w:r>
      <w:r w:rsidRPr="00B07487">
        <w:t xml:space="preserve"> w</w:t>
      </w:r>
      <w:r>
        <w:t> </w:t>
      </w:r>
      <w:r w:rsidR="00270577" w:rsidRPr="00B07487">
        <w:t>odniesieniu do osoby trzeciej.</w:t>
      </w:r>
      <w:r>
        <w:t>”</w:t>
      </w:r>
      <w:r w:rsidR="00270577" w:rsidRPr="00B07487">
        <w:t>;</w:t>
      </w:r>
    </w:p>
    <w:p w:rsidR="00270577" w:rsidRPr="00270577" w:rsidRDefault="00270577" w:rsidP="00A67CB9">
      <w:pPr>
        <w:pStyle w:val="PKTpunkt"/>
        <w:keepNext/>
      </w:pPr>
      <w:r w:rsidRPr="00B07487">
        <w:t>8</w:t>
      </w:r>
      <w:r w:rsidRPr="00270577">
        <w:t>7)</w:t>
      </w:r>
      <w:r w:rsidRPr="00270577">
        <w:tab/>
        <w:t>w</w:t>
      </w:r>
      <w:r w:rsidR="00A67CB9">
        <w:t xml:space="preserve"> art. </w:t>
      </w:r>
      <w:r w:rsidRPr="00270577">
        <w:t>108:</w:t>
      </w:r>
    </w:p>
    <w:p w:rsidR="00270577" w:rsidRPr="00270577" w:rsidRDefault="00270577" w:rsidP="00A67CB9">
      <w:pPr>
        <w:pStyle w:val="LITlitera"/>
        <w:keepNext/>
      </w:pPr>
      <w:r w:rsidRPr="00B07487">
        <w:t>a)</w:t>
      </w:r>
      <w:r w:rsidRPr="00B07487">
        <w:tab/>
        <w:t>w</w:t>
      </w:r>
      <w:r w:rsidR="00A67CB9">
        <w:t xml:space="preserve"> § </w:t>
      </w:r>
      <w:r w:rsidR="00A67CB9" w:rsidRPr="00B07487">
        <w:t>2</w:t>
      </w:r>
      <w:r w:rsidR="00A67CB9">
        <w:t xml:space="preserve"> w pkt </w:t>
      </w:r>
      <w:r w:rsidR="00A67CB9" w:rsidRPr="00B07487">
        <w:t>2</w:t>
      </w:r>
      <w:r w:rsidR="00A67CB9">
        <w:t xml:space="preserve"> w lit. </w:t>
      </w:r>
      <w:r w:rsidRPr="00B07487">
        <w:t>d średnik zastępuje się przecinkiem</w:t>
      </w:r>
      <w:r w:rsidR="00A67CB9" w:rsidRPr="00B07487">
        <w:t xml:space="preserve"> i</w:t>
      </w:r>
      <w:r w:rsidR="00A67CB9">
        <w:t> </w:t>
      </w:r>
      <w:r w:rsidRPr="00B07487">
        <w:t>dodaje się</w:t>
      </w:r>
      <w:r w:rsidR="00A67CB9">
        <w:t xml:space="preserve"> lit. </w:t>
      </w:r>
      <w:r w:rsidRPr="00B07487">
        <w:t>e</w:t>
      </w:r>
      <w:r w:rsidR="00A67CB9" w:rsidRPr="00B07487">
        <w:t xml:space="preserve"> w</w:t>
      </w:r>
      <w:r w:rsidR="00A67CB9">
        <w:t> </w:t>
      </w:r>
      <w:r w:rsidRPr="00B07487">
        <w:t>brzmieniu:</w:t>
      </w:r>
    </w:p>
    <w:p w:rsidR="00270577" w:rsidRPr="00B07487" w:rsidRDefault="00A67CB9" w:rsidP="00270577">
      <w:pPr>
        <w:pStyle w:val="ZLITLITzmlitliter"/>
      </w:pPr>
      <w:r>
        <w:t>„</w:t>
      </w:r>
      <w:r w:rsidR="00270577" w:rsidRPr="00B07487">
        <w:t>e)</w:t>
      </w:r>
      <w:r w:rsidR="00270577" w:rsidRPr="00B07487">
        <w:tab/>
        <w:t>określającej wysokość zaległości podatkowej,</w:t>
      </w:r>
      <w:r w:rsidRPr="00B07487">
        <w:t xml:space="preserve"> o</w:t>
      </w:r>
      <w:r>
        <w:t> </w:t>
      </w:r>
      <w:r w:rsidR="00270577" w:rsidRPr="00B07487">
        <w:t>której mowa</w:t>
      </w:r>
      <w:r w:rsidRPr="00B07487">
        <w:t xml:space="preserve"> w</w:t>
      </w:r>
      <w:r>
        <w:t> art. </w:t>
      </w:r>
      <w:r w:rsidR="00270577" w:rsidRPr="00B07487">
        <w:t>5</w:t>
      </w:r>
      <w:r w:rsidRPr="00B07487">
        <w:t>2</w:t>
      </w:r>
      <w:r>
        <w:t xml:space="preserve"> oraz art. </w:t>
      </w:r>
      <w:r w:rsidR="00270577" w:rsidRPr="00B07487">
        <w:t>52a;</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razie wystawienia tytułu wykonawczego na podstawie deklaracji, na zasadach przewidzianych</w:t>
      </w:r>
      <w:r w:rsidRPr="00B07487">
        <w:t xml:space="preserve"> w</w:t>
      </w:r>
      <w:r>
        <w:t> </w:t>
      </w:r>
      <w:r w:rsidR="00270577" w:rsidRPr="00B07487">
        <w:t>przepisach</w:t>
      </w:r>
      <w:r w:rsidRPr="00B07487">
        <w:t xml:space="preserve"> o</w:t>
      </w:r>
      <w:r>
        <w:t> </w:t>
      </w:r>
      <w:r w:rsidR="00270577" w:rsidRPr="00B07487">
        <w:t>postępowaniu egzekucyjnym</w:t>
      </w:r>
      <w:r w:rsidRPr="00B07487">
        <w:t xml:space="preserve"> w</w:t>
      </w:r>
      <w:r>
        <w:t> </w:t>
      </w:r>
      <w:r w:rsidR="00270577" w:rsidRPr="00B07487">
        <w:t>administracji, przed orzeczeniem</w:t>
      </w:r>
      <w:r w:rsidRPr="00B07487">
        <w:t xml:space="preserve"> o</w:t>
      </w:r>
      <w:r>
        <w:t> </w:t>
      </w:r>
      <w:r w:rsidR="00270577" w:rsidRPr="00B07487">
        <w:t>odpowiedzialności osoby trzeciej nie wymaga się uprzedniego wydania decyzji,</w:t>
      </w:r>
      <w:r w:rsidRPr="00B07487">
        <w:t xml:space="preserve"> o</w:t>
      </w:r>
      <w:r>
        <w:t> </w:t>
      </w:r>
      <w:r w:rsidR="00270577" w:rsidRPr="00B07487">
        <w:t>której mowa</w:t>
      </w:r>
      <w:r w:rsidRPr="00B07487">
        <w:t xml:space="preserve"> w</w:t>
      </w:r>
      <w:r>
        <w:t> § </w:t>
      </w:r>
      <w:r w:rsidRPr="00B07487">
        <w:t>2</w:t>
      </w:r>
      <w:r>
        <w:t xml:space="preserve"> pkt </w:t>
      </w:r>
      <w:r w:rsidR="00270577" w:rsidRPr="00B07487">
        <w:t>2.</w:t>
      </w:r>
      <w:r>
        <w:t>”</w:t>
      </w:r>
      <w:r w:rsidR="00270577" w:rsidRPr="00B07487">
        <w:t>;</w:t>
      </w:r>
    </w:p>
    <w:p w:rsidR="00270577" w:rsidRPr="00270577" w:rsidRDefault="00270577" w:rsidP="00A67CB9">
      <w:pPr>
        <w:pStyle w:val="PKTpunkt"/>
        <w:keepNext/>
      </w:pPr>
      <w:r w:rsidRPr="00B07487">
        <w:t>8</w:t>
      </w:r>
      <w:r w:rsidRPr="00270577">
        <w:t>8)</w:t>
      </w:r>
      <w:r w:rsidRPr="00270577">
        <w:tab/>
        <w:t>w</w:t>
      </w:r>
      <w:r w:rsidR="00A67CB9">
        <w:t xml:space="preserve"> art. </w:t>
      </w:r>
      <w:r w:rsidRPr="00270577">
        <w:t>10</w:t>
      </w:r>
      <w:r w:rsidR="00A67CB9" w:rsidRPr="00270577">
        <w:t>9</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Pr="00B07487">
        <w:t>W</w:t>
      </w:r>
      <w:r>
        <w:t> </w:t>
      </w:r>
      <w:r w:rsidR="00270577" w:rsidRPr="00B07487">
        <w:t>sprawie odpowiedzialności podatkowej osoby trzeciej przepisy</w:t>
      </w:r>
      <w:r>
        <w:t xml:space="preserve"> art. </w:t>
      </w:r>
      <w:r w:rsidR="00270577" w:rsidRPr="00B07487">
        <w:t>29,</w:t>
      </w:r>
      <w:r>
        <w:t xml:space="preserve"> art. </w:t>
      </w:r>
      <w:r w:rsidR="00270577" w:rsidRPr="00B07487">
        <w:t>4</w:t>
      </w:r>
      <w:r w:rsidRPr="00B07487">
        <w:t>7</w:t>
      </w:r>
      <w:r>
        <w:t xml:space="preserve"> § </w:t>
      </w:r>
      <w:r w:rsidR="00270577" w:rsidRPr="00B07487">
        <w:t>1,</w:t>
      </w:r>
      <w:r>
        <w:t xml:space="preserve"> art. </w:t>
      </w:r>
      <w:r w:rsidR="00270577" w:rsidRPr="00B07487">
        <w:t>5</w:t>
      </w:r>
      <w:r w:rsidRPr="00B07487">
        <w:t>1</w:t>
      </w:r>
      <w:r>
        <w:t xml:space="preserve"> § </w:t>
      </w:r>
      <w:r w:rsidR="00270577" w:rsidRPr="00B07487">
        <w:t>1,</w:t>
      </w:r>
      <w:r>
        <w:t xml:space="preserve"> art. </w:t>
      </w:r>
      <w:r w:rsidR="00270577" w:rsidRPr="00B07487">
        <w:t>5</w:t>
      </w:r>
      <w:r w:rsidRPr="00B07487">
        <w:t>3</w:t>
      </w:r>
      <w:r>
        <w:t xml:space="preserve"> § </w:t>
      </w:r>
      <w:r w:rsidR="00270577" w:rsidRPr="00B07487">
        <w:t>3,</w:t>
      </w:r>
      <w:r>
        <w:t xml:space="preserve"> art. </w:t>
      </w:r>
      <w:r w:rsidR="00270577" w:rsidRPr="00B07487">
        <w:t>54,</w:t>
      </w:r>
      <w:r>
        <w:t xml:space="preserve"> art. </w:t>
      </w:r>
      <w:r w:rsidR="00270577" w:rsidRPr="00B07487">
        <w:t>55,</w:t>
      </w:r>
      <w:r>
        <w:t xml:space="preserve"> art. </w:t>
      </w:r>
      <w:r w:rsidR="00270577" w:rsidRPr="00B07487">
        <w:t>57,</w:t>
      </w:r>
      <w:r>
        <w:t xml:space="preserve"> art. </w:t>
      </w:r>
      <w:r w:rsidR="00270577" w:rsidRPr="00B07487">
        <w:t>59,</w:t>
      </w:r>
      <w:r>
        <w:t xml:space="preserve"> art. </w:t>
      </w:r>
      <w:r w:rsidR="00270577" w:rsidRPr="00B07487">
        <w:t>60,</w:t>
      </w:r>
      <w:r>
        <w:t xml:space="preserve"> art. </w:t>
      </w:r>
      <w:r w:rsidR="00270577" w:rsidRPr="00B07487">
        <w:t>64–6</w:t>
      </w:r>
      <w:r w:rsidRPr="00B07487">
        <w:t>6</w:t>
      </w:r>
      <w:r>
        <w:t xml:space="preserve"> oraz art. </w:t>
      </w:r>
      <w:r w:rsidR="00270577" w:rsidRPr="00B07487">
        <w:t>76–76b stosuje się odpowiednio.</w:t>
      </w:r>
      <w:r>
        <w:t>”</w:t>
      </w:r>
      <w:r w:rsidR="00270577" w:rsidRPr="00B07487">
        <w:t>;</w:t>
      </w:r>
    </w:p>
    <w:p w:rsidR="00270577" w:rsidRPr="00270577" w:rsidRDefault="00270577" w:rsidP="00A67CB9">
      <w:pPr>
        <w:pStyle w:val="PKTpunkt"/>
        <w:keepNext/>
      </w:pPr>
      <w:r w:rsidRPr="00B07487">
        <w:t>8</w:t>
      </w:r>
      <w:r w:rsidRPr="00270577">
        <w:t>9)</w:t>
      </w:r>
      <w:r w:rsidRPr="00270577">
        <w:tab/>
        <w:t>po</w:t>
      </w:r>
      <w:r w:rsidR="00A67CB9">
        <w:t xml:space="preserve"> art. </w:t>
      </w:r>
      <w:r w:rsidRPr="00270577">
        <w:t>112b dodaje się</w:t>
      </w:r>
      <w:r w:rsidR="00A67CB9">
        <w:t xml:space="preserve"> art. </w:t>
      </w:r>
      <w:r w:rsidRPr="00270577">
        <w:t>112c</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112c.</w:t>
      </w:r>
      <w:r>
        <w:t> </w:t>
      </w:r>
      <w:r w:rsidR="00270577" w:rsidRPr="00B07487">
        <w:t>Spółka niemająca osobowości prawnej, do której osoba fizyczna wniosła na pokrycie udziału swoje przedsiębiorstwo, odpowiada całym swoim majątkiem solidarnie</w:t>
      </w:r>
      <w:r w:rsidRPr="00B07487">
        <w:t xml:space="preserve"> z</w:t>
      </w:r>
      <w:r>
        <w:t> </w:t>
      </w:r>
      <w:r w:rsidR="00270577" w:rsidRPr="00B07487">
        <w:t>tą osobą fizyczną za powstałe do dnia wniesienia przedsiębiorstwa zaległości podatkowe związane</w:t>
      </w:r>
      <w:r w:rsidRPr="00B07487">
        <w:t xml:space="preserve"> z</w:t>
      </w:r>
      <w:r>
        <w:t> </w:t>
      </w:r>
      <w:r w:rsidR="00270577" w:rsidRPr="00B07487">
        <w:t>wniesionym przedsiębiorstwem.</w:t>
      </w:r>
      <w:r>
        <w:t>”</w:t>
      </w:r>
      <w:r w:rsidR="00270577" w:rsidRPr="00B07487">
        <w:t>;</w:t>
      </w:r>
    </w:p>
    <w:p w:rsidR="00270577" w:rsidRPr="00270577" w:rsidRDefault="00270577" w:rsidP="00A67CB9">
      <w:pPr>
        <w:pStyle w:val="PKTpunkt"/>
        <w:keepNext/>
      </w:pPr>
      <w:r>
        <w:t>90</w:t>
      </w:r>
      <w:r w:rsidRPr="00270577">
        <w:t>)</w:t>
      </w:r>
      <w:r w:rsidRPr="00270577">
        <w:tab/>
        <w:t>w</w:t>
      </w:r>
      <w:r w:rsidR="00A67CB9">
        <w:t xml:space="preserve"> art. </w:t>
      </w:r>
      <w:r w:rsidRPr="00270577">
        <w:t>115:</w:t>
      </w:r>
    </w:p>
    <w:p w:rsidR="00270577" w:rsidRPr="00270577" w:rsidRDefault="00270577" w:rsidP="00A67CB9">
      <w:pPr>
        <w:pStyle w:val="LITlitera"/>
        <w:keepNext/>
      </w:pPr>
      <w:r w:rsidRPr="00B07487">
        <w:t>a)</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Przepis</w:t>
      </w:r>
      <w:r>
        <w:t xml:space="preserve"> § </w:t>
      </w:r>
      <w:r w:rsidRPr="00B07487">
        <w:t>1</w:t>
      </w:r>
      <w:r>
        <w:t> </w:t>
      </w:r>
      <w:r w:rsidR="00270577" w:rsidRPr="00B07487">
        <w:t>stosuje się również do odpowiedzialności byłego wspólnika za zaległości podatkowe</w:t>
      </w:r>
      <w:r w:rsidRPr="00B07487">
        <w:t xml:space="preserve"> z</w:t>
      </w:r>
      <w:r>
        <w:t> </w:t>
      </w:r>
      <w:r w:rsidR="00270577" w:rsidRPr="00B07487">
        <w:t>tytułu zobowiązań, których termin płatności upływał</w:t>
      </w:r>
      <w:r w:rsidRPr="00B07487">
        <w:t xml:space="preserve"> w</w:t>
      </w:r>
      <w:r>
        <w:t> </w:t>
      </w:r>
      <w:r w:rsidR="00270577" w:rsidRPr="00B07487">
        <w:t>czasie, gdy był on wspólnikiem, oraz zaległości w</w:t>
      </w:r>
      <w:r w:rsidR="00270577" w:rsidRPr="00B07487">
        <w:t>y</w:t>
      </w:r>
      <w:r w:rsidR="00270577" w:rsidRPr="00B07487">
        <w:t>mienione</w:t>
      </w:r>
      <w:r w:rsidRPr="00B07487">
        <w:t xml:space="preserve"> w</w:t>
      </w:r>
      <w:r>
        <w:t> art. </w:t>
      </w:r>
      <w:r w:rsidR="00270577" w:rsidRPr="00B07487">
        <w:t>5</w:t>
      </w:r>
      <w:r w:rsidRPr="00B07487">
        <w:t>2</w:t>
      </w:r>
      <w:r>
        <w:t xml:space="preserve"> oraz art. </w:t>
      </w:r>
      <w:r w:rsidR="00270577" w:rsidRPr="00B07487">
        <w:t>52a powstałe</w:t>
      </w:r>
      <w:r w:rsidRPr="00B07487">
        <w:t xml:space="preserve"> w</w:t>
      </w:r>
      <w:r>
        <w:t> </w:t>
      </w:r>
      <w:r w:rsidR="00270577" w:rsidRPr="00B07487">
        <w:t>czasie, gdy był on wspólnikiem. Za zobowiązania podatkowe p</w:t>
      </w:r>
      <w:r w:rsidR="00270577" w:rsidRPr="00B07487">
        <w:t>o</w:t>
      </w:r>
      <w:r w:rsidR="00270577" w:rsidRPr="00B07487">
        <w:t>wstałe na podstawie odrębnych przepisów po rozwiązaniu spółki, za zaległości podatkowe</w:t>
      </w:r>
      <w:r w:rsidRPr="00B07487">
        <w:t xml:space="preserve"> z</w:t>
      </w:r>
      <w:r>
        <w:t> </w:t>
      </w:r>
      <w:r w:rsidR="00270577" w:rsidRPr="00B07487">
        <w:t>tytułu zobowiązań, których termin płatności upływał po rozwiązaniu spółki, oraz za zaległości wymienione</w:t>
      </w:r>
      <w:r w:rsidRPr="00B07487">
        <w:t xml:space="preserve"> w</w:t>
      </w:r>
      <w:r>
        <w:t> art. </w:t>
      </w:r>
      <w:r w:rsidR="00270577" w:rsidRPr="00B07487">
        <w:t>5</w:t>
      </w:r>
      <w:r w:rsidRPr="00B07487">
        <w:t>2</w:t>
      </w:r>
      <w:r>
        <w:t xml:space="preserve"> oraz art. </w:t>
      </w:r>
      <w:r w:rsidR="00270577" w:rsidRPr="00B07487">
        <w:t>52a powstałe po rozwiązaniu spółki, odpowiadają osoby będące wspólnikami</w:t>
      </w:r>
      <w:r w:rsidRPr="00B07487">
        <w:t xml:space="preserve"> w</w:t>
      </w:r>
      <w:r>
        <w:t> </w:t>
      </w:r>
      <w:r w:rsidR="00270577" w:rsidRPr="00B07487">
        <w:t>momencie rozwiązania spółki.</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4</w:t>
      </w:r>
      <w:r w:rsidR="00A67CB9">
        <w:t> </w:t>
      </w:r>
      <w:r w:rsidRPr="00B07487">
        <w:t>otrzymuje brzmienie:</w:t>
      </w:r>
    </w:p>
    <w:p w:rsidR="00270577" w:rsidRPr="00B07487" w:rsidRDefault="00A67CB9" w:rsidP="00270577">
      <w:pPr>
        <w:pStyle w:val="ZLITUSTzmustliter"/>
      </w:pPr>
      <w:r>
        <w:t>„</w:t>
      </w:r>
      <w:bookmarkStart w:id="9" w:name="mip11239719"/>
      <w:bookmarkEnd w:id="9"/>
      <w:r w:rsidR="00270577" w:rsidRPr="00B07487">
        <w:t>§</w:t>
      </w:r>
      <w:r>
        <w:t> </w:t>
      </w:r>
      <w:r w:rsidR="00270577" w:rsidRPr="00B07487">
        <w:t>4.</w:t>
      </w:r>
      <w:r>
        <w:t> </w:t>
      </w:r>
      <w:r w:rsidR="00270577" w:rsidRPr="00B07487">
        <w:t>Orzeczenie</w:t>
      </w:r>
      <w:r w:rsidRPr="00B07487">
        <w:t xml:space="preserve"> o</w:t>
      </w:r>
      <w:r>
        <w:t> </w:t>
      </w:r>
      <w:r w:rsidR="00270577" w:rsidRPr="00B07487">
        <w:t>odpowiedzialności,</w:t>
      </w:r>
      <w:r w:rsidRPr="00B07487">
        <w:t xml:space="preserve"> o</w:t>
      </w:r>
      <w:r>
        <w:t> </w:t>
      </w:r>
      <w:r w:rsidR="00270577" w:rsidRPr="00B07487">
        <w:t>której mowa</w:t>
      </w:r>
      <w:r w:rsidRPr="00B07487">
        <w:t xml:space="preserve"> w</w:t>
      </w:r>
      <w:r>
        <w:t> § </w:t>
      </w:r>
      <w:r w:rsidR="00270577" w:rsidRPr="00B07487">
        <w:t>1, nie wymaga uprzedniego wydania decyzji</w:t>
      </w:r>
      <w:r w:rsidRPr="00B07487">
        <w:t xml:space="preserve"> w</w:t>
      </w:r>
      <w:r>
        <w:t> </w:t>
      </w:r>
      <w:r w:rsidR="00270577" w:rsidRPr="00B07487">
        <w:t>sprawach,</w:t>
      </w:r>
      <w:r w:rsidRPr="00B07487">
        <w:t xml:space="preserve"> o</w:t>
      </w:r>
      <w:r>
        <w:t> </w:t>
      </w:r>
      <w:r w:rsidR="00270577" w:rsidRPr="00B07487">
        <w:t>których mowa</w:t>
      </w:r>
      <w:r w:rsidRPr="00B07487">
        <w:t xml:space="preserve"> w</w:t>
      </w:r>
      <w:r>
        <w:t> art. </w:t>
      </w:r>
      <w:r w:rsidR="00270577" w:rsidRPr="00B07487">
        <w:t>10</w:t>
      </w:r>
      <w:r w:rsidRPr="00B07487">
        <w:t>8</w:t>
      </w:r>
      <w:r>
        <w:t xml:space="preserve"> § </w:t>
      </w:r>
      <w:r w:rsidRPr="00B07487">
        <w:t>2</w:t>
      </w:r>
      <w:r>
        <w:t xml:space="preserve"> pkt </w:t>
      </w:r>
      <w:r w:rsidR="00270577" w:rsidRPr="00B07487">
        <w:t>2,</w:t>
      </w:r>
      <w:r w:rsidRPr="00B07487">
        <w:t xml:space="preserve"> a</w:t>
      </w:r>
      <w:r>
        <w:t> </w:t>
      </w:r>
      <w:r w:rsidR="00270577" w:rsidRPr="00B07487">
        <w:t>rozstrzygnięcie</w:t>
      </w:r>
      <w:r w:rsidRPr="00B07487">
        <w:t xml:space="preserve"> w</w:t>
      </w:r>
      <w:r>
        <w:t> </w:t>
      </w:r>
      <w:r w:rsidR="00270577" w:rsidRPr="00B07487">
        <w:t>tych sprawach następuje</w:t>
      </w:r>
      <w:r w:rsidRPr="00B07487">
        <w:t xml:space="preserve"> w</w:t>
      </w:r>
      <w:r>
        <w:t> </w:t>
      </w:r>
      <w:r w:rsidR="00270577" w:rsidRPr="00B07487">
        <w:t>decyzji orz</w:t>
      </w:r>
      <w:r w:rsidR="00270577" w:rsidRPr="00B07487">
        <w:t>e</w:t>
      </w:r>
      <w:r w:rsidR="00270577" w:rsidRPr="00B07487">
        <w:t>kającej</w:t>
      </w:r>
      <w:r w:rsidRPr="00B07487">
        <w:t xml:space="preserve"> o</w:t>
      </w:r>
      <w:r>
        <w:t> </w:t>
      </w:r>
      <w:r w:rsidR="00270577" w:rsidRPr="00B07487">
        <w:t>odpowiedzialności.</w:t>
      </w:r>
      <w:r>
        <w:t>”</w:t>
      </w:r>
      <w:r w:rsidR="00270577" w:rsidRPr="00B07487">
        <w:t>;</w:t>
      </w:r>
    </w:p>
    <w:p w:rsidR="00270577" w:rsidRPr="00270577" w:rsidRDefault="00270577" w:rsidP="00A67CB9">
      <w:pPr>
        <w:pStyle w:val="PKTpunkt"/>
        <w:keepNext/>
      </w:pPr>
      <w:r>
        <w:t>91</w:t>
      </w:r>
      <w:r w:rsidRPr="00270577">
        <w:t>)</w:t>
      </w:r>
      <w:r w:rsidRPr="00270577">
        <w:tab/>
        <w:t>w</w:t>
      </w:r>
      <w:r w:rsidR="00A67CB9">
        <w:t xml:space="preserve"> art. </w:t>
      </w:r>
      <w:r w:rsidRPr="00270577">
        <w:t>116:</w:t>
      </w:r>
    </w:p>
    <w:p w:rsidR="00270577" w:rsidRPr="00270577" w:rsidRDefault="00270577" w:rsidP="00A67CB9">
      <w:pPr>
        <w:pStyle w:val="LITlitera"/>
        <w:keepNext/>
      </w:pPr>
      <w:r w:rsidRPr="00B07487">
        <w:t>a)</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Odpowiedzialność członków zarządu obejmuje zaległości podatkowe</w:t>
      </w:r>
      <w:r w:rsidRPr="00B07487">
        <w:t xml:space="preserve"> z</w:t>
      </w:r>
      <w:r>
        <w:t> </w:t>
      </w:r>
      <w:r w:rsidR="00270577" w:rsidRPr="00B07487">
        <w:t>tytułu zobowiązań, których termin płatności upływał</w:t>
      </w:r>
      <w:r w:rsidRPr="00B07487">
        <w:t xml:space="preserve"> w</w:t>
      </w:r>
      <w:r>
        <w:t> </w:t>
      </w:r>
      <w:r w:rsidR="00270577" w:rsidRPr="00B07487">
        <w:t>czasie pełnienia przez nich obowiązków członka zarządu, oraz zaległości wymieni</w:t>
      </w:r>
      <w:r w:rsidR="00270577" w:rsidRPr="00B07487">
        <w:t>o</w:t>
      </w:r>
      <w:r w:rsidR="00270577" w:rsidRPr="00B07487">
        <w:t>ne</w:t>
      </w:r>
      <w:r w:rsidRPr="00B07487">
        <w:t xml:space="preserve"> w</w:t>
      </w:r>
      <w:r>
        <w:t> art. </w:t>
      </w:r>
      <w:r w:rsidR="00270577" w:rsidRPr="00B07487">
        <w:t>5</w:t>
      </w:r>
      <w:r w:rsidRPr="00B07487">
        <w:t>2</w:t>
      </w:r>
      <w:r>
        <w:t xml:space="preserve"> oraz art. </w:t>
      </w:r>
      <w:r w:rsidR="00270577" w:rsidRPr="00B07487">
        <w:t>52a powstałe</w:t>
      </w:r>
      <w:r w:rsidRPr="00B07487">
        <w:t xml:space="preserve"> w</w:t>
      </w:r>
      <w:r>
        <w:t> </w:t>
      </w:r>
      <w:r w:rsidR="00270577" w:rsidRPr="00B07487">
        <w:t>czasie pełnienia obowiązków członka zarządu.</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2</w:t>
      </w:r>
      <w:r w:rsidR="00A67CB9">
        <w:t> </w:t>
      </w:r>
      <w:r w:rsidRPr="00B07487">
        <w:t>dodaje się</w:t>
      </w:r>
      <w:r w:rsidR="00A67CB9">
        <w:t xml:space="preserve"> § </w:t>
      </w:r>
      <w:r w:rsidRPr="00B07487">
        <w:t>2a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Za zobowiązania podatkowe powstałe na podstawie odrębnych przepisów po likwidacji spółki, za zaległości podatkowe</w:t>
      </w:r>
      <w:r w:rsidRPr="00B07487">
        <w:t xml:space="preserve"> z</w:t>
      </w:r>
      <w:r>
        <w:t> </w:t>
      </w:r>
      <w:r w:rsidR="00270577" w:rsidRPr="00B07487">
        <w:t>tytułu zobowiązań, których termin płatności upływał po likwidacji spółki, oraz zaległości wymienione</w:t>
      </w:r>
      <w:r w:rsidRPr="00B07487">
        <w:t xml:space="preserve"> w</w:t>
      </w:r>
      <w:r>
        <w:t> art. </w:t>
      </w:r>
      <w:r w:rsidR="00270577" w:rsidRPr="00B07487">
        <w:t>5</w:t>
      </w:r>
      <w:r w:rsidRPr="00B07487">
        <w:t>2</w:t>
      </w:r>
      <w:r>
        <w:t xml:space="preserve"> oraz art. </w:t>
      </w:r>
      <w:r w:rsidR="00270577" w:rsidRPr="00B07487">
        <w:t>52a powstałe po likwidacji spółki, odpowiadają osoby pełniące obowiązki czło</w:t>
      </w:r>
      <w:r w:rsidR="00270577" w:rsidRPr="00B07487">
        <w:t>n</w:t>
      </w:r>
      <w:r w:rsidR="00270577" w:rsidRPr="00B07487">
        <w:t>ka zarządu</w:t>
      </w:r>
      <w:r w:rsidRPr="00B07487">
        <w:t xml:space="preserve"> w</w:t>
      </w:r>
      <w:r>
        <w:t> </w:t>
      </w:r>
      <w:r w:rsidR="00270577" w:rsidRPr="00B07487">
        <w:t>momencie likwidacji spółki. Przepis</w:t>
      </w:r>
      <w:r>
        <w:t xml:space="preserve"> art. </w:t>
      </w:r>
      <w:r w:rsidR="00270577" w:rsidRPr="00B07487">
        <w:t>11</w:t>
      </w:r>
      <w:r w:rsidRPr="00B07487">
        <w:t>5</w:t>
      </w:r>
      <w:r>
        <w:t xml:space="preserve"> § </w:t>
      </w:r>
      <w:r w:rsidRPr="00B07487">
        <w:t>4</w:t>
      </w:r>
      <w:r>
        <w:t> </w:t>
      </w:r>
      <w:r w:rsidR="00270577" w:rsidRPr="00B07487">
        <w:t>stosuje się odpowiednio.</w:t>
      </w:r>
      <w:r>
        <w:t>”</w:t>
      </w:r>
      <w:r w:rsidR="00270577" w:rsidRPr="00B07487">
        <w:t>;</w:t>
      </w:r>
    </w:p>
    <w:p w:rsidR="00270577" w:rsidRPr="00270577" w:rsidRDefault="00270577" w:rsidP="00A67CB9">
      <w:pPr>
        <w:pStyle w:val="PKTpunkt"/>
        <w:keepNext/>
      </w:pPr>
      <w:r>
        <w:t>92</w:t>
      </w:r>
      <w:r w:rsidRPr="00270577">
        <w:t>)</w:t>
      </w:r>
      <w:r w:rsidRPr="00270577">
        <w:tab/>
        <w:t>w</w:t>
      </w:r>
      <w:r w:rsidR="00A67CB9">
        <w:t xml:space="preserve"> art. </w:t>
      </w:r>
      <w:r w:rsidRPr="00270577">
        <w:t>13</w:t>
      </w:r>
      <w:r w:rsidR="00A67CB9" w:rsidRPr="00270577">
        <w:t>0</w:t>
      </w:r>
      <w:r w:rsidR="00A67CB9">
        <w:t xml:space="preserve"> w § </w:t>
      </w:r>
      <w:r w:rsidR="00A67CB9" w:rsidRPr="00270577">
        <w:t>1</w:t>
      </w:r>
      <w:r w:rsidR="00A67CB9">
        <w:t xml:space="preserve"> pkt </w:t>
      </w:r>
      <w:r w:rsidR="00A67CB9" w:rsidRPr="00270577">
        <w:t>3</w:t>
      </w:r>
      <w:r w:rsidR="00A67CB9">
        <w:t> </w:t>
      </w:r>
      <w:r w:rsidRPr="00270577">
        <w:t>otrzymuje brzmienie:</w:t>
      </w:r>
    </w:p>
    <w:p w:rsidR="00270577" w:rsidRPr="00B07487" w:rsidRDefault="00A67CB9" w:rsidP="00270577">
      <w:pPr>
        <w:pStyle w:val="ZPKTzmpktartykuempunktem"/>
      </w:pPr>
      <w:r>
        <w:t>„</w:t>
      </w:r>
      <w:r w:rsidR="00270577" w:rsidRPr="00B07487">
        <w:t>3)</w:t>
      </w:r>
      <w:r w:rsidR="00270577" w:rsidRPr="00B07487">
        <w:tab/>
        <w:t>stroną jest ich małżonek, rodzeństwo, wstępny, zstępny lub powinowaty do drugiego stopnia;</w:t>
      </w:r>
      <w:r>
        <w:t>”</w:t>
      </w:r>
      <w:r w:rsidR="00270577" w:rsidRPr="00B07487">
        <w:t>;</w:t>
      </w:r>
    </w:p>
    <w:p w:rsidR="00270577" w:rsidRPr="00270577" w:rsidRDefault="00270577" w:rsidP="00A67CB9">
      <w:pPr>
        <w:pStyle w:val="PKTpunkt"/>
        <w:keepNext/>
      </w:pPr>
      <w:r>
        <w:t>9</w:t>
      </w:r>
      <w:r w:rsidRPr="00270577">
        <w:t>3)</w:t>
      </w:r>
      <w:r w:rsidRPr="00270577">
        <w:tab/>
        <w:t>w</w:t>
      </w:r>
      <w:r w:rsidR="00A67CB9">
        <w:t xml:space="preserve"> art. </w:t>
      </w:r>
      <w:r w:rsidRPr="00270577">
        <w:t>13</w:t>
      </w:r>
      <w:r w:rsidR="00A67CB9" w:rsidRPr="00270577">
        <w:t>1</w:t>
      </w:r>
      <w:r w:rsidR="00A67CB9">
        <w:t xml:space="preserve"> w § </w:t>
      </w:r>
      <w:r w:rsidRPr="00270577">
        <w:t>1:</w:t>
      </w:r>
    </w:p>
    <w:p w:rsidR="00270577" w:rsidRPr="00270577" w:rsidRDefault="00270577" w:rsidP="00A67CB9">
      <w:pPr>
        <w:pStyle w:val="LITlitera"/>
        <w:keepNext/>
      </w:pPr>
      <w:r w:rsidRPr="00B07487">
        <w:t>a)</w:t>
      </w:r>
      <w:r w:rsidRPr="00B07487">
        <w:tab/>
        <w:t xml:space="preserve">pkt </w:t>
      </w:r>
      <w:r w:rsidR="00A67CB9" w:rsidRPr="00B07487">
        <w:t>3</w:t>
      </w:r>
      <w:r w:rsidR="00A67CB9">
        <w:t> </w:t>
      </w:r>
      <w:r w:rsidRPr="00B07487">
        <w:t>otrzymuje brzmienie:</w:t>
      </w:r>
    </w:p>
    <w:p w:rsidR="00270577" w:rsidRPr="00B07487" w:rsidRDefault="00A67CB9" w:rsidP="00270577">
      <w:pPr>
        <w:pStyle w:val="ZLITPKTzmpktliter"/>
      </w:pPr>
      <w:r>
        <w:t>„</w:t>
      </w:r>
      <w:r w:rsidR="00270577" w:rsidRPr="00B07487">
        <w:t>3)</w:t>
      </w:r>
      <w:r w:rsidR="00270577" w:rsidRPr="00B07487">
        <w:tab/>
        <w:t>małżonka, rodzeństwa, wstępnych, zstępnych albo powinowatych do drugiego stopnia osób wymienionych</w:t>
      </w:r>
      <w:r w:rsidRPr="00B07487">
        <w:t xml:space="preserve"> w</w:t>
      </w:r>
      <w:r>
        <w:t> pkt </w:t>
      </w:r>
      <w:r w:rsidRPr="00B07487">
        <w:t>1</w:t>
      </w:r>
      <w:r>
        <w:t xml:space="preserve"> albo</w:t>
      </w:r>
      <w:r w:rsidR="00270577" w:rsidRPr="00B07487">
        <w:t xml:space="preserve"> 2;</w:t>
      </w:r>
      <w:r>
        <w:t>”</w:t>
      </w:r>
      <w:r w:rsidR="00270577" w:rsidRPr="00B07487">
        <w:t>,</w:t>
      </w:r>
    </w:p>
    <w:p w:rsidR="00270577" w:rsidRPr="00B07487" w:rsidRDefault="00270577" w:rsidP="00A67CB9">
      <w:pPr>
        <w:pStyle w:val="LITlitera"/>
        <w:keepNext/>
      </w:pPr>
      <w:r w:rsidRPr="00B07487">
        <w:t>b)</w:t>
      </w:r>
      <w:r w:rsidRPr="00B07487">
        <w:tab/>
        <w:t>w</w:t>
      </w:r>
      <w:r w:rsidR="00A67CB9">
        <w:t xml:space="preserve"> pkt </w:t>
      </w:r>
      <w:r w:rsidR="00A67CB9" w:rsidRPr="00B07487">
        <w:t>4</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00A67CB9" w:rsidRPr="00B07487">
        <w:t>5</w:t>
      </w:r>
      <w:r w:rsidR="00A67CB9">
        <w:t xml:space="preserve"> w </w:t>
      </w:r>
      <w:r w:rsidRPr="00B07487">
        <w:t>brzmieniu:</w:t>
      </w:r>
    </w:p>
    <w:p w:rsidR="00270577" w:rsidRPr="00B07487" w:rsidRDefault="00A67CB9" w:rsidP="00270577">
      <w:pPr>
        <w:pStyle w:val="ZLITPKTzmpktliter"/>
      </w:pPr>
      <w:r>
        <w:t>„</w:t>
      </w:r>
      <w:r w:rsidR="00270577" w:rsidRPr="00B07487">
        <w:t>5)</w:t>
      </w:r>
      <w:r w:rsidR="00270577" w:rsidRPr="00B07487">
        <w:tab/>
        <w:t>podmiotu,</w:t>
      </w:r>
      <w:r w:rsidRPr="00B07487">
        <w:t xml:space="preserve"> z</w:t>
      </w:r>
      <w:r>
        <w:t> </w:t>
      </w:r>
      <w:r w:rsidR="00270577" w:rsidRPr="00B07487">
        <w:t>którym osoby wymienione</w:t>
      </w:r>
      <w:r w:rsidRPr="00B07487">
        <w:t xml:space="preserve"> w</w:t>
      </w:r>
      <w:r>
        <w:t> pkt </w:t>
      </w:r>
      <w:r w:rsidR="00270577" w:rsidRPr="00B07487">
        <w:t>1–</w:t>
      </w:r>
      <w:r w:rsidRPr="00B07487">
        <w:t>4</w:t>
      </w:r>
      <w:r>
        <w:t> </w:t>
      </w:r>
      <w:r w:rsidR="00270577" w:rsidRPr="00B07487">
        <w:t>pozostają</w:t>
      </w:r>
      <w:r w:rsidRPr="00B07487">
        <w:t xml:space="preserve"> w</w:t>
      </w:r>
      <w:r>
        <w:t> </w:t>
      </w:r>
      <w:r w:rsidR="00270577" w:rsidRPr="00B07487">
        <w:t>takim stosunku prawnym, że rozstrzygni</w:t>
      </w:r>
      <w:r w:rsidR="00270577" w:rsidRPr="00B07487">
        <w:t>ę</w:t>
      </w:r>
      <w:r w:rsidR="00270577" w:rsidRPr="00B07487">
        <w:t>cie sprawy może mieć wpływ na ich prawa lub obowiązki.</w:t>
      </w:r>
      <w:r>
        <w:t>”</w:t>
      </w:r>
      <w:r w:rsidR="00270577" w:rsidRPr="00B07487">
        <w:t>;</w:t>
      </w:r>
    </w:p>
    <w:p w:rsidR="00270577" w:rsidRPr="00270577" w:rsidRDefault="00270577" w:rsidP="00A67CB9">
      <w:pPr>
        <w:pStyle w:val="PKTpunkt"/>
        <w:keepNext/>
      </w:pPr>
      <w:r w:rsidRPr="00B07487">
        <w:lastRenderedPageBreak/>
        <w:t>9</w:t>
      </w:r>
      <w:r w:rsidRPr="00270577">
        <w:t>4)</w:t>
      </w:r>
      <w:r w:rsidRPr="00270577">
        <w:tab/>
        <w:t>w</w:t>
      </w:r>
      <w:r w:rsidR="00A67CB9">
        <w:t xml:space="preserve"> art. </w:t>
      </w:r>
      <w:r w:rsidRPr="00270577">
        <w:t>13</w:t>
      </w:r>
      <w:r w:rsidR="00A67CB9" w:rsidRPr="00270577">
        <w:t>2</w:t>
      </w:r>
      <w:r w:rsidR="00A67CB9">
        <w:t xml:space="preserve"> w § </w:t>
      </w:r>
      <w:r w:rsidRPr="00270577">
        <w:t>2:</w:t>
      </w:r>
    </w:p>
    <w:p w:rsidR="00270577" w:rsidRPr="00270577" w:rsidRDefault="00270577" w:rsidP="00A67CB9">
      <w:pPr>
        <w:pStyle w:val="LITlitera"/>
        <w:keepNext/>
      </w:pPr>
      <w:r w:rsidRPr="00B07487">
        <w:t>a)</w:t>
      </w:r>
      <w:r w:rsidRPr="00B07487">
        <w:tab/>
        <w:t xml:space="preserve">pkt </w:t>
      </w:r>
      <w:r w:rsidR="00A67CB9" w:rsidRPr="00B07487">
        <w:t>1</w:t>
      </w:r>
      <w:r w:rsidR="00A67CB9">
        <w:t> </w:t>
      </w:r>
      <w:r w:rsidRPr="00B07487">
        <w:t>otrzymuje brzmienie:</w:t>
      </w:r>
    </w:p>
    <w:p w:rsidR="00270577" w:rsidRPr="00B07487" w:rsidRDefault="00A67CB9" w:rsidP="00270577">
      <w:pPr>
        <w:pStyle w:val="ZLITPKTzmpktliter"/>
      </w:pPr>
      <w:r>
        <w:t>„</w:t>
      </w:r>
      <w:r w:rsidR="00270577" w:rsidRPr="00B07487">
        <w:t>1)</w:t>
      </w:r>
      <w:r w:rsidR="00270577" w:rsidRPr="00B07487">
        <w:tab/>
        <w:t>małżonka, rodzeństwa, wstępnych, zstępnych albo powinowatych do drugiego stopnia osób wymienionych</w:t>
      </w:r>
      <w:r w:rsidRPr="00B07487">
        <w:t xml:space="preserve"> w</w:t>
      </w:r>
      <w:r>
        <w:t> § </w:t>
      </w:r>
      <w:r w:rsidR="00270577" w:rsidRPr="00B07487">
        <w:t>1;</w:t>
      </w:r>
      <w:r>
        <w:t>”</w:t>
      </w:r>
      <w:r w:rsidR="00270577" w:rsidRPr="00B07487">
        <w:t>,</w:t>
      </w:r>
    </w:p>
    <w:p w:rsidR="00270577" w:rsidRPr="00270577" w:rsidRDefault="00270577" w:rsidP="00A67CB9">
      <w:pPr>
        <w:pStyle w:val="LITlitera"/>
        <w:keepNext/>
      </w:pPr>
      <w:r w:rsidRPr="00B07487">
        <w:t>b)</w:t>
      </w:r>
      <w:r w:rsidRPr="00B07487">
        <w:tab/>
        <w:t>w</w:t>
      </w:r>
      <w:r w:rsidR="00A67CB9">
        <w:t xml:space="preserve"> pkt </w:t>
      </w:r>
      <w:r w:rsidR="00A67CB9" w:rsidRPr="00B07487">
        <w:t>2</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00A67CB9" w:rsidRPr="00B07487">
        <w:t>3</w:t>
      </w:r>
      <w:r w:rsidR="00A67CB9">
        <w:t xml:space="preserve"> w </w:t>
      </w:r>
      <w:r w:rsidRPr="00B07487">
        <w:t>brzmieniu:</w:t>
      </w:r>
    </w:p>
    <w:p w:rsidR="00270577" w:rsidRPr="00B07487" w:rsidRDefault="00A67CB9" w:rsidP="00270577">
      <w:pPr>
        <w:pStyle w:val="ZLITPKTzmpktliter"/>
      </w:pPr>
      <w:r>
        <w:t>„</w:t>
      </w:r>
      <w:r w:rsidR="00270577" w:rsidRPr="00B07487">
        <w:t>3)</w:t>
      </w:r>
      <w:r w:rsidR="00270577" w:rsidRPr="00B07487">
        <w:tab/>
        <w:t>osób pozostających</w:t>
      </w:r>
      <w:r w:rsidRPr="00B07487">
        <w:t xml:space="preserve"> z</w:t>
      </w:r>
      <w:r>
        <w:t> </w:t>
      </w:r>
      <w:r w:rsidR="00270577" w:rsidRPr="00B07487">
        <w:t>osobami wymienionymi</w:t>
      </w:r>
      <w:r w:rsidRPr="00B07487">
        <w:t xml:space="preserve"> w</w:t>
      </w:r>
      <w:r>
        <w:t> § </w:t>
      </w:r>
      <w:r w:rsidRPr="00B07487">
        <w:t>1</w:t>
      </w:r>
      <w:r>
        <w:t xml:space="preserve"> w </w:t>
      </w:r>
      <w:r w:rsidR="00270577" w:rsidRPr="00B07487">
        <w:t>takim stosunku prawnym, że może to mieć wpływ na rozstrzygnięcie sprawy.</w:t>
      </w:r>
      <w:r>
        <w:t>”</w:t>
      </w:r>
      <w:r w:rsidR="00270577" w:rsidRPr="00B07487">
        <w:t>;</w:t>
      </w:r>
    </w:p>
    <w:p w:rsidR="00270577" w:rsidRPr="00270577" w:rsidRDefault="00270577" w:rsidP="00A67CB9">
      <w:pPr>
        <w:pStyle w:val="PKTpunkt"/>
        <w:keepNext/>
      </w:pPr>
      <w:r w:rsidRPr="00B07487">
        <w:t>9</w:t>
      </w:r>
      <w:r w:rsidRPr="00270577">
        <w:t>5)</w:t>
      </w:r>
      <w:r w:rsidRPr="00270577">
        <w:tab/>
        <w:t>po</w:t>
      </w:r>
      <w:r w:rsidR="00A67CB9">
        <w:t xml:space="preserve"> art. </w:t>
      </w:r>
      <w:r w:rsidRPr="00270577">
        <w:t>13</w:t>
      </w:r>
      <w:r w:rsidR="00A67CB9" w:rsidRPr="00270577">
        <w:t>2</w:t>
      </w:r>
      <w:r w:rsidR="00A67CB9">
        <w:t> </w:t>
      </w:r>
      <w:r w:rsidRPr="00270577">
        <w:t>dodaje się</w:t>
      </w:r>
      <w:r w:rsidR="00A67CB9">
        <w:t xml:space="preserve"> art. </w:t>
      </w:r>
      <w:r w:rsidRPr="00270577">
        <w:t>132a</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132a.</w:t>
      </w:r>
      <w:r>
        <w:t> </w:t>
      </w:r>
      <w:r w:rsidR="00270577" w:rsidRPr="00B07487">
        <w:t>Przyczyny wyłączenia od załatwienia sprawy trwają także po ustaniu małżeństwa, przysposobienia, opieki lub kurateli.</w:t>
      </w:r>
      <w:r>
        <w:t>”</w:t>
      </w:r>
      <w:r w:rsidR="00270577" w:rsidRPr="00B07487">
        <w:t>;</w:t>
      </w:r>
    </w:p>
    <w:p w:rsidR="00270577" w:rsidRPr="00B07487" w:rsidRDefault="00270577" w:rsidP="00270577">
      <w:pPr>
        <w:pStyle w:val="PKTpunkt"/>
      </w:pPr>
      <w:r w:rsidRPr="00B07487">
        <w:t>9</w:t>
      </w:r>
      <w:r>
        <w:t>6</w:t>
      </w:r>
      <w:r w:rsidRPr="00B07487">
        <w:t>)</w:t>
      </w:r>
      <w:r w:rsidRPr="00B07487">
        <w:tab/>
        <w:t>uchyla się</w:t>
      </w:r>
      <w:r w:rsidR="00A67CB9">
        <w:t xml:space="preserve"> art. </w:t>
      </w:r>
      <w:r w:rsidRPr="00B07487">
        <w:t>13</w:t>
      </w:r>
      <w:r w:rsidR="00A67CB9" w:rsidRPr="00B07487">
        <w:t>6</w:t>
      </w:r>
      <w:r w:rsidR="00A67CB9">
        <w:t xml:space="preserve"> i art. </w:t>
      </w:r>
      <w:r w:rsidRPr="00B07487">
        <w:t>137;</w:t>
      </w:r>
    </w:p>
    <w:p w:rsidR="00270577" w:rsidRPr="00B07487" w:rsidRDefault="00270577" w:rsidP="00270577">
      <w:pPr>
        <w:pStyle w:val="PKTpunkt"/>
      </w:pPr>
      <w:r w:rsidRPr="00B07487">
        <w:t>9</w:t>
      </w:r>
      <w:r>
        <w:t>7</w:t>
      </w:r>
      <w:r w:rsidRPr="00B07487">
        <w:t>)</w:t>
      </w:r>
      <w:r w:rsidR="00A67CB9">
        <w:tab/>
      </w:r>
      <w:r w:rsidRPr="00B07487">
        <w:t>w</w:t>
      </w:r>
      <w:r w:rsidR="00A67CB9">
        <w:t xml:space="preserve"> art. </w:t>
      </w:r>
      <w:r w:rsidRPr="00B07487">
        <w:t>13</w:t>
      </w:r>
      <w:r w:rsidR="00A67CB9" w:rsidRPr="00B07487">
        <w:t>8</w:t>
      </w:r>
      <w:r w:rsidR="00A67CB9">
        <w:t> </w:t>
      </w:r>
      <w:r w:rsidRPr="00B07487">
        <w:t>uchyla się</w:t>
      </w:r>
      <w:r w:rsidR="00A67CB9">
        <w:t xml:space="preserve"> § </w:t>
      </w:r>
      <w:r w:rsidRPr="00B07487">
        <w:t>2;</w:t>
      </w:r>
    </w:p>
    <w:p w:rsidR="00270577" w:rsidRPr="00270577" w:rsidRDefault="00270577" w:rsidP="00A67CB9">
      <w:pPr>
        <w:pStyle w:val="PKTpunkt"/>
        <w:keepNext/>
      </w:pPr>
      <w:r w:rsidRPr="00B07487">
        <w:t>9</w:t>
      </w:r>
      <w:r w:rsidRPr="00270577">
        <w:t>8)</w:t>
      </w:r>
      <w:r w:rsidRPr="00270577">
        <w:tab/>
        <w:t xml:space="preserve">w dziale IV po rozdziale </w:t>
      </w:r>
      <w:r w:rsidR="00A67CB9" w:rsidRPr="00270577">
        <w:t>3</w:t>
      </w:r>
      <w:r w:rsidR="00A67CB9">
        <w:t> </w:t>
      </w:r>
      <w:r w:rsidRPr="00270577">
        <w:t>dodaje się rozdział 3a</w:t>
      </w:r>
      <w:r w:rsidR="00A67CB9" w:rsidRPr="00270577">
        <w:t xml:space="preserve"> w</w:t>
      </w:r>
      <w:r w:rsidR="00A67CB9">
        <w:t> </w:t>
      </w:r>
      <w:r w:rsidRPr="00270577">
        <w:t>brzmieniu:</w:t>
      </w:r>
    </w:p>
    <w:p w:rsidR="00270577" w:rsidRPr="00B07487" w:rsidRDefault="00A67CB9" w:rsidP="00270577">
      <w:pPr>
        <w:pStyle w:val="ZROZDZODDZOZNzmoznrozdzoddzartykuempunktem"/>
      </w:pPr>
      <w:r>
        <w:t>„</w:t>
      </w:r>
      <w:r w:rsidR="00270577" w:rsidRPr="00B07487">
        <w:t>Rozdział 3a</w:t>
      </w:r>
    </w:p>
    <w:p w:rsidR="00270577" w:rsidRPr="00A67CB9" w:rsidRDefault="00270577" w:rsidP="00A67CB9">
      <w:pPr>
        <w:pStyle w:val="ZROZDZODDZPRZEDMzmprzedmrozdzoddzartykuempunktem"/>
      </w:pPr>
      <w:r w:rsidRPr="00A67CB9">
        <w:t>Pełnomocnictwo</w:t>
      </w:r>
    </w:p>
    <w:p w:rsidR="00270577" w:rsidRPr="00B07487" w:rsidRDefault="00270577" w:rsidP="00270577">
      <w:pPr>
        <w:pStyle w:val="ZARTzmartartykuempunktem"/>
      </w:pPr>
      <w:r w:rsidRPr="00B07487">
        <w:t>Art.</w:t>
      </w:r>
      <w:r w:rsidR="00A67CB9">
        <w:t> </w:t>
      </w:r>
      <w:r w:rsidRPr="00B07487">
        <w:t>138a.</w:t>
      </w:r>
      <w:r w:rsidR="00A67CB9">
        <w:t> § </w:t>
      </w:r>
      <w:r w:rsidRPr="00B07487">
        <w:t>1. Strona może działać przez pełnomocnika, chyba że charakter czynności wymaga jej osobistego działania.</w:t>
      </w:r>
    </w:p>
    <w:p w:rsidR="00270577" w:rsidRPr="00B07487" w:rsidRDefault="00270577" w:rsidP="00270577">
      <w:pPr>
        <w:pStyle w:val="ZUSTzmustartykuempunktem"/>
      </w:pPr>
      <w:r w:rsidRPr="00B07487">
        <w:t>§</w:t>
      </w:r>
      <w:r w:rsidR="00A67CB9">
        <w:t> </w:t>
      </w:r>
      <w:r w:rsidRPr="00B07487">
        <w:t>2.</w:t>
      </w:r>
      <w:r w:rsidR="00A67CB9">
        <w:t> </w:t>
      </w:r>
      <w:r w:rsidRPr="00B07487">
        <w:t>Pełnomocnictwo może być ogólne, szczególne albo do doręczeń.</w:t>
      </w:r>
    </w:p>
    <w:p w:rsidR="00270577" w:rsidRPr="00B07487" w:rsidRDefault="00270577" w:rsidP="00270577">
      <w:pPr>
        <w:pStyle w:val="ZUSTzmustartykuempunktem"/>
      </w:pPr>
      <w:r w:rsidRPr="00B07487">
        <w:t>§</w:t>
      </w:r>
      <w:r w:rsidR="00A67CB9">
        <w:t> </w:t>
      </w:r>
      <w:r w:rsidRPr="00B07487">
        <w:t>3.</w:t>
      </w:r>
      <w:r w:rsidR="00A67CB9">
        <w:t> </w:t>
      </w:r>
      <w:r w:rsidRPr="00B07487">
        <w:t>Pełnomocnictwo</w:t>
      </w:r>
      <w:r w:rsidR="00A67CB9" w:rsidRPr="00B07487">
        <w:t xml:space="preserve"> w</w:t>
      </w:r>
      <w:r w:rsidR="00A67CB9">
        <w:t> </w:t>
      </w:r>
      <w:r w:rsidRPr="00B07487">
        <w:t>formie dokumentu elektronicznego powinno być uwierzytelnione za pomocą mechan</w:t>
      </w:r>
      <w:r w:rsidRPr="00B07487">
        <w:t>i</w:t>
      </w:r>
      <w:r w:rsidRPr="00B07487">
        <w:t>zmów określonych</w:t>
      </w:r>
      <w:r w:rsidR="00A67CB9" w:rsidRPr="00B07487">
        <w:t xml:space="preserve"> w</w:t>
      </w:r>
      <w:r w:rsidR="00A67CB9">
        <w:t> art. </w:t>
      </w:r>
      <w:r w:rsidRPr="00B07487">
        <w:t>20a</w:t>
      </w:r>
      <w:r w:rsidR="00A67CB9">
        <w:t xml:space="preserve"> ust. </w:t>
      </w:r>
      <w:r w:rsidR="00A67CB9" w:rsidRPr="00B07487">
        <w:t>1</w:t>
      </w:r>
      <w:r w:rsidR="00A67CB9">
        <w:t xml:space="preserve"> albo</w:t>
      </w:r>
      <w:r w:rsidRPr="00B07487">
        <w:t xml:space="preserve"> </w:t>
      </w:r>
      <w:r w:rsidR="00A67CB9" w:rsidRPr="00B07487">
        <w:t>2</w:t>
      </w:r>
      <w:r w:rsidR="00A67CB9">
        <w:t> </w:t>
      </w:r>
      <w:r w:rsidRPr="00B07487">
        <w:t>ustawy</w:t>
      </w:r>
      <w:r w:rsidR="00A67CB9" w:rsidRPr="00B07487">
        <w:t xml:space="preserve"> z</w:t>
      </w:r>
      <w:r w:rsidR="00A67CB9">
        <w:t> </w:t>
      </w:r>
      <w:r w:rsidRPr="00B07487">
        <w:t>dnia 1</w:t>
      </w:r>
      <w:r w:rsidR="00A67CB9" w:rsidRPr="00B07487">
        <w:t>7</w:t>
      </w:r>
      <w:r w:rsidR="00A67CB9">
        <w:t> </w:t>
      </w:r>
      <w:r w:rsidRPr="00B07487">
        <w:t>lutego 200</w:t>
      </w:r>
      <w:r w:rsidR="00A67CB9" w:rsidRPr="00B07487">
        <w:t>5</w:t>
      </w:r>
      <w:r w:rsidR="00A67CB9">
        <w:t> </w:t>
      </w:r>
      <w:r w:rsidRPr="00B07487">
        <w:t>r.</w:t>
      </w:r>
      <w:r w:rsidR="00A67CB9" w:rsidRPr="00B07487">
        <w:t xml:space="preserve"> o</w:t>
      </w:r>
      <w:r w:rsidR="00A67CB9">
        <w:t> </w:t>
      </w:r>
      <w:r w:rsidRPr="00B07487">
        <w:t>informatyzacji działalności podmiotów realizujących zadania publiczne.</w:t>
      </w:r>
    </w:p>
    <w:p w:rsidR="00270577" w:rsidRPr="00A67CB9" w:rsidRDefault="00270577" w:rsidP="00270577">
      <w:pPr>
        <w:pStyle w:val="ZUSTzmustartykuempunktem"/>
      </w:pPr>
      <w:r w:rsidRPr="00A67CB9">
        <w:t>§</w:t>
      </w:r>
      <w:r w:rsidR="00A67CB9">
        <w:t> </w:t>
      </w:r>
      <w:r w:rsidRPr="00A67CB9">
        <w:t>4.</w:t>
      </w:r>
      <w:r w:rsidR="00A67CB9">
        <w:t> </w:t>
      </w:r>
      <w:r w:rsidRPr="00A67CB9">
        <w:t>Adwokat, radca prawny</w:t>
      </w:r>
      <w:r w:rsidR="00A67CB9" w:rsidRPr="00A67CB9">
        <w:t xml:space="preserve"> i</w:t>
      </w:r>
      <w:r w:rsidR="00A67CB9">
        <w:t> </w:t>
      </w:r>
      <w:r w:rsidRPr="00A67CB9">
        <w:t>doradca podatkowy mogą sami uwierzytelnić odpis udzielonego im pełnomo</w:t>
      </w:r>
      <w:r w:rsidRPr="00A67CB9">
        <w:t>c</w:t>
      </w:r>
      <w:r w:rsidRPr="00A67CB9">
        <w:t>nictwa oraz odpisy innych dokumentów wykazujących ich umocowanie. Organ podatkowy może</w:t>
      </w:r>
      <w:r w:rsidR="00A67CB9" w:rsidRPr="00A67CB9">
        <w:t xml:space="preserve"> w</w:t>
      </w:r>
      <w:r w:rsidR="00A67CB9">
        <w:t> </w:t>
      </w:r>
      <w:r w:rsidRPr="00A67CB9">
        <w:t>razie wątpliwości zażądać urzędowego poświadczenia podpisu strony.</w:t>
      </w:r>
    </w:p>
    <w:p w:rsidR="00270577" w:rsidRPr="00B07487" w:rsidRDefault="00270577" w:rsidP="00270577">
      <w:pPr>
        <w:pStyle w:val="ZUSTzmustartykuempunktem"/>
      </w:pPr>
      <w:r w:rsidRPr="00B07487">
        <w:t>§</w:t>
      </w:r>
      <w:r w:rsidR="00A67CB9">
        <w:t> </w:t>
      </w:r>
      <w:r w:rsidRPr="00B07487">
        <w:t>5.</w:t>
      </w:r>
      <w:r w:rsidR="00A67CB9">
        <w:t> </w:t>
      </w:r>
      <w:r w:rsidRPr="00B07487">
        <w:t>Jeżeli odpis pełnomocnictwa lub odpisy innych dokumentów wykazujących umocowanie zostały sporz</w:t>
      </w:r>
      <w:r w:rsidRPr="00B07487">
        <w:t>ą</w:t>
      </w:r>
      <w:r w:rsidRPr="00B07487">
        <w:t>dzone</w:t>
      </w:r>
      <w:r w:rsidR="00A67CB9" w:rsidRPr="00B07487">
        <w:t xml:space="preserve"> w</w:t>
      </w:r>
      <w:r w:rsidR="00A67CB9">
        <w:t> </w:t>
      </w:r>
      <w:r w:rsidRPr="00B07487">
        <w:t>formie dokumentu elektronicznego, ich uwierzytelnienia dokonuje się przy użyciu mechanizmów określ</w:t>
      </w:r>
      <w:r w:rsidRPr="00B07487">
        <w:t>o</w:t>
      </w:r>
      <w:r w:rsidRPr="00B07487">
        <w:t>nych</w:t>
      </w:r>
      <w:r w:rsidR="00A67CB9" w:rsidRPr="00B07487">
        <w:t xml:space="preserve"> w</w:t>
      </w:r>
      <w:r w:rsidR="00A67CB9">
        <w:t> art. </w:t>
      </w:r>
      <w:r w:rsidRPr="00B07487">
        <w:t>20a</w:t>
      </w:r>
      <w:r w:rsidR="00A67CB9">
        <w:t xml:space="preserve"> ust. </w:t>
      </w:r>
      <w:r w:rsidR="00A67CB9" w:rsidRPr="00B07487">
        <w:t>1</w:t>
      </w:r>
      <w:r w:rsidR="00A67CB9">
        <w:t xml:space="preserve"> albo</w:t>
      </w:r>
      <w:r w:rsidRPr="00B07487">
        <w:t xml:space="preserve"> </w:t>
      </w:r>
      <w:r w:rsidR="00A67CB9" w:rsidRPr="00B07487">
        <w:t>2</w:t>
      </w:r>
      <w:r w:rsidR="00A67CB9">
        <w:t> </w:t>
      </w:r>
      <w:r w:rsidRPr="00B07487">
        <w:t>ustawy</w:t>
      </w:r>
      <w:r w:rsidR="00A67CB9" w:rsidRPr="00B07487">
        <w:t xml:space="preserve"> z</w:t>
      </w:r>
      <w:r w:rsidR="00A67CB9">
        <w:t> </w:t>
      </w:r>
      <w:r w:rsidRPr="00B07487">
        <w:t>dnia 1</w:t>
      </w:r>
      <w:r w:rsidR="00A67CB9" w:rsidRPr="00B07487">
        <w:t>7</w:t>
      </w:r>
      <w:r w:rsidR="00A67CB9">
        <w:t> </w:t>
      </w:r>
      <w:r w:rsidRPr="00B07487">
        <w:t>lutego 200</w:t>
      </w:r>
      <w:r w:rsidR="00A67CB9" w:rsidRPr="00B07487">
        <w:t>5</w:t>
      </w:r>
      <w:r w:rsidR="00A67CB9">
        <w:t> </w:t>
      </w:r>
      <w:r w:rsidRPr="00B07487">
        <w:t>r.</w:t>
      </w:r>
      <w:r w:rsidR="00A67CB9" w:rsidRPr="00B07487">
        <w:t xml:space="preserve"> o</w:t>
      </w:r>
      <w:r w:rsidR="00A67CB9">
        <w:t> </w:t>
      </w:r>
      <w:r w:rsidRPr="00B07487">
        <w:t>informatyzacji działalności podmiotów realizujących zadania publiczne. Odpisy pełnomocnictwa lub odpisy innych dokumentów wykazujących umocowanie uwierzyte</w:t>
      </w:r>
      <w:r w:rsidRPr="00B07487">
        <w:t>l</w:t>
      </w:r>
      <w:r w:rsidRPr="00B07487">
        <w:t>niane elektronicznie są sporządzane</w:t>
      </w:r>
      <w:r w:rsidR="00A67CB9" w:rsidRPr="00B07487">
        <w:t xml:space="preserve"> w</w:t>
      </w:r>
      <w:r w:rsidR="00A67CB9">
        <w:t> </w:t>
      </w:r>
      <w:r w:rsidRPr="00B07487">
        <w:t>formatach danych określonych</w:t>
      </w:r>
      <w:r w:rsidR="00A67CB9" w:rsidRPr="00B07487">
        <w:t xml:space="preserve"> w</w:t>
      </w:r>
      <w:r w:rsidR="00A67CB9">
        <w:t> </w:t>
      </w:r>
      <w:r w:rsidRPr="00B07487">
        <w:t>przepisach wydanych na podstawie</w:t>
      </w:r>
      <w:r w:rsidR="00A67CB9">
        <w:t xml:space="preserve"> art. </w:t>
      </w:r>
      <w:r w:rsidRPr="00B07487">
        <w:t>1</w:t>
      </w:r>
      <w:r w:rsidR="00A67CB9" w:rsidRPr="00B07487">
        <w:t>8</w:t>
      </w:r>
      <w:r w:rsidR="00A67CB9">
        <w:t xml:space="preserve"> pkt </w:t>
      </w:r>
      <w:r w:rsidR="00A67CB9" w:rsidRPr="00B07487">
        <w:t>1</w:t>
      </w:r>
      <w:r w:rsidR="00A67CB9">
        <w:t> </w:t>
      </w:r>
      <w:r w:rsidRPr="00B07487">
        <w:t>tej ustawy.</w:t>
      </w:r>
    </w:p>
    <w:p w:rsidR="00270577" w:rsidRPr="00B07487" w:rsidRDefault="00270577" w:rsidP="00270577">
      <w:pPr>
        <w:pStyle w:val="ZARTzmartartykuempunktem"/>
      </w:pPr>
      <w:r w:rsidRPr="00B07487">
        <w:t>Art.</w:t>
      </w:r>
      <w:r w:rsidR="00A67CB9">
        <w:t> </w:t>
      </w:r>
      <w:r w:rsidRPr="00B07487">
        <w:t>138b.</w:t>
      </w:r>
      <w:r w:rsidR="00A67CB9">
        <w:t> § </w:t>
      </w:r>
      <w:r w:rsidRPr="00B07487">
        <w:t xml:space="preserve">1. Pełnomocnikiem strony może być osoba fizyczna mająca pełną zdolność do czynności </w:t>
      </w:r>
      <w:r w:rsidRPr="00A67CB9">
        <w:t>pra</w:t>
      </w:r>
      <w:r w:rsidRPr="00A67CB9">
        <w:t>w</w:t>
      </w:r>
      <w:r w:rsidRPr="00A67CB9">
        <w:t>nych.</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przypadku gdy</w:t>
      </w:r>
      <w:r w:rsidR="00A67CB9" w:rsidRPr="00B07487">
        <w:t xml:space="preserve"> w</w:t>
      </w:r>
      <w:r w:rsidR="00A67CB9">
        <w:t> </w:t>
      </w:r>
      <w:r w:rsidRPr="00B07487">
        <w:t>sprawach dotyczących importu towarów przed organami celnymi występuje osoba,</w:t>
      </w:r>
      <w:r w:rsidR="00A67CB9" w:rsidRPr="00B07487">
        <w:t xml:space="preserve"> o</w:t>
      </w:r>
      <w:r w:rsidR="00A67CB9">
        <w:t> </w:t>
      </w:r>
      <w:r w:rsidRPr="00B07487">
        <w:t>której mowa</w:t>
      </w:r>
      <w:r w:rsidR="00A67CB9" w:rsidRPr="00B07487">
        <w:t xml:space="preserve"> w</w:t>
      </w:r>
      <w:r w:rsidR="00A67CB9">
        <w:t> art. </w:t>
      </w:r>
      <w:r w:rsidRPr="00B07487">
        <w:t>7</w:t>
      </w:r>
      <w:r w:rsidR="00A67CB9" w:rsidRPr="00B07487">
        <w:t>9</w:t>
      </w:r>
      <w:r w:rsidR="00A67CB9">
        <w:t> </w:t>
      </w:r>
      <w:r w:rsidRPr="00B07487">
        <w:t>ustawy</w:t>
      </w:r>
      <w:r w:rsidR="00A67CB9" w:rsidRPr="00B07487">
        <w:t xml:space="preserve"> z</w:t>
      </w:r>
      <w:r w:rsidR="00A67CB9">
        <w:t> </w:t>
      </w:r>
      <w:r w:rsidRPr="00B07487">
        <w:t>dnia 1</w:t>
      </w:r>
      <w:r w:rsidR="00A67CB9" w:rsidRPr="00B07487">
        <w:t>9</w:t>
      </w:r>
      <w:r w:rsidR="00A67CB9">
        <w:t> </w:t>
      </w:r>
      <w:r w:rsidRPr="00B07487">
        <w:t>marca 200</w:t>
      </w:r>
      <w:r w:rsidR="00A67CB9" w:rsidRPr="00B07487">
        <w:t>4</w:t>
      </w:r>
      <w:r w:rsidR="00A67CB9">
        <w:t> </w:t>
      </w:r>
      <w:r w:rsidRPr="00B07487">
        <w:t>r. – Prawo celne</w:t>
      </w:r>
      <w:r w:rsidRPr="00A67CB9">
        <w:t xml:space="preserve">, zwanej dalej </w:t>
      </w:r>
      <w:r w:rsidR="00A67CB9">
        <w:t>„</w:t>
      </w:r>
      <w:r w:rsidRPr="00A67CB9">
        <w:t>Prawem celnym</w:t>
      </w:r>
      <w:r w:rsidR="00A67CB9">
        <w:t>”</w:t>
      </w:r>
      <w:r w:rsidRPr="00B07487">
        <w:t>, uznaje się ją za pełnomocnika strony</w:t>
      </w:r>
      <w:r w:rsidR="00A67CB9" w:rsidRPr="00B07487">
        <w:t xml:space="preserve"> w</w:t>
      </w:r>
      <w:r w:rsidR="00A67CB9">
        <w:t> </w:t>
      </w:r>
      <w:r w:rsidRPr="00B07487">
        <w:t>postępowaniu</w:t>
      </w:r>
      <w:r w:rsidR="00A67CB9" w:rsidRPr="00B07487">
        <w:t xml:space="preserve"> w</w:t>
      </w:r>
      <w:r w:rsidR="00A67CB9">
        <w:t> </w:t>
      </w:r>
      <w:r w:rsidRPr="00B07487">
        <w:t>sprawach dotyczących podatku od towarów</w:t>
      </w:r>
      <w:r w:rsidR="00A67CB9" w:rsidRPr="00B07487">
        <w:t xml:space="preserve"> i</w:t>
      </w:r>
      <w:r w:rsidR="00A67CB9">
        <w:t> </w:t>
      </w:r>
      <w:r w:rsidRPr="00B07487">
        <w:t>usług oraz podatku akc</w:t>
      </w:r>
      <w:r w:rsidRPr="00B07487">
        <w:t>y</w:t>
      </w:r>
      <w:r w:rsidRPr="00B07487">
        <w:t>zowego</w:t>
      </w:r>
      <w:r w:rsidR="00A67CB9" w:rsidRPr="00B07487">
        <w:t xml:space="preserve"> z</w:t>
      </w:r>
      <w:r w:rsidR="00A67CB9">
        <w:t> </w:t>
      </w:r>
      <w:r w:rsidRPr="00B07487">
        <w:t>tytułu importu tych towarów.</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kwestiach mniejszej wagi wynikających</w:t>
      </w:r>
      <w:r w:rsidR="00A67CB9" w:rsidRPr="00B07487">
        <w:t xml:space="preserve"> w</w:t>
      </w:r>
      <w:r w:rsidR="00A67CB9">
        <w:t> </w:t>
      </w:r>
      <w:r w:rsidRPr="00B07487">
        <w:t>toku postępowania, organ podatkowy może nie żądać pe</w:t>
      </w:r>
      <w:r w:rsidRPr="00B07487">
        <w:t>ł</w:t>
      </w:r>
      <w:r w:rsidRPr="00B07487">
        <w:t>nomocnictwa, jeżeli pełnomocnikiem jest małżonek strony,</w:t>
      </w:r>
      <w:r w:rsidR="00A67CB9" w:rsidRPr="00B07487">
        <w:t xml:space="preserve"> a</w:t>
      </w:r>
      <w:r w:rsidR="00A67CB9">
        <w:t> </w:t>
      </w:r>
      <w:r w:rsidRPr="00B07487">
        <w:t>nie ma wątpliwości co do istnienia</w:t>
      </w:r>
      <w:r w:rsidR="00A67CB9" w:rsidRPr="00B07487">
        <w:t xml:space="preserve"> i</w:t>
      </w:r>
      <w:r w:rsidR="00A67CB9">
        <w:t> </w:t>
      </w:r>
      <w:r w:rsidRPr="00B07487">
        <w:t>zakresu jego up</w:t>
      </w:r>
      <w:r w:rsidRPr="00B07487">
        <w:t>o</w:t>
      </w:r>
      <w:r w:rsidRPr="00B07487">
        <w:t>ważnienia do występowania</w:t>
      </w:r>
      <w:r w:rsidR="00A67CB9" w:rsidRPr="00B07487">
        <w:t xml:space="preserve"> w</w:t>
      </w:r>
      <w:r w:rsidR="00A67CB9">
        <w:t> </w:t>
      </w:r>
      <w:r w:rsidRPr="00B07487">
        <w:t>imieniu strony.</w:t>
      </w:r>
    </w:p>
    <w:p w:rsidR="00270577" w:rsidRPr="00B07487" w:rsidRDefault="00270577" w:rsidP="00270577">
      <w:pPr>
        <w:pStyle w:val="ZARTzmartartykuempunktem"/>
      </w:pPr>
      <w:r w:rsidRPr="00B07487">
        <w:t>Art.</w:t>
      </w:r>
      <w:r w:rsidR="00A67CB9">
        <w:t> </w:t>
      </w:r>
      <w:r w:rsidRPr="00B07487">
        <w:t>138c.</w:t>
      </w:r>
      <w:r w:rsidR="00A67CB9">
        <w:t> § </w:t>
      </w:r>
      <w:r w:rsidRPr="00B07487">
        <w:t>1. Pełnomocnictwo wskazuje dane identyfikujące mocodawcę,</w:t>
      </w:r>
      <w:r w:rsidR="00A67CB9" w:rsidRPr="00B07487">
        <w:t xml:space="preserve"> w</w:t>
      </w:r>
      <w:r w:rsidR="00A67CB9">
        <w:t> </w:t>
      </w:r>
      <w:r w:rsidRPr="00B07487">
        <w:t>tym jego identyfikator podatk</w:t>
      </w:r>
      <w:r w:rsidRPr="00B07487">
        <w:t>o</w:t>
      </w:r>
      <w:r w:rsidRPr="00B07487">
        <w:t>wy, dane identyfikujące pełnomocnika,</w:t>
      </w:r>
      <w:r w:rsidR="00A67CB9" w:rsidRPr="00B07487">
        <w:t xml:space="preserve"> w</w:t>
      </w:r>
      <w:r w:rsidR="00A67CB9">
        <w:t> </w:t>
      </w:r>
      <w:r w:rsidRPr="00B07487">
        <w:t>tym jego identyfikator podatkowy,</w:t>
      </w:r>
      <w:r w:rsidR="00A67CB9" w:rsidRPr="00B07487">
        <w:t xml:space="preserve"> a</w:t>
      </w:r>
      <w:r w:rsidR="00A67CB9">
        <w:t> </w:t>
      </w:r>
      <w:r w:rsidR="00A67CB9" w:rsidRPr="00B07487">
        <w:t>w</w:t>
      </w:r>
      <w:r w:rsidR="00A67CB9">
        <w:t> </w:t>
      </w:r>
      <w:r w:rsidRPr="00B07487">
        <w:t xml:space="preserve">przypadku </w:t>
      </w:r>
      <w:r w:rsidRPr="00A67CB9">
        <w:t>nierezydenta</w:t>
      </w:r>
      <w:r w:rsidRPr="00B07487">
        <w:t xml:space="preserve"> – numer</w:t>
      </w:r>
      <w:r w:rsidR="00A67CB9" w:rsidRPr="00B07487">
        <w:t xml:space="preserve"> i</w:t>
      </w:r>
      <w:r w:rsidR="00A67CB9">
        <w:t> </w:t>
      </w:r>
      <w:r w:rsidRPr="00B07487">
        <w:t>serię paszportu lub innego dokumentu potwierdzającego tożsamość, lub inny numer identyfikacyjny,</w:t>
      </w:r>
      <w:r w:rsidR="00A67CB9" w:rsidRPr="00B07487">
        <w:t xml:space="preserve"> o</w:t>
      </w:r>
      <w:r w:rsidR="00A67CB9">
        <w:t> </w:t>
      </w:r>
      <w:r w:rsidRPr="00B07487">
        <w:t xml:space="preserve">ile nie </w:t>
      </w:r>
      <w:r w:rsidRPr="00A67CB9">
        <w:t>p</w:t>
      </w:r>
      <w:r w:rsidRPr="00A67CB9">
        <w:t>o</w:t>
      </w:r>
      <w:r w:rsidRPr="00A67CB9">
        <w:t>siada</w:t>
      </w:r>
      <w:r w:rsidRPr="00B07487">
        <w:t xml:space="preserve"> identyfikatora podatkowego, adres tego pełnomocnika do doręczeń</w:t>
      </w:r>
      <w:r w:rsidR="00A67CB9" w:rsidRPr="00B07487">
        <w:t xml:space="preserve"> w</w:t>
      </w:r>
      <w:r w:rsidR="00A67CB9">
        <w:t> </w:t>
      </w:r>
      <w:r w:rsidRPr="00B07487">
        <w:t>kraju,</w:t>
      </w:r>
      <w:r w:rsidR="00A67CB9" w:rsidRPr="00B07487">
        <w:t xml:space="preserve"> a</w:t>
      </w:r>
      <w:r w:rsidR="00A67CB9">
        <w:t> </w:t>
      </w:r>
      <w:r w:rsidR="00A67CB9" w:rsidRPr="00B07487">
        <w:t>w</w:t>
      </w:r>
      <w:r w:rsidR="00A67CB9">
        <w:t> </w:t>
      </w:r>
      <w:r w:rsidRPr="00B07487">
        <w:t xml:space="preserve">przypadku adwokata, radcy prawnego lub doradcy podatkowego </w:t>
      </w:r>
      <w:r w:rsidRPr="00A67CB9">
        <w:t xml:space="preserve">– także </w:t>
      </w:r>
      <w:r w:rsidRPr="00B07487">
        <w:t>jego adres elektroniczny.</w:t>
      </w:r>
    </w:p>
    <w:p w:rsidR="00270577" w:rsidRPr="00B07487" w:rsidRDefault="00270577" w:rsidP="00270577">
      <w:pPr>
        <w:pStyle w:val="ZUSTzmustartykuempunktem"/>
      </w:pPr>
      <w:r w:rsidRPr="00B07487">
        <w:t>§</w:t>
      </w:r>
      <w:r w:rsidR="00A67CB9">
        <w:t> </w:t>
      </w:r>
      <w:r w:rsidRPr="00B07487">
        <w:t>2.</w:t>
      </w:r>
      <w:r w:rsidR="00A67CB9">
        <w:t> </w:t>
      </w:r>
      <w:r w:rsidRPr="00B07487">
        <w:t>Pełnomocnik ustanowiony</w:t>
      </w:r>
      <w:r w:rsidR="00A67CB9" w:rsidRPr="00B07487">
        <w:t xml:space="preserve"> w</w:t>
      </w:r>
      <w:r w:rsidR="00A67CB9">
        <w:t> </w:t>
      </w:r>
      <w:r w:rsidRPr="00B07487">
        <w:t>procedurach szczególnych rozliczania podatku od towarów</w:t>
      </w:r>
      <w:r w:rsidR="00A67CB9" w:rsidRPr="00B07487">
        <w:t xml:space="preserve"> i</w:t>
      </w:r>
      <w:r w:rsidR="00A67CB9">
        <w:t> </w:t>
      </w:r>
      <w:r w:rsidRPr="00B07487">
        <w:t>usług, będący nierezydentem</w:t>
      </w:r>
      <w:r w:rsidR="00A67CB9" w:rsidRPr="00B07487">
        <w:t xml:space="preserve"> i</w:t>
      </w:r>
      <w:r w:rsidR="00A67CB9">
        <w:t> </w:t>
      </w:r>
      <w:r w:rsidRPr="00B07487">
        <w:t>nieposiadający identyfikatora podatkowego, ma obowiązek wskazać numer służący do identyfikacji dla celów podatkowych nadany</w:t>
      </w:r>
      <w:r w:rsidR="00A67CB9" w:rsidRPr="00B07487">
        <w:t xml:space="preserve"> w</w:t>
      </w:r>
      <w:r w:rsidR="00A67CB9">
        <w:t> </w:t>
      </w:r>
      <w:r w:rsidRPr="00B07487">
        <w:t>jego państwie.</w:t>
      </w:r>
      <w:r w:rsidR="00A67CB9" w:rsidRPr="00B07487">
        <w:t xml:space="preserve"> W</w:t>
      </w:r>
      <w:r w:rsidR="00A67CB9">
        <w:t> </w:t>
      </w:r>
      <w:r w:rsidRPr="00B07487">
        <w:t>przypadku braku takiego numeru pełnomocnik ten podaje numer</w:t>
      </w:r>
      <w:r w:rsidR="00A67CB9" w:rsidRPr="00B07487">
        <w:t xml:space="preserve"> i</w:t>
      </w:r>
      <w:r w:rsidR="00A67CB9">
        <w:t> </w:t>
      </w:r>
      <w:r w:rsidRPr="00B07487">
        <w:t>serię paszportu lub innego dokumentu potwierdzającego tożsamość. Pełnomocnik ten ma również obowiązek wsk</w:t>
      </w:r>
      <w:r w:rsidRPr="00B07487">
        <w:t>a</w:t>
      </w:r>
      <w:r w:rsidRPr="00B07487">
        <w:t>zać swój adres elektroniczny.</w:t>
      </w:r>
    </w:p>
    <w:p w:rsidR="00270577" w:rsidRPr="00B07487" w:rsidRDefault="00270577" w:rsidP="00270577">
      <w:pPr>
        <w:pStyle w:val="ZUSTzmustartykuempunktem"/>
      </w:pPr>
      <w:r w:rsidRPr="00B07487">
        <w:lastRenderedPageBreak/>
        <w:t>§</w:t>
      </w:r>
      <w:r w:rsidR="00A67CB9">
        <w:t> </w:t>
      </w:r>
      <w:r w:rsidRPr="00B07487">
        <w:t>3.</w:t>
      </w:r>
      <w:r w:rsidR="00A67CB9">
        <w:t> </w:t>
      </w:r>
      <w:r w:rsidRPr="00B07487">
        <w:t>Jeżeli pełnomocnictwa udziela osoba, która nie może się podpisać, pełnomocnictwo zgłasza się ustnie do protokołu albo pełnomocnictwo podpisuje za taką osobę osoba sprawująca nad nią opiekę, czyniąc</w:t>
      </w:r>
      <w:r w:rsidR="00A67CB9" w:rsidRPr="00B07487">
        <w:t xml:space="preserve"> o</w:t>
      </w:r>
      <w:r w:rsidR="00A67CB9">
        <w:t> </w:t>
      </w:r>
      <w:r w:rsidRPr="00B07487">
        <w:t>tym wzmiankę obok podpisu.</w:t>
      </w:r>
    </w:p>
    <w:p w:rsidR="00270577" w:rsidRPr="00B07487" w:rsidRDefault="00270577" w:rsidP="00270577">
      <w:pPr>
        <w:pStyle w:val="ZARTzmartartykuempunktem"/>
      </w:pPr>
      <w:r w:rsidRPr="00B07487">
        <w:t>Art.</w:t>
      </w:r>
      <w:r w:rsidR="00A67CB9">
        <w:t> </w:t>
      </w:r>
      <w:r w:rsidRPr="00B07487">
        <w:t>138d.</w:t>
      </w:r>
      <w:r w:rsidR="00A67CB9">
        <w:t> § </w:t>
      </w:r>
      <w:r w:rsidRPr="00B07487">
        <w:t>1. Pełnomocnictwo ogólne upoważnia do działania we wszystkich sprawach podatkowych oraz</w:t>
      </w:r>
      <w:r w:rsidR="00A67CB9" w:rsidRPr="00B07487">
        <w:t xml:space="preserve"> w</w:t>
      </w:r>
      <w:r w:rsidR="00A67CB9">
        <w:t> </w:t>
      </w:r>
      <w:r w:rsidRPr="00B07487">
        <w:t>innych sprawach należących do właściwości organów podatkowych lub organów kontroli skarbowej.</w:t>
      </w:r>
    </w:p>
    <w:p w:rsidR="00270577" w:rsidRPr="00B07487" w:rsidRDefault="00270577" w:rsidP="00270577">
      <w:pPr>
        <w:pStyle w:val="ZUSTzmustartykuempunktem"/>
      </w:pPr>
      <w:r w:rsidRPr="00B07487">
        <w:t>§</w:t>
      </w:r>
      <w:r w:rsidR="00A67CB9">
        <w:t> </w:t>
      </w:r>
      <w:r w:rsidRPr="00B07487">
        <w:t>2.</w:t>
      </w:r>
      <w:r w:rsidR="00A67CB9">
        <w:t> </w:t>
      </w:r>
      <w:r w:rsidRPr="00B07487">
        <w:t>Za pełnomocnika ogólnego strony</w:t>
      </w:r>
      <w:r w:rsidR="00A67CB9" w:rsidRPr="00B07487">
        <w:t xml:space="preserve"> w</w:t>
      </w:r>
      <w:r w:rsidR="00A67CB9">
        <w:t> </w:t>
      </w:r>
      <w:r w:rsidRPr="00B07487">
        <w:t>sprawach podatkowych uznaje się kuratora wyznaczonego przez sąd na wniosek organu podatkowego,</w:t>
      </w:r>
      <w:r w:rsidR="00A67CB9" w:rsidRPr="00B07487">
        <w:t xml:space="preserve"> o</w:t>
      </w:r>
      <w:r w:rsidR="00A67CB9">
        <w:t> </w:t>
      </w:r>
      <w:r w:rsidRPr="00B07487">
        <w:t>którym mowa</w:t>
      </w:r>
      <w:r w:rsidR="00A67CB9" w:rsidRPr="00B07487">
        <w:t xml:space="preserve"> w</w:t>
      </w:r>
      <w:r w:rsidR="00A67CB9">
        <w:t> art. </w:t>
      </w:r>
      <w:r w:rsidRPr="00B07487">
        <w:t>138.</w:t>
      </w:r>
    </w:p>
    <w:p w:rsidR="00270577" w:rsidRPr="00B07487" w:rsidRDefault="00270577" w:rsidP="00270577">
      <w:pPr>
        <w:pStyle w:val="ZUSTzmustartykuempunktem"/>
      </w:pPr>
      <w:r w:rsidRPr="00B07487">
        <w:t>§</w:t>
      </w:r>
      <w:r w:rsidR="00A67CB9">
        <w:t> </w:t>
      </w:r>
      <w:r w:rsidRPr="00B07487">
        <w:t>3.</w:t>
      </w:r>
      <w:r w:rsidR="00A67CB9">
        <w:t> </w:t>
      </w:r>
      <w:r w:rsidRPr="00B07487">
        <w:t>Pełnomocnictwo ogólne oraz zawiadomienie</w:t>
      </w:r>
      <w:r w:rsidR="00A67CB9" w:rsidRPr="00B07487">
        <w:t xml:space="preserve"> o</w:t>
      </w:r>
      <w:r w:rsidR="00A67CB9">
        <w:t> </w:t>
      </w:r>
      <w:r w:rsidRPr="00B07487">
        <w:t>jego zmianie, odwołaniu lub wypowiedzeniu zgłasza m</w:t>
      </w:r>
      <w:r w:rsidRPr="00B07487">
        <w:t>o</w:t>
      </w:r>
      <w:r w:rsidRPr="00B07487">
        <w:t>codawca, wyłącznie</w:t>
      </w:r>
      <w:r w:rsidR="00A67CB9" w:rsidRPr="00B07487">
        <w:t xml:space="preserve"> w</w:t>
      </w:r>
      <w:r w:rsidR="00A67CB9">
        <w:t> </w:t>
      </w:r>
      <w:r w:rsidRPr="00B07487">
        <w:t>formie dokumentu elektronicznego, według wzoru określonego</w:t>
      </w:r>
      <w:r w:rsidR="00A67CB9" w:rsidRPr="00B07487">
        <w:t xml:space="preserve"> w</w:t>
      </w:r>
      <w:r w:rsidR="00A67CB9">
        <w:t> </w:t>
      </w:r>
      <w:r w:rsidRPr="00B07487">
        <w:t>przepisach wydanych na podstawie</w:t>
      </w:r>
      <w:r w:rsidR="00A67CB9">
        <w:t xml:space="preserve"> art. </w:t>
      </w:r>
      <w:r w:rsidRPr="00B07487">
        <w:t>138j</w:t>
      </w:r>
      <w:r w:rsidR="00A67CB9">
        <w:t xml:space="preserve"> § </w:t>
      </w:r>
      <w:r w:rsidR="00A67CB9" w:rsidRPr="00B07487">
        <w:t>1</w:t>
      </w:r>
      <w:r w:rsidR="00A67CB9">
        <w:t xml:space="preserve"> pkt </w:t>
      </w:r>
      <w:r w:rsidRPr="00B07487">
        <w:t>1, do ministra właściwego do spraw finansów publicznych.</w:t>
      </w:r>
      <w:r w:rsidR="00A67CB9" w:rsidRPr="00B07487">
        <w:t xml:space="preserve"> W</w:t>
      </w:r>
      <w:r w:rsidR="00A67CB9">
        <w:t> </w:t>
      </w:r>
      <w:r w:rsidRPr="00B07487">
        <w:t>przypadku wystąpienia problemów technicznych uniemożliwiających złożenie pełnomocnictwa ogólnego, jego zmianę, odwołanie lub w</w:t>
      </w:r>
      <w:r w:rsidRPr="00B07487">
        <w:t>y</w:t>
      </w:r>
      <w:r w:rsidRPr="00B07487">
        <w:t>powiedzenie,</w:t>
      </w:r>
      <w:r w:rsidR="00A67CB9" w:rsidRPr="00B07487">
        <w:t xml:space="preserve"> w</w:t>
      </w:r>
      <w:r w:rsidR="00A67CB9">
        <w:t> </w:t>
      </w:r>
      <w:r w:rsidRPr="00B07487">
        <w:t>formie dokumentu elektronicznego, pełnomocnictwo składa się</w:t>
      </w:r>
      <w:r w:rsidR="00A67CB9" w:rsidRPr="00B07487">
        <w:t xml:space="preserve"> w</w:t>
      </w:r>
      <w:r w:rsidR="00A67CB9">
        <w:t> </w:t>
      </w:r>
      <w:r w:rsidRPr="00B07487">
        <w:t>formie pisemnej według wzoru,</w:t>
      </w:r>
      <w:r w:rsidR="00A67CB9" w:rsidRPr="00B07487">
        <w:t xml:space="preserve"> o</w:t>
      </w:r>
      <w:r w:rsidR="00A67CB9">
        <w:t> </w:t>
      </w:r>
      <w:r w:rsidRPr="00B07487">
        <w:t>którym mowa</w:t>
      </w:r>
      <w:r w:rsidR="00A67CB9" w:rsidRPr="00B07487">
        <w:t xml:space="preserve"> w</w:t>
      </w:r>
      <w:r w:rsidR="00A67CB9">
        <w:t> </w:t>
      </w:r>
      <w:r w:rsidRPr="00B07487">
        <w:t>zdaniu pierwszym.</w:t>
      </w:r>
    </w:p>
    <w:p w:rsidR="00270577" w:rsidRPr="00B07487" w:rsidRDefault="00270577" w:rsidP="00270577">
      <w:pPr>
        <w:pStyle w:val="ZUSTzmustartykuempunktem"/>
      </w:pPr>
      <w:r w:rsidRPr="00B07487">
        <w:t>§</w:t>
      </w:r>
      <w:r w:rsidR="00A67CB9">
        <w:t> </w:t>
      </w:r>
      <w:r w:rsidRPr="00B07487">
        <w:t>4.</w:t>
      </w:r>
      <w:r w:rsidR="00A67CB9">
        <w:t> </w:t>
      </w:r>
      <w:r w:rsidRPr="00B07487">
        <w:t>Informacje</w:t>
      </w:r>
      <w:r w:rsidR="00A67CB9" w:rsidRPr="00B07487">
        <w:t xml:space="preserve"> o</w:t>
      </w:r>
      <w:r w:rsidR="00A67CB9">
        <w:t> </w:t>
      </w:r>
      <w:r w:rsidRPr="00B07487">
        <w:t>udzieleniu pełnomocnictwa,</w:t>
      </w:r>
      <w:r w:rsidR="00A67CB9" w:rsidRPr="00B07487">
        <w:t xml:space="preserve"> o</w:t>
      </w:r>
      <w:r w:rsidR="00A67CB9">
        <w:t> </w:t>
      </w:r>
      <w:r w:rsidRPr="00B07487">
        <w:t>jego zmianie, odwołaniu lub wypowiedzeniu minister właśc</w:t>
      </w:r>
      <w:r w:rsidRPr="00B07487">
        <w:t>i</w:t>
      </w:r>
      <w:r w:rsidRPr="00B07487">
        <w:t>wy do spraw finansów publicznych umieszcza</w:t>
      </w:r>
      <w:r w:rsidR="00A67CB9" w:rsidRPr="00B07487">
        <w:t xml:space="preserve"> w</w:t>
      </w:r>
      <w:r w:rsidR="00A67CB9">
        <w:t> </w:t>
      </w:r>
      <w:r w:rsidRPr="00B07487">
        <w:t xml:space="preserve">Centralnym Rejestrze Pełnomocnictw Ogólnych, zwanym dalej </w:t>
      </w:r>
      <w:r w:rsidR="00A67CB9">
        <w:t>„</w:t>
      </w:r>
      <w:r w:rsidRPr="00B07487">
        <w:t>Centralnym Rejestrem</w:t>
      </w:r>
      <w:r w:rsidR="00A67CB9">
        <w:t>”</w:t>
      </w:r>
      <w:r w:rsidRPr="00B07487">
        <w:t>.</w:t>
      </w:r>
    </w:p>
    <w:p w:rsidR="00270577" w:rsidRPr="00B07487" w:rsidRDefault="00270577" w:rsidP="00270577">
      <w:pPr>
        <w:pStyle w:val="ZUSTzmustartykuempunktem"/>
      </w:pPr>
      <w:r w:rsidRPr="00B07487">
        <w:t>§</w:t>
      </w:r>
      <w:r w:rsidR="00A67CB9">
        <w:t> </w:t>
      </w:r>
      <w:r w:rsidRPr="00B07487">
        <w:t>5.</w:t>
      </w:r>
      <w:r w:rsidR="00A67CB9">
        <w:t> </w:t>
      </w:r>
      <w:r w:rsidRPr="00B07487">
        <w:t>Adwokat, radca prawny oraz doradca podatkowy mogą sami zgłaszać udzielenie im pełnomocnictwa ogó</w:t>
      </w:r>
      <w:r w:rsidRPr="00B07487">
        <w:t>l</w:t>
      </w:r>
      <w:r w:rsidRPr="00B07487">
        <w:t>nego oraz zawiadamiać</w:t>
      </w:r>
      <w:r w:rsidR="00A67CB9" w:rsidRPr="00B07487">
        <w:t xml:space="preserve"> o</w:t>
      </w:r>
      <w:r w:rsidR="00A67CB9">
        <w:t> </w:t>
      </w:r>
      <w:r w:rsidRPr="00B07487">
        <w:t>jego zmianie, odwołaniu lub wypowiedzeniu, ze wskazaniem daty zwolnienia</w:t>
      </w:r>
      <w:r w:rsidR="00A67CB9" w:rsidRPr="00B07487">
        <w:t xml:space="preserve"> z</w:t>
      </w:r>
      <w:r w:rsidR="00A67CB9">
        <w:t> </w:t>
      </w:r>
      <w:r w:rsidRPr="00B07487">
        <w:t>obowiązku reprezentacji.</w:t>
      </w:r>
    </w:p>
    <w:p w:rsidR="00270577" w:rsidRPr="00A67CB9" w:rsidRDefault="00270577" w:rsidP="00270577">
      <w:pPr>
        <w:pStyle w:val="ZUSTzmustartykuempunktem"/>
      </w:pPr>
      <w:r w:rsidRPr="00A67CB9">
        <w:t>§</w:t>
      </w:r>
      <w:r w:rsidR="00A67CB9">
        <w:t> </w:t>
      </w:r>
      <w:r w:rsidRPr="00A67CB9">
        <w:t>6.</w:t>
      </w:r>
      <w:r w:rsidR="00A67CB9">
        <w:t> </w:t>
      </w:r>
      <w:r w:rsidR="00A67CB9" w:rsidRPr="00A67CB9">
        <w:t>W</w:t>
      </w:r>
      <w:r w:rsidR="00A67CB9">
        <w:t> </w:t>
      </w:r>
      <w:r w:rsidRPr="00A67CB9">
        <w:t>przypadku,</w:t>
      </w:r>
      <w:r w:rsidR="00A67CB9" w:rsidRPr="00A67CB9">
        <w:t xml:space="preserve"> o</w:t>
      </w:r>
      <w:r w:rsidR="00A67CB9">
        <w:t> </w:t>
      </w:r>
      <w:r w:rsidRPr="00A67CB9">
        <w:t>którym mowa</w:t>
      </w:r>
      <w:r w:rsidR="00A67CB9" w:rsidRPr="00A67CB9">
        <w:t xml:space="preserve"> w</w:t>
      </w:r>
      <w:r w:rsidR="00A67CB9">
        <w:t> art. </w:t>
      </w:r>
      <w:r w:rsidRPr="00A67CB9">
        <w:t>138c</w:t>
      </w:r>
      <w:r w:rsidR="00A67CB9">
        <w:t xml:space="preserve"> § </w:t>
      </w:r>
      <w:r w:rsidR="00A67CB9" w:rsidRPr="00A67CB9">
        <w:t>3</w:t>
      </w:r>
      <w:r w:rsidR="006F59B1">
        <w:t>,</w:t>
      </w:r>
      <w:r w:rsidR="00A67CB9">
        <w:t> </w:t>
      </w:r>
      <w:r w:rsidRPr="00A67CB9">
        <w:t>pełnomocnictwo ogólne, zawiadomienie</w:t>
      </w:r>
      <w:r w:rsidR="00A67CB9" w:rsidRPr="00A67CB9">
        <w:t xml:space="preserve"> o</w:t>
      </w:r>
      <w:r w:rsidR="00A67CB9">
        <w:t> </w:t>
      </w:r>
      <w:r w:rsidRPr="00A67CB9">
        <w:t>jego zmianie, odwołaniu lub wypowiedzeniu zgłasza osoba sprawująca opiekę nad osobą, która nie może się podpisać,</w:t>
      </w:r>
      <w:r w:rsidR="00A67CB9" w:rsidRPr="00A67CB9">
        <w:t xml:space="preserve"> a</w:t>
      </w:r>
      <w:r w:rsidR="00A67CB9">
        <w:t> </w:t>
      </w:r>
      <w:r w:rsidR="00A67CB9" w:rsidRPr="00A67CB9">
        <w:t>w</w:t>
      </w:r>
      <w:r w:rsidR="00A67CB9">
        <w:t> </w:t>
      </w:r>
      <w:r w:rsidRPr="00A67CB9">
        <w:t>przypadku zgłoszenia pełnomocnictwa ustnie do protokołu – organ podatkowy.</w:t>
      </w:r>
    </w:p>
    <w:p w:rsidR="00270577" w:rsidRPr="00B07487" w:rsidRDefault="00270577" w:rsidP="00270577">
      <w:pPr>
        <w:pStyle w:val="ZUSTzmustartykuempunktem"/>
      </w:pPr>
      <w:r w:rsidRPr="00B07487">
        <w:t>§</w:t>
      </w:r>
      <w:r w:rsidR="00A67CB9">
        <w:t> </w:t>
      </w:r>
      <w:r w:rsidRPr="00B07487">
        <w:t>7.</w:t>
      </w:r>
      <w:r w:rsidR="00A67CB9">
        <w:t> </w:t>
      </w:r>
      <w:r w:rsidRPr="00B07487">
        <w:t>Pełnomocnictwo ogólne może być zgłoszone za pośrednictwem Centralnej Ewidencji</w:t>
      </w:r>
      <w:r w:rsidR="00A67CB9" w:rsidRPr="00B07487">
        <w:t xml:space="preserve"> i</w:t>
      </w:r>
      <w:r w:rsidR="00A67CB9">
        <w:t> </w:t>
      </w:r>
      <w:r w:rsidRPr="00B07487">
        <w:t>Informacji</w:t>
      </w:r>
      <w:r w:rsidR="00A67CB9" w:rsidRPr="00B07487">
        <w:t xml:space="preserve"> o</w:t>
      </w:r>
      <w:r w:rsidR="00A67CB9">
        <w:t> </w:t>
      </w:r>
      <w:r w:rsidRPr="00B07487">
        <w:t>Działalności Gospodarczej.</w:t>
      </w:r>
    </w:p>
    <w:p w:rsidR="00270577" w:rsidRPr="00B07487" w:rsidRDefault="00270577" w:rsidP="00270577">
      <w:pPr>
        <w:pStyle w:val="ZUSTzmustartykuempunktem"/>
      </w:pPr>
      <w:r w:rsidRPr="00B07487">
        <w:t>§</w:t>
      </w:r>
      <w:r w:rsidR="00A67CB9">
        <w:t> </w:t>
      </w:r>
      <w:r w:rsidRPr="00B07487">
        <w:t>8.</w:t>
      </w:r>
      <w:r w:rsidR="00A67CB9">
        <w:t> </w:t>
      </w:r>
      <w:r w:rsidRPr="00B07487">
        <w:t>Organ, na wniosek którego sąd wyznaczył kuratora, niezwłocznie informuje ministra właściwego do spraw finansów publicznych</w:t>
      </w:r>
      <w:r w:rsidR="00A67CB9" w:rsidRPr="00B07487">
        <w:t xml:space="preserve"> o</w:t>
      </w:r>
      <w:r w:rsidR="00A67CB9">
        <w:t> </w:t>
      </w:r>
      <w:r w:rsidRPr="00B07487">
        <w:t>treści postanowienia sądu</w:t>
      </w:r>
      <w:r w:rsidR="00A67CB9" w:rsidRPr="00B07487">
        <w:t xml:space="preserve"> o</w:t>
      </w:r>
      <w:r w:rsidR="00A67CB9">
        <w:t> </w:t>
      </w:r>
      <w:r w:rsidRPr="00B07487">
        <w:t>ustanowieniu kuratora.</w:t>
      </w:r>
    </w:p>
    <w:p w:rsidR="00270577" w:rsidRPr="00B07487" w:rsidRDefault="00270577" w:rsidP="00270577">
      <w:pPr>
        <w:pStyle w:val="ZUSTzmustartykuempunktem"/>
      </w:pPr>
      <w:r w:rsidRPr="00B07487">
        <w:t>§</w:t>
      </w:r>
      <w:r w:rsidR="00A67CB9">
        <w:t> </w:t>
      </w:r>
      <w:r w:rsidRPr="00B07487">
        <w:t>9.</w:t>
      </w:r>
      <w:r w:rsidR="00A67CB9">
        <w:t> </w:t>
      </w:r>
      <w:r w:rsidRPr="00B07487">
        <w:t>Minister właściwy do spraw finansów publicznych</w:t>
      </w:r>
      <w:r w:rsidR="00A67CB9" w:rsidRPr="00B07487">
        <w:t xml:space="preserve"> w</w:t>
      </w:r>
      <w:r w:rsidR="00A67CB9">
        <w:t> </w:t>
      </w:r>
      <w:r w:rsidRPr="00B07487">
        <w:t>porozumieniu</w:t>
      </w:r>
      <w:r w:rsidR="00A67CB9" w:rsidRPr="00B07487">
        <w:t xml:space="preserve"> z</w:t>
      </w:r>
      <w:r w:rsidR="00A67CB9">
        <w:t> </w:t>
      </w:r>
      <w:r w:rsidRPr="00B07487">
        <w:t>ministrem właściwym do spraw i</w:t>
      </w:r>
      <w:r w:rsidRPr="00B07487">
        <w:t>n</w:t>
      </w:r>
      <w:r w:rsidRPr="00B07487">
        <w:t>formatyzacji oraz ministrem właściwym do spraw gospodarki określi,</w:t>
      </w:r>
      <w:r w:rsidR="00A67CB9" w:rsidRPr="00B07487">
        <w:t xml:space="preserve"> w</w:t>
      </w:r>
      <w:r w:rsidR="00A67CB9">
        <w:t> </w:t>
      </w:r>
      <w:r w:rsidRPr="00B07487">
        <w:t>drodze rozporządzenia, szczegółowy sposób zgłaszania pełnomocnictw ogólnych za pośrednictwem Centralnej Ewidencji</w:t>
      </w:r>
      <w:r w:rsidR="00A67CB9" w:rsidRPr="00B07487">
        <w:t xml:space="preserve"> i</w:t>
      </w:r>
      <w:r w:rsidR="00A67CB9">
        <w:t> </w:t>
      </w:r>
      <w:r w:rsidRPr="00B07487">
        <w:t>Informacji</w:t>
      </w:r>
      <w:r w:rsidR="00A67CB9" w:rsidRPr="00B07487">
        <w:t xml:space="preserve"> o</w:t>
      </w:r>
      <w:r w:rsidR="00A67CB9">
        <w:t> </w:t>
      </w:r>
      <w:r w:rsidRPr="00B07487">
        <w:t>Działalności Gospoda</w:t>
      </w:r>
      <w:r w:rsidRPr="00B07487">
        <w:t>r</w:t>
      </w:r>
      <w:r w:rsidRPr="00B07487">
        <w:t>czej oraz ich przekazywania do Centralnego Rejestru, mając na względzie potrzebę zapewnienia sprawnego zgłasz</w:t>
      </w:r>
      <w:r w:rsidRPr="00B07487">
        <w:t>a</w:t>
      </w:r>
      <w:r w:rsidRPr="00B07487">
        <w:t>nia pełnomocnictw do Centralnego Rejestru oraz pewność ustalenia zakresu działania pełnomocnika.</w:t>
      </w:r>
    </w:p>
    <w:p w:rsidR="00270577" w:rsidRPr="00B07487" w:rsidRDefault="00270577" w:rsidP="00270577">
      <w:pPr>
        <w:pStyle w:val="ZARTzmartartykuempunktem"/>
      </w:pPr>
      <w:r w:rsidRPr="00B07487">
        <w:t>Art.</w:t>
      </w:r>
      <w:r w:rsidR="00A67CB9">
        <w:t> </w:t>
      </w:r>
      <w:r w:rsidRPr="00B07487">
        <w:t>138e.</w:t>
      </w:r>
      <w:r w:rsidR="00A67CB9">
        <w:t> § </w:t>
      </w:r>
      <w:r w:rsidRPr="00B07487">
        <w:t>1. Pełnomocnictwo szczególne upoważnia do działania we wskazanej sprawie podatkowej lub i</w:t>
      </w:r>
      <w:r w:rsidRPr="00B07487">
        <w:t>n</w:t>
      </w:r>
      <w:r w:rsidRPr="00B07487">
        <w:t>nej wskazanej sprawie należącej do właściwości organu podatkowego lub organu kontroli skarbowej.</w:t>
      </w:r>
    </w:p>
    <w:p w:rsidR="00270577" w:rsidRPr="00B07487" w:rsidRDefault="00270577" w:rsidP="00270577">
      <w:pPr>
        <w:pStyle w:val="ZUSTzmustartykuempunktem"/>
      </w:pPr>
      <w:r w:rsidRPr="00B07487">
        <w:t>§</w:t>
      </w:r>
      <w:r w:rsidR="00A67CB9">
        <w:t> </w:t>
      </w:r>
      <w:r w:rsidRPr="00B07487">
        <w:t>2.</w:t>
      </w:r>
      <w:r w:rsidR="00A67CB9">
        <w:t> </w:t>
      </w:r>
      <w:r w:rsidRPr="00B07487">
        <w:t>Pełnomocnictwo szczególne może być udzielone na piśmie,</w:t>
      </w:r>
      <w:r w:rsidR="00A67CB9" w:rsidRPr="00B07487">
        <w:t xml:space="preserve"> w</w:t>
      </w:r>
      <w:r w:rsidR="00A67CB9">
        <w:t> </w:t>
      </w:r>
      <w:r w:rsidRPr="00B07487">
        <w:t>formie dokumentu elektronicznego lub zgłoszone ustnie do protokołu.</w:t>
      </w:r>
    </w:p>
    <w:p w:rsidR="00270577" w:rsidRPr="00B07487" w:rsidRDefault="00270577" w:rsidP="00270577">
      <w:pPr>
        <w:pStyle w:val="ZUSTzmustartykuempunktem"/>
      </w:pPr>
      <w:r w:rsidRPr="00B07487">
        <w:t>§</w:t>
      </w:r>
      <w:r w:rsidR="00A67CB9">
        <w:t> </w:t>
      </w:r>
      <w:r w:rsidRPr="00B07487">
        <w:t>3.</w:t>
      </w:r>
      <w:r w:rsidR="00A67CB9">
        <w:t> </w:t>
      </w:r>
      <w:r w:rsidRPr="00B07487">
        <w:t>Pełnomocnictwo szczególne udzielone na piśmie oraz zawiadomienie</w:t>
      </w:r>
      <w:r w:rsidR="00A67CB9" w:rsidRPr="00B07487">
        <w:t xml:space="preserve"> o</w:t>
      </w:r>
      <w:r w:rsidR="00A67CB9">
        <w:t> </w:t>
      </w:r>
      <w:r w:rsidRPr="00B07487">
        <w:t xml:space="preserve">jego zmianie, odwołaniu lub </w:t>
      </w:r>
      <w:r w:rsidRPr="00A67CB9">
        <w:t>w</w:t>
      </w:r>
      <w:r w:rsidRPr="00A67CB9">
        <w:t>y</w:t>
      </w:r>
      <w:r w:rsidRPr="00A67CB9">
        <w:t xml:space="preserve">powiedzeniu składa </w:t>
      </w:r>
      <w:r w:rsidRPr="00B07487">
        <w:t>się do akt sprawy według wzoru określonego</w:t>
      </w:r>
      <w:r w:rsidR="00A67CB9" w:rsidRPr="00B07487">
        <w:t xml:space="preserve"> w</w:t>
      </w:r>
      <w:r w:rsidR="00A67CB9">
        <w:t> </w:t>
      </w:r>
      <w:r w:rsidRPr="00B07487">
        <w:t>przepisach wydanych na podstawie</w:t>
      </w:r>
      <w:r w:rsidR="00A67CB9">
        <w:t xml:space="preserve"> art. </w:t>
      </w:r>
      <w:r w:rsidRPr="00B07487">
        <w:t>138j</w:t>
      </w:r>
      <w:r w:rsidR="00A67CB9">
        <w:t xml:space="preserve"> § </w:t>
      </w:r>
      <w:r w:rsidR="00A67CB9" w:rsidRPr="00B07487">
        <w:t>1</w:t>
      </w:r>
      <w:r w:rsidR="00A67CB9">
        <w:t xml:space="preserve"> pkt </w:t>
      </w:r>
      <w:r w:rsidRPr="00B07487">
        <w:t>2,</w:t>
      </w:r>
      <w:r w:rsidR="00A67CB9" w:rsidRPr="00B07487">
        <w:t xml:space="preserve"> w</w:t>
      </w:r>
      <w:r w:rsidR="00A67CB9">
        <w:t> </w:t>
      </w:r>
      <w:r w:rsidRPr="00B07487">
        <w:t>oryginale lub jego notarialnie poświadczony odpis.</w:t>
      </w:r>
    </w:p>
    <w:p w:rsidR="00270577" w:rsidRPr="00B07487" w:rsidRDefault="00270577" w:rsidP="00270577">
      <w:pPr>
        <w:pStyle w:val="ZUSTzmustartykuempunktem"/>
      </w:pPr>
      <w:r w:rsidRPr="00B07487">
        <w:t>§</w:t>
      </w:r>
      <w:r w:rsidR="00A67CB9">
        <w:t> </w:t>
      </w:r>
      <w:r w:rsidRPr="00B07487">
        <w:t>4.</w:t>
      </w:r>
      <w:r w:rsidR="00A67CB9">
        <w:t> </w:t>
      </w:r>
      <w:r w:rsidRPr="00B07487">
        <w:t>Pełnomocnik może okazać oryginał lub notarialnie poświadczony odpis pełnomocnictwa szczególnego oraz zawiadomienie</w:t>
      </w:r>
      <w:r w:rsidR="00A67CB9" w:rsidRPr="00B07487">
        <w:t xml:space="preserve"> o</w:t>
      </w:r>
      <w:r w:rsidR="00A67CB9">
        <w:t> </w:t>
      </w:r>
      <w:r w:rsidRPr="00B07487">
        <w:t>jego zmianie, odwołaniu lub wypowiedzeniu</w:t>
      </w:r>
      <w:r w:rsidR="00A67CB9" w:rsidRPr="00B07487">
        <w:t xml:space="preserve"> w</w:t>
      </w:r>
      <w:r w:rsidR="00A67CB9">
        <w:t> </w:t>
      </w:r>
      <w:r w:rsidRPr="00B07487">
        <w:t>celu sporządzenia przez organ podatkowy jego urzędowego odpisu</w:t>
      </w:r>
      <w:r w:rsidR="00A67CB9" w:rsidRPr="00B07487">
        <w:t xml:space="preserve"> i</w:t>
      </w:r>
      <w:r w:rsidR="00A67CB9">
        <w:t> </w:t>
      </w:r>
      <w:r w:rsidRPr="00B07487">
        <w:t>dołączenia do akt sprawy.</w:t>
      </w:r>
    </w:p>
    <w:p w:rsidR="00270577" w:rsidRPr="00270577" w:rsidRDefault="00270577" w:rsidP="00A67CB9">
      <w:pPr>
        <w:pStyle w:val="ZARTzmartartykuempunktem"/>
        <w:keepNext/>
      </w:pPr>
      <w:r w:rsidRPr="00B07487">
        <w:t>Art.</w:t>
      </w:r>
      <w:r w:rsidR="00A67CB9">
        <w:t> </w:t>
      </w:r>
      <w:r w:rsidRPr="00B07487">
        <w:t>138f.</w:t>
      </w:r>
      <w:r w:rsidR="00A67CB9">
        <w:t> § </w:t>
      </w:r>
      <w:r w:rsidRPr="00B07487">
        <w:t>1. Strona ma obowiązek ustanowienia</w:t>
      </w:r>
      <w:r w:rsidR="00A67CB9" w:rsidRPr="00B07487">
        <w:t xml:space="preserve"> w</w:t>
      </w:r>
      <w:r w:rsidR="00A67CB9">
        <w:t> </w:t>
      </w:r>
      <w:r w:rsidRPr="00B07487">
        <w:t>kraju pełnomocnika do doręczeń, jeżeli nie ustanawia pe</w:t>
      </w:r>
      <w:r w:rsidRPr="00B07487">
        <w:t>ł</w:t>
      </w:r>
      <w:r w:rsidRPr="00B07487">
        <w:t>nomocnika ogólnego lub szczególnego, gdy:</w:t>
      </w:r>
    </w:p>
    <w:p w:rsidR="00270577" w:rsidRPr="00B07487" w:rsidRDefault="00270577" w:rsidP="00270577">
      <w:pPr>
        <w:pStyle w:val="ZPKTzmpktartykuempunktem"/>
      </w:pPr>
      <w:r w:rsidRPr="00B07487">
        <w:t>1)</w:t>
      </w:r>
      <w:r w:rsidRPr="00B07487">
        <w:tab/>
        <w:t>zmienia adres miejsca zamieszkania lub zwykłego pobytu na adres</w:t>
      </w:r>
      <w:r w:rsidR="00A67CB9" w:rsidRPr="00B07487">
        <w:t xml:space="preserve"> w</w:t>
      </w:r>
      <w:r w:rsidR="00A67CB9">
        <w:t> </w:t>
      </w:r>
      <w:r w:rsidRPr="00B07487">
        <w:t>państwie niebędącym państwem czło</w:t>
      </w:r>
      <w:r w:rsidRPr="00B07487">
        <w:t>n</w:t>
      </w:r>
      <w:r w:rsidRPr="00B07487">
        <w:t>kowskim Unii Europejskiej;</w:t>
      </w:r>
    </w:p>
    <w:p w:rsidR="00270577" w:rsidRPr="00B07487" w:rsidRDefault="00270577" w:rsidP="00270577">
      <w:pPr>
        <w:pStyle w:val="ZPKTzmpktartykuempunktem"/>
      </w:pPr>
      <w:r w:rsidRPr="00B07487">
        <w:t>2)</w:t>
      </w:r>
      <w:r w:rsidRPr="00B07487">
        <w:tab/>
        <w:t>nie ma miejsca zamieszkania lub zwykłego pobytu</w:t>
      </w:r>
      <w:r w:rsidR="00A67CB9" w:rsidRPr="00B07487">
        <w:t xml:space="preserve"> w</w:t>
      </w:r>
      <w:r w:rsidR="00A67CB9">
        <w:t> </w:t>
      </w:r>
      <w:r w:rsidRPr="00B07487">
        <w:t>Rzeczypospolitej Polskiej lub</w:t>
      </w:r>
      <w:r w:rsidR="00A67CB9" w:rsidRPr="00B07487">
        <w:t xml:space="preserve"> w</w:t>
      </w:r>
      <w:r w:rsidR="00A67CB9">
        <w:t> </w:t>
      </w:r>
      <w:r w:rsidRPr="00B07487">
        <w:t>innym państwie czło</w:t>
      </w:r>
      <w:r w:rsidRPr="00B07487">
        <w:t>n</w:t>
      </w:r>
      <w:r w:rsidRPr="00B07487">
        <w:t>kowskim Unii Europejskiej</w:t>
      </w:r>
      <w:r w:rsidR="00A67CB9" w:rsidRPr="00B07487">
        <w:t xml:space="preserve"> i</w:t>
      </w:r>
      <w:r w:rsidR="00A67CB9">
        <w:t> </w:t>
      </w:r>
      <w:r w:rsidRPr="00B07487">
        <w:t>składa</w:t>
      </w:r>
      <w:r w:rsidR="00A67CB9" w:rsidRPr="00B07487">
        <w:t xml:space="preserve"> w</w:t>
      </w:r>
      <w:r w:rsidR="00A67CB9">
        <w:t> </w:t>
      </w:r>
      <w:r w:rsidRPr="00B07487">
        <w:t>kraju wniosek</w:t>
      </w:r>
      <w:r w:rsidR="00A67CB9" w:rsidRPr="00B07487">
        <w:t xml:space="preserve"> o</w:t>
      </w:r>
      <w:r w:rsidR="00A67CB9">
        <w:t> </w:t>
      </w:r>
      <w:r w:rsidRPr="00B07487">
        <w:t>wszczęcie postępowania lub</w:t>
      </w:r>
      <w:r w:rsidR="00A67CB9" w:rsidRPr="00B07487">
        <w:t xml:space="preserve"> w</w:t>
      </w:r>
      <w:r w:rsidR="00A67CB9">
        <w:t> </w:t>
      </w:r>
      <w:r w:rsidRPr="00B07487">
        <w:t>kraju doręczono jej p</w:t>
      </w:r>
      <w:r w:rsidRPr="00B07487">
        <w:t>o</w:t>
      </w:r>
      <w:r w:rsidRPr="00B07487">
        <w:t>stanowienie</w:t>
      </w:r>
      <w:r w:rsidR="00A67CB9" w:rsidRPr="00B07487">
        <w:t xml:space="preserve"> o</w:t>
      </w:r>
      <w:r w:rsidR="00A67CB9">
        <w:t> </w:t>
      </w:r>
      <w:r w:rsidRPr="00B07487">
        <w:t>wszczęciu postępowania.</w:t>
      </w:r>
    </w:p>
    <w:p w:rsidR="00270577" w:rsidRPr="00B07487" w:rsidRDefault="00270577" w:rsidP="00DE37D3">
      <w:pPr>
        <w:pStyle w:val="ZUSTzmustartykuempunktem"/>
        <w:spacing w:before="100"/>
      </w:pPr>
      <w:r w:rsidRPr="00B07487">
        <w:t>§</w:t>
      </w:r>
      <w:r w:rsidR="00A67CB9">
        <w:t> </w:t>
      </w:r>
      <w:r w:rsidRPr="00B07487">
        <w:t>2.</w:t>
      </w:r>
      <w:r w:rsidR="00A67CB9">
        <w:t> </w:t>
      </w:r>
      <w:r w:rsidRPr="00B07487">
        <w:t>Przepisu</w:t>
      </w:r>
      <w:r w:rsidR="00A67CB9">
        <w:t xml:space="preserve"> § </w:t>
      </w:r>
      <w:r w:rsidR="00A67CB9" w:rsidRPr="00B07487">
        <w:t>1</w:t>
      </w:r>
      <w:r w:rsidR="00A67CB9">
        <w:t> </w:t>
      </w:r>
      <w:r w:rsidRPr="00B07487">
        <w:t xml:space="preserve">nie stosuje się, jeżeli </w:t>
      </w:r>
      <w:r w:rsidRPr="00A67CB9">
        <w:t xml:space="preserve">doręczanie </w:t>
      </w:r>
      <w:r w:rsidRPr="00B07487">
        <w:t>pism stronie następuje za pomocą środków komunikacji ele</w:t>
      </w:r>
      <w:r w:rsidRPr="00B07487">
        <w:t>k</w:t>
      </w:r>
      <w:r w:rsidRPr="00B07487">
        <w:t>tronicznej.</w:t>
      </w:r>
    </w:p>
    <w:p w:rsidR="00270577" w:rsidRPr="00B07487" w:rsidRDefault="00270577" w:rsidP="00DE37D3">
      <w:pPr>
        <w:pStyle w:val="ZUSTzmustartykuempunktem"/>
        <w:spacing w:before="100"/>
      </w:pPr>
      <w:r w:rsidRPr="00B07487">
        <w:t>§</w:t>
      </w:r>
      <w:r w:rsidR="00A67CB9">
        <w:t> </w:t>
      </w:r>
      <w:r w:rsidRPr="00B07487">
        <w:t>3.</w:t>
      </w:r>
      <w:r w:rsidR="00A67CB9">
        <w:t> </w:t>
      </w:r>
      <w:r w:rsidR="00A67CB9" w:rsidRPr="00B07487">
        <w:t>W</w:t>
      </w:r>
      <w:r w:rsidR="00A67CB9">
        <w:t> </w:t>
      </w:r>
      <w:r w:rsidRPr="00B07487">
        <w:t>razie niedopełnienia przez stronę obowiązku ustanowienia pełnomocnika do doręczeń, pismo uznaje się za doręczone pod dotychczasowym adresem</w:t>
      </w:r>
      <w:r w:rsidR="00A67CB9" w:rsidRPr="00B07487">
        <w:t xml:space="preserve"> w</w:t>
      </w:r>
      <w:r w:rsidR="00A67CB9">
        <w:t> </w:t>
      </w:r>
      <w:r w:rsidRPr="00B07487">
        <w:t>kraju,</w:t>
      </w:r>
      <w:r w:rsidR="00A67CB9" w:rsidRPr="00B07487">
        <w:t xml:space="preserve"> a</w:t>
      </w:r>
      <w:r w:rsidR="00A67CB9">
        <w:t> </w:t>
      </w:r>
      <w:r w:rsidRPr="00B07487">
        <w:t>organ podatkowy pozostawia pismo</w:t>
      </w:r>
      <w:r w:rsidR="00A67CB9" w:rsidRPr="00B07487">
        <w:t xml:space="preserve"> w</w:t>
      </w:r>
      <w:r w:rsidR="00A67CB9">
        <w:t> </w:t>
      </w:r>
      <w:r w:rsidRPr="00B07487">
        <w:t>aktach sprawy.</w:t>
      </w:r>
    </w:p>
    <w:p w:rsidR="00270577" w:rsidRPr="00B07487" w:rsidRDefault="00270577" w:rsidP="00DE37D3">
      <w:pPr>
        <w:pStyle w:val="ZUSTzmustartykuempunktem"/>
        <w:spacing w:before="100"/>
      </w:pPr>
      <w:r w:rsidRPr="00B07487">
        <w:lastRenderedPageBreak/>
        <w:t>§</w:t>
      </w:r>
      <w:r w:rsidR="00A67CB9">
        <w:t> </w:t>
      </w:r>
      <w:r w:rsidRPr="00B07487">
        <w:t>4.</w:t>
      </w:r>
      <w:r w:rsidR="00A67CB9">
        <w:t> </w:t>
      </w:r>
      <w:r w:rsidRPr="00B07487">
        <w:t>Do pełnomocnictwa do doręczeń stosuje się przepisy dotyczące pełnomocnictwa szczególnego.</w:t>
      </w:r>
    </w:p>
    <w:p w:rsidR="00270577" w:rsidRPr="00B07487" w:rsidRDefault="00270577" w:rsidP="00270577">
      <w:pPr>
        <w:pStyle w:val="ZARTzmartartykuempunktem"/>
      </w:pPr>
      <w:r w:rsidRPr="00B07487">
        <w:t>Art.</w:t>
      </w:r>
      <w:r w:rsidR="00A67CB9">
        <w:t> </w:t>
      </w:r>
      <w:r w:rsidRPr="00B07487">
        <w:t>138g.</w:t>
      </w:r>
      <w:r w:rsidR="00A67CB9">
        <w:t> </w:t>
      </w:r>
      <w:r w:rsidRPr="00B07487">
        <w:t>Ustanawiając więcej niż jednego pełnomocnika</w:t>
      </w:r>
      <w:r w:rsidR="00A67CB9" w:rsidRPr="00B07487">
        <w:t xml:space="preserve"> o</w:t>
      </w:r>
      <w:r w:rsidR="00A67CB9">
        <w:t> </w:t>
      </w:r>
      <w:r w:rsidRPr="00B07487">
        <w:t>tym samym zakresie działania lub ustanawiając pełnomocnika ogólnego oraz szczególnego</w:t>
      </w:r>
      <w:r w:rsidR="00A67CB9" w:rsidRPr="00B07487">
        <w:t xml:space="preserve"> w</w:t>
      </w:r>
      <w:r w:rsidR="00A67CB9">
        <w:t> </w:t>
      </w:r>
      <w:r w:rsidRPr="00B07487">
        <w:t>tej samej sprawie, strona wskazuje organowi jednego</w:t>
      </w:r>
      <w:r w:rsidR="00A67CB9" w:rsidRPr="00B07487">
        <w:t xml:space="preserve"> z</w:t>
      </w:r>
      <w:r w:rsidR="00A67CB9">
        <w:t> </w:t>
      </w:r>
      <w:r w:rsidRPr="00B07487">
        <w:t>nich jako pe</w:t>
      </w:r>
      <w:r w:rsidRPr="00B07487">
        <w:t>ł</w:t>
      </w:r>
      <w:r w:rsidRPr="00B07487">
        <w:t>nomocnika do doręczeń.</w:t>
      </w:r>
    </w:p>
    <w:p w:rsidR="00270577" w:rsidRPr="00B07487" w:rsidRDefault="00270577" w:rsidP="00270577">
      <w:pPr>
        <w:pStyle w:val="ZARTzmartartykuempunktem"/>
      </w:pPr>
      <w:r w:rsidRPr="00B07487">
        <w:t>Art.</w:t>
      </w:r>
      <w:r w:rsidR="00A67CB9">
        <w:t> </w:t>
      </w:r>
      <w:r w:rsidRPr="00B07487">
        <w:t>138h.</w:t>
      </w:r>
      <w:r w:rsidR="00A67CB9">
        <w:t> </w:t>
      </w:r>
      <w:r w:rsidRPr="00B07487">
        <w:t>Organ podatkowy</w:t>
      </w:r>
      <w:r w:rsidR="00A67CB9" w:rsidRPr="00B07487">
        <w:t xml:space="preserve"> w</w:t>
      </w:r>
      <w:r w:rsidR="00A67CB9">
        <w:t> </w:t>
      </w:r>
      <w:r w:rsidRPr="00B07487">
        <w:t>razie potrzeby dołącza do akt sprawy wydruk pełnomocnictwa ogólnego lub szczególnego udzielonego</w:t>
      </w:r>
      <w:r w:rsidR="00A67CB9" w:rsidRPr="00B07487">
        <w:t xml:space="preserve"> w</w:t>
      </w:r>
      <w:r w:rsidR="00A67CB9">
        <w:t> </w:t>
      </w:r>
      <w:r w:rsidRPr="00B07487">
        <w:t>formie dokumentu elektronicznego oraz zawiadomienia</w:t>
      </w:r>
      <w:r w:rsidR="00A67CB9" w:rsidRPr="00B07487">
        <w:t xml:space="preserve"> o</w:t>
      </w:r>
      <w:r w:rsidR="00A67CB9">
        <w:t> </w:t>
      </w:r>
      <w:r w:rsidRPr="00B07487">
        <w:t>zmianie zakresu, odwołaniu lub wypowiedzeniu pełnomocnictwa. Zgodność wydruku</w:t>
      </w:r>
      <w:r w:rsidR="00A67CB9" w:rsidRPr="00B07487">
        <w:t xml:space="preserve"> z</w:t>
      </w:r>
      <w:r w:rsidR="00A67CB9">
        <w:t> </w:t>
      </w:r>
      <w:r w:rsidRPr="00B07487">
        <w:t>dokumentem elektronicznym potwierdza,</w:t>
      </w:r>
      <w:r w:rsidR="00A67CB9" w:rsidRPr="00B07487">
        <w:t xml:space="preserve"> w</w:t>
      </w:r>
      <w:r w:rsidR="00A67CB9">
        <w:t> </w:t>
      </w:r>
      <w:r w:rsidRPr="00B07487">
        <w:t>formie adn</w:t>
      </w:r>
      <w:r w:rsidRPr="00B07487">
        <w:t>o</w:t>
      </w:r>
      <w:r w:rsidRPr="00B07487">
        <w:t xml:space="preserve">tacji, </w:t>
      </w:r>
      <w:r w:rsidRPr="00A67CB9">
        <w:t>pracownik urzędu obsługującego organ podatkowy</w:t>
      </w:r>
      <w:r w:rsidRPr="00B07487">
        <w:t xml:space="preserve"> lub funkcjonariusz celny, który dokonał wydruku.</w:t>
      </w:r>
    </w:p>
    <w:p w:rsidR="00270577" w:rsidRPr="00B07487" w:rsidRDefault="00270577" w:rsidP="00270577">
      <w:pPr>
        <w:pStyle w:val="ZARTzmartartykuempunktem"/>
      </w:pPr>
      <w:r w:rsidRPr="00B07487">
        <w:t>Art.</w:t>
      </w:r>
      <w:r w:rsidR="00A67CB9">
        <w:t> </w:t>
      </w:r>
      <w:r w:rsidRPr="00B07487">
        <w:t>138i.</w:t>
      </w:r>
      <w:r w:rsidR="00A67CB9">
        <w:t> § </w:t>
      </w:r>
      <w:r w:rsidRPr="00B07487">
        <w:t>1. Ustanowienie, zmiana zakresu, odwołanie lub wypowiedzenie pełnomocnictwa ogólnego w</w:t>
      </w:r>
      <w:r w:rsidRPr="00B07487">
        <w:t>y</w:t>
      </w:r>
      <w:r w:rsidRPr="00B07487">
        <w:t>wiera skutek od dnia wpływu do Centralnego Rejestru.</w:t>
      </w:r>
    </w:p>
    <w:p w:rsidR="00270577" w:rsidRPr="00B07487" w:rsidRDefault="00270577" w:rsidP="00270577">
      <w:pPr>
        <w:pStyle w:val="ZUSTzmustartykuempunktem"/>
      </w:pPr>
      <w:r w:rsidRPr="00B07487">
        <w:t>§</w:t>
      </w:r>
      <w:r w:rsidR="00A67CB9">
        <w:t> </w:t>
      </w:r>
      <w:r w:rsidRPr="00B07487">
        <w:t>2.</w:t>
      </w:r>
      <w:r w:rsidR="00A67CB9">
        <w:t> </w:t>
      </w:r>
      <w:r w:rsidRPr="00B07487">
        <w:t>Ustanowienie, zmiana zakresu, odwołanie lub wypowiedzenie pełnomocnictwa szczególnego wywiera sk</w:t>
      </w:r>
      <w:r w:rsidRPr="00B07487">
        <w:t>u</w:t>
      </w:r>
      <w:r w:rsidRPr="00B07487">
        <w:t>tek od dnia zawiadomienia organu podatkowego.</w:t>
      </w:r>
    </w:p>
    <w:p w:rsidR="00270577" w:rsidRPr="00B07487" w:rsidRDefault="00270577" w:rsidP="00270577">
      <w:pPr>
        <w:pStyle w:val="ZUSTzmustartykuempunktem"/>
      </w:pPr>
      <w:r w:rsidRPr="00B07487">
        <w:t>§</w:t>
      </w:r>
      <w:r w:rsidR="00A67CB9">
        <w:t> </w:t>
      </w:r>
      <w:r w:rsidRPr="00B07487">
        <w:t>3.</w:t>
      </w:r>
      <w:r w:rsidR="00A67CB9">
        <w:t> </w:t>
      </w:r>
      <w:r w:rsidRPr="00B07487">
        <w:t>Adwokat, radca prawny lub doradca podatkowy, który wypowiedział pełnomocnictwo, jest obowiązany działać za stronę jeszcze przez dwa tygodnie od wypowiedzenia, chyba że mocodawca zwolni go od tego obowiązku.</w:t>
      </w:r>
    </w:p>
    <w:p w:rsidR="00270577" w:rsidRPr="00A67CB9" w:rsidRDefault="00270577" w:rsidP="00A67CB9">
      <w:pPr>
        <w:pStyle w:val="ZARTzmartartykuempunktem"/>
        <w:keepNext/>
      </w:pPr>
      <w:r w:rsidRPr="00B07487">
        <w:t>Art.</w:t>
      </w:r>
      <w:r w:rsidR="00A67CB9">
        <w:t> </w:t>
      </w:r>
      <w:r w:rsidRPr="00B07487">
        <w:t>138j.</w:t>
      </w:r>
      <w:r w:rsidR="00A67CB9">
        <w:t> § </w:t>
      </w:r>
      <w:r w:rsidRPr="00A67CB9">
        <w:t>1. Minister właściwy do spraw finansów publicznych określi,</w:t>
      </w:r>
      <w:r w:rsidR="00A67CB9" w:rsidRPr="00A67CB9">
        <w:t xml:space="preserve"> w</w:t>
      </w:r>
      <w:r w:rsidR="00A67CB9">
        <w:t> </w:t>
      </w:r>
      <w:r w:rsidRPr="00A67CB9">
        <w:t>drodze rozporządzenia:</w:t>
      </w:r>
    </w:p>
    <w:p w:rsidR="00270577" w:rsidRPr="00A67CB9" w:rsidRDefault="00270577" w:rsidP="00270577">
      <w:pPr>
        <w:pStyle w:val="ZPKTzmpktartykuempunktem"/>
      </w:pPr>
      <w:r w:rsidRPr="00A67CB9">
        <w:t>1)</w:t>
      </w:r>
      <w:r w:rsidRPr="00B3796B">
        <w:tab/>
      </w:r>
      <w:r w:rsidRPr="00A67CB9">
        <w:t>wzór pełnomocnictwa ogólnego</w:t>
      </w:r>
      <w:r w:rsidR="00A67CB9" w:rsidRPr="00A67CB9">
        <w:t xml:space="preserve"> i</w:t>
      </w:r>
      <w:r w:rsidR="00A67CB9">
        <w:t> </w:t>
      </w:r>
      <w:r w:rsidRPr="00A67CB9">
        <w:t>wzór zawiadomienia</w:t>
      </w:r>
      <w:r w:rsidR="00A67CB9" w:rsidRPr="00A67CB9">
        <w:t xml:space="preserve"> o</w:t>
      </w:r>
      <w:r w:rsidR="00A67CB9">
        <w:t> </w:t>
      </w:r>
      <w:r w:rsidRPr="00A67CB9">
        <w:t>zmianie, odwołaniu lub wypowiedzeniu tego pełn</w:t>
      </w:r>
      <w:r w:rsidRPr="00A67CB9">
        <w:t>o</w:t>
      </w:r>
      <w:r w:rsidRPr="00A67CB9">
        <w:t>mocnictwa, obejmujący dane identyfikujące mocodawcę</w:t>
      </w:r>
      <w:r w:rsidR="00A67CB9" w:rsidRPr="00A67CB9">
        <w:t xml:space="preserve"> i</w:t>
      </w:r>
      <w:r w:rsidR="00A67CB9">
        <w:t> </w:t>
      </w:r>
      <w:r w:rsidRPr="00A67CB9">
        <w:t>pełnomocnika, mając na celu uproszczenie zgłasz</w:t>
      </w:r>
      <w:r w:rsidRPr="00A67CB9">
        <w:t>a</w:t>
      </w:r>
      <w:r w:rsidRPr="00A67CB9">
        <w:t>nia pełnomocnictwa;</w:t>
      </w:r>
    </w:p>
    <w:p w:rsidR="00270577" w:rsidRPr="00A67CB9" w:rsidRDefault="00270577" w:rsidP="00270577">
      <w:pPr>
        <w:pStyle w:val="ZPKTzmpktartykuempunktem"/>
      </w:pPr>
      <w:r w:rsidRPr="00A67CB9">
        <w:t>2)</w:t>
      </w:r>
      <w:r w:rsidRPr="00B3796B">
        <w:tab/>
      </w:r>
      <w:r w:rsidRPr="00A67CB9">
        <w:t>wzór pełnomocnictwa szczególnego oraz wzór pełnomocnictwa do doręczeń,</w:t>
      </w:r>
      <w:r w:rsidR="00A67CB9" w:rsidRPr="00A67CB9">
        <w:t xml:space="preserve"> a</w:t>
      </w:r>
      <w:r w:rsidR="00A67CB9">
        <w:t> </w:t>
      </w:r>
      <w:r w:rsidRPr="00A67CB9">
        <w:t>także wzór zawiadomienia</w:t>
      </w:r>
      <w:r w:rsidR="00A67CB9" w:rsidRPr="00A67CB9">
        <w:t xml:space="preserve"> o</w:t>
      </w:r>
      <w:r w:rsidR="00A67CB9">
        <w:t> </w:t>
      </w:r>
      <w:r w:rsidRPr="00A67CB9">
        <w:t>zmianie, odwołaniu lub wypowiedzeniu tych pełnomocnictw, umożliwiający wskazanie zakresu pełnomo</w:t>
      </w:r>
      <w:r w:rsidRPr="00A67CB9">
        <w:t>c</w:t>
      </w:r>
      <w:r w:rsidRPr="00A67CB9">
        <w:t>nictwa oraz dane identyfikujące mocodawcę</w:t>
      </w:r>
      <w:r w:rsidR="00A67CB9" w:rsidRPr="00A67CB9">
        <w:t xml:space="preserve"> i</w:t>
      </w:r>
      <w:r w:rsidR="00A67CB9">
        <w:t> </w:t>
      </w:r>
      <w:r w:rsidRPr="00A67CB9">
        <w:t>pełnomocnika, mając na celu uproszczenie zgłaszania pełnomo</w:t>
      </w:r>
      <w:r w:rsidRPr="00A67CB9">
        <w:t>c</w:t>
      </w:r>
      <w:r w:rsidRPr="00A67CB9">
        <w:t>nictwa.</w:t>
      </w:r>
    </w:p>
    <w:p w:rsidR="00270577" w:rsidRPr="00B07487" w:rsidRDefault="00270577" w:rsidP="00270577">
      <w:pPr>
        <w:pStyle w:val="ZUSTzmustartykuempunktem"/>
      </w:pPr>
      <w:r w:rsidRPr="00B07487">
        <w:t>§</w:t>
      </w:r>
      <w:r w:rsidR="00A67CB9">
        <w:t> </w:t>
      </w:r>
      <w:r w:rsidRPr="00B07487">
        <w:t>2.</w:t>
      </w:r>
      <w:r w:rsidR="00A67CB9">
        <w:t> </w:t>
      </w:r>
      <w:r w:rsidRPr="00B07487">
        <w:t>Minister właściwy do spraw finansów publicznych określi,</w:t>
      </w:r>
      <w:r w:rsidR="00A67CB9" w:rsidRPr="00B07487">
        <w:t xml:space="preserve"> w</w:t>
      </w:r>
      <w:r w:rsidR="00A67CB9">
        <w:t> </w:t>
      </w:r>
      <w:r w:rsidRPr="00B07487">
        <w:t>drodze rozporządzenia, sposób przesyłania,</w:t>
      </w:r>
      <w:r w:rsidR="00A67CB9" w:rsidRPr="00B07487">
        <w:t xml:space="preserve"> w</w:t>
      </w:r>
      <w:r w:rsidR="00A67CB9">
        <w:t> </w:t>
      </w:r>
      <w:r w:rsidRPr="00B07487">
        <w:t>formie dokumentu elektronicznego, pełnomocnictwa ogólnego, pełnomocnictwa szczególnego oraz pełnomocni</w:t>
      </w:r>
      <w:r w:rsidRPr="00B07487">
        <w:t>c</w:t>
      </w:r>
      <w:r w:rsidRPr="00B07487">
        <w:t>twa do doręczeń, uwzględniając potrzebę zapewnienia bezpieczeństwa, wiarygodności</w:t>
      </w:r>
      <w:r w:rsidR="00A67CB9" w:rsidRPr="00B07487">
        <w:t xml:space="preserve"> i</w:t>
      </w:r>
      <w:r w:rsidR="00A67CB9">
        <w:t> </w:t>
      </w:r>
      <w:r w:rsidRPr="00B07487">
        <w:t>niezaprzeczalności danych zawartych</w:t>
      </w:r>
      <w:r w:rsidR="00A67CB9" w:rsidRPr="00B07487">
        <w:t xml:space="preserve"> w</w:t>
      </w:r>
      <w:r w:rsidR="00A67CB9">
        <w:t> </w:t>
      </w:r>
      <w:r w:rsidRPr="00B07487">
        <w:t>pełnomocnictwach oraz potrzebę ich ochrony przed nieuprawnionym dostępem.</w:t>
      </w:r>
    </w:p>
    <w:p w:rsidR="00270577" w:rsidRPr="00B07487" w:rsidRDefault="00270577" w:rsidP="00270577">
      <w:pPr>
        <w:pStyle w:val="ZARTzmartartykuempunktem"/>
      </w:pPr>
      <w:r w:rsidRPr="00B07487">
        <w:t>Art.</w:t>
      </w:r>
      <w:r w:rsidR="00A67CB9">
        <w:t> </w:t>
      </w:r>
      <w:r w:rsidRPr="00B07487">
        <w:t>138k.</w:t>
      </w:r>
      <w:r w:rsidR="00A67CB9">
        <w:t> § </w:t>
      </w:r>
      <w:r w:rsidRPr="00B07487">
        <w:t xml:space="preserve">1. Centralny Rejestr </w:t>
      </w:r>
      <w:r w:rsidRPr="00A67CB9">
        <w:t>jest prowadzony przez</w:t>
      </w:r>
      <w:r w:rsidRPr="00B07487">
        <w:t xml:space="preserve"> </w:t>
      </w:r>
      <w:r w:rsidRPr="00A67CB9">
        <w:t>ministra właściwego</w:t>
      </w:r>
      <w:r w:rsidRPr="00B07487">
        <w:t xml:space="preserve"> do spraw finansów publicznych.</w:t>
      </w:r>
    </w:p>
    <w:p w:rsidR="00270577" w:rsidRPr="00B07487" w:rsidRDefault="00270577" w:rsidP="00270577">
      <w:pPr>
        <w:pStyle w:val="ZUSTzmustartykuempunktem"/>
      </w:pPr>
      <w:r w:rsidRPr="00B07487">
        <w:t>§</w:t>
      </w:r>
      <w:r w:rsidR="00A67CB9">
        <w:t> </w:t>
      </w:r>
      <w:r w:rsidRPr="00B07487">
        <w:t>2.</w:t>
      </w:r>
      <w:r w:rsidR="00A67CB9">
        <w:t> </w:t>
      </w:r>
      <w:r w:rsidRPr="00B07487">
        <w:t>Dostęp do Centralnego Rejestru mają organy podatkowe oraz organy kontroli skarbowej.</w:t>
      </w:r>
    </w:p>
    <w:p w:rsidR="00270577" w:rsidRPr="00B07487" w:rsidRDefault="00270577" w:rsidP="00270577">
      <w:pPr>
        <w:pStyle w:val="ZUSTzmustartykuempunktem"/>
      </w:pPr>
      <w:r w:rsidRPr="00B07487">
        <w:t>§</w:t>
      </w:r>
      <w:r w:rsidR="00A67CB9">
        <w:t> </w:t>
      </w:r>
      <w:r w:rsidRPr="00B07487">
        <w:t>3.</w:t>
      </w:r>
      <w:r w:rsidR="00A67CB9">
        <w:t> </w:t>
      </w:r>
      <w:r w:rsidRPr="00B07487">
        <w:t>Minister właściwy do spraw finansów publicznych może,</w:t>
      </w:r>
      <w:r w:rsidR="00A67CB9" w:rsidRPr="00B07487">
        <w:t xml:space="preserve"> w</w:t>
      </w:r>
      <w:r w:rsidR="00A67CB9">
        <w:t> </w:t>
      </w:r>
      <w:r w:rsidRPr="00B07487">
        <w:t>drodze rozporządzenia, upoważnić podległy organ do wykonywania jego zadań</w:t>
      </w:r>
      <w:r w:rsidR="00A67CB9" w:rsidRPr="00B07487">
        <w:t xml:space="preserve"> w</w:t>
      </w:r>
      <w:r w:rsidR="00A67CB9">
        <w:t> </w:t>
      </w:r>
      <w:r w:rsidRPr="00B07487">
        <w:t>zakresie prowadzenia Centralnego Rejestru, mając na celu zapewnienie spra</w:t>
      </w:r>
      <w:r w:rsidRPr="00B07487">
        <w:t>w</w:t>
      </w:r>
      <w:r w:rsidRPr="00B07487">
        <w:t>nego funkcjonowania tego rejestru.</w:t>
      </w:r>
    </w:p>
    <w:p w:rsidR="00270577" w:rsidRPr="00B07487" w:rsidRDefault="00270577" w:rsidP="00270577">
      <w:pPr>
        <w:pStyle w:val="ZARTzmartartykuempunktem"/>
      </w:pPr>
      <w:r w:rsidRPr="00B07487">
        <w:t>Art.</w:t>
      </w:r>
      <w:r w:rsidR="00A67CB9">
        <w:t> </w:t>
      </w:r>
      <w:r w:rsidRPr="00B07487">
        <w:t>138l.</w:t>
      </w:r>
      <w:r w:rsidR="00A67CB9">
        <w:t> § </w:t>
      </w:r>
      <w:r w:rsidRPr="00B07487">
        <w:t>1.</w:t>
      </w:r>
      <w:r w:rsidR="00A67CB9" w:rsidRPr="00B07487">
        <w:t xml:space="preserve"> W</w:t>
      </w:r>
      <w:r w:rsidR="00A67CB9">
        <w:t> </w:t>
      </w:r>
      <w:r w:rsidRPr="00B07487">
        <w:t xml:space="preserve">sprawie niecierpiącej zwłoki </w:t>
      </w:r>
      <w:r w:rsidRPr="00A67CB9">
        <w:t>organ podatkowy wyznacza</w:t>
      </w:r>
      <w:r w:rsidRPr="00B07487">
        <w:t xml:space="preserve"> dla osoby nieobecnej tymczasowego pełnomocnika szczególnego, upoważnionego do działania do czasu wyznaczenia przez sąd kuratora dla osoby nie</w:t>
      </w:r>
      <w:r w:rsidRPr="00B07487">
        <w:t>o</w:t>
      </w:r>
      <w:r w:rsidRPr="00B07487">
        <w:t>becnej.</w:t>
      </w:r>
    </w:p>
    <w:p w:rsidR="00270577" w:rsidRPr="00A67CB9" w:rsidRDefault="00270577" w:rsidP="00270577">
      <w:pPr>
        <w:pStyle w:val="ZUSTzmustartykuempunktem"/>
      </w:pPr>
      <w:r w:rsidRPr="00B07487">
        <w:t>§</w:t>
      </w:r>
      <w:r w:rsidR="00A67CB9">
        <w:t> </w:t>
      </w:r>
      <w:r w:rsidRPr="00B07487">
        <w:t>2.</w:t>
      </w:r>
      <w:r w:rsidR="00A67CB9">
        <w:t> </w:t>
      </w:r>
      <w:r w:rsidRPr="00B07487">
        <w:t>Tymczasowym pełnomocnikiem szczególnym może być</w:t>
      </w:r>
      <w:r w:rsidR="00A67CB9" w:rsidRPr="00B07487">
        <w:t xml:space="preserve"> w</w:t>
      </w:r>
      <w:r w:rsidR="00A67CB9">
        <w:t> </w:t>
      </w:r>
      <w:r w:rsidRPr="00B07487">
        <w:t>pierwszej kolejności wyznaczony przez organ podatkowy członek rodziny osoby nieobecnej, jeżeli wyrazi na to zgodę,</w:t>
      </w:r>
      <w:r w:rsidR="00A67CB9" w:rsidRPr="00B07487">
        <w:t xml:space="preserve"> </w:t>
      </w:r>
      <w:r w:rsidR="00A67CB9" w:rsidRPr="00A67CB9">
        <w:t>a</w:t>
      </w:r>
      <w:r w:rsidR="00A67CB9">
        <w:t> </w:t>
      </w:r>
      <w:r w:rsidR="00A67CB9" w:rsidRPr="00A67CB9">
        <w:t>w</w:t>
      </w:r>
      <w:r w:rsidR="00A67CB9">
        <w:t> </w:t>
      </w:r>
      <w:r w:rsidRPr="00A67CB9">
        <w:t xml:space="preserve">przypadku </w:t>
      </w:r>
      <w:r w:rsidRPr="00B07487">
        <w:t xml:space="preserve">braku takiej zgody </w:t>
      </w:r>
      <w:r>
        <w:t>–</w:t>
      </w:r>
      <w:r w:rsidRPr="00B07487">
        <w:t xml:space="preserve"> </w:t>
      </w:r>
      <w:r w:rsidRPr="00B25B26">
        <w:t>adw</w:t>
      </w:r>
      <w:r w:rsidRPr="00B25B26">
        <w:t>o</w:t>
      </w:r>
      <w:r w:rsidRPr="00B25B26">
        <w:t>kat, radca prawny lub doradca podatkowy wyznaczony</w:t>
      </w:r>
      <w:r w:rsidR="00A67CB9" w:rsidRPr="00B25B26">
        <w:t xml:space="preserve"> w</w:t>
      </w:r>
      <w:r w:rsidR="00A67CB9">
        <w:t> </w:t>
      </w:r>
      <w:r w:rsidRPr="00B25B26">
        <w:t>trybie</w:t>
      </w:r>
      <w:r w:rsidR="00A67CB9">
        <w:t xml:space="preserve"> art. </w:t>
      </w:r>
      <w:r w:rsidRPr="00B25B26">
        <w:t>138n</w:t>
      </w:r>
      <w:r w:rsidR="00A67CB9">
        <w:t xml:space="preserve"> § </w:t>
      </w:r>
      <w:r w:rsidR="00A67CB9" w:rsidRPr="00B25B26">
        <w:t>1</w:t>
      </w:r>
      <w:r w:rsidR="00A67CB9">
        <w:t xml:space="preserve"> lub</w:t>
      </w:r>
      <w:r w:rsidRPr="00B25B26">
        <w:t xml:space="preserve"> 2.</w:t>
      </w:r>
    </w:p>
    <w:p w:rsidR="00270577" w:rsidRPr="00B07487" w:rsidRDefault="00270577" w:rsidP="00270577">
      <w:pPr>
        <w:pStyle w:val="ZARTzmartartykuempunktem"/>
      </w:pPr>
      <w:r w:rsidRPr="00B07487">
        <w:t>Art.</w:t>
      </w:r>
      <w:r w:rsidR="00A67CB9">
        <w:t> </w:t>
      </w:r>
      <w:r w:rsidRPr="00B07487">
        <w:t>138m.</w:t>
      </w:r>
      <w:r w:rsidR="00A67CB9">
        <w:t> § </w:t>
      </w:r>
      <w:r w:rsidRPr="00B07487">
        <w:t>1.</w:t>
      </w:r>
      <w:r w:rsidR="00A67CB9" w:rsidRPr="00B07487">
        <w:t xml:space="preserve"> W</w:t>
      </w:r>
      <w:r w:rsidR="00A67CB9">
        <w:t> </w:t>
      </w:r>
      <w:r w:rsidRPr="00B07487">
        <w:t>przypadku niemożności wszczęcia postępowania lub prowadzenia postępowania wobec os</w:t>
      </w:r>
      <w:r w:rsidRPr="00B07487">
        <w:t>o</w:t>
      </w:r>
      <w:r w:rsidRPr="00B07487">
        <w:t>by prawnej lub jednostki organizacyjnej niemającej osobowości prawnej</w:t>
      </w:r>
      <w:r w:rsidR="00A67CB9" w:rsidRPr="00B07487">
        <w:t xml:space="preserve"> z</w:t>
      </w:r>
      <w:r w:rsidR="00A67CB9">
        <w:t> </w:t>
      </w:r>
      <w:r w:rsidRPr="00B07487">
        <w:t>powodu braku powołanych do tego org</w:t>
      </w:r>
      <w:r w:rsidRPr="00B07487">
        <w:t>a</w:t>
      </w:r>
      <w:r w:rsidRPr="00B07487">
        <w:t>nów lub niemożności ustalenia adresu siedziby, miejsca prowadzenia działalności lub miejsca zamieszkania osób upoważnionych do reprezentowania jej spraw, organ podatkowy wyznacza dla tej osoby prawnej lub jednostki org</w:t>
      </w:r>
      <w:r w:rsidRPr="00B07487">
        <w:t>a</w:t>
      </w:r>
      <w:r w:rsidRPr="00B07487">
        <w:t>nizacyjnej niemającej osobowości prawnej tymczasowego pełnomocnika szczególnego upoważnionego do działania do czasu wyznaczenia kuratora przez sąd.</w:t>
      </w:r>
    </w:p>
    <w:p w:rsidR="00270577" w:rsidRPr="00B25B26" w:rsidRDefault="00270577" w:rsidP="00270577">
      <w:pPr>
        <w:pStyle w:val="ZUSTzmustartykuempunktem"/>
      </w:pPr>
      <w:r w:rsidRPr="00B25B26">
        <w:t>§</w:t>
      </w:r>
      <w:r w:rsidR="00A67CB9">
        <w:t> </w:t>
      </w:r>
      <w:r w:rsidRPr="00B25B26">
        <w:t>2.</w:t>
      </w:r>
      <w:r w:rsidR="00A67CB9">
        <w:t> </w:t>
      </w:r>
      <w:r w:rsidRPr="00B25B26">
        <w:t>Tymczasowym pełnomocnikiem szczególnym jest adwokat, radca prawny lub doradca podatkowy wyzn</w:t>
      </w:r>
      <w:r w:rsidRPr="00B25B26">
        <w:t>a</w:t>
      </w:r>
      <w:r w:rsidRPr="00B25B26">
        <w:t>czony w trybie</w:t>
      </w:r>
      <w:r w:rsidR="00A67CB9">
        <w:t xml:space="preserve"> art. </w:t>
      </w:r>
      <w:r w:rsidRPr="00B25B26">
        <w:t>138n</w:t>
      </w:r>
      <w:r w:rsidR="00A67CB9">
        <w:t xml:space="preserve"> § </w:t>
      </w:r>
      <w:r w:rsidR="00A67CB9" w:rsidRPr="00B25B26">
        <w:t>1</w:t>
      </w:r>
      <w:r w:rsidR="00A67CB9">
        <w:t xml:space="preserve"> lub</w:t>
      </w:r>
      <w:r w:rsidRPr="00B25B26">
        <w:t xml:space="preserve"> 2.</w:t>
      </w:r>
    </w:p>
    <w:p w:rsidR="00270577" w:rsidRPr="00B07487" w:rsidRDefault="00270577" w:rsidP="00270577">
      <w:pPr>
        <w:pStyle w:val="ZARTzmartartykuempunktem"/>
      </w:pPr>
      <w:r w:rsidRPr="00B07487">
        <w:t>Art.</w:t>
      </w:r>
      <w:r w:rsidR="00A67CB9">
        <w:t> </w:t>
      </w:r>
      <w:r w:rsidRPr="00B07487">
        <w:t>138n.</w:t>
      </w:r>
      <w:r w:rsidR="00A67CB9">
        <w:t> § </w:t>
      </w:r>
      <w:r w:rsidRPr="00B07487">
        <w:t>1.</w:t>
      </w:r>
      <w:r w:rsidR="00A67CB9" w:rsidRPr="00B07487">
        <w:t xml:space="preserve"> O</w:t>
      </w:r>
      <w:r w:rsidR="00A67CB9">
        <w:t> </w:t>
      </w:r>
      <w:r w:rsidRPr="00B07487">
        <w:t>wyznaczenie doradcy podatkowego jako tymczasowego pełnomocnika szczególnego organ podatkowy zwraca się do Krajowej Rady Doradców Podatkowych. Jeżeli doradca podatkowy ustanowiony</w:t>
      </w:r>
      <w:r w:rsidR="00A67CB9" w:rsidRPr="00B07487">
        <w:t xml:space="preserve"> w</w:t>
      </w:r>
      <w:r w:rsidR="00A67CB9">
        <w:t> </w:t>
      </w:r>
      <w:r w:rsidRPr="00B07487">
        <w:t>ten sposób ma podjąć czynności poza siedzibą organu podatkowego, Krajowa Rada Doradców Podatkowych, na wniosek ustanowionego doradcy podatkowego, wyznaczy</w:t>
      </w:r>
      <w:r w:rsidR="00A67CB9" w:rsidRPr="00B07487">
        <w:t xml:space="preserve"> w</w:t>
      </w:r>
      <w:r w:rsidR="00A67CB9">
        <w:t> </w:t>
      </w:r>
      <w:r w:rsidRPr="00B07487">
        <w:t>razie potrzeby doradcę podatkowego</w:t>
      </w:r>
      <w:r w:rsidR="00A67CB9" w:rsidRPr="00B07487">
        <w:t xml:space="preserve"> z</w:t>
      </w:r>
      <w:r w:rsidR="00A67CB9">
        <w:t> </w:t>
      </w:r>
      <w:r w:rsidRPr="00B07487">
        <w:t>innej miejscowości.</w:t>
      </w:r>
    </w:p>
    <w:p w:rsidR="00270577" w:rsidRPr="00A67CB9" w:rsidRDefault="00270577" w:rsidP="00270577">
      <w:pPr>
        <w:pStyle w:val="ZUSTzmustartykuempunktem"/>
      </w:pPr>
      <w:r w:rsidRPr="00B25B26">
        <w:t>§</w:t>
      </w:r>
      <w:r w:rsidR="00A67CB9">
        <w:t> </w:t>
      </w:r>
      <w:r w:rsidRPr="00B25B26">
        <w:t>2.</w:t>
      </w:r>
      <w:r w:rsidR="00A67CB9">
        <w:t> </w:t>
      </w:r>
      <w:r w:rsidR="00A67CB9" w:rsidRPr="00B25B26">
        <w:t>O</w:t>
      </w:r>
      <w:r w:rsidR="00A67CB9">
        <w:t> </w:t>
      </w:r>
      <w:r w:rsidRPr="00B25B26">
        <w:t>wyznaczenie adwokata lub radcy prawnego jako tymczasowego pełnomocnika szczególnego organ p</w:t>
      </w:r>
      <w:r w:rsidRPr="00B25B26">
        <w:t>o</w:t>
      </w:r>
      <w:r w:rsidRPr="00B25B26">
        <w:t>datkowy zwraca się do okręgowej rady adwokackiej lub okręgowej izby radców prawnych właściwej dla siedziby o</w:t>
      </w:r>
      <w:r w:rsidRPr="00B25B26">
        <w:t>r</w:t>
      </w:r>
      <w:r w:rsidRPr="00B25B26">
        <w:t>ganu podatkowego. Jeżeli adwokat lub radca prawny ustanowiony</w:t>
      </w:r>
      <w:r w:rsidR="00A67CB9" w:rsidRPr="00B25B26">
        <w:t xml:space="preserve"> w</w:t>
      </w:r>
      <w:r w:rsidR="00A67CB9">
        <w:t> </w:t>
      </w:r>
      <w:r w:rsidRPr="00B25B26">
        <w:t xml:space="preserve">ten sposób ma podjąć czynności poza siedzibą </w:t>
      </w:r>
      <w:r w:rsidRPr="00B25B26">
        <w:lastRenderedPageBreak/>
        <w:t>organu podatkowego, Naczelna Rada Adwokacka lub Krajowa Rada Radców Prawnych, na wniosek ustanowionego adwokata lub radcy prawnego, wyznaczy</w:t>
      </w:r>
      <w:r w:rsidR="00A67CB9" w:rsidRPr="00B25B26">
        <w:t xml:space="preserve"> w</w:t>
      </w:r>
      <w:r w:rsidR="00A67CB9">
        <w:t> </w:t>
      </w:r>
      <w:r w:rsidRPr="00B25B26">
        <w:t>razie potrzeby adwokata lub radcę prawnego</w:t>
      </w:r>
      <w:r w:rsidR="00A67CB9" w:rsidRPr="00B25B26">
        <w:t xml:space="preserve"> z</w:t>
      </w:r>
      <w:r w:rsidR="00A67CB9">
        <w:t> </w:t>
      </w:r>
      <w:r w:rsidRPr="00B25B26">
        <w:t>innej miejscowości.</w:t>
      </w:r>
    </w:p>
    <w:p w:rsidR="00270577" w:rsidRPr="00A67CB9" w:rsidRDefault="00270577" w:rsidP="00270577">
      <w:pPr>
        <w:pStyle w:val="ZUSTzmustartykuempunktem"/>
      </w:pPr>
      <w:r w:rsidRPr="00B07487">
        <w:t>§</w:t>
      </w:r>
      <w:r w:rsidR="00A67CB9">
        <w:t> </w:t>
      </w:r>
      <w:r>
        <w:t>3</w:t>
      </w:r>
      <w:r w:rsidRPr="00B07487">
        <w:t>.</w:t>
      </w:r>
      <w:r w:rsidR="00A67CB9">
        <w:t> </w:t>
      </w:r>
      <w:r w:rsidRPr="00B07487">
        <w:t xml:space="preserve">Do ustalenia wynagrodzenia oraz kosztów </w:t>
      </w:r>
      <w:r w:rsidRPr="00B25B26">
        <w:t>adwokata, radcy prawnego lub doradcy podatkowego,</w:t>
      </w:r>
      <w:r w:rsidRPr="00B07487">
        <w:t xml:space="preserve"> wyzn</w:t>
      </w:r>
      <w:r w:rsidRPr="00B07487">
        <w:t>a</w:t>
      </w:r>
      <w:r w:rsidRPr="00B07487">
        <w:t xml:space="preserve">czonego tymczasowym pełnomocnikiem szczególnym, stosuje się odpowiednio </w:t>
      </w:r>
      <w:r w:rsidRPr="00B25B26">
        <w:t>przepisy o kosztach pomocy prawnej udzielonej przez doradcę podatkowego z urzędu, wydane na podstawie</w:t>
      </w:r>
      <w:r w:rsidR="00A67CB9">
        <w:t xml:space="preserve"> art. </w:t>
      </w:r>
      <w:r w:rsidRPr="00B25B26">
        <w:t>41b</w:t>
      </w:r>
      <w:r w:rsidR="00A67CB9">
        <w:t xml:space="preserve"> ust. </w:t>
      </w:r>
      <w:r w:rsidR="00A67CB9" w:rsidRPr="00B25B26">
        <w:t>2</w:t>
      </w:r>
      <w:r w:rsidR="00A67CB9">
        <w:t> </w:t>
      </w:r>
      <w:r w:rsidRPr="00B25B26">
        <w:t>ustawy</w:t>
      </w:r>
      <w:r w:rsidR="00A67CB9" w:rsidRPr="00B25B26">
        <w:t xml:space="preserve"> z</w:t>
      </w:r>
      <w:r w:rsidR="00A67CB9">
        <w:t> </w:t>
      </w:r>
      <w:r w:rsidRPr="00B25B26">
        <w:t xml:space="preserve">dnia </w:t>
      </w:r>
      <w:r w:rsidR="00A67CB9" w:rsidRPr="00B25B26">
        <w:t>5</w:t>
      </w:r>
      <w:r w:rsidR="00A67CB9">
        <w:t> </w:t>
      </w:r>
      <w:r w:rsidRPr="00B25B26">
        <w:t>lipca 199</w:t>
      </w:r>
      <w:r w:rsidR="00A67CB9" w:rsidRPr="00B25B26">
        <w:t>6</w:t>
      </w:r>
      <w:r w:rsidR="00A67CB9">
        <w:t> </w:t>
      </w:r>
      <w:r w:rsidRPr="00B25B26">
        <w:t>r.</w:t>
      </w:r>
      <w:r w:rsidR="00A67CB9" w:rsidRPr="00B25B26">
        <w:t xml:space="preserve"> o</w:t>
      </w:r>
      <w:r w:rsidR="00A67CB9">
        <w:t> </w:t>
      </w:r>
      <w:r w:rsidRPr="00B25B26">
        <w:t>doradztwie podatkowym (</w:t>
      </w:r>
      <w:r w:rsidR="00A67CB9">
        <w:t>Dz. U.</w:t>
      </w:r>
      <w:r w:rsidR="00A67CB9" w:rsidRPr="00B25B26">
        <w:t xml:space="preserve"> z</w:t>
      </w:r>
      <w:r w:rsidR="00A67CB9">
        <w:t> </w:t>
      </w:r>
      <w:r w:rsidRPr="00B25B26">
        <w:t>201</w:t>
      </w:r>
      <w:r w:rsidR="00A67CB9" w:rsidRPr="00B25B26">
        <w:t>1</w:t>
      </w:r>
      <w:r w:rsidR="00A67CB9">
        <w:t> </w:t>
      </w:r>
      <w:r w:rsidRPr="00B25B26">
        <w:t>r.</w:t>
      </w:r>
      <w:r w:rsidR="00A67CB9">
        <w:t xml:space="preserve"> Nr </w:t>
      </w:r>
      <w:r w:rsidRPr="00B25B26">
        <w:t>41,</w:t>
      </w:r>
      <w:r w:rsidR="00A67CB9">
        <w:t xml:space="preserve"> poz. </w:t>
      </w:r>
      <w:r w:rsidRPr="00B25B26">
        <w:t>213,</w:t>
      </w:r>
      <w:r w:rsidR="00A67CB9" w:rsidRPr="00B25B26">
        <w:t xml:space="preserve"> z</w:t>
      </w:r>
      <w:r w:rsidR="00A67CB9">
        <w:t> </w:t>
      </w:r>
      <w:r w:rsidRPr="00B25B26">
        <w:t>201</w:t>
      </w:r>
      <w:r w:rsidR="00A67CB9" w:rsidRPr="00B25B26">
        <w:t>4</w:t>
      </w:r>
      <w:r w:rsidR="00A67CB9">
        <w:t> </w:t>
      </w:r>
      <w:r w:rsidRPr="00B25B26">
        <w:t>r.</w:t>
      </w:r>
      <w:r w:rsidR="00A67CB9">
        <w:t xml:space="preserve"> poz. </w:t>
      </w:r>
      <w:r w:rsidRPr="00B25B26">
        <w:t>76</w:t>
      </w:r>
      <w:r w:rsidR="00A67CB9" w:rsidRPr="00B25B26">
        <w:t>8</w:t>
      </w:r>
      <w:r w:rsidR="00A67CB9">
        <w:t xml:space="preserve"> oraz</w:t>
      </w:r>
      <w:r w:rsidR="00A67CB9" w:rsidRPr="00B25B26">
        <w:t xml:space="preserve"> z</w:t>
      </w:r>
      <w:r w:rsidR="00A67CB9">
        <w:t> </w:t>
      </w:r>
      <w:r w:rsidRPr="00B25B26">
        <w:t>201</w:t>
      </w:r>
      <w:r w:rsidR="00A67CB9" w:rsidRPr="00B25B26">
        <w:t>5</w:t>
      </w:r>
      <w:r w:rsidR="00A67CB9">
        <w:t> </w:t>
      </w:r>
      <w:r w:rsidRPr="00B25B26">
        <w:t>r.</w:t>
      </w:r>
      <w:r w:rsidR="00A67CB9">
        <w:t xml:space="preserve"> poz. </w:t>
      </w:r>
      <w:r w:rsidRPr="00B25B26">
        <w:t>1224).</w:t>
      </w:r>
    </w:p>
    <w:p w:rsidR="00270577" w:rsidRPr="00B07487" w:rsidRDefault="00270577" w:rsidP="00270577">
      <w:pPr>
        <w:pStyle w:val="ZARTzmartartykuempunktem"/>
      </w:pPr>
      <w:r w:rsidRPr="00B07487">
        <w:t>Art.</w:t>
      </w:r>
      <w:r w:rsidR="00A67CB9">
        <w:t> </w:t>
      </w:r>
      <w:r w:rsidRPr="00B07487">
        <w:t>138o.</w:t>
      </w:r>
      <w:r w:rsidR="00A67CB9">
        <w:t> </w:t>
      </w:r>
      <w:r w:rsidR="00A67CB9" w:rsidRPr="00B07487">
        <w:t>W</w:t>
      </w:r>
      <w:r w:rsidR="00A67CB9">
        <w:t> </w:t>
      </w:r>
      <w:r w:rsidRPr="00B07487">
        <w:t>zakresie nieuregulowanym</w:t>
      </w:r>
      <w:r w:rsidR="00A67CB9" w:rsidRPr="00B07487">
        <w:t xml:space="preserve"> w</w:t>
      </w:r>
      <w:r w:rsidR="00A67CB9">
        <w:t> </w:t>
      </w:r>
      <w:r w:rsidRPr="00B07487">
        <w:t>niniejszym rozdziale stosuje się przepisy Kodeksu cywilnego oraz Kodeksu postępowania cywilnego.</w:t>
      </w:r>
      <w:r w:rsidR="00A67CB9">
        <w:t>”</w:t>
      </w:r>
      <w:r w:rsidRPr="00B07487">
        <w:t>;</w:t>
      </w:r>
    </w:p>
    <w:p w:rsidR="00270577" w:rsidRPr="00A67CB9" w:rsidRDefault="00270577" w:rsidP="00A67CB9">
      <w:pPr>
        <w:pStyle w:val="PKTpunkt"/>
        <w:keepNext/>
      </w:pPr>
      <w:r w:rsidRPr="00B07487">
        <w:t>9</w:t>
      </w:r>
      <w:r w:rsidRPr="00270577">
        <w:t>9)</w:t>
      </w:r>
      <w:r w:rsidR="00A67CB9">
        <w:tab/>
      </w:r>
      <w:r w:rsidRPr="00270577">
        <w:t>w</w:t>
      </w:r>
      <w:r w:rsidR="00A67CB9">
        <w:t xml:space="preserve"> art. </w:t>
      </w:r>
      <w:r w:rsidRPr="00270577">
        <w:t>14</w:t>
      </w:r>
      <w:r w:rsidR="00A67CB9" w:rsidRPr="00270577">
        <w:t>3</w:t>
      </w:r>
      <w:r w:rsidR="00A67CB9">
        <w:t xml:space="preserve"> w § </w:t>
      </w:r>
      <w:r w:rsidR="00A67CB9" w:rsidRPr="00270577">
        <w:t>2</w:t>
      </w:r>
      <w:r w:rsidR="00A67CB9">
        <w:t xml:space="preserve"> w pkt </w:t>
      </w:r>
      <w:r w:rsidR="00A67CB9" w:rsidRPr="00270577">
        <w:t>5</w:t>
      </w:r>
      <w:r w:rsidR="00A67CB9">
        <w:t> </w:t>
      </w:r>
      <w:r w:rsidRPr="00270577">
        <w:t>kropkę zastępuje się średnikiem</w:t>
      </w:r>
      <w:r w:rsidR="00A67CB9" w:rsidRPr="00270577">
        <w:t xml:space="preserve"> i</w:t>
      </w:r>
      <w:r w:rsidR="00A67CB9">
        <w:t> </w:t>
      </w:r>
      <w:r w:rsidRPr="00270577">
        <w:t>dodaje się</w:t>
      </w:r>
      <w:r w:rsidR="00A67CB9">
        <w:t xml:space="preserve"> pkt </w:t>
      </w:r>
      <w:r w:rsidR="00A67CB9" w:rsidRPr="00270577">
        <w:t>6</w:t>
      </w:r>
      <w:r w:rsidR="00A67CB9">
        <w:t xml:space="preserve"> w </w:t>
      </w:r>
      <w:r w:rsidRPr="00270577">
        <w:t>brzmieniu:</w:t>
      </w:r>
    </w:p>
    <w:p w:rsidR="00270577" w:rsidRPr="00B07487" w:rsidRDefault="00A67CB9" w:rsidP="00270577">
      <w:pPr>
        <w:pStyle w:val="ZPKTzmpktartykuempunktem"/>
      </w:pPr>
      <w:r>
        <w:t>„</w:t>
      </w:r>
      <w:r w:rsidR="00270577" w:rsidRPr="00B25B26">
        <w:t>6)</w:t>
      </w:r>
      <w:r w:rsidR="00270577" w:rsidRPr="00B07487">
        <w:tab/>
        <w:t>funkcjonariuszom celnym lub pracownikom urzędu celnego lub izby celnej – przez ministra właściwego do spraw finansów publicznych.</w:t>
      </w:r>
      <w:r>
        <w:t>”</w:t>
      </w:r>
      <w:r w:rsidR="00270577" w:rsidRPr="00B07487">
        <w:t>;</w:t>
      </w:r>
    </w:p>
    <w:p w:rsidR="00270577" w:rsidRPr="00270577" w:rsidRDefault="00270577" w:rsidP="00A67CB9">
      <w:pPr>
        <w:pStyle w:val="PKTpunkt"/>
        <w:keepNext/>
      </w:pPr>
      <w:r>
        <w:t>100</w:t>
      </w:r>
      <w:r w:rsidRPr="00270577">
        <w:t>)</w:t>
      </w:r>
      <w:r w:rsidRPr="00270577">
        <w:tab/>
      </w:r>
      <w:r w:rsidRPr="00A67CB9">
        <w:t>art. 14</w:t>
      </w:r>
      <w:r w:rsidR="00A67CB9" w:rsidRPr="00A67CB9">
        <w:t>4</w:t>
      </w:r>
      <w:r w:rsidR="00A67CB9">
        <w:t> </w:t>
      </w:r>
      <w:r w:rsidRPr="00A67CB9">
        <w:t>otrzymuje brzmienie:</w:t>
      </w:r>
    </w:p>
    <w:p w:rsidR="00270577" w:rsidRPr="00270577" w:rsidRDefault="00A67CB9" w:rsidP="00A67CB9">
      <w:pPr>
        <w:pStyle w:val="ZARTzmartartykuempunktem"/>
        <w:keepNext/>
      </w:pPr>
      <w:r>
        <w:t>„</w:t>
      </w:r>
      <w:r w:rsidR="00270577" w:rsidRPr="00B07487">
        <w:t>Art.</w:t>
      </w:r>
      <w:r>
        <w:t> </w:t>
      </w:r>
      <w:r w:rsidR="00270577" w:rsidRPr="00B07487">
        <w:t>144.</w:t>
      </w:r>
      <w:r>
        <w:t> § </w:t>
      </w:r>
      <w:r w:rsidR="00270577" w:rsidRPr="00B07487">
        <w:t>1. Organ podatkowy doręcza pisma:</w:t>
      </w:r>
    </w:p>
    <w:p w:rsidR="00270577" w:rsidRPr="00A67CB9" w:rsidRDefault="00270577" w:rsidP="00270577">
      <w:pPr>
        <w:pStyle w:val="ZPKTzmpktartykuempunktem"/>
      </w:pPr>
      <w:r w:rsidRPr="00A67CB9">
        <w:t>1)</w:t>
      </w:r>
      <w:r w:rsidRPr="00A67CB9">
        <w:tab/>
        <w:t>za pokwitowaniem, za pośrednictwem operatora pocztowego</w:t>
      </w:r>
      <w:r w:rsidR="00A67CB9" w:rsidRPr="00A67CB9">
        <w:t xml:space="preserve"> w</w:t>
      </w:r>
      <w:r w:rsidR="00A67CB9">
        <w:t> </w:t>
      </w:r>
      <w:r w:rsidRPr="00A67CB9">
        <w:t>rozumieniu ustawy</w:t>
      </w:r>
      <w:r w:rsidR="00A67CB9" w:rsidRPr="00A67CB9">
        <w:t xml:space="preserve"> z</w:t>
      </w:r>
      <w:r w:rsidR="00A67CB9">
        <w:t> </w:t>
      </w:r>
      <w:r w:rsidRPr="00A67CB9">
        <w:t>dnia 2</w:t>
      </w:r>
      <w:r w:rsidR="00A67CB9" w:rsidRPr="00A67CB9">
        <w:t>3</w:t>
      </w:r>
      <w:r w:rsidR="00A67CB9">
        <w:t> </w:t>
      </w:r>
      <w:r w:rsidRPr="00A67CB9">
        <w:t>listopada 201</w:t>
      </w:r>
      <w:r w:rsidR="00A67CB9" w:rsidRPr="00A67CB9">
        <w:t>2</w:t>
      </w:r>
      <w:r w:rsidR="00A67CB9">
        <w:t> </w:t>
      </w:r>
      <w:r w:rsidRPr="00A67CB9">
        <w:t>r. – Prawo pocztowe, pracowników urzędu obsługującego ten organ, funkcjonariuszy celnych lub upoważnionych pracowników innego organu podatkowego, lub przez organy lub osoby uprawnione na podstawie odrębnych przepisów, lub</w:t>
      </w:r>
    </w:p>
    <w:p w:rsidR="00270577" w:rsidRPr="00B07487" w:rsidRDefault="00270577" w:rsidP="00270577">
      <w:pPr>
        <w:pStyle w:val="ZPKTzmpktartykuempunktem"/>
      </w:pPr>
      <w:r w:rsidRPr="00B07487">
        <w:t>2)</w:t>
      </w:r>
      <w:r w:rsidRPr="00B07487">
        <w:tab/>
        <w:t>za urzędowym poświadczeniem odbioru, za pośrednictwem środków komunikacji elektronicznej.</w:t>
      </w:r>
    </w:p>
    <w:p w:rsidR="00270577" w:rsidRPr="00B07487" w:rsidRDefault="00270577" w:rsidP="00270577">
      <w:pPr>
        <w:pStyle w:val="ZUSTzmustartykuempunktem"/>
      </w:pPr>
      <w:r w:rsidRPr="00B07487">
        <w:t>§</w:t>
      </w:r>
      <w:r w:rsidR="00A67CB9">
        <w:t> </w:t>
      </w:r>
      <w:r w:rsidRPr="00B07487">
        <w:t>2.</w:t>
      </w:r>
      <w:r w:rsidR="00A67CB9">
        <w:t> </w:t>
      </w:r>
      <w:r w:rsidRPr="00B07487">
        <w:t xml:space="preserve">Jeżeli przepisy ustawy przewidują </w:t>
      </w:r>
      <w:r w:rsidRPr="00A67CB9">
        <w:t xml:space="preserve">doręczanie </w:t>
      </w:r>
      <w:r w:rsidRPr="00B07487">
        <w:t>pism za pomocą środków komunikacji elektronicznej, dor</w:t>
      </w:r>
      <w:r w:rsidRPr="00B07487">
        <w:t>ę</w:t>
      </w:r>
      <w:r w:rsidRPr="00B07487">
        <w:t>czenie następuje przez portal podatkowy</w:t>
      </w:r>
      <w:r w:rsidR="00A67CB9" w:rsidRPr="00B07487">
        <w:t xml:space="preserve"> w</w:t>
      </w:r>
      <w:r w:rsidR="00A67CB9">
        <w:t> </w:t>
      </w:r>
      <w:r w:rsidRPr="00B07487">
        <w:t>zakresie wynikającym</w:t>
      </w:r>
      <w:r w:rsidR="00A67CB9" w:rsidRPr="00B07487">
        <w:t xml:space="preserve"> z</w:t>
      </w:r>
      <w:r w:rsidR="00A67CB9">
        <w:t> </w:t>
      </w:r>
      <w:r w:rsidRPr="00B07487">
        <w:t>odrębnych przepisów lub przez elektroniczną skrzynkę podawczą.</w:t>
      </w:r>
    </w:p>
    <w:p w:rsidR="00270577" w:rsidRPr="00B07487" w:rsidRDefault="00270577" w:rsidP="00270577">
      <w:pPr>
        <w:pStyle w:val="ZUSTzmustartykuempunktem"/>
      </w:pPr>
      <w:r w:rsidRPr="00B07487">
        <w:t>§</w:t>
      </w:r>
      <w:r w:rsidR="00A67CB9">
        <w:t> </w:t>
      </w:r>
      <w:r w:rsidRPr="00B07487">
        <w:t>3.</w:t>
      </w:r>
      <w:r w:rsidR="00A67CB9">
        <w:t> </w:t>
      </w:r>
      <w:r w:rsidR="00A67CB9" w:rsidRPr="00B07487">
        <w:t>W</w:t>
      </w:r>
      <w:r w:rsidR="00A67CB9">
        <w:t> </w:t>
      </w:r>
      <w:r w:rsidRPr="00B07487">
        <w:t>przypadku wystąpienia problemów technicznych uniemożliwiających organowi podatkowemu doręcz</w:t>
      </w:r>
      <w:r w:rsidRPr="00B07487">
        <w:t>e</w:t>
      </w:r>
      <w:r w:rsidRPr="00B07487">
        <w:t>nie pism za pomocą środków komunikacji elektronicznej, pisma doręcza się</w:t>
      </w:r>
      <w:r w:rsidR="00A67CB9" w:rsidRPr="00B07487">
        <w:t xml:space="preserve"> w</w:t>
      </w:r>
      <w:r w:rsidR="00A67CB9">
        <w:t> </w:t>
      </w:r>
      <w:r w:rsidRPr="00B07487">
        <w:t>sposób określony</w:t>
      </w:r>
      <w:r w:rsidR="00A67CB9" w:rsidRPr="00B07487">
        <w:t xml:space="preserve"> w</w:t>
      </w:r>
      <w:r w:rsidR="00A67CB9">
        <w:t> § </w:t>
      </w:r>
      <w:r w:rsidR="00A67CB9" w:rsidRPr="00B07487">
        <w:t>1</w:t>
      </w:r>
      <w:r w:rsidR="00A67CB9">
        <w:t xml:space="preserve"> pkt </w:t>
      </w:r>
      <w:r w:rsidRPr="00B07487">
        <w:t>1.</w:t>
      </w:r>
    </w:p>
    <w:p w:rsidR="00270577" w:rsidRPr="00B07487" w:rsidRDefault="00270577" w:rsidP="00270577">
      <w:pPr>
        <w:pStyle w:val="ZUSTzmustartykuempunktem"/>
      </w:pPr>
      <w:r w:rsidRPr="00B07487">
        <w:t>§</w:t>
      </w:r>
      <w:r w:rsidR="00A67CB9">
        <w:t> </w:t>
      </w:r>
      <w:r w:rsidRPr="00B07487">
        <w:t>4.</w:t>
      </w:r>
      <w:r w:rsidR="00A67CB9">
        <w:t> </w:t>
      </w:r>
      <w:r w:rsidR="00A67CB9" w:rsidRPr="00B07487">
        <w:t>W</w:t>
      </w:r>
      <w:r w:rsidR="00A67CB9">
        <w:t> </w:t>
      </w:r>
      <w:r w:rsidRPr="00B07487">
        <w:t>przypadku gdy organem podatkowym jest wójt, burmistrz (prezydent miasta), pisma może doręczać so</w:t>
      </w:r>
      <w:r w:rsidRPr="00B07487">
        <w:t>ł</w:t>
      </w:r>
      <w:r w:rsidRPr="00B07487">
        <w:t>tys, za pokwitowaniem.</w:t>
      </w:r>
    </w:p>
    <w:p w:rsidR="00270577" w:rsidRPr="00B07487" w:rsidRDefault="00270577" w:rsidP="00E13C8F">
      <w:pPr>
        <w:pStyle w:val="ZUSTzmustartykuempunktem"/>
      </w:pPr>
      <w:r w:rsidRPr="00A67CB9">
        <w:t>§</w:t>
      </w:r>
      <w:r w:rsidR="00A67CB9">
        <w:t> </w:t>
      </w:r>
      <w:r w:rsidRPr="00A67CB9">
        <w:t>5.</w:t>
      </w:r>
      <w:r w:rsidR="00A67CB9">
        <w:t> </w:t>
      </w:r>
      <w:r w:rsidRPr="00A67CB9">
        <w:t xml:space="preserve">Doręczanie </w:t>
      </w:r>
      <w:r w:rsidRPr="00B07487">
        <w:t>pism pełnomocnikowi będącemu adwokatem, radcą prawnym lub doradcą podatkowym oraz organom administracji publicznej następuje za pomocą środków komunikacji elektronicznej albo</w:t>
      </w:r>
      <w:r w:rsidR="00A67CB9" w:rsidRPr="00B07487">
        <w:t xml:space="preserve"> w</w:t>
      </w:r>
      <w:r w:rsidR="00A67CB9">
        <w:t> </w:t>
      </w:r>
      <w:r w:rsidRPr="00B07487">
        <w:t>siedzibie organu podatkowego.</w:t>
      </w:r>
      <w:r w:rsidR="00A67CB9">
        <w:t>”</w:t>
      </w:r>
      <w:r w:rsidRPr="00B07487">
        <w:t>;</w:t>
      </w:r>
    </w:p>
    <w:p w:rsidR="00270577" w:rsidRPr="00A67CB9" w:rsidRDefault="00270577" w:rsidP="00A67CB9">
      <w:pPr>
        <w:pStyle w:val="PKTpunkt"/>
        <w:keepNext/>
      </w:pPr>
      <w:r>
        <w:t>101</w:t>
      </w:r>
      <w:r w:rsidRPr="00270577">
        <w:t>)</w:t>
      </w:r>
      <w:r w:rsidRPr="00270577">
        <w:tab/>
      </w:r>
      <w:r w:rsidRPr="00A67CB9">
        <w:t>w</w:t>
      </w:r>
      <w:r w:rsidR="00A67CB9">
        <w:t xml:space="preserve"> art. </w:t>
      </w:r>
      <w:r w:rsidRPr="00A67CB9">
        <w:t>144a:</w:t>
      </w:r>
    </w:p>
    <w:p w:rsidR="00270577" w:rsidRPr="00270577" w:rsidRDefault="00270577" w:rsidP="00A67CB9">
      <w:pPr>
        <w:pStyle w:val="LITlitera"/>
        <w:keepNext/>
      </w:pPr>
      <w:r w:rsidRPr="00A67CB9">
        <w:t>a)</w:t>
      </w:r>
      <w:r w:rsidRPr="00A67CB9">
        <w:tab/>
        <w:t>w</w:t>
      </w:r>
      <w:r w:rsidR="00A67CB9">
        <w:t xml:space="preserve"> § </w:t>
      </w:r>
      <w:r w:rsidR="00A67CB9" w:rsidRPr="00A67CB9">
        <w:t>1</w:t>
      </w:r>
      <w:r w:rsidR="00A67CB9">
        <w:t> </w:t>
      </w:r>
      <w:r w:rsidRPr="00A67CB9">
        <w:t>wprowadzenie do wyliczenia otrzymuje brzmienie:</w:t>
      </w:r>
    </w:p>
    <w:p w:rsidR="00270577" w:rsidRPr="00B07487" w:rsidRDefault="00A67CB9" w:rsidP="00270577">
      <w:pPr>
        <w:pStyle w:val="ZLITFRAGzmlitfragmentunpzdanialiter"/>
      </w:pPr>
      <w:r>
        <w:t>„</w:t>
      </w:r>
      <w:r w:rsidR="00270577" w:rsidRPr="00A67CB9">
        <w:t xml:space="preserve">Doręczanie </w:t>
      </w:r>
      <w:r w:rsidR="00270577" w:rsidRPr="00B07487">
        <w:t>pism następuje za pomocą środków komunikacji elektronicznej, jeżeli strona spełni jeden</w:t>
      </w:r>
      <w:r w:rsidRPr="00B07487">
        <w:t xml:space="preserve"> z</w:t>
      </w:r>
      <w:r>
        <w:t> </w:t>
      </w:r>
      <w:r w:rsidR="00270577" w:rsidRPr="00B07487">
        <w:t>następujących warunków:</w:t>
      </w:r>
      <w:r>
        <w:t>”</w:t>
      </w:r>
      <w:r w:rsidR="00270577" w:rsidRPr="00B07487">
        <w:t>,</w:t>
      </w:r>
    </w:p>
    <w:p w:rsidR="00270577" w:rsidRPr="00270577" w:rsidRDefault="00270577" w:rsidP="00A67CB9">
      <w:pPr>
        <w:pStyle w:val="LITlitera"/>
        <w:keepNext/>
      </w:pPr>
      <w:r w:rsidRPr="00A67CB9">
        <w:t>b)</w:t>
      </w:r>
      <w:r w:rsidRPr="00A67CB9">
        <w:tab/>
      </w:r>
      <w:r w:rsidRPr="00270577">
        <w:t xml:space="preserve">§ </w:t>
      </w:r>
      <w:r w:rsidRPr="00A67CB9">
        <w:t>1a otrzymuje brzmienie:</w:t>
      </w:r>
    </w:p>
    <w:p w:rsidR="00270577" w:rsidRPr="00B07487" w:rsidRDefault="00A67CB9" w:rsidP="00270577">
      <w:pPr>
        <w:pStyle w:val="ZLITUSTzmustliter"/>
      </w:pPr>
      <w:r>
        <w:t>„</w:t>
      </w:r>
      <w:r w:rsidR="00270577" w:rsidRPr="00A67CB9">
        <w:t>§</w:t>
      </w:r>
      <w:r>
        <w:t> </w:t>
      </w:r>
      <w:r w:rsidR="00270577" w:rsidRPr="00A67CB9">
        <w:t>1a.</w:t>
      </w:r>
      <w:r>
        <w:t> </w:t>
      </w:r>
      <w:r w:rsidR="00270577" w:rsidRPr="00B07487">
        <w:t>Wystąpienie organu podatkowego</w:t>
      </w:r>
      <w:r w:rsidRPr="00B07487">
        <w:t xml:space="preserve"> o</w:t>
      </w:r>
      <w:r>
        <w:t> </w:t>
      </w:r>
      <w:r w:rsidR="00270577" w:rsidRPr="00B07487">
        <w:t>wyrażenie zgody,</w:t>
      </w:r>
      <w:r w:rsidRPr="00B07487">
        <w:t xml:space="preserve"> o</w:t>
      </w:r>
      <w:r>
        <w:t> </w:t>
      </w:r>
      <w:r w:rsidR="00270577" w:rsidRPr="00B07487">
        <w:t>której mowa</w:t>
      </w:r>
      <w:r w:rsidRPr="00B07487">
        <w:t xml:space="preserve"> w</w:t>
      </w:r>
      <w:r>
        <w:t> § </w:t>
      </w:r>
      <w:r w:rsidRPr="00B07487">
        <w:t>1</w:t>
      </w:r>
      <w:r>
        <w:t xml:space="preserve"> pkt </w:t>
      </w:r>
      <w:r w:rsidR="00270577" w:rsidRPr="00B07487">
        <w:t>3, może nastąpić za pomocą środków komunikacji elektronicznej</w:t>
      </w:r>
      <w:r w:rsidRPr="00B07487">
        <w:t xml:space="preserve"> i</w:t>
      </w:r>
      <w:r>
        <w:t> </w:t>
      </w:r>
      <w:r w:rsidR="00270577" w:rsidRPr="00B07487">
        <w:t>zostać przesłane stronie przez portal podatkowy lub na jej adres elektroniczny. Przepisów</w:t>
      </w:r>
      <w:r>
        <w:t xml:space="preserve"> art. </w:t>
      </w:r>
      <w:r w:rsidR="00270577" w:rsidRPr="00B07487">
        <w:t>152a</w:t>
      </w:r>
      <w:r>
        <w:t xml:space="preserve"> § </w:t>
      </w:r>
      <w:r w:rsidR="00270577" w:rsidRPr="00B07487">
        <w:t>1–</w:t>
      </w:r>
      <w:r w:rsidRPr="00B07487">
        <w:t>5</w:t>
      </w:r>
      <w:r>
        <w:t> </w:t>
      </w:r>
      <w:r w:rsidR="00270577" w:rsidRPr="00B07487">
        <w:t>nie stosuje się.</w:t>
      </w:r>
      <w:r>
        <w:t>”</w:t>
      </w:r>
      <w:r w:rsidR="00270577" w:rsidRPr="00B07487">
        <w:t>;</w:t>
      </w:r>
    </w:p>
    <w:p w:rsidR="00270577" w:rsidRPr="00A67CB9" w:rsidRDefault="00270577" w:rsidP="00A67CB9">
      <w:pPr>
        <w:pStyle w:val="PKTpunkt"/>
        <w:keepNext/>
      </w:pPr>
      <w:r w:rsidRPr="004A7E4E">
        <w:t>102</w:t>
      </w:r>
      <w:r w:rsidRPr="00A67CB9">
        <w:t>)</w:t>
      </w:r>
      <w:r w:rsidRPr="00A67CB9">
        <w:tab/>
        <w:t>w</w:t>
      </w:r>
      <w:r w:rsidR="00A67CB9">
        <w:t xml:space="preserve"> art. </w:t>
      </w:r>
      <w:r w:rsidRPr="00A67CB9">
        <w:t>145:</w:t>
      </w:r>
    </w:p>
    <w:p w:rsidR="00270577" w:rsidRPr="00270577" w:rsidRDefault="00270577" w:rsidP="00A67CB9">
      <w:pPr>
        <w:pStyle w:val="LITlitera"/>
        <w:keepNext/>
      </w:pPr>
      <w:r w:rsidRPr="00A67CB9">
        <w:t>a)</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 xml:space="preserve">Jeżeli ustanowiono pełnomocnika, pisma doręcza się pełnomocnikowi </w:t>
      </w:r>
      <w:r w:rsidR="00270577" w:rsidRPr="00A67CB9">
        <w:t>pod adresem wskazanym</w:t>
      </w:r>
      <w:r w:rsidRPr="00B07487">
        <w:t xml:space="preserve"> w</w:t>
      </w:r>
      <w:r>
        <w:t> </w:t>
      </w:r>
      <w:r w:rsidR="00270577" w:rsidRPr="00B07487">
        <w:t>pełnomocnictwie.</w:t>
      </w:r>
      <w:r>
        <w:t>”</w:t>
      </w:r>
      <w:r w:rsidR="00270577" w:rsidRPr="00B07487">
        <w:t>,</w:t>
      </w:r>
    </w:p>
    <w:p w:rsidR="00270577" w:rsidRPr="00270577" w:rsidRDefault="00270577" w:rsidP="00A67CB9">
      <w:pPr>
        <w:pStyle w:val="LITlitera"/>
        <w:keepNext/>
      </w:pPr>
      <w:r w:rsidRPr="00A67CB9">
        <w:t>b)</w:t>
      </w:r>
      <w:r w:rsidRPr="00A67CB9">
        <w:tab/>
        <w:t>po</w:t>
      </w:r>
      <w:r w:rsidR="00A67CB9">
        <w:t xml:space="preserve"> § </w:t>
      </w:r>
      <w:r w:rsidR="00A67CB9" w:rsidRPr="00A67CB9">
        <w:t>2</w:t>
      </w:r>
      <w:r w:rsidR="00A67CB9">
        <w:t> </w:t>
      </w:r>
      <w:r w:rsidRPr="00A67CB9">
        <w:t>dodaje się</w:t>
      </w:r>
      <w:r w:rsidR="00A67CB9">
        <w:t xml:space="preserve"> § </w:t>
      </w:r>
      <w:r w:rsidRPr="00A67CB9">
        <w:t>2a</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Pełnomocnikowi mającemu miejsce zamieszkania za granicą, który nie wskazuje adresu do dor</w:t>
      </w:r>
      <w:r w:rsidR="00270577" w:rsidRPr="00B07487">
        <w:t>ę</w:t>
      </w:r>
      <w:r w:rsidR="00270577" w:rsidRPr="00B07487">
        <w:t>czeń</w:t>
      </w:r>
      <w:r w:rsidRPr="00B07487">
        <w:t xml:space="preserve"> w</w:t>
      </w:r>
      <w:r>
        <w:t> </w:t>
      </w:r>
      <w:r w:rsidR="00270577" w:rsidRPr="00B07487">
        <w:t>kraju, pisma doręcza się za pomocą środków komunikacji elektronicznej na wskazany adres elektronic</w:t>
      </w:r>
      <w:r w:rsidR="00270577" w:rsidRPr="00B07487">
        <w:t>z</w:t>
      </w:r>
      <w:r w:rsidR="00270577" w:rsidRPr="00B07487">
        <w:t>ny.</w:t>
      </w:r>
      <w:r>
        <w:t>”</w:t>
      </w:r>
      <w:r w:rsidR="00270577" w:rsidRPr="00B07487">
        <w:t>,</w:t>
      </w:r>
    </w:p>
    <w:p w:rsidR="00270577" w:rsidRPr="00270577" w:rsidRDefault="00270577" w:rsidP="00A67CB9">
      <w:pPr>
        <w:pStyle w:val="LITlitera"/>
        <w:keepNext/>
      </w:pPr>
      <w:r w:rsidRPr="00A67CB9">
        <w:t>c)</w:t>
      </w:r>
      <w:r w:rsidRPr="00A67CB9">
        <w:tab/>
        <w:t xml:space="preserve">§ </w:t>
      </w:r>
      <w:r w:rsidR="00A67CB9" w:rsidRPr="00A67CB9">
        <w:t>3</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razie niewyznaczenia pełnomocnika do doręczeń,</w:t>
      </w:r>
      <w:r w:rsidRPr="00B07487">
        <w:t xml:space="preserve"> o</w:t>
      </w:r>
      <w:r>
        <w:t> </w:t>
      </w:r>
      <w:r w:rsidR="00270577" w:rsidRPr="00B07487">
        <w:t>którym mowa</w:t>
      </w:r>
      <w:r w:rsidRPr="00B07487">
        <w:t xml:space="preserve"> w</w:t>
      </w:r>
      <w:r>
        <w:t> art. </w:t>
      </w:r>
      <w:r w:rsidR="00270577" w:rsidRPr="00B07487">
        <w:t>138g, organ podatkowy doręcza pisma jednemu</w:t>
      </w:r>
      <w:r w:rsidRPr="00B07487">
        <w:t xml:space="preserve"> z</w:t>
      </w:r>
      <w:r>
        <w:t> </w:t>
      </w:r>
      <w:r w:rsidR="00270577" w:rsidRPr="00B07487">
        <w:t>pełnomocników.</w:t>
      </w:r>
      <w:r>
        <w:t>”</w:t>
      </w:r>
      <w:r w:rsidR="00270577" w:rsidRPr="00B07487">
        <w:t>;</w:t>
      </w:r>
    </w:p>
    <w:p w:rsidR="00270577" w:rsidRPr="00270577" w:rsidRDefault="00270577" w:rsidP="00A67CB9">
      <w:pPr>
        <w:pStyle w:val="PKTpunkt"/>
        <w:keepNext/>
      </w:pPr>
      <w:r w:rsidRPr="00C017B9">
        <w:lastRenderedPageBreak/>
        <w:t>10</w:t>
      </w:r>
      <w:r w:rsidRPr="00270577">
        <w:t>3</w:t>
      </w:r>
      <w:r w:rsidRPr="00A67CB9">
        <w:t>)</w:t>
      </w:r>
      <w:r w:rsidRPr="00A67CB9">
        <w:tab/>
        <w:t>art. 14</w:t>
      </w:r>
      <w:r w:rsidR="00A67CB9" w:rsidRPr="00A67CB9">
        <w:t>6</w:t>
      </w:r>
      <w:r w:rsidR="00A67CB9">
        <w:t> </w:t>
      </w:r>
      <w:r w:rsidRPr="00A67CB9">
        <w:t>otrzymuje brzmienie:</w:t>
      </w:r>
    </w:p>
    <w:p w:rsidR="00270577" w:rsidRPr="00B07487" w:rsidRDefault="00A67CB9" w:rsidP="00270577">
      <w:pPr>
        <w:pStyle w:val="ZARTzmartartykuempunktem"/>
      </w:pPr>
      <w:r>
        <w:t>„</w:t>
      </w:r>
      <w:r w:rsidR="00270577" w:rsidRPr="00B07487">
        <w:t>Art.</w:t>
      </w:r>
      <w:r>
        <w:t> </w:t>
      </w:r>
      <w:r w:rsidR="00270577" w:rsidRPr="00B07487">
        <w:t>146.</w:t>
      </w:r>
      <w:r>
        <w:t> § </w:t>
      </w:r>
      <w:r w:rsidR="00270577" w:rsidRPr="00B07487">
        <w:t>1.</w:t>
      </w:r>
      <w:r w:rsidRPr="00B07487">
        <w:t xml:space="preserve"> W</w:t>
      </w:r>
      <w:r>
        <w:t> </w:t>
      </w:r>
      <w:r w:rsidR="00270577" w:rsidRPr="00B07487">
        <w:t>toku postępowania strona oraz jej przedstawiciel lub pełnomocnik mają obowiązek zawiad</w:t>
      </w:r>
      <w:r w:rsidR="00270577" w:rsidRPr="00B07487">
        <w:t>o</w:t>
      </w:r>
      <w:r w:rsidR="00270577" w:rsidRPr="00B07487">
        <w:t>mić organ podatkowy</w:t>
      </w:r>
      <w:r w:rsidRPr="00B07487">
        <w:t xml:space="preserve"> </w:t>
      </w:r>
      <w:r w:rsidRPr="00A67CB9">
        <w:t>o</w:t>
      </w:r>
      <w:r>
        <w:t> </w:t>
      </w:r>
      <w:r w:rsidR="00270577" w:rsidRPr="00A67CB9">
        <w:t>zmianie adresu,</w:t>
      </w:r>
      <w:r w:rsidR="00270577" w:rsidRPr="00B07487">
        <w:t xml:space="preserve"> pod którym dokonuje się </w:t>
      </w:r>
      <w:r w:rsidR="00270577" w:rsidRPr="00A67CB9">
        <w:t>doręczeń,</w:t>
      </w:r>
      <w:r w:rsidR="00270577" w:rsidRPr="00B07487">
        <w:t xml:space="preserve"> lub adresu elektronicznego.</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razie niedopełnienia obowiązku przewidzianego</w:t>
      </w:r>
      <w:r w:rsidR="00A67CB9" w:rsidRPr="00B07487">
        <w:t xml:space="preserve"> w</w:t>
      </w:r>
      <w:r w:rsidR="00A67CB9">
        <w:t> § </w:t>
      </w:r>
      <w:r w:rsidRPr="00B07487">
        <w:t>1,</w:t>
      </w:r>
      <w:r w:rsidR="00A67CB9" w:rsidRPr="00B07487">
        <w:t xml:space="preserve"> w</w:t>
      </w:r>
      <w:r w:rsidR="00A67CB9">
        <w:t> </w:t>
      </w:r>
      <w:r w:rsidRPr="00B07487">
        <w:t>przypadku doręczania pisma za pośredni</w:t>
      </w:r>
      <w:r w:rsidRPr="00B07487">
        <w:t>c</w:t>
      </w:r>
      <w:r w:rsidRPr="00B07487">
        <w:t>twem operatora pocztowego</w:t>
      </w:r>
      <w:r w:rsidR="00A67CB9" w:rsidRPr="00B07487">
        <w:t xml:space="preserve"> w</w:t>
      </w:r>
      <w:r w:rsidR="00A67CB9">
        <w:t> </w:t>
      </w:r>
      <w:r w:rsidRPr="00B07487">
        <w:t>rozumieniu ustawy</w:t>
      </w:r>
      <w:r w:rsidR="00A67CB9" w:rsidRPr="00B07487">
        <w:t xml:space="preserve"> z</w:t>
      </w:r>
      <w:r w:rsidR="00A67CB9">
        <w:t> </w:t>
      </w:r>
      <w:r w:rsidRPr="00B07487">
        <w:t>dnia 2</w:t>
      </w:r>
      <w:r w:rsidR="00A67CB9" w:rsidRPr="00B07487">
        <w:t>3</w:t>
      </w:r>
      <w:r w:rsidR="00A67CB9">
        <w:t> </w:t>
      </w:r>
      <w:r w:rsidRPr="00B07487">
        <w:t>listopada 201</w:t>
      </w:r>
      <w:r w:rsidR="00A67CB9" w:rsidRPr="00B07487">
        <w:t>2</w:t>
      </w:r>
      <w:r w:rsidR="00A67CB9">
        <w:t> </w:t>
      </w:r>
      <w:r w:rsidRPr="00B07487">
        <w:t>r. – Prawo pocztowe, pismo uważa się za doręczone pod dotychczasowym adresem</w:t>
      </w:r>
      <w:r w:rsidR="00A67CB9" w:rsidRPr="00B07487">
        <w:t xml:space="preserve"> z</w:t>
      </w:r>
      <w:r w:rsidR="00A67CB9">
        <w:t> </w:t>
      </w:r>
      <w:r w:rsidRPr="00B07487">
        <w:t>upływem ostatniego dnia okresu,</w:t>
      </w:r>
      <w:r w:rsidR="00A67CB9" w:rsidRPr="00B07487">
        <w:t xml:space="preserve"> o</w:t>
      </w:r>
      <w:r w:rsidR="00A67CB9">
        <w:t> </w:t>
      </w:r>
      <w:r w:rsidRPr="00B07487">
        <w:t>którym mowa</w:t>
      </w:r>
      <w:r w:rsidR="00A67CB9" w:rsidRPr="00B07487">
        <w:t xml:space="preserve"> w</w:t>
      </w:r>
      <w:r w:rsidR="00A67CB9">
        <w:t> art. </w:t>
      </w:r>
      <w:r w:rsidRPr="00B07487">
        <w:t>15</w:t>
      </w:r>
      <w:r w:rsidR="00A67CB9" w:rsidRPr="00B07487">
        <w:t>0</w:t>
      </w:r>
      <w:r w:rsidR="00A67CB9">
        <w:t xml:space="preserve"> § </w:t>
      </w:r>
      <w:r w:rsidR="00A67CB9" w:rsidRPr="00B07487">
        <w:t>1</w:t>
      </w:r>
      <w:r w:rsidR="00A67CB9">
        <w:t xml:space="preserve"> pkt </w:t>
      </w:r>
      <w:r w:rsidRPr="00B07487">
        <w:t>1,</w:t>
      </w:r>
      <w:r w:rsidR="00A67CB9" w:rsidRPr="00B07487">
        <w:t xml:space="preserve"> a</w:t>
      </w:r>
      <w:r w:rsidR="00A67CB9">
        <w:t> </w:t>
      </w:r>
      <w:r w:rsidRPr="00B07487">
        <w:t>pismo pozostawia się</w:t>
      </w:r>
      <w:r w:rsidR="00A67CB9" w:rsidRPr="00B07487">
        <w:t xml:space="preserve"> w</w:t>
      </w:r>
      <w:r w:rsidR="00A67CB9">
        <w:t> </w:t>
      </w:r>
      <w:r w:rsidRPr="00B07487">
        <w:t>aktach sprawy.</w:t>
      </w:r>
      <w:r w:rsidR="00A67CB9">
        <w:t>”</w:t>
      </w:r>
      <w:r w:rsidRPr="00B07487">
        <w:t>;</w:t>
      </w:r>
    </w:p>
    <w:p w:rsidR="00270577" w:rsidRPr="00270577" w:rsidRDefault="00270577" w:rsidP="00A67CB9">
      <w:pPr>
        <w:pStyle w:val="PKTpunkt"/>
        <w:keepNext/>
      </w:pPr>
      <w:r w:rsidRPr="00A67CB9">
        <w:t>10</w:t>
      </w:r>
      <w:r w:rsidRPr="00270577">
        <w:t>4</w:t>
      </w:r>
      <w:r w:rsidRPr="00A67CB9">
        <w:t>)</w:t>
      </w:r>
      <w:r w:rsidRPr="00270577">
        <w:tab/>
      </w:r>
      <w:r w:rsidRPr="00A67CB9">
        <w:t>po</w:t>
      </w:r>
      <w:r w:rsidR="00A67CB9">
        <w:t xml:space="preserve"> art. </w:t>
      </w:r>
      <w:r w:rsidRPr="00A67CB9">
        <w:t>14</w:t>
      </w:r>
      <w:r w:rsidR="00A67CB9" w:rsidRPr="00A67CB9">
        <w:t>6</w:t>
      </w:r>
      <w:r w:rsidR="00A67CB9">
        <w:t> </w:t>
      </w:r>
      <w:r w:rsidRPr="00A67CB9">
        <w:t>dodaje się</w:t>
      </w:r>
      <w:r w:rsidR="00A67CB9">
        <w:t xml:space="preserve"> art. </w:t>
      </w:r>
      <w:r w:rsidRPr="00A67CB9">
        <w:t>146a</w:t>
      </w:r>
      <w:r w:rsidR="00A67CB9" w:rsidRPr="00A67CB9">
        <w:t xml:space="preserve"> w</w:t>
      </w:r>
      <w:r w:rsidR="00A67CB9">
        <w:t> </w:t>
      </w:r>
      <w:r w:rsidRPr="00A67CB9">
        <w:t>brzmieniu:</w:t>
      </w:r>
    </w:p>
    <w:p w:rsidR="00270577" w:rsidRPr="00B07487" w:rsidRDefault="00A67CB9" w:rsidP="00270577">
      <w:pPr>
        <w:pStyle w:val="ZARTzmartartykuempunktem"/>
      </w:pPr>
      <w:r>
        <w:t>„</w:t>
      </w:r>
      <w:r w:rsidR="00270577" w:rsidRPr="00B07487">
        <w:t>Art.</w:t>
      </w:r>
      <w:r>
        <w:t> </w:t>
      </w:r>
      <w:r w:rsidR="00270577" w:rsidRPr="00B07487">
        <w:t>146a.</w:t>
      </w:r>
      <w:r>
        <w:t> § </w:t>
      </w:r>
      <w:r w:rsidR="00270577" w:rsidRPr="00B07487">
        <w:t>1. Pełnomocnik ogólny ma obowiązek zawiadomić</w:t>
      </w:r>
      <w:r w:rsidRPr="00B07487">
        <w:t xml:space="preserve"> </w:t>
      </w:r>
      <w:r w:rsidRPr="00A67CB9">
        <w:t>o</w:t>
      </w:r>
      <w:r>
        <w:t> </w:t>
      </w:r>
      <w:r w:rsidR="00270577" w:rsidRPr="00A67CB9">
        <w:t>zmianie adresu,</w:t>
      </w:r>
      <w:r w:rsidR="00270577" w:rsidRPr="00B07487">
        <w:t xml:space="preserve"> pod którym dokonuje się </w:t>
      </w:r>
      <w:r w:rsidR="00270577" w:rsidRPr="00A67CB9">
        <w:t>doręczeń,</w:t>
      </w:r>
      <w:r w:rsidR="00270577" w:rsidRPr="00B07487">
        <w:t xml:space="preserve"> lub adresu elektronicznego. Zawiadomienie</w:t>
      </w:r>
      <w:r w:rsidRPr="00B07487">
        <w:t xml:space="preserve"> o</w:t>
      </w:r>
      <w:r>
        <w:t> </w:t>
      </w:r>
      <w:r w:rsidR="00270577" w:rsidRPr="00B07487">
        <w:t>zmianie pełnomocnictwa</w:t>
      </w:r>
      <w:r w:rsidRPr="00B07487">
        <w:t xml:space="preserve"> w</w:t>
      </w:r>
      <w:r>
        <w:t> </w:t>
      </w:r>
      <w:r w:rsidR="00270577" w:rsidRPr="00B07487">
        <w:t>zakresie adresu jest składane do Centralnego Rejestru.</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razie niedopełnienia przez pełnomocnika ogólnego obowiązku przewidzianego</w:t>
      </w:r>
      <w:r w:rsidR="00A67CB9" w:rsidRPr="00B07487">
        <w:t xml:space="preserve"> w</w:t>
      </w:r>
      <w:r w:rsidR="00A67CB9">
        <w:t> § </w:t>
      </w:r>
      <w:r w:rsidRPr="00B07487">
        <w:t>1, pismo uważa się za doręczone pod dotychczasowym adresem. Przepisy</w:t>
      </w:r>
      <w:r w:rsidR="00A67CB9">
        <w:t xml:space="preserve"> art. </w:t>
      </w:r>
      <w:r w:rsidRPr="00B07487">
        <w:t>14</w:t>
      </w:r>
      <w:r w:rsidR="00A67CB9" w:rsidRPr="00B07487">
        <w:t>6</w:t>
      </w:r>
      <w:r w:rsidR="00A67CB9">
        <w:t xml:space="preserve"> § </w:t>
      </w:r>
      <w:r w:rsidR="00A67CB9" w:rsidRPr="00B07487">
        <w:t>2</w:t>
      </w:r>
      <w:r w:rsidR="00A67CB9">
        <w:t xml:space="preserve"> oraz art. </w:t>
      </w:r>
      <w:r w:rsidRPr="00B07487">
        <w:t>152a</w:t>
      </w:r>
      <w:r w:rsidR="00A67CB9">
        <w:t xml:space="preserve"> § </w:t>
      </w:r>
      <w:r w:rsidR="00A67CB9" w:rsidRPr="00B07487">
        <w:t>3</w:t>
      </w:r>
      <w:r w:rsidR="00A67CB9">
        <w:t> </w:t>
      </w:r>
      <w:r w:rsidRPr="00B07487">
        <w:t>stosuje się odpowiednio.</w:t>
      </w:r>
      <w:r w:rsidR="00A67CB9">
        <w:t>”</w:t>
      </w:r>
      <w:r w:rsidRPr="00B07487">
        <w:t>;</w:t>
      </w:r>
    </w:p>
    <w:p w:rsidR="00270577" w:rsidRPr="00A67CB9" w:rsidRDefault="00270577" w:rsidP="00270577">
      <w:pPr>
        <w:pStyle w:val="PKTpunkt"/>
      </w:pPr>
      <w:r w:rsidRPr="00A67CB9">
        <w:t>10</w:t>
      </w:r>
      <w:r w:rsidRPr="004A7E4E">
        <w:t>5</w:t>
      </w:r>
      <w:r w:rsidRPr="00A67CB9">
        <w:t>)</w:t>
      </w:r>
      <w:r w:rsidRPr="00A67CB9">
        <w:tab/>
        <w:t>uchyla się</w:t>
      </w:r>
      <w:r w:rsidR="00A67CB9">
        <w:t xml:space="preserve"> art. </w:t>
      </w:r>
      <w:r w:rsidRPr="00A67CB9">
        <w:t>147;</w:t>
      </w:r>
    </w:p>
    <w:p w:rsidR="00270577" w:rsidRPr="00270577" w:rsidRDefault="00270577" w:rsidP="00A67CB9">
      <w:pPr>
        <w:pStyle w:val="PKTpunkt"/>
        <w:keepNext/>
      </w:pPr>
      <w:r w:rsidRPr="00A67CB9">
        <w:t>10</w:t>
      </w:r>
      <w:r w:rsidRPr="00270577">
        <w:t>6</w:t>
      </w:r>
      <w:r w:rsidRPr="00A67CB9">
        <w:t>)</w:t>
      </w:r>
      <w:r w:rsidRPr="00A67CB9">
        <w:tab/>
        <w:t>art. 147a otrzymuje brzmienie:</w:t>
      </w:r>
    </w:p>
    <w:p w:rsidR="00270577" w:rsidRPr="00B07487" w:rsidRDefault="00A67CB9" w:rsidP="00270577">
      <w:pPr>
        <w:pStyle w:val="ZARTzmartartykuempunktem"/>
      </w:pPr>
      <w:r>
        <w:t>„</w:t>
      </w:r>
      <w:r w:rsidR="00270577" w:rsidRPr="00B07487">
        <w:t>Art.</w:t>
      </w:r>
      <w:r>
        <w:t> </w:t>
      </w:r>
      <w:r w:rsidR="00270577" w:rsidRPr="00B07487">
        <w:t>147a.</w:t>
      </w:r>
      <w:r>
        <w:t> </w:t>
      </w:r>
      <w:r w:rsidRPr="00B07487">
        <w:t>W</w:t>
      </w:r>
      <w:r>
        <w:t> </w:t>
      </w:r>
      <w:r w:rsidR="00270577" w:rsidRPr="00B07487">
        <w:t>sprawach dotyczących podatku od towarów</w:t>
      </w:r>
      <w:r w:rsidRPr="00B07487">
        <w:t xml:space="preserve"> i</w:t>
      </w:r>
      <w:r>
        <w:t> </w:t>
      </w:r>
      <w:r w:rsidR="00270577" w:rsidRPr="00B07487">
        <w:t>usług oraz podatku akcyzowego</w:t>
      </w:r>
      <w:r w:rsidRPr="00B07487">
        <w:t xml:space="preserve"> z</w:t>
      </w:r>
      <w:r>
        <w:t> </w:t>
      </w:r>
      <w:r w:rsidR="00270577" w:rsidRPr="00B07487">
        <w:t>tytułu importu towarów stosuje się przepisy</w:t>
      </w:r>
      <w:r>
        <w:t xml:space="preserve"> art. </w:t>
      </w:r>
      <w:r w:rsidR="00270577" w:rsidRPr="00B07487">
        <w:t>8</w:t>
      </w:r>
      <w:r w:rsidRPr="00B07487">
        <w:t>3</w:t>
      </w:r>
      <w:r>
        <w:t xml:space="preserve"> i art. </w:t>
      </w:r>
      <w:r w:rsidR="00270577" w:rsidRPr="00B07487">
        <w:t>8</w:t>
      </w:r>
      <w:r w:rsidRPr="00B07487">
        <w:t>4</w:t>
      </w:r>
      <w:r>
        <w:t> </w:t>
      </w:r>
      <w:r w:rsidR="00270577" w:rsidRPr="00A67CB9">
        <w:t>Prawa celnego</w:t>
      </w:r>
      <w:r w:rsidR="00270577" w:rsidRPr="00B07487">
        <w:t>.</w:t>
      </w:r>
      <w:r>
        <w:t>”</w:t>
      </w:r>
      <w:r w:rsidR="00270577" w:rsidRPr="00B07487">
        <w:t>;</w:t>
      </w:r>
    </w:p>
    <w:p w:rsidR="00270577" w:rsidRPr="00A67CB9" w:rsidRDefault="00270577" w:rsidP="00A67CB9">
      <w:pPr>
        <w:pStyle w:val="PKTpunkt"/>
        <w:keepNext/>
      </w:pPr>
      <w:r w:rsidRPr="00A67CB9">
        <w:t>10</w:t>
      </w:r>
      <w:r w:rsidRPr="00270577">
        <w:t>7</w:t>
      </w:r>
      <w:r w:rsidRPr="00A67CB9">
        <w:t>)</w:t>
      </w:r>
      <w:r w:rsidRPr="00A67CB9">
        <w:tab/>
        <w:t>w</w:t>
      </w:r>
      <w:r w:rsidR="00A67CB9">
        <w:t xml:space="preserve"> art. </w:t>
      </w:r>
      <w:r w:rsidRPr="00A67CB9">
        <w:t>148:</w:t>
      </w:r>
    </w:p>
    <w:p w:rsidR="00270577" w:rsidRPr="00270577" w:rsidRDefault="00270577" w:rsidP="00A67CB9">
      <w:pPr>
        <w:pStyle w:val="LITlitera"/>
        <w:keepNext/>
      </w:pPr>
      <w:r w:rsidRPr="00A67CB9">
        <w:t>a)</w:t>
      </w:r>
      <w:r w:rsidRPr="00A67CB9">
        <w:tab/>
        <w:t xml:space="preserve">§ </w:t>
      </w:r>
      <w:r w:rsidR="00A67CB9" w:rsidRPr="00A67CB9">
        <w:t>1</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Pisma doręcza się osobom fizycznym pod adresem miejsca ich zamieszkania albo pod adresem do doręczeń</w:t>
      </w:r>
      <w:r w:rsidRPr="00B07487">
        <w:t xml:space="preserve"> w</w:t>
      </w:r>
      <w:r>
        <w:t> </w:t>
      </w:r>
      <w:r w:rsidR="00270577" w:rsidRPr="00B07487">
        <w:t>kraju.</w:t>
      </w:r>
      <w:r>
        <w:t>”</w:t>
      </w:r>
      <w:r w:rsidR="00270577" w:rsidRPr="00B07487">
        <w:t>,</w:t>
      </w:r>
    </w:p>
    <w:p w:rsidR="00270577" w:rsidRPr="00A67CB9" w:rsidRDefault="00270577" w:rsidP="00A67CB9">
      <w:pPr>
        <w:pStyle w:val="LITlitera"/>
        <w:keepNext/>
      </w:pPr>
      <w:r w:rsidRPr="00A67CB9">
        <w:t>b)</w:t>
      </w:r>
      <w:r w:rsidRPr="00A67CB9">
        <w:tab/>
        <w:t>w</w:t>
      </w:r>
      <w:r w:rsidR="00A67CB9">
        <w:t xml:space="preserve"> § </w:t>
      </w:r>
      <w:r w:rsidRPr="00A67CB9">
        <w:t>2:</w:t>
      </w:r>
    </w:p>
    <w:p w:rsidR="00270577" w:rsidRPr="00A67CB9" w:rsidRDefault="00270577" w:rsidP="00A67CB9">
      <w:pPr>
        <w:pStyle w:val="TIRtiret"/>
        <w:keepNext/>
      </w:pPr>
      <w:r w:rsidRPr="00A67CB9">
        <w:t>–</w:t>
      </w:r>
      <w:r w:rsidRPr="00A67CB9">
        <w:tab/>
        <w:t>wprowadzenie do wyliczenia otrzymuje brzmienie:</w:t>
      </w:r>
    </w:p>
    <w:p w:rsidR="00270577" w:rsidRPr="00B07487" w:rsidRDefault="00A67CB9" w:rsidP="00270577">
      <w:pPr>
        <w:pStyle w:val="ZTIRFRAGMzmnpwprdowyliczeniatiret"/>
      </w:pPr>
      <w:r>
        <w:t>„</w:t>
      </w:r>
      <w:r w:rsidR="00270577" w:rsidRPr="00B07487">
        <w:t>Pisma osobom fizycznym mogą być także doręczane:</w:t>
      </w:r>
      <w:r>
        <w:t>”</w:t>
      </w:r>
      <w:r w:rsidR="00270577" w:rsidRPr="00B07487">
        <w:t>,</w:t>
      </w:r>
    </w:p>
    <w:p w:rsidR="00270577" w:rsidRPr="00A67CB9" w:rsidRDefault="00270577" w:rsidP="00A67CB9">
      <w:pPr>
        <w:pStyle w:val="TIRtiret"/>
        <w:keepNext/>
      </w:pPr>
      <w:r w:rsidRPr="00A67CB9">
        <w:t>–</w:t>
      </w:r>
      <w:r w:rsidRPr="00A67CB9">
        <w:tab/>
        <w:t xml:space="preserve">pkt </w:t>
      </w:r>
      <w:r w:rsidR="00A67CB9" w:rsidRPr="00A67CB9">
        <w:t>2</w:t>
      </w:r>
      <w:r w:rsidR="00A67CB9">
        <w:t> </w:t>
      </w:r>
      <w:r w:rsidRPr="00A67CB9">
        <w:t>otrzymuje brzmienie:</w:t>
      </w:r>
    </w:p>
    <w:p w:rsidR="00270577" w:rsidRPr="00B07487" w:rsidRDefault="00A67CB9" w:rsidP="00270577">
      <w:pPr>
        <w:pStyle w:val="ZTIRPKTzmpkttiret"/>
      </w:pPr>
      <w:r>
        <w:t>„</w:t>
      </w:r>
      <w:r w:rsidR="00270577" w:rsidRPr="00B07487">
        <w:t>2)</w:t>
      </w:r>
      <w:r w:rsidR="00270577" w:rsidRPr="00B07487">
        <w:tab/>
        <w:t>w miejscu zatrudnienia lub prowadzenia działalności przez adresata – adresatowi lub osobie upowa</w:t>
      </w:r>
      <w:r w:rsidR="00270577" w:rsidRPr="00B07487">
        <w:t>ż</w:t>
      </w:r>
      <w:r w:rsidR="00270577" w:rsidRPr="00B07487">
        <w:t>nionej przez pracodawcę do odbioru korespondencji;</w:t>
      </w:r>
      <w:r>
        <w:t>”</w:t>
      </w:r>
      <w:r w:rsidR="00270577" w:rsidRPr="00B07487">
        <w:t>;</w:t>
      </w:r>
    </w:p>
    <w:p w:rsidR="00270577" w:rsidRPr="00270577" w:rsidRDefault="00270577" w:rsidP="00A67CB9">
      <w:pPr>
        <w:pStyle w:val="PKTpunkt"/>
        <w:keepNext/>
      </w:pPr>
      <w:r w:rsidRPr="00A67CB9">
        <w:t>10</w:t>
      </w:r>
      <w:r w:rsidRPr="00270577">
        <w:t>8</w:t>
      </w:r>
      <w:r w:rsidRPr="00A67CB9">
        <w:t>)</w:t>
      </w:r>
      <w:r w:rsidRPr="00A67CB9">
        <w:tab/>
        <w:t>art. 14</w:t>
      </w:r>
      <w:r w:rsidR="00A67CB9" w:rsidRPr="00A67CB9">
        <w:t>9</w:t>
      </w:r>
      <w:r w:rsidR="00A67CB9">
        <w:t> </w:t>
      </w:r>
      <w:r w:rsidRPr="00A67CB9">
        <w:t>otrzymuje brzmienie:</w:t>
      </w:r>
    </w:p>
    <w:p w:rsidR="00270577" w:rsidRPr="00B07487" w:rsidRDefault="00A67CB9" w:rsidP="00270577">
      <w:pPr>
        <w:pStyle w:val="ZARTzmartartykuempunktem"/>
      </w:pPr>
      <w:r>
        <w:t>„</w:t>
      </w:r>
      <w:r w:rsidR="00270577" w:rsidRPr="00B07487">
        <w:t>Art.</w:t>
      </w:r>
      <w:r>
        <w:t> </w:t>
      </w:r>
      <w:r w:rsidR="00270577" w:rsidRPr="00B07487">
        <w:t>149.</w:t>
      </w:r>
      <w:r>
        <w:t> </w:t>
      </w:r>
      <w:r w:rsidRPr="00B07487">
        <w:t>W</w:t>
      </w:r>
      <w:r>
        <w:t> </w:t>
      </w:r>
      <w:r w:rsidR="00270577" w:rsidRPr="00B07487">
        <w:t>przypadku nieobecności adresata</w:t>
      </w:r>
      <w:r w:rsidRPr="00B07487">
        <w:t xml:space="preserve"> w</w:t>
      </w:r>
      <w:r>
        <w:t> </w:t>
      </w:r>
      <w:r w:rsidR="00270577" w:rsidRPr="00B07487">
        <w:t>miejscu zamieszkania albo pod adresem do doręczeń</w:t>
      </w:r>
      <w:r w:rsidRPr="00B07487">
        <w:t xml:space="preserve"> w</w:t>
      </w:r>
      <w:r>
        <w:t> </w:t>
      </w:r>
      <w:r w:rsidR="00270577" w:rsidRPr="00B07487">
        <w:t>kraju pisma doręcza się za pokwitowaniem pełnoletniemu domownikowi,</w:t>
      </w:r>
      <w:r w:rsidRPr="00B07487">
        <w:t xml:space="preserve"> a</w:t>
      </w:r>
      <w:r>
        <w:t> </w:t>
      </w:r>
      <w:r w:rsidR="00270577" w:rsidRPr="00B07487">
        <w:t>gdyby go nie było lub odmówił przyjęcia p</w:t>
      </w:r>
      <w:r w:rsidR="00270577" w:rsidRPr="00B07487">
        <w:t>i</w:t>
      </w:r>
      <w:r w:rsidR="00270577" w:rsidRPr="00B07487">
        <w:t>sma – sąsiadowi, zarządcy domu lub dozorcy – gdy osoby te podjęły się oddania pisma adresatowi. Zawiadomienie</w:t>
      </w:r>
      <w:r w:rsidRPr="00B07487">
        <w:t xml:space="preserve"> o</w:t>
      </w:r>
      <w:r>
        <w:t> </w:t>
      </w:r>
      <w:r w:rsidR="00270577" w:rsidRPr="00B07487">
        <w:t>doręczeniu pisma sąsiadowi, zarządcy domu lub dozorcy umieszcza się</w:t>
      </w:r>
      <w:r w:rsidRPr="00B07487">
        <w:t xml:space="preserve"> w</w:t>
      </w:r>
      <w:r>
        <w:t> </w:t>
      </w:r>
      <w:r w:rsidR="00270577" w:rsidRPr="00B07487">
        <w:t>oddawczej skrzynce pocztowej lub na drzwiach mieszkania adresata, lub</w:t>
      </w:r>
      <w:r w:rsidRPr="00B07487">
        <w:t xml:space="preserve"> w</w:t>
      </w:r>
      <w:r>
        <w:t> </w:t>
      </w:r>
      <w:r w:rsidR="00270577" w:rsidRPr="00B07487">
        <w:t>widocznym miejscu przy wejściu na posesję, na której zamieszkuje adresat lub której adres wskazano jako adres do doręczeń.</w:t>
      </w:r>
      <w:r>
        <w:t>”</w:t>
      </w:r>
      <w:r w:rsidR="00270577" w:rsidRPr="00B07487">
        <w:t>;</w:t>
      </w:r>
    </w:p>
    <w:p w:rsidR="00270577" w:rsidRPr="00A67CB9" w:rsidRDefault="00270577" w:rsidP="00A67CB9">
      <w:pPr>
        <w:pStyle w:val="PKTpunkt"/>
        <w:keepNext/>
      </w:pPr>
      <w:r w:rsidRPr="00A67CB9">
        <w:t>10</w:t>
      </w:r>
      <w:r w:rsidRPr="00270577">
        <w:t>9</w:t>
      </w:r>
      <w:r w:rsidRPr="00A67CB9">
        <w:t>)</w:t>
      </w:r>
      <w:r w:rsidRPr="00A67CB9">
        <w:tab/>
        <w:t>w</w:t>
      </w:r>
      <w:r w:rsidR="00A67CB9">
        <w:t xml:space="preserve"> art. </w:t>
      </w:r>
      <w:r w:rsidRPr="00A67CB9">
        <w:t>150:</w:t>
      </w:r>
    </w:p>
    <w:p w:rsidR="00270577" w:rsidRPr="00A67CB9" w:rsidRDefault="00270577" w:rsidP="00270577">
      <w:pPr>
        <w:pStyle w:val="LITlitera"/>
      </w:pPr>
      <w:r w:rsidRPr="00A67CB9">
        <w:t>a)</w:t>
      </w:r>
      <w:r w:rsidRPr="00A67CB9">
        <w:tab/>
        <w:t>uchyla się</w:t>
      </w:r>
      <w:r w:rsidR="00A67CB9">
        <w:t xml:space="preserve"> § </w:t>
      </w:r>
      <w:r w:rsidRPr="00A67CB9">
        <w:t>1a,</w:t>
      </w:r>
    </w:p>
    <w:p w:rsidR="00270577" w:rsidRPr="00270577" w:rsidRDefault="00270577" w:rsidP="00A67CB9">
      <w:pPr>
        <w:pStyle w:val="LITlitera"/>
        <w:keepNext/>
      </w:pPr>
      <w:r w:rsidRPr="00A67CB9">
        <w:t>b)</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Zawiadomienie</w:t>
      </w:r>
      <w:r w:rsidRPr="00B07487">
        <w:t xml:space="preserve"> o</w:t>
      </w:r>
      <w:r>
        <w:t> </w:t>
      </w:r>
      <w:r w:rsidR="00270577" w:rsidRPr="00B07487">
        <w:t>pozostawaniu pisma</w:t>
      </w:r>
      <w:r w:rsidRPr="00B07487">
        <w:t xml:space="preserve"> w</w:t>
      </w:r>
      <w:r>
        <w:t> </w:t>
      </w:r>
      <w:r w:rsidR="00270577" w:rsidRPr="00B07487">
        <w:t>miejscu określonym</w:t>
      </w:r>
      <w:r w:rsidRPr="00B07487">
        <w:t xml:space="preserve"> w</w:t>
      </w:r>
      <w:r>
        <w:t> § </w:t>
      </w:r>
      <w:r w:rsidR="00270577" w:rsidRPr="00B07487">
        <w:t>1, wraz</w:t>
      </w:r>
      <w:r w:rsidRPr="00B07487">
        <w:t xml:space="preserve"> z</w:t>
      </w:r>
      <w:r>
        <w:t> </w:t>
      </w:r>
      <w:r w:rsidR="00270577" w:rsidRPr="00B07487">
        <w:t>informacją</w:t>
      </w:r>
      <w:r w:rsidRPr="00B07487">
        <w:t xml:space="preserve"> o</w:t>
      </w:r>
      <w:r>
        <w:t> </w:t>
      </w:r>
      <w:r w:rsidR="00270577" w:rsidRPr="00B07487">
        <w:t>możliwości jego odbioru</w:t>
      </w:r>
      <w:r w:rsidRPr="00B07487">
        <w:t xml:space="preserve"> w</w:t>
      </w:r>
      <w:r>
        <w:t> </w:t>
      </w:r>
      <w:r w:rsidR="00270577" w:rsidRPr="00B07487">
        <w:t>placówce pocztowej albo</w:t>
      </w:r>
      <w:r w:rsidRPr="00B07487">
        <w:t xml:space="preserve"> w</w:t>
      </w:r>
      <w:r>
        <w:t> </w:t>
      </w:r>
      <w:r w:rsidR="00270577" w:rsidRPr="00B07487">
        <w:t>urzędzie gminy</w:t>
      </w:r>
      <w:r w:rsidRPr="00B07487">
        <w:t xml:space="preserve"> w</w:t>
      </w:r>
      <w:r>
        <w:t> </w:t>
      </w:r>
      <w:r w:rsidR="00270577" w:rsidRPr="00B07487">
        <w:t xml:space="preserve">terminie </w:t>
      </w:r>
      <w:r w:rsidRPr="00B07487">
        <w:t>7</w:t>
      </w:r>
      <w:r>
        <w:t> </w:t>
      </w:r>
      <w:r w:rsidR="00270577" w:rsidRPr="00B07487">
        <w:t>dni od dnia pozostawienia zawiad</w:t>
      </w:r>
      <w:r w:rsidR="00270577" w:rsidRPr="00B07487">
        <w:t>o</w:t>
      </w:r>
      <w:r w:rsidR="00270577" w:rsidRPr="00B07487">
        <w:t>mienia, umieszcza się</w:t>
      </w:r>
      <w:r w:rsidRPr="00B07487">
        <w:t xml:space="preserve"> w</w:t>
      </w:r>
      <w:r>
        <w:t> </w:t>
      </w:r>
      <w:r w:rsidR="00270577" w:rsidRPr="00B07487">
        <w:t>oddawczej skrzynce pocztowej lub, gdy nie jest to możliwe, na drzwiach mieszkania a</w:t>
      </w:r>
      <w:r w:rsidR="00270577" w:rsidRPr="00B07487">
        <w:t>d</w:t>
      </w:r>
      <w:r w:rsidR="00270577" w:rsidRPr="00B07487">
        <w:t>resata, lub miejsca wskazanego jako adres do doręczeń</w:t>
      </w:r>
      <w:r w:rsidRPr="00B07487">
        <w:t xml:space="preserve"> w</w:t>
      </w:r>
      <w:r>
        <w:t> </w:t>
      </w:r>
      <w:r w:rsidR="00270577" w:rsidRPr="00B07487">
        <w:t>kraju, na drzwiach jego biura lub innego pomieszcz</w:t>
      </w:r>
      <w:r w:rsidR="00270577" w:rsidRPr="00B07487">
        <w:t>e</w:t>
      </w:r>
      <w:r w:rsidR="00270577" w:rsidRPr="00B07487">
        <w:t>nia,</w:t>
      </w:r>
      <w:r w:rsidRPr="00B07487">
        <w:t xml:space="preserve"> w</w:t>
      </w:r>
      <w:r>
        <w:t> </w:t>
      </w:r>
      <w:r w:rsidR="00270577" w:rsidRPr="00B07487">
        <w:t>którym adresat wykonuje swoje czynności zawodowe bądź</w:t>
      </w:r>
      <w:r w:rsidRPr="00B07487">
        <w:t xml:space="preserve"> w</w:t>
      </w:r>
      <w:r>
        <w:t> </w:t>
      </w:r>
      <w:r w:rsidR="00270577" w:rsidRPr="00B07487">
        <w:t>widocznym miejscu przy wejściu na posesję adresata.</w:t>
      </w:r>
      <w:r>
        <w:t>”</w:t>
      </w:r>
      <w:r w:rsidR="00270577" w:rsidRPr="00B07487">
        <w:t>,</w:t>
      </w:r>
    </w:p>
    <w:p w:rsidR="00270577" w:rsidRPr="00270577" w:rsidRDefault="00270577" w:rsidP="00A67CB9">
      <w:pPr>
        <w:pStyle w:val="LITlitera"/>
        <w:keepNext/>
      </w:pPr>
      <w:r w:rsidRPr="00A67CB9">
        <w:t>c)</w:t>
      </w:r>
      <w:r w:rsidRPr="00A67CB9">
        <w:tab/>
        <w:t>dodaje się</w:t>
      </w:r>
      <w:r w:rsidR="00A67CB9">
        <w:t xml:space="preserve"> § </w:t>
      </w:r>
      <w:r w:rsidR="00A67CB9" w:rsidRPr="00A67CB9">
        <w:t>3</w:t>
      </w:r>
      <w:r w:rsidR="00A67CB9">
        <w:t xml:space="preserve"> i </w:t>
      </w:r>
      <w:r w:rsidR="00A67CB9" w:rsidRPr="00A67CB9">
        <w:t>4</w:t>
      </w:r>
      <w:r w:rsidR="00A67CB9">
        <w:t xml:space="preserve"> w </w:t>
      </w:r>
      <w:r w:rsidRPr="00A67CB9">
        <w:t>brzmieniu:</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przypadku niepodjęcia pisma</w:t>
      </w:r>
      <w:r w:rsidRPr="00B07487">
        <w:t xml:space="preserve"> w</w:t>
      </w:r>
      <w:r>
        <w:t> </w:t>
      </w:r>
      <w:r w:rsidR="00270577" w:rsidRPr="00B07487">
        <w:t>terminie,</w:t>
      </w:r>
      <w:r w:rsidRPr="00B07487">
        <w:t xml:space="preserve"> o</w:t>
      </w:r>
      <w:r>
        <w:t> </w:t>
      </w:r>
      <w:r w:rsidR="00270577" w:rsidRPr="00B07487">
        <w:t>którym mowa</w:t>
      </w:r>
      <w:r w:rsidRPr="00B07487">
        <w:t xml:space="preserve"> w</w:t>
      </w:r>
      <w:r>
        <w:t> § </w:t>
      </w:r>
      <w:r w:rsidR="00270577" w:rsidRPr="00B07487">
        <w:t>2, pozostawia się powtórne zawi</w:t>
      </w:r>
      <w:r w:rsidR="00270577" w:rsidRPr="00B07487">
        <w:t>a</w:t>
      </w:r>
      <w:r w:rsidR="00270577" w:rsidRPr="00B07487">
        <w:t>domienie</w:t>
      </w:r>
      <w:r w:rsidRPr="00B07487">
        <w:t xml:space="preserve"> o</w:t>
      </w:r>
      <w:r>
        <w:t> </w:t>
      </w:r>
      <w:r w:rsidR="00270577" w:rsidRPr="00B07487">
        <w:t>możliwości odbioru pisma</w:t>
      </w:r>
      <w:r w:rsidRPr="00B07487">
        <w:t xml:space="preserve"> w</w:t>
      </w:r>
      <w:r>
        <w:t> </w:t>
      </w:r>
      <w:r w:rsidR="00270577" w:rsidRPr="00B07487">
        <w:t>terminie nie dłuższym niż 1</w:t>
      </w:r>
      <w:r w:rsidRPr="00B07487">
        <w:t>4</w:t>
      </w:r>
      <w:r>
        <w:t> </w:t>
      </w:r>
      <w:r w:rsidR="00270577" w:rsidRPr="00B07487">
        <w:t>dni od dnia pierwszego zawiadomienia</w:t>
      </w:r>
      <w:r w:rsidRPr="00B07487">
        <w:t xml:space="preserve"> o</w:t>
      </w:r>
      <w:r>
        <w:t> </w:t>
      </w:r>
      <w:r w:rsidR="00270577" w:rsidRPr="00B07487">
        <w:t>złożeniu pisma</w:t>
      </w:r>
      <w:r w:rsidRPr="00B07487">
        <w:t xml:space="preserve"> w</w:t>
      </w:r>
      <w:r>
        <w:t> </w:t>
      </w:r>
      <w:r w:rsidR="00270577" w:rsidRPr="00B07487">
        <w:t>placówce pocztowej albo</w:t>
      </w:r>
      <w:r w:rsidRPr="00B07487">
        <w:t xml:space="preserve"> w</w:t>
      </w:r>
      <w:r>
        <w:t> </w:t>
      </w:r>
      <w:r w:rsidR="00270577" w:rsidRPr="00B07487">
        <w:t>urzędzie gminy.</w:t>
      </w:r>
    </w:p>
    <w:p w:rsidR="00270577" w:rsidRPr="00B07487" w:rsidRDefault="00270577" w:rsidP="00270577">
      <w:pPr>
        <w:pStyle w:val="ZLITUSTzmustliter"/>
      </w:pPr>
      <w:r w:rsidRPr="00B07487">
        <w:lastRenderedPageBreak/>
        <w:t>§</w:t>
      </w:r>
      <w:r w:rsidR="00A67CB9">
        <w:t> </w:t>
      </w:r>
      <w:r w:rsidRPr="00B07487">
        <w:t>4.</w:t>
      </w:r>
      <w:r w:rsidR="00A67CB9">
        <w:t> </w:t>
      </w:r>
      <w:r w:rsidR="00A67CB9" w:rsidRPr="00B07487">
        <w:t>W</w:t>
      </w:r>
      <w:r w:rsidR="00A67CB9">
        <w:t> </w:t>
      </w:r>
      <w:r w:rsidRPr="00B07487">
        <w:t>przypadku niepodjęcia pisma, doręczenie uważa się za dokonane</w:t>
      </w:r>
      <w:r w:rsidR="00A67CB9" w:rsidRPr="00B07487">
        <w:t xml:space="preserve"> z</w:t>
      </w:r>
      <w:r w:rsidR="00A67CB9">
        <w:t> </w:t>
      </w:r>
      <w:r w:rsidRPr="00B07487">
        <w:t>upływem ostatniego dnia okr</w:t>
      </w:r>
      <w:r w:rsidRPr="00B07487">
        <w:t>e</w:t>
      </w:r>
      <w:r w:rsidRPr="00B07487">
        <w:t>su,</w:t>
      </w:r>
      <w:r w:rsidR="00A67CB9" w:rsidRPr="00B07487">
        <w:t xml:space="preserve"> o</w:t>
      </w:r>
      <w:r w:rsidR="00A67CB9">
        <w:t> </w:t>
      </w:r>
      <w:r w:rsidRPr="00B07487">
        <w:t>którym mowa</w:t>
      </w:r>
      <w:r w:rsidR="00A67CB9" w:rsidRPr="00B07487">
        <w:t xml:space="preserve"> w</w:t>
      </w:r>
      <w:r w:rsidR="00A67CB9">
        <w:t> § </w:t>
      </w:r>
      <w:r w:rsidRPr="00B07487">
        <w:t>1,</w:t>
      </w:r>
      <w:r w:rsidR="00A67CB9" w:rsidRPr="00B07487">
        <w:t xml:space="preserve"> a</w:t>
      </w:r>
      <w:r w:rsidR="00A67CB9">
        <w:t> </w:t>
      </w:r>
      <w:r w:rsidRPr="00B07487">
        <w:t>pismo pozostawia się</w:t>
      </w:r>
      <w:r w:rsidR="00A67CB9" w:rsidRPr="00B07487">
        <w:t xml:space="preserve"> w</w:t>
      </w:r>
      <w:r w:rsidR="00A67CB9">
        <w:t> </w:t>
      </w:r>
      <w:r w:rsidRPr="00B07487">
        <w:t>aktach sprawy.</w:t>
      </w:r>
      <w:r w:rsidR="00A67CB9">
        <w:t>”</w:t>
      </w:r>
      <w:r w:rsidRPr="00B07487">
        <w:t>;</w:t>
      </w:r>
    </w:p>
    <w:p w:rsidR="00270577" w:rsidRPr="00B07487" w:rsidRDefault="00270577" w:rsidP="00A67CB9">
      <w:pPr>
        <w:pStyle w:val="PKTpunkt"/>
        <w:keepNext/>
      </w:pPr>
      <w:r w:rsidRPr="00A67CB9">
        <w:t>1</w:t>
      </w:r>
      <w:r w:rsidRPr="004A7E4E">
        <w:t>10</w:t>
      </w:r>
      <w:r w:rsidRPr="00A67CB9">
        <w:t>)</w:t>
      </w:r>
      <w:r w:rsidRPr="00A67CB9">
        <w:tab/>
        <w:t>po</w:t>
      </w:r>
      <w:r w:rsidR="00A67CB9">
        <w:t xml:space="preserve"> art. </w:t>
      </w:r>
      <w:r w:rsidRPr="00A67CB9">
        <w:t>15</w:t>
      </w:r>
      <w:r w:rsidR="00A67CB9" w:rsidRPr="00A67CB9">
        <w:t>0</w:t>
      </w:r>
      <w:r w:rsidR="00A67CB9">
        <w:t> </w:t>
      </w:r>
      <w:r w:rsidRPr="00A67CB9">
        <w:t>dodaje się</w:t>
      </w:r>
      <w:r w:rsidR="00A67CB9">
        <w:t xml:space="preserve"> art. </w:t>
      </w:r>
      <w:r w:rsidRPr="00A67CB9">
        <w:t>150a</w:t>
      </w:r>
      <w:r w:rsidR="00A67CB9" w:rsidRPr="00A67CB9">
        <w:t xml:space="preserve"> w</w:t>
      </w:r>
      <w:r w:rsidR="00A67CB9">
        <w:t> </w:t>
      </w:r>
      <w:r w:rsidRPr="00A67CB9">
        <w:t>brzmieniu:</w:t>
      </w:r>
    </w:p>
    <w:p w:rsidR="00270577" w:rsidRPr="00B07487" w:rsidRDefault="00A67CB9" w:rsidP="00270577">
      <w:pPr>
        <w:pStyle w:val="ZARTzmartartykuempunktem"/>
      </w:pPr>
      <w:r>
        <w:t>„</w:t>
      </w:r>
      <w:r w:rsidR="00270577" w:rsidRPr="00B07487">
        <w:t>Art.</w:t>
      </w:r>
      <w:r>
        <w:t> </w:t>
      </w:r>
      <w:r w:rsidR="00270577" w:rsidRPr="00B07487">
        <w:t>150a.</w:t>
      </w:r>
      <w:r>
        <w:t> </w:t>
      </w:r>
      <w:r w:rsidR="00270577" w:rsidRPr="00B07487">
        <w:t>Na wniosek strony doręczenie może być dokonane na wskazany przez nią adres skrytki pocztowej.</w:t>
      </w:r>
      <w:r w:rsidRPr="00B07487">
        <w:t xml:space="preserve"> W</w:t>
      </w:r>
      <w:r>
        <w:t> </w:t>
      </w:r>
      <w:r w:rsidR="00270577" w:rsidRPr="00B07487">
        <w:t>tym przypadku pismo przesłane za pośrednictwem operatora pocztowego</w:t>
      </w:r>
      <w:r w:rsidRPr="00B07487">
        <w:t xml:space="preserve"> w</w:t>
      </w:r>
      <w:r>
        <w:t> </w:t>
      </w:r>
      <w:r w:rsidR="00270577" w:rsidRPr="00B07487">
        <w:t>rozumieniu ustawy</w:t>
      </w:r>
      <w:r w:rsidRPr="00B07487">
        <w:t xml:space="preserve"> z</w:t>
      </w:r>
      <w:r>
        <w:t> </w:t>
      </w:r>
      <w:r w:rsidR="00270577" w:rsidRPr="00B07487">
        <w:t>dnia 2</w:t>
      </w:r>
      <w:r w:rsidRPr="00B07487">
        <w:t>3</w:t>
      </w:r>
      <w:r>
        <w:t> </w:t>
      </w:r>
      <w:r w:rsidR="00270577" w:rsidRPr="00B07487">
        <w:t>listopada 201</w:t>
      </w:r>
      <w:r w:rsidRPr="00B07487">
        <w:t>2</w:t>
      </w:r>
      <w:r>
        <w:t> </w:t>
      </w:r>
      <w:r w:rsidR="00270577" w:rsidRPr="00B07487">
        <w:t>r. – Prawo pocztowe składa się</w:t>
      </w:r>
      <w:r w:rsidRPr="00B07487">
        <w:t xml:space="preserve"> w</w:t>
      </w:r>
      <w:r>
        <w:t> </w:t>
      </w:r>
      <w:r w:rsidR="00270577" w:rsidRPr="00B07487">
        <w:t>placówce pocztowej tego operatora. Przepisy</w:t>
      </w:r>
      <w:r>
        <w:t xml:space="preserve"> art. </w:t>
      </w:r>
      <w:r w:rsidR="00270577" w:rsidRPr="00B07487">
        <w:t>15</w:t>
      </w:r>
      <w:r w:rsidRPr="00B07487">
        <w:t>0</w:t>
      </w:r>
      <w:r>
        <w:t xml:space="preserve"> § </w:t>
      </w:r>
      <w:r w:rsidR="00270577" w:rsidRPr="00B07487">
        <w:t>2–</w:t>
      </w:r>
      <w:r w:rsidRPr="00B07487">
        <w:t>4</w:t>
      </w:r>
      <w:r>
        <w:t> </w:t>
      </w:r>
      <w:r w:rsidR="00270577" w:rsidRPr="00B07487">
        <w:t>stosuje się odp</w:t>
      </w:r>
      <w:r w:rsidR="00270577" w:rsidRPr="00B07487">
        <w:t>o</w:t>
      </w:r>
      <w:r w:rsidR="00270577" w:rsidRPr="00B07487">
        <w:t>wiednio,</w:t>
      </w:r>
      <w:r w:rsidRPr="00B07487">
        <w:t xml:space="preserve"> z</w:t>
      </w:r>
      <w:r>
        <w:t> </w:t>
      </w:r>
      <w:r w:rsidR="00270577" w:rsidRPr="00B07487">
        <w:t>tym że zawiadomienie</w:t>
      </w:r>
      <w:r w:rsidRPr="00B07487">
        <w:t xml:space="preserve"> o</w:t>
      </w:r>
      <w:r>
        <w:t> </w:t>
      </w:r>
      <w:r w:rsidR="00270577" w:rsidRPr="00B07487">
        <w:t>pozostawieniu pisma</w:t>
      </w:r>
      <w:r w:rsidRPr="00B07487">
        <w:t xml:space="preserve"> w</w:t>
      </w:r>
      <w:r>
        <w:t> </w:t>
      </w:r>
      <w:r w:rsidR="00270577" w:rsidRPr="00B07487">
        <w:t>placówce pocztowej, wraz</w:t>
      </w:r>
      <w:r w:rsidRPr="00B07487">
        <w:t xml:space="preserve"> z</w:t>
      </w:r>
      <w:r>
        <w:t> </w:t>
      </w:r>
      <w:r w:rsidR="00270577" w:rsidRPr="00B07487">
        <w:t>informacją</w:t>
      </w:r>
      <w:r w:rsidRPr="00B07487">
        <w:t xml:space="preserve"> o</w:t>
      </w:r>
      <w:r>
        <w:t> </w:t>
      </w:r>
      <w:r w:rsidR="00270577" w:rsidRPr="00B07487">
        <w:t>możliwości j</w:t>
      </w:r>
      <w:r w:rsidR="00270577" w:rsidRPr="00B07487">
        <w:t>e</w:t>
      </w:r>
      <w:r w:rsidR="00270577" w:rsidRPr="00B07487">
        <w:t>go odbioru, umieszcza się</w:t>
      </w:r>
      <w:r w:rsidRPr="00B07487">
        <w:t xml:space="preserve"> w</w:t>
      </w:r>
      <w:r>
        <w:t> </w:t>
      </w:r>
      <w:r w:rsidR="00270577" w:rsidRPr="00B07487">
        <w:t>skrytce pocztowej adresata.</w:t>
      </w:r>
      <w:r>
        <w:t>”</w:t>
      </w:r>
      <w:r w:rsidR="00270577" w:rsidRPr="00B07487">
        <w:t>;</w:t>
      </w:r>
    </w:p>
    <w:p w:rsidR="00270577" w:rsidRPr="00270577" w:rsidRDefault="00270577" w:rsidP="00A67CB9">
      <w:pPr>
        <w:pStyle w:val="PKTpunkt"/>
        <w:keepNext/>
      </w:pPr>
      <w:r w:rsidRPr="00A67CB9">
        <w:t>1</w:t>
      </w:r>
      <w:r w:rsidRPr="00270577">
        <w:t>11</w:t>
      </w:r>
      <w:r w:rsidRPr="00A67CB9">
        <w:t>)</w:t>
      </w:r>
      <w:r w:rsidRPr="00A67CB9">
        <w:tab/>
        <w:t>art. 15</w:t>
      </w:r>
      <w:r w:rsidR="00A67CB9" w:rsidRPr="00A67CB9">
        <w:t>1</w:t>
      </w:r>
      <w:r w:rsidR="00A67CB9">
        <w:t> </w:t>
      </w:r>
      <w:r w:rsidRPr="00A67CB9">
        <w:t>otrzymuje brzmienie:</w:t>
      </w:r>
    </w:p>
    <w:p w:rsidR="00270577" w:rsidRPr="00B07487" w:rsidRDefault="00A67CB9" w:rsidP="00270577">
      <w:pPr>
        <w:pStyle w:val="ZARTzmartartykuempunktem"/>
      </w:pPr>
      <w:r>
        <w:t>„</w:t>
      </w:r>
      <w:r w:rsidR="00270577" w:rsidRPr="00B07487">
        <w:t>Art.</w:t>
      </w:r>
      <w:r>
        <w:t> </w:t>
      </w:r>
      <w:r w:rsidR="00270577" w:rsidRPr="00B07487">
        <w:t>151.</w:t>
      </w:r>
      <w:r>
        <w:t> § </w:t>
      </w:r>
      <w:r w:rsidR="00270577" w:rsidRPr="00B07487">
        <w:t>1. Osobom prawnym oraz jednostkom organizacyjnym niemającym osobowości prawnej pisma doręcza się</w:t>
      </w:r>
      <w:r w:rsidRPr="00B07487">
        <w:t xml:space="preserve"> w</w:t>
      </w:r>
      <w:r>
        <w:t> </w:t>
      </w:r>
      <w:r w:rsidR="00270577" w:rsidRPr="00B07487">
        <w:t>lokalu ich siedziby lub</w:t>
      </w:r>
      <w:r w:rsidRPr="00B07487">
        <w:t xml:space="preserve"> w</w:t>
      </w:r>
      <w:r>
        <w:t> </w:t>
      </w:r>
      <w:r w:rsidR="00270577" w:rsidRPr="00B07487">
        <w:t>miejscu prowadzenia działalności – osobie upoważnionej do odbioru kor</w:t>
      </w:r>
      <w:r w:rsidR="00270577" w:rsidRPr="00B07487">
        <w:t>e</w:t>
      </w:r>
      <w:r w:rsidR="00270577" w:rsidRPr="00B07487">
        <w:t>spondencji lub prokurentowi. Przepisy</w:t>
      </w:r>
      <w:r>
        <w:t xml:space="preserve"> art. </w:t>
      </w:r>
      <w:r w:rsidR="00270577" w:rsidRPr="00B07487">
        <w:t>146,</w:t>
      </w:r>
      <w:r>
        <w:t xml:space="preserve"> art. </w:t>
      </w:r>
      <w:r w:rsidR="00270577" w:rsidRPr="00B07487">
        <w:t>14</w:t>
      </w:r>
      <w:r w:rsidRPr="00B07487">
        <w:t>8</w:t>
      </w:r>
      <w:r>
        <w:t xml:space="preserve"> § </w:t>
      </w:r>
      <w:r w:rsidRPr="00B07487">
        <w:t>2</w:t>
      </w:r>
      <w:r>
        <w:t xml:space="preserve"> pkt </w:t>
      </w:r>
      <w:r w:rsidRPr="00B07487">
        <w:t>1</w:t>
      </w:r>
      <w:r>
        <w:t xml:space="preserve"> oraz art. </w:t>
      </w:r>
      <w:r w:rsidR="00270577" w:rsidRPr="00B07487">
        <w:t>15</w:t>
      </w:r>
      <w:r w:rsidRPr="00B07487">
        <w:t>0</w:t>
      </w:r>
      <w:r>
        <w:t xml:space="preserve"> i art. </w:t>
      </w:r>
      <w:r w:rsidR="00270577" w:rsidRPr="00B07487">
        <w:t>150a stosuje się odpowiednio.</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razie niemożności doręczenia pisma</w:t>
      </w:r>
      <w:r w:rsidR="00A67CB9" w:rsidRPr="00B07487">
        <w:t xml:space="preserve"> w</w:t>
      </w:r>
      <w:r w:rsidR="00A67CB9">
        <w:t> </w:t>
      </w:r>
      <w:r w:rsidRPr="00B07487">
        <w:t>lokalu siedziby pisma doręcza się za pokwitowaniem zarządcy budynku lub dozorcy, gdy osoby te podjęły się oddania pisma adresatowi. Zawiadomienie</w:t>
      </w:r>
      <w:r w:rsidR="00A67CB9" w:rsidRPr="00B07487">
        <w:t xml:space="preserve"> o</w:t>
      </w:r>
      <w:r w:rsidR="00A67CB9">
        <w:t> </w:t>
      </w:r>
      <w:r w:rsidRPr="00B07487">
        <w:t>doręczeniu pisma z</w:t>
      </w:r>
      <w:r w:rsidRPr="00B07487">
        <w:t>a</w:t>
      </w:r>
      <w:r w:rsidRPr="00B07487">
        <w:t>rządcy budynku lub dozorcy umieszcza się</w:t>
      </w:r>
      <w:r w:rsidR="00A67CB9" w:rsidRPr="00B07487">
        <w:t xml:space="preserve"> w</w:t>
      </w:r>
      <w:r w:rsidR="00A67CB9">
        <w:t> </w:t>
      </w:r>
      <w:r w:rsidRPr="00B07487">
        <w:t xml:space="preserve">oddawczej skrzynce </w:t>
      </w:r>
      <w:r w:rsidRPr="00A67CB9">
        <w:t>pocztowej,</w:t>
      </w:r>
      <w:r w:rsidRPr="00B07487">
        <w:t xml:space="preserve"> na drzwiach lokalu siedziby adresata lub</w:t>
      </w:r>
      <w:r w:rsidR="00A67CB9" w:rsidRPr="00B07487">
        <w:t xml:space="preserve"> w</w:t>
      </w:r>
      <w:r w:rsidR="00A67CB9">
        <w:t> </w:t>
      </w:r>
      <w:r w:rsidRPr="00B07487">
        <w:t>widocznym miejscu przy wejściu na posesję, na której mieści się lokal tej siedziby.</w:t>
      </w:r>
      <w:r w:rsidR="00A67CB9">
        <w:t>”</w:t>
      </w:r>
      <w:r w:rsidRPr="00B07487">
        <w:t>;</w:t>
      </w:r>
    </w:p>
    <w:p w:rsidR="00270577" w:rsidRPr="00270577" w:rsidRDefault="00270577" w:rsidP="00A67CB9">
      <w:pPr>
        <w:pStyle w:val="PKTpunkt"/>
        <w:keepNext/>
      </w:pPr>
      <w:r w:rsidRPr="00A67CB9">
        <w:t>1</w:t>
      </w:r>
      <w:r w:rsidRPr="00270577">
        <w:t>12</w:t>
      </w:r>
      <w:r w:rsidRPr="00A67CB9">
        <w:t>)</w:t>
      </w:r>
      <w:r w:rsidRPr="00A67CB9">
        <w:tab/>
        <w:t>art. 151a otrzymuje brzmienie:</w:t>
      </w:r>
    </w:p>
    <w:p w:rsidR="00270577" w:rsidRPr="00B07487" w:rsidRDefault="00A67CB9" w:rsidP="00270577">
      <w:pPr>
        <w:pStyle w:val="ZARTzmartartykuempunktem"/>
      </w:pPr>
      <w:r>
        <w:t>„</w:t>
      </w:r>
      <w:r w:rsidR="00270577" w:rsidRPr="00B07487">
        <w:t>Art.</w:t>
      </w:r>
      <w:r>
        <w:t> </w:t>
      </w:r>
      <w:r w:rsidR="00270577" w:rsidRPr="00B07487">
        <w:t>151a.</w:t>
      </w:r>
      <w:r>
        <w:t> § </w:t>
      </w:r>
      <w:r w:rsidR="00270577" w:rsidRPr="00B07487">
        <w:t>1. Jeżeli podany przez osobę prawną lub jednostkę organizacyjną niemającą osobowości prawnej adres jej siedziby nie istnieje, został wykreślony</w:t>
      </w:r>
      <w:r w:rsidRPr="00B07487">
        <w:t xml:space="preserve"> z</w:t>
      </w:r>
      <w:r>
        <w:t> </w:t>
      </w:r>
      <w:r w:rsidR="00270577" w:rsidRPr="00B07487">
        <w:t>rejestru lub jest niezgodny</w:t>
      </w:r>
      <w:r w:rsidRPr="00B07487">
        <w:t xml:space="preserve"> z</w:t>
      </w:r>
      <w:r>
        <w:t> </w:t>
      </w:r>
      <w:r w:rsidR="00270577" w:rsidRPr="00B07487">
        <w:t>odpowiednim rejestrem</w:t>
      </w:r>
      <w:r w:rsidRPr="00B07487">
        <w:t xml:space="preserve"> i</w:t>
      </w:r>
      <w:r>
        <w:t> </w:t>
      </w:r>
      <w:r w:rsidR="00270577" w:rsidRPr="00B07487">
        <w:t>nie można ustalić miejsca prowadzenia działalności, pismo doręcza się osobie fizycznej upoważnionej do reprezentowania adr</w:t>
      </w:r>
      <w:r w:rsidR="00270577" w:rsidRPr="00B07487">
        <w:t>e</w:t>
      </w:r>
      <w:r w:rsidR="00270577" w:rsidRPr="00B07487">
        <w:t>sata, także wtedy gdy reprezentacja ma charakter łączny</w:t>
      </w:r>
      <w:r w:rsidRPr="00B07487">
        <w:t xml:space="preserve"> z</w:t>
      </w:r>
      <w:r>
        <w:t> </w:t>
      </w:r>
      <w:r w:rsidR="00270577" w:rsidRPr="00B07487">
        <w:t>innymi osobami.</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razie niemożności ustalenia adresu osoby fizycznej upoważnionej do reprezentowania adresata, pismo pozostawia się</w:t>
      </w:r>
      <w:r w:rsidR="00A67CB9" w:rsidRPr="00B07487">
        <w:t xml:space="preserve"> w</w:t>
      </w:r>
      <w:r w:rsidR="00A67CB9">
        <w:t> </w:t>
      </w:r>
      <w:r w:rsidRPr="00B07487">
        <w:t>aktach sprawy ze skutkiem doręczenia.</w:t>
      </w:r>
      <w:r w:rsidR="00A67CB9">
        <w:t>”</w:t>
      </w:r>
      <w:r w:rsidRPr="00B07487">
        <w:t>;</w:t>
      </w:r>
    </w:p>
    <w:p w:rsidR="00270577" w:rsidRPr="00270577" w:rsidRDefault="00270577" w:rsidP="00A67CB9">
      <w:pPr>
        <w:pStyle w:val="PKTpunkt"/>
        <w:keepNext/>
      </w:pPr>
      <w:r w:rsidRPr="00A67CB9">
        <w:t>1</w:t>
      </w:r>
      <w:r w:rsidRPr="00270577">
        <w:t>13</w:t>
      </w:r>
      <w:r w:rsidRPr="00A67CB9">
        <w:t>)</w:t>
      </w:r>
      <w:r w:rsidRPr="00A67CB9">
        <w:tab/>
        <w:t>w</w:t>
      </w:r>
      <w:r w:rsidR="00A67CB9">
        <w:t xml:space="preserve"> art. </w:t>
      </w:r>
      <w:r w:rsidRPr="00A67CB9">
        <w:t>152a</w:t>
      </w:r>
      <w:r w:rsidR="00A67CB9">
        <w:t xml:space="preserve"> § </w:t>
      </w:r>
      <w:r w:rsidR="00A67CB9" w:rsidRPr="00A67CB9">
        <w:t>5</w:t>
      </w:r>
      <w:r w:rsidR="00A67CB9">
        <w:t> </w:t>
      </w:r>
      <w:r w:rsidRPr="00A67CB9">
        <w:t>otrzymuje brzmienie:</w:t>
      </w:r>
    </w:p>
    <w:p w:rsidR="00270577" w:rsidRPr="00B07487" w:rsidRDefault="00A67CB9" w:rsidP="00270577">
      <w:pPr>
        <w:pStyle w:val="ZUSTzmustartykuempunktem"/>
      </w:pPr>
      <w:r>
        <w:t>„</w:t>
      </w:r>
      <w:r w:rsidR="00270577" w:rsidRPr="00B07487">
        <w:t>§</w:t>
      </w:r>
      <w:r>
        <w:t> </w:t>
      </w:r>
      <w:r w:rsidR="00270577" w:rsidRPr="00B07487">
        <w:t>5.</w:t>
      </w:r>
      <w:r>
        <w:t> </w:t>
      </w:r>
      <w:r w:rsidRPr="00B07487">
        <w:t>W</w:t>
      </w:r>
      <w:r>
        <w:t> </w:t>
      </w:r>
      <w:r w:rsidR="00270577" w:rsidRPr="00B07487">
        <w:t>przypadku doręczenia,</w:t>
      </w:r>
      <w:r w:rsidRPr="00B07487">
        <w:t xml:space="preserve"> o</w:t>
      </w:r>
      <w:r>
        <w:t> </w:t>
      </w:r>
      <w:r w:rsidR="00270577" w:rsidRPr="00B07487">
        <w:t>którym mowa</w:t>
      </w:r>
      <w:r w:rsidRPr="00B07487">
        <w:t xml:space="preserve"> w</w:t>
      </w:r>
      <w:r>
        <w:t> § </w:t>
      </w:r>
      <w:r w:rsidR="00270577" w:rsidRPr="00B07487">
        <w:t>3, organ podatkowy umożliwia adresatowi pisma dostęp do treści pisma</w:t>
      </w:r>
      <w:r w:rsidRPr="00B07487">
        <w:t xml:space="preserve"> w</w:t>
      </w:r>
      <w:r>
        <w:t> </w:t>
      </w:r>
      <w:r w:rsidR="00270577" w:rsidRPr="00B07487">
        <w:t xml:space="preserve">formie dokumentu elektronicznego przez okres co najmniej </w:t>
      </w:r>
      <w:r w:rsidRPr="00B07487">
        <w:t>3</w:t>
      </w:r>
      <w:r>
        <w:t> </w:t>
      </w:r>
      <w:r w:rsidR="00270577" w:rsidRPr="00B07487">
        <w:t>miesięcy od dnia uznania pisma</w:t>
      </w:r>
      <w:r w:rsidRPr="00B07487">
        <w:t xml:space="preserve"> w</w:t>
      </w:r>
      <w:r>
        <w:t> </w:t>
      </w:r>
      <w:r w:rsidR="00270577" w:rsidRPr="00B07487">
        <w:t>formie dokumentu elektronicznego za doręczone oraz informacji</w:t>
      </w:r>
      <w:r w:rsidRPr="00B07487">
        <w:t xml:space="preserve"> o</w:t>
      </w:r>
      <w:r>
        <w:t> </w:t>
      </w:r>
      <w:r w:rsidR="00270577" w:rsidRPr="00B07487">
        <w:t>dacie uznania pisma za doręczone</w:t>
      </w:r>
      <w:r w:rsidRPr="00B07487">
        <w:t xml:space="preserve"> i</w:t>
      </w:r>
      <w:r>
        <w:t> </w:t>
      </w:r>
      <w:r w:rsidRPr="00B07487">
        <w:t>o</w:t>
      </w:r>
      <w:r>
        <w:t> </w:t>
      </w:r>
      <w:r w:rsidR="00270577" w:rsidRPr="00B07487">
        <w:t>datach wysłania zawiadomień,</w:t>
      </w:r>
      <w:r w:rsidRPr="00B07487">
        <w:t xml:space="preserve"> o</w:t>
      </w:r>
      <w:r>
        <w:t> </w:t>
      </w:r>
      <w:r w:rsidR="00270577" w:rsidRPr="00B07487">
        <w:t>których mowa</w:t>
      </w:r>
      <w:r w:rsidRPr="00B07487">
        <w:t xml:space="preserve"> w</w:t>
      </w:r>
      <w:r>
        <w:t> § </w:t>
      </w:r>
      <w:r w:rsidRPr="00B07487">
        <w:t>1</w:t>
      </w:r>
      <w:r>
        <w:t xml:space="preserve"> i </w:t>
      </w:r>
      <w:r w:rsidR="00270577" w:rsidRPr="00B07487">
        <w:t>2,</w:t>
      </w:r>
      <w:r w:rsidRPr="00B07487">
        <w:t xml:space="preserve"> w</w:t>
      </w:r>
      <w:r>
        <w:t> </w:t>
      </w:r>
      <w:r w:rsidR="00270577" w:rsidRPr="00B07487">
        <w:t>systemie teleinformatycznym.</w:t>
      </w:r>
      <w:r>
        <w:t>”</w:t>
      </w:r>
      <w:r w:rsidR="00270577" w:rsidRPr="00B07487">
        <w:t>;</w:t>
      </w:r>
    </w:p>
    <w:p w:rsidR="00270577" w:rsidRPr="00270577" w:rsidRDefault="00270577" w:rsidP="00A67CB9">
      <w:pPr>
        <w:pStyle w:val="PKTpunkt"/>
        <w:keepNext/>
      </w:pPr>
      <w:r w:rsidRPr="00A67CB9">
        <w:t>11</w:t>
      </w:r>
      <w:r w:rsidRPr="00270577">
        <w:t>4</w:t>
      </w:r>
      <w:r w:rsidRPr="00A67CB9">
        <w:t>)</w:t>
      </w:r>
      <w:r w:rsidRPr="00A67CB9">
        <w:tab/>
        <w:t>w</w:t>
      </w:r>
      <w:r w:rsidR="00A67CB9">
        <w:t xml:space="preserve"> art. </w:t>
      </w:r>
      <w:r w:rsidRPr="00A67CB9">
        <w:t>15</w:t>
      </w:r>
      <w:r w:rsidR="00A67CB9" w:rsidRPr="00A67CB9">
        <w:t>3</w:t>
      </w:r>
      <w:r w:rsidR="00A67CB9">
        <w:t xml:space="preserve"> § </w:t>
      </w:r>
      <w:r w:rsidR="00A67CB9" w:rsidRPr="00A67CB9">
        <w:t>1</w:t>
      </w:r>
      <w:r w:rsidR="00A67CB9">
        <w:t> </w:t>
      </w:r>
      <w:r w:rsidRPr="00A67CB9">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Jeżeli adresat odmawia przyjęcia pisma doręczanego mu</w:t>
      </w:r>
      <w:r w:rsidRPr="00B07487">
        <w:t xml:space="preserve"> w</w:t>
      </w:r>
      <w:r>
        <w:t> </w:t>
      </w:r>
      <w:r w:rsidR="00270577" w:rsidRPr="00B07487">
        <w:t>sposób określony</w:t>
      </w:r>
      <w:r w:rsidRPr="00B07487">
        <w:t xml:space="preserve"> w</w:t>
      </w:r>
      <w:r>
        <w:t> art. </w:t>
      </w:r>
      <w:r w:rsidR="00270577" w:rsidRPr="00B07487">
        <w:t>14</w:t>
      </w:r>
      <w:r w:rsidRPr="00B07487">
        <w:t>4</w:t>
      </w:r>
      <w:r>
        <w:t xml:space="preserve"> § </w:t>
      </w:r>
      <w:r w:rsidRPr="00B07487">
        <w:t>1</w:t>
      </w:r>
      <w:r>
        <w:t xml:space="preserve"> pkt </w:t>
      </w:r>
      <w:r w:rsidR="00270577" w:rsidRPr="00B07487">
        <w:t>1, pismo zwraca się nadawcy</w:t>
      </w:r>
      <w:r w:rsidRPr="00B07487">
        <w:t xml:space="preserve"> z</w:t>
      </w:r>
      <w:r>
        <w:t> </w:t>
      </w:r>
      <w:r w:rsidR="00270577" w:rsidRPr="00B07487">
        <w:t>adnotacją</w:t>
      </w:r>
      <w:r w:rsidRPr="00B07487">
        <w:t xml:space="preserve"> o</w:t>
      </w:r>
      <w:r>
        <w:t> </w:t>
      </w:r>
      <w:r w:rsidR="00270577" w:rsidRPr="00B07487">
        <w:t>odmowie jego przyjęcia</w:t>
      </w:r>
      <w:r w:rsidRPr="00B07487">
        <w:t xml:space="preserve"> i</w:t>
      </w:r>
      <w:r>
        <w:t> </w:t>
      </w:r>
      <w:r w:rsidR="00270577" w:rsidRPr="00B07487">
        <w:t>datą odmowy. Pismo wraz</w:t>
      </w:r>
      <w:r w:rsidRPr="00B07487">
        <w:t xml:space="preserve"> z</w:t>
      </w:r>
      <w:r>
        <w:t> </w:t>
      </w:r>
      <w:r w:rsidR="00270577" w:rsidRPr="00B07487">
        <w:t>adnotacją pozostawia się</w:t>
      </w:r>
      <w:r w:rsidRPr="00B07487">
        <w:t xml:space="preserve"> w</w:t>
      </w:r>
      <w:r>
        <w:t> </w:t>
      </w:r>
      <w:r w:rsidR="00270577" w:rsidRPr="00B07487">
        <w:t>aktach sprawy.</w:t>
      </w:r>
      <w:r>
        <w:t>”</w:t>
      </w:r>
      <w:r w:rsidR="00270577" w:rsidRPr="00B07487">
        <w:t>;</w:t>
      </w:r>
    </w:p>
    <w:p w:rsidR="00270577" w:rsidRPr="00B07487" w:rsidRDefault="00270577" w:rsidP="00270577">
      <w:pPr>
        <w:pStyle w:val="PKTpunkt"/>
      </w:pPr>
      <w:r w:rsidRPr="00A67CB9">
        <w:t>11</w:t>
      </w:r>
      <w:r w:rsidRPr="004A7E4E">
        <w:t>5</w:t>
      </w:r>
      <w:r w:rsidRPr="00A67CB9">
        <w:t>)</w:t>
      </w:r>
      <w:r w:rsidRPr="00A67CB9">
        <w:tab/>
        <w:t>w</w:t>
      </w:r>
      <w:r w:rsidR="00A67CB9">
        <w:t xml:space="preserve"> art. </w:t>
      </w:r>
      <w:r w:rsidRPr="00A67CB9">
        <w:t>15</w:t>
      </w:r>
      <w:r w:rsidR="00A67CB9" w:rsidRPr="00A67CB9">
        <w:t>4</w:t>
      </w:r>
      <w:r w:rsidR="00A67CB9">
        <w:t> </w:t>
      </w:r>
      <w:r w:rsidRPr="00A67CB9">
        <w:t>uchyla się</w:t>
      </w:r>
      <w:r w:rsidR="00A67CB9">
        <w:t xml:space="preserve"> § </w:t>
      </w:r>
      <w:r w:rsidRPr="00A67CB9">
        <w:t>2;</w:t>
      </w:r>
    </w:p>
    <w:p w:rsidR="00270577" w:rsidRPr="00A67CB9" w:rsidRDefault="00270577" w:rsidP="00A67CB9">
      <w:pPr>
        <w:pStyle w:val="PKTpunkt"/>
        <w:keepNext/>
      </w:pPr>
      <w:r w:rsidRPr="00A67CB9">
        <w:t>11</w:t>
      </w:r>
      <w:r w:rsidRPr="00270577">
        <w:t>6</w:t>
      </w:r>
      <w:r w:rsidRPr="00A67CB9">
        <w:t>)</w:t>
      </w:r>
      <w:r w:rsidRPr="00A67CB9">
        <w:tab/>
        <w:t>w</w:t>
      </w:r>
      <w:r w:rsidR="00A67CB9">
        <w:t xml:space="preserve"> art. </w:t>
      </w:r>
      <w:r w:rsidRPr="00A67CB9">
        <w:t>154a:</w:t>
      </w:r>
    </w:p>
    <w:p w:rsidR="00270577" w:rsidRPr="00270577" w:rsidRDefault="00270577" w:rsidP="00A67CB9">
      <w:pPr>
        <w:pStyle w:val="LITlitera"/>
        <w:keepNext/>
      </w:pPr>
      <w:r w:rsidRPr="00A67CB9">
        <w:t>a)</w:t>
      </w:r>
      <w:r w:rsidRPr="00A67CB9">
        <w:tab/>
        <w:t xml:space="preserve">§ </w:t>
      </w:r>
      <w:r w:rsidR="00A67CB9" w:rsidRPr="00A67CB9">
        <w:t>1</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Organ podatkowy może wystąpić do władzy państwa członkowskiego Unii Europejskiej właściwej</w:t>
      </w:r>
      <w:r w:rsidRPr="00B07487">
        <w:t xml:space="preserve"> w</w:t>
      </w:r>
      <w:r>
        <w:t> </w:t>
      </w:r>
      <w:r w:rsidR="00270577" w:rsidRPr="00B07487">
        <w:t xml:space="preserve">sprawach podatkowych, zwanej dalej </w:t>
      </w:r>
      <w:r>
        <w:t>„</w:t>
      </w:r>
      <w:r w:rsidR="00270577" w:rsidRPr="00B07487">
        <w:t>obcą władzą</w:t>
      </w:r>
      <w:r>
        <w:t>”</w:t>
      </w:r>
      <w:r w:rsidR="00270577" w:rsidRPr="00B07487">
        <w:t>,</w:t>
      </w:r>
      <w:r w:rsidRPr="00B07487">
        <w:t xml:space="preserve"> z</w:t>
      </w:r>
      <w:r>
        <w:t> </w:t>
      </w:r>
      <w:r w:rsidR="00270577" w:rsidRPr="00B07487">
        <w:t>wnioskiem</w:t>
      </w:r>
      <w:r w:rsidRPr="00B07487">
        <w:t xml:space="preserve"> o</w:t>
      </w:r>
      <w:r>
        <w:t> </w:t>
      </w:r>
      <w:r w:rsidR="00270577" w:rsidRPr="00B07487">
        <w:t>doręczenie pisma, gdy doręczenie zgo</w:t>
      </w:r>
      <w:r w:rsidR="00270577" w:rsidRPr="00B07487">
        <w:t>d</w:t>
      </w:r>
      <w:r w:rsidR="00270577" w:rsidRPr="00B07487">
        <w:t>nie</w:t>
      </w:r>
      <w:r w:rsidRPr="00B07487">
        <w:t xml:space="preserve"> z</w:t>
      </w:r>
      <w:r>
        <w:t> art. </w:t>
      </w:r>
      <w:r w:rsidR="00270577" w:rsidRPr="00B07487">
        <w:t>14</w:t>
      </w:r>
      <w:r w:rsidRPr="00B07487">
        <w:t>4</w:t>
      </w:r>
      <w:r>
        <w:t> </w:t>
      </w:r>
      <w:r w:rsidR="00270577" w:rsidRPr="00B07487">
        <w:t>osobie przebywającej na terytorium tego państwa nie jest możliwe lub gdy powodowałoby niepr</w:t>
      </w:r>
      <w:r w:rsidR="00270577" w:rsidRPr="00B07487">
        <w:t>o</w:t>
      </w:r>
      <w:r w:rsidR="00270577" w:rsidRPr="00B07487">
        <w:t>porcjonalne trudności.</w:t>
      </w:r>
      <w:r>
        <w:t>”</w:t>
      </w:r>
      <w:r w:rsidR="00270577" w:rsidRPr="00B07487">
        <w:t>,</w:t>
      </w:r>
    </w:p>
    <w:p w:rsidR="00270577" w:rsidRPr="00270577" w:rsidRDefault="00270577" w:rsidP="00A67CB9">
      <w:pPr>
        <w:pStyle w:val="LITlitera"/>
        <w:keepNext/>
      </w:pPr>
      <w:r w:rsidRPr="00A67CB9">
        <w:t>b)</w:t>
      </w:r>
      <w:r w:rsidRPr="00A67CB9">
        <w:tab/>
        <w:t xml:space="preserve">§ </w:t>
      </w:r>
      <w:r w:rsidR="00A67CB9" w:rsidRPr="00A67CB9">
        <w:t>5</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5.</w:t>
      </w:r>
      <w:r>
        <w:t> </w:t>
      </w:r>
      <w:r w:rsidR="00270577" w:rsidRPr="00B07487">
        <w:t>Wniosek</w:t>
      </w:r>
      <w:r w:rsidRPr="00B07487">
        <w:t xml:space="preserve"> o</w:t>
      </w:r>
      <w:r>
        <w:t> </w:t>
      </w:r>
      <w:r w:rsidR="00270577" w:rsidRPr="00B07487">
        <w:t>doręczenie przesyła się za pomocą środków komunikacji elektronicznej, przy użyciu sta</w:t>
      </w:r>
      <w:r w:rsidR="00270577" w:rsidRPr="00B07487">
        <w:t>n</w:t>
      </w:r>
      <w:r w:rsidR="00270577" w:rsidRPr="00B07487">
        <w:t>dardowego formularza, według wzoru określonego</w:t>
      </w:r>
      <w:r w:rsidRPr="00B07487">
        <w:t xml:space="preserve"> w</w:t>
      </w:r>
      <w:r>
        <w:t> </w:t>
      </w:r>
      <w:r w:rsidR="00270577" w:rsidRPr="00B07487">
        <w:t>załączniku</w:t>
      </w:r>
      <w:r>
        <w:t xml:space="preserve"> nr </w:t>
      </w:r>
      <w:r w:rsidRPr="00B07487">
        <w:t>3</w:t>
      </w:r>
      <w:r>
        <w:t> </w:t>
      </w:r>
      <w:r w:rsidR="00270577" w:rsidRPr="00B07487">
        <w:t>do rozporządzenia Komisji (UE)</w:t>
      </w:r>
      <w:r>
        <w:t xml:space="preserve"> nr </w:t>
      </w:r>
      <w:r w:rsidR="00270577" w:rsidRPr="00B07487">
        <w:t>1156/201</w:t>
      </w:r>
      <w:r w:rsidRPr="00B07487">
        <w:t>2</w:t>
      </w:r>
      <w:r>
        <w:t> </w:t>
      </w:r>
      <w:r w:rsidRPr="00B07487">
        <w:t>z</w:t>
      </w:r>
      <w:r>
        <w:t> </w:t>
      </w:r>
      <w:r w:rsidR="00270577" w:rsidRPr="00B07487">
        <w:t xml:space="preserve">dnia </w:t>
      </w:r>
      <w:r w:rsidRPr="00B07487">
        <w:t>6</w:t>
      </w:r>
      <w:r>
        <w:t> </w:t>
      </w:r>
      <w:r w:rsidR="00270577" w:rsidRPr="00B07487">
        <w:t>grudnia 201</w:t>
      </w:r>
      <w:r w:rsidRPr="00B07487">
        <w:t>2</w:t>
      </w:r>
      <w:r>
        <w:t> </w:t>
      </w:r>
      <w:r w:rsidR="00270577" w:rsidRPr="00B07487">
        <w:t>r. ustanawiającego szczegółowe zasady wykonywania niektórych przepisów dyrektywy Rady 2011/16/UE</w:t>
      </w:r>
      <w:r w:rsidRPr="00B07487">
        <w:t xml:space="preserve"> w</w:t>
      </w:r>
      <w:r>
        <w:t> </w:t>
      </w:r>
      <w:r w:rsidR="00270577" w:rsidRPr="00B07487">
        <w:t>sprawie współpracy administracyjnej</w:t>
      </w:r>
      <w:r w:rsidRPr="00B07487">
        <w:t xml:space="preserve"> w</w:t>
      </w:r>
      <w:r>
        <w:t> </w:t>
      </w:r>
      <w:r w:rsidR="00270577" w:rsidRPr="00B07487">
        <w:t>dziedzinie opodatkowania (Dz. Urz. UE L 33</w:t>
      </w:r>
      <w:r w:rsidRPr="00B07487">
        <w:t>5</w:t>
      </w:r>
      <w:r>
        <w:t> </w:t>
      </w:r>
      <w:r w:rsidRPr="00B07487">
        <w:t>z</w:t>
      </w:r>
      <w:r>
        <w:t> </w:t>
      </w:r>
      <w:r w:rsidR="00270577" w:rsidRPr="00B07487">
        <w:t>07.12.2012, str. 42).</w:t>
      </w:r>
      <w:r w:rsidRPr="00B07487">
        <w:t xml:space="preserve"> W</w:t>
      </w:r>
      <w:r>
        <w:t> </w:t>
      </w:r>
      <w:r w:rsidR="00270577" w:rsidRPr="00B07487">
        <w:t>przypadku braku możliwości przekazania wniosku</w:t>
      </w:r>
      <w:r w:rsidRPr="00B07487">
        <w:t xml:space="preserve"> o</w:t>
      </w:r>
      <w:r>
        <w:t> </w:t>
      </w:r>
      <w:r w:rsidR="00270577" w:rsidRPr="00B07487">
        <w:t>doręczenie za pomocą środków komunikacji elektronicznej wniosek przesyła się</w:t>
      </w:r>
      <w:r w:rsidRPr="00B07487">
        <w:t xml:space="preserve"> w</w:t>
      </w:r>
      <w:r>
        <w:t> </w:t>
      </w:r>
      <w:r w:rsidR="00270577" w:rsidRPr="00B07487">
        <w:t>postaci papierowej.</w:t>
      </w:r>
      <w:r>
        <w:t>”</w:t>
      </w:r>
      <w:r w:rsidR="00270577" w:rsidRPr="00B07487">
        <w:t>;</w:t>
      </w:r>
    </w:p>
    <w:p w:rsidR="00270577" w:rsidRPr="00270577" w:rsidRDefault="00270577" w:rsidP="00A67CB9">
      <w:pPr>
        <w:pStyle w:val="PKTpunkt"/>
        <w:keepNext/>
      </w:pPr>
      <w:r w:rsidRPr="00B07487">
        <w:t>11</w:t>
      </w:r>
      <w:r w:rsidRPr="00270577">
        <w:t>7)</w:t>
      </w:r>
      <w:r w:rsidRPr="00270577">
        <w:tab/>
        <w:t>w</w:t>
      </w:r>
      <w:r w:rsidR="00A67CB9">
        <w:t xml:space="preserve"> art. </w:t>
      </w:r>
      <w:r w:rsidRPr="00270577">
        <w:t>15</w:t>
      </w:r>
      <w:r w:rsidR="00A67CB9" w:rsidRPr="00270577">
        <w:t>5</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Organ podatkowy może wezwać stronę lub inne osoby do złożenia wyjaśnień, zeznań, przedłożenia d</w:t>
      </w:r>
      <w:r w:rsidR="00270577" w:rsidRPr="00B07487">
        <w:t>o</w:t>
      </w:r>
      <w:r w:rsidR="00270577" w:rsidRPr="00B07487">
        <w:t>kumentów lub dokonania określonej czynności osobiście, przez pełnomocnika lub na piśmie,</w:t>
      </w:r>
      <w:r w:rsidRPr="00B07487">
        <w:t xml:space="preserve"> w</w:t>
      </w:r>
      <w:r>
        <w:t> </w:t>
      </w:r>
      <w:r w:rsidR="00270577" w:rsidRPr="00B07487">
        <w:t>tym także</w:t>
      </w:r>
      <w:r w:rsidRPr="00B07487">
        <w:t xml:space="preserve"> w</w:t>
      </w:r>
      <w:r>
        <w:t> </w:t>
      </w:r>
      <w:r w:rsidR="00270577" w:rsidRPr="00B07487">
        <w:t>formie dokumentu elektronicznego, jeżeli jest to niezbędne dla wyjaśnienia stanu faktycznego lub rozstrzygnięcia sprawy.</w:t>
      </w:r>
      <w:r>
        <w:t>”</w:t>
      </w:r>
      <w:r w:rsidR="00270577" w:rsidRPr="00B07487">
        <w:t>;</w:t>
      </w:r>
    </w:p>
    <w:p w:rsidR="00270577" w:rsidRPr="00B07487" w:rsidRDefault="00270577" w:rsidP="00A67CB9">
      <w:pPr>
        <w:pStyle w:val="PKTpunkt"/>
        <w:keepNext/>
      </w:pPr>
      <w:r w:rsidRPr="00B07487">
        <w:lastRenderedPageBreak/>
        <w:t>11</w:t>
      </w:r>
      <w:r>
        <w:t>8</w:t>
      </w:r>
      <w:r w:rsidRPr="00B07487">
        <w:t>)</w:t>
      </w:r>
      <w:r w:rsidRPr="00B07487">
        <w:tab/>
        <w:t>w</w:t>
      </w:r>
      <w:r w:rsidR="00A67CB9">
        <w:t xml:space="preserve"> art. </w:t>
      </w:r>
      <w:r w:rsidRPr="00B07487">
        <w:t>15</w:t>
      </w:r>
      <w:r w:rsidR="00A67CB9" w:rsidRPr="00B07487">
        <w:t>6</w:t>
      </w:r>
      <w:r w:rsidR="00A67CB9">
        <w:t> </w:t>
      </w:r>
      <w:r w:rsidRPr="00B07487">
        <w:t>dodaje się</w:t>
      </w:r>
      <w:r w:rsidR="00A67CB9">
        <w:t xml:space="preserve"> § </w:t>
      </w:r>
      <w:r w:rsidR="00A67CB9" w:rsidRPr="00B07487">
        <w:t>4</w:t>
      </w:r>
      <w:r w:rsidR="00A67CB9">
        <w:t xml:space="preserve"> w </w:t>
      </w:r>
      <w:r w:rsidRPr="00B07487">
        <w:t>brzmieniu:</w:t>
      </w:r>
    </w:p>
    <w:p w:rsidR="00270577" w:rsidRPr="00B07487" w:rsidRDefault="00A67CB9" w:rsidP="00270577">
      <w:pPr>
        <w:pStyle w:val="ZUSTzmustartykuempunktem"/>
      </w:pPr>
      <w:r>
        <w:t>„</w:t>
      </w:r>
      <w:r w:rsidR="00270577" w:rsidRPr="00B07487">
        <w:t>§</w:t>
      </w:r>
      <w:r>
        <w:t> </w:t>
      </w:r>
      <w:r w:rsidR="00270577" w:rsidRPr="00B07487">
        <w:t>4.</w:t>
      </w:r>
      <w:r>
        <w:t> </w:t>
      </w:r>
      <w:r w:rsidR="00270577" w:rsidRPr="00B07487">
        <w:t>Wezwany</w:t>
      </w:r>
      <w:r w:rsidRPr="00B07487">
        <w:t xml:space="preserve"> w</w:t>
      </w:r>
      <w:r>
        <w:t> </w:t>
      </w:r>
      <w:r w:rsidR="00270577" w:rsidRPr="00B07487">
        <w:t>postępowaniu prowadzonym przez organ wyznaczony na podstawie</w:t>
      </w:r>
      <w:r>
        <w:t xml:space="preserve"> art. </w:t>
      </w:r>
      <w:r w:rsidR="00270577" w:rsidRPr="00B07487">
        <w:t>18c jest obowiązany do osobistego stawienia się także poza obszarem województwa,</w:t>
      </w:r>
      <w:r w:rsidRPr="00B07487">
        <w:t xml:space="preserve"> w</w:t>
      </w:r>
      <w:r>
        <w:t> </w:t>
      </w:r>
      <w:r w:rsidR="00270577" w:rsidRPr="00B07487">
        <w:t>którym zamieszkuje lub przebywa.</w:t>
      </w:r>
      <w:r>
        <w:t>”</w:t>
      </w:r>
      <w:r w:rsidR="00270577" w:rsidRPr="00B07487">
        <w:t>;</w:t>
      </w:r>
    </w:p>
    <w:p w:rsidR="00270577" w:rsidRPr="00270577" w:rsidRDefault="00270577" w:rsidP="00A67CB9">
      <w:pPr>
        <w:pStyle w:val="PKTpunkt"/>
        <w:keepNext/>
      </w:pPr>
      <w:r w:rsidRPr="00B07487">
        <w:t>11</w:t>
      </w:r>
      <w:r w:rsidRPr="00270577">
        <w:t>9)</w:t>
      </w:r>
      <w:r w:rsidRPr="00270577">
        <w:tab/>
        <w:t>po</w:t>
      </w:r>
      <w:r w:rsidR="00A67CB9">
        <w:t xml:space="preserve"> art. </w:t>
      </w:r>
      <w:r w:rsidRPr="00270577">
        <w:t>15</w:t>
      </w:r>
      <w:r w:rsidR="00A67CB9" w:rsidRPr="00270577">
        <w:t>7</w:t>
      </w:r>
      <w:r w:rsidR="00A67CB9">
        <w:t> </w:t>
      </w:r>
      <w:r w:rsidRPr="00270577">
        <w:t>dodaje się</w:t>
      </w:r>
      <w:r w:rsidR="00A67CB9">
        <w:t xml:space="preserve"> art. </w:t>
      </w:r>
      <w:r w:rsidRPr="00270577">
        <w:t>157a</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157a.</w:t>
      </w:r>
      <w:r>
        <w:t> </w:t>
      </w:r>
      <w:r w:rsidR="00270577" w:rsidRPr="00B07487">
        <w:t>Organ podatkowy, przed którym toczy się postępowanie podatkowe, może zwrócić się</w:t>
      </w:r>
      <w:r w:rsidRPr="00B07487">
        <w:t xml:space="preserve"> o</w:t>
      </w:r>
      <w:r>
        <w:t> </w:t>
      </w:r>
      <w:r w:rsidR="00270577" w:rsidRPr="00B07487">
        <w:t>dokonanie określonej czynności związanej</w:t>
      </w:r>
      <w:r w:rsidRPr="00B07487">
        <w:t xml:space="preserve"> z</w:t>
      </w:r>
      <w:r>
        <w:t> </w:t>
      </w:r>
      <w:r w:rsidR="00270577" w:rsidRPr="00B07487">
        <w:t>prowadzonym postępowaniem do innego organu podatkowego, jeżeli przyczyni się to do skrócenia czasu trwania lub obniżenia kosztów postępowania.</w:t>
      </w:r>
      <w:r>
        <w:t>”</w:t>
      </w:r>
      <w:r w:rsidR="00270577" w:rsidRPr="00B07487">
        <w:t>;</w:t>
      </w:r>
    </w:p>
    <w:p w:rsidR="00270577" w:rsidRPr="00270577" w:rsidRDefault="00270577" w:rsidP="00A67CB9">
      <w:pPr>
        <w:pStyle w:val="PKTpunkt"/>
        <w:keepNext/>
      </w:pPr>
      <w:r w:rsidRPr="00B07487">
        <w:t>1</w:t>
      </w:r>
      <w:r w:rsidRPr="00270577">
        <w:t>20)</w:t>
      </w:r>
      <w:r w:rsidRPr="00270577">
        <w:tab/>
        <w:t>w</w:t>
      </w:r>
      <w:r w:rsidR="00A67CB9">
        <w:t xml:space="preserve"> art. </w:t>
      </w:r>
      <w:r w:rsidRPr="00270577">
        <w:t>15</w:t>
      </w:r>
      <w:r w:rsidR="00A67CB9" w:rsidRPr="00270577">
        <w:t>9</w:t>
      </w:r>
      <w:r w:rsidR="00A67CB9">
        <w:t xml:space="preserve"> w § </w:t>
      </w:r>
      <w:r w:rsidR="00A67CB9" w:rsidRPr="00270577">
        <w:t>1</w:t>
      </w:r>
      <w:r w:rsidR="00A67CB9">
        <w:t> </w:t>
      </w:r>
      <w:r w:rsidRPr="00270577">
        <w:t>po</w:t>
      </w:r>
      <w:r w:rsidR="00A67CB9">
        <w:t xml:space="preserve"> pkt </w:t>
      </w:r>
      <w:r w:rsidR="00A67CB9" w:rsidRPr="00270577">
        <w:t>4</w:t>
      </w:r>
      <w:r w:rsidR="00A67CB9">
        <w:t> </w:t>
      </w:r>
      <w:r w:rsidRPr="00270577">
        <w:t>dodaje się</w:t>
      </w:r>
      <w:r w:rsidR="00A67CB9">
        <w:t xml:space="preserve"> pkt </w:t>
      </w:r>
      <w:r w:rsidRPr="00270577">
        <w:t>4a</w:t>
      </w:r>
      <w:r w:rsidR="00A67CB9" w:rsidRPr="00270577">
        <w:t xml:space="preserve"> w</w:t>
      </w:r>
      <w:r w:rsidR="00A67CB9">
        <w:t> </w:t>
      </w:r>
      <w:r w:rsidRPr="00270577">
        <w:t>brzmieniu:</w:t>
      </w:r>
    </w:p>
    <w:p w:rsidR="00270577" w:rsidRPr="00B07487" w:rsidRDefault="00A67CB9" w:rsidP="00270577">
      <w:pPr>
        <w:pStyle w:val="ZPKTzmpktartykuempunktem"/>
      </w:pPr>
      <w:r>
        <w:t>„</w:t>
      </w:r>
      <w:r w:rsidR="00270577" w:rsidRPr="00B07487">
        <w:t>4a)</w:t>
      </w:r>
      <w:r>
        <w:tab/>
      </w:r>
      <w:r w:rsidR="00270577" w:rsidRPr="00B07487">
        <w:t>czy dokumenty mogą być przedłożone</w:t>
      </w:r>
      <w:r w:rsidRPr="00B07487">
        <w:t xml:space="preserve"> w</w:t>
      </w:r>
      <w:r>
        <w:t> </w:t>
      </w:r>
      <w:r w:rsidR="00270577" w:rsidRPr="00B07487">
        <w:t>formie dokumentu elektronicznego lub na informatycznych nośnikach danych;</w:t>
      </w:r>
      <w:r>
        <w:t>”</w:t>
      </w:r>
      <w:r w:rsidR="00270577" w:rsidRPr="00B07487">
        <w:t>;</w:t>
      </w:r>
    </w:p>
    <w:p w:rsidR="00270577" w:rsidRPr="00270577" w:rsidRDefault="00270577" w:rsidP="00A67CB9">
      <w:pPr>
        <w:pStyle w:val="PKTpunkt"/>
        <w:keepNext/>
      </w:pPr>
      <w:r w:rsidRPr="00B07487">
        <w:t>1</w:t>
      </w:r>
      <w:r w:rsidRPr="00270577">
        <w:t>21)</w:t>
      </w:r>
      <w:r w:rsidRPr="00270577">
        <w:tab/>
        <w:t>w</w:t>
      </w:r>
      <w:r w:rsidR="00A67CB9">
        <w:t xml:space="preserve"> art. </w:t>
      </w:r>
      <w:r w:rsidRPr="00270577">
        <w:t>165:</w:t>
      </w:r>
    </w:p>
    <w:p w:rsidR="00270577" w:rsidRPr="00270577" w:rsidRDefault="00270577" w:rsidP="00A67CB9">
      <w:pPr>
        <w:pStyle w:val="LITlitera"/>
        <w:keepNext/>
      </w:pPr>
      <w:r w:rsidRPr="00B07487">
        <w:t>a)</w:t>
      </w:r>
      <w:r w:rsidRPr="00B07487">
        <w:tab/>
        <w:t>w</w:t>
      </w:r>
      <w:r w:rsidR="00A67CB9">
        <w:t xml:space="preserve"> § </w:t>
      </w:r>
      <w:r w:rsidR="00A67CB9" w:rsidRPr="00B07487">
        <w:t>5</w:t>
      </w:r>
      <w:r w:rsidR="00A67CB9">
        <w:t xml:space="preserve"> w pkt </w:t>
      </w:r>
      <w:r w:rsidR="00A67CB9" w:rsidRPr="00B07487">
        <w:t>4</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Pr="00B07487">
        <w:t>5–</w:t>
      </w:r>
      <w:r w:rsidR="00A67CB9" w:rsidRPr="00B07487">
        <w:t>7</w:t>
      </w:r>
      <w:r w:rsidR="00A67CB9">
        <w:t xml:space="preserve"> w </w:t>
      </w:r>
      <w:r w:rsidRPr="00B07487">
        <w:t>brzmieniu:</w:t>
      </w:r>
    </w:p>
    <w:p w:rsidR="00270577" w:rsidRPr="00B07487" w:rsidRDefault="00A67CB9" w:rsidP="00270577">
      <w:pPr>
        <w:pStyle w:val="ZLITPKTzmpktliter"/>
      </w:pPr>
      <w:r>
        <w:t>„</w:t>
      </w:r>
      <w:r w:rsidR="00270577" w:rsidRPr="00B07487">
        <w:t>5)</w:t>
      </w:r>
      <w:r w:rsidR="00270577" w:rsidRPr="00B07487">
        <w:tab/>
        <w:t>zaliczenia wpłaty, nadpłaty lub zwrotu podatku;</w:t>
      </w:r>
    </w:p>
    <w:p w:rsidR="00270577" w:rsidRPr="00B07487" w:rsidRDefault="00270577" w:rsidP="00270577">
      <w:pPr>
        <w:pStyle w:val="ZLITPKTzmpktliter"/>
      </w:pPr>
      <w:r w:rsidRPr="00B07487">
        <w:t>6)</w:t>
      </w:r>
      <w:r w:rsidRPr="00B07487">
        <w:tab/>
        <w:t>wstrzymania wykonania decyzji;</w:t>
      </w:r>
    </w:p>
    <w:p w:rsidR="00270577" w:rsidRPr="00B07487" w:rsidRDefault="00270577" w:rsidP="00270577">
      <w:pPr>
        <w:pStyle w:val="ZLITPKTzmpktliter"/>
      </w:pPr>
      <w:r w:rsidRPr="00B07487">
        <w:t>7)</w:t>
      </w:r>
      <w:r w:rsidRPr="00B07487">
        <w:tab/>
        <w:t>wygaśnięcia decyzji.</w:t>
      </w:r>
      <w:r w:rsidR="00A67CB9">
        <w:t>”</w:t>
      </w:r>
      <w:r w:rsidRPr="00B07487">
        <w:t>,</w:t>
      </w:r>
    </w:p>
    <w:p w:rsidR="00270577" w:rsidRPr="00270577" w:rsidRDefault="00270577" w:rsidP="00A67CB9">
      <w:pPr>
        <w:pStyle w:val="LITlitera"/>
        <w:keepNext/>
      </w:pPr>
      <w:r w:rsidRPr="00B07487">
        <w:t>b)</w:t>
      </w:r>
      <w:r w:rsidRPr="00B07487">
        <w:tab/>
        <w:t xml:space="preserve">§ </w:t>
      </w:r>
      <w:r w:rsidR="00A67CB9" w:rsidRPr="00B07487">
        <w:t>7</w:t>
      </w:r>
      <w:r w:rsidR="00A67CB9">
        <w:t> </w:t>
      </w:r>
      <w:r w:rsidRPr="00B07487">
        <w:t>otrzymuje brzmienie:</w:t>
      </w:r>
    </w:p>
    <w:p w:rsidR="00270577" w:rsidRPr="00270577" w:rsidRDefault="00A67CB9" w:rsidP="00A67CB9">
      <w:pPr>
        <w:pStyle w:val="ZLITUSTzmustliter"/>
        <w:keepNext/>
      </w:pPr>
      <w:r>
        <w:t>„</w:t>
      </w:r>
      <w:r w:rsidR="00270577" w:rsidRPr="00B07487">
        <w:t>§</w:t>
      </w:r>
      <w:r>
        <w:t> </w:t>
      </w:r>
      <w:r w:rsidR="00270577" w:rsidRPr="00B07487">
        <w:t>7.</w:t>
      </w:r>
      <w:r>
        <w:t> </w:t>
      </w:r>
      <w:r w:rsidR="00270577" w:rsidRPr="00B07487">
        <w:t>Organ podatkowy nie wydaje postanowienia</w:t>
      </w:r>
      <w:r w:rsidRPr="00B07487">
        <w:t xml:space="preserve"> o</w:t>
      </w:r>
      <w:r>
        <w:t> </w:t>
      </w:r>
      <w:r w:rsidR="00270577" w:rsidRPr="00B07487">
        <w:t>wszczęciu postępowania</w:t>
      </w:r>
      <w:r w:rsidRPr="00B07487">
        <w:t xml:space="preserve"> w</w:t>
      </w:r>
      <w:r>
        <w:t> </w:t>
      </w:r>
      <w:r w:rsidR="00270577" w:rsidRPr="00B07487">
        <w:t>przypadku złożenia:</w:t>
      </w:r>
    </w:p>
    <w:p w:rsidR="00270577" w:rsidRPr="00B07487" w:rsidRDefault="00270577" w:rsidP="00270577">
      <w:pPr>
        <w:pStyle w:val="ZLITPKTzmpktliter"/>
      </w:pPr>
      <w:r w:rsidRPr="00B07487">
        <w:t>1)</w:t>
      </w:r>
      <w:r w:rsidRPr="00B07487">
        <w:tab/>
        <w:t>zeznania podatkowego przez podatników podatku od spadków</w:t>
      </w:r>
      <w:r w:rsidR="00A67CB9" w:rsidRPr="00B07487">
        <w:t xml:space="preserve"> i</w:t>
      </w:r>
      <w:r w:rsidR="00A67CB9">
        <w:t> </w:t>
      </w:r>
      <w:r w:rsidRPr="00B07487">
        <w:t>darowizn;</w:t>
      </w:r>
    </w:p>
    <w:p w:rsidR="00270577" w:rsidRPr="00B07487" w:rsidRDefault="00270577" w:rsidP="00270577">
      <w:pPr>
        <w:pStyle w:val="ZLITPKTzmpktliter"/>
      </w:pPr>
      <w:r w:rsidRPr="00B07487">
        <w:t>2)</w:t>
      </w:r>
      <w:r w:rsidRPr="00B07487">
        <w:tab/>
        <w:t>informacji przez podatników podatku od nieruchomości, podatku rolnego</w:t>
      </w:r>
      <w:r w:rsidR="00A67CB9" w:rsidRPr="00B07487">
        <w:t xml:space="preserve"> i</w:t>
      </w:r>
      <w:r w:rsidR="00A67CB9">
        <w:t> </w:t>
      </w:r>
      <w:r w:rsidRPr="00B07487">
        <w:t>podatku leśnego;</w:t>
      </w:r>
    </w:p>
    <w:p w:rsidR="00270577" w:rsidRPr="00B07487" w:rsidRDefault="00270577" w:rsidP="00270577">
      <w:pPr>
        <w:pStyle w:val="ZLITPKTzmpktliter"/>
      </w:pPr>
      <w:r w:rsidRPr="00B07487">
        <w:t>3)</w:t>
      </w:r>
      <w:r w:rsidRPr="00B07487">
        <w:tab/>
        <w:t xml:space="preserve">deklaracji do wymiaru zaliczek </w:t>
      </w:r>
      <w:r w:rsidRPr="00A67CB9">
        <w:t>na podatek dochodowy</w:t>
      </w:r>
      <w:r w:rsidRPr="00B07487">
        <w:t xml:space="preserve"> od dochodów</w:t>
      </w:r>
      <w:r w:rsidR="00A67CB9" w:rsidRPr="00B07487">
        <w:t xml:space="preserve"> z</w:t>
      </w:r>
      <w:r w:rsidR="00A67CB9">
        <w:t> </w:t>
      </w:r>
      <w:r w:rsidRPr="00B07487">
        <w:t>działów specjalnych produkcji ro</w:t>
      </w:r>
      <w:r w:rsidRPr="00B07487">
        <w:t>l</w:t>
      </w:r>
      <w:r w:rsidRPr="00B07487">
        <w:t>nej przez podatników podatku dochodowego od osób fizycznych.</w:t>
      </w:r>
      <w:r w:rsidR="00A67CB9">
        <w:t>”</w:t>
      </w:r>
      <w:r w:rsidRPr="00B07487">
        <w:t>,</w:t>
      </w:r>
    </w:p>
    <w:p w:rsidR="00270577" w:rsidRPr="00270577" w:rsidRDefault="00270577" w:rsidP="00A67CB9">
      <w:pPr>
        <w:pStyle w:val="LITlitera"/>
        <w:keepNext/>
      </w:pPr>
      <w:r w:rsidRPr="00B07487">
        <w:t>c)</w:t>
      </w:r>
      <w:r w:rsidRPr="00B07487">
        <w:tab/>
        <w:t>dodaje się</w:t>
      </w:r>
      <w:r w:rsidR="00A67CB9">
        <w:t xml:space="preserve"> § </w:t>
      </w:r>
      <w:r w:rsidR="00A67CB9" w:rsidRPr="00B07487">
        <w:t>8</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8.</w:t>
      </w:r>
      <w:r>
        <w:t> </w:t>
      </w:r>
      <w:r w:rsidRPr="00B07487">
        <w:t>W</w:t>
      </w:r>
      <w:r>
        <w:t> </w:t>
      </w:r>
      <w:r w:rsidR="00270577" w:rsidRPr="00B07487">
        <w:t>przypadkach wymienionych</w:t>
      </w:r>
      <w:r w:rsidRPr="00B07487">
        <w:t xml:space="preserve"> w</w:t>
      </w:r>
      <w:r>
        <w:t> § </w:t>
      </w:r>
      <w:r w:rsidRPr="00A67CB9">
        <w:t>7</w:t>
      </w:r>
      <w:r>
        <w:t> </w:t>
      </w:r>
      <w:r w:rsidR="00270577" w:rsidRPr="00B07487">
        <w:t>za datę wszczęcia postępowania przyjmuje się odpowiednio d</w:t>
      </w:r>
      <w:r w:rsidR="00270577" w:rsidRPr="00B07487">
        <w:t>a</w:t>
      </w:r>
      <w:r w:rsidR="00270577" w:rsidRPr="00B07487">
        <w:t>tę złożenia zeznania, deklaracji lub informacji.</w:t>
      </w:r>
      <w:r>
        <w:t>”</w:t>
      </w:r>
      <w:r w:rsidR="00270577" w:rsidRPr="00B07487">
        <w:t>;</w:t>
      </w:r>
    </w:p>
    <w:p w:rsidR="00270577" w:rsidRPr="00270577" w:rsidRDefault="00270577" w:rsidP="00A67CB9">
      <w:pPr>
        <w:pStyle w:val="PKTpunkt"/>
        <w:keepNext/>
      </w:pPr>
      <w:r w:rsidRPr="00B07487">
        <w:t>1</w:t>
      </w:r>
      <w:r w:rsidRPr="00270577">
        <w:t>22)</w:t>
      </w:r>
      <w:r w:rsidRPr="00270577">
        <w:tab/>
        <w:t>w</w:t>
      </w:r>
      <w:r w:rsidR="00A67CB9">
        <w:t xml:space="preserve"> art. </w:t>
      </w:r>
      <w:r w:rsidRPr="00270577">
        <w:t>168:</w:t>
      </w:r>
    </w:p>
    <w:p w:rsidR="00270577" w:rsidRPr="00B07487" w:rsidRDefault="00270577" w:rsidP="00A67CB9">
      <w:pPr>
        <w:pStyle w:val="LITlitera"/>
        <w:keepNext/>
      </w:pPr>
      <w:r w:rsidRPr="00B07487">
        <w:t>a)</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Podania organów administracji publicznej są wnoszone za pomocą środków komunikacji elektr</w:t>
      </w:r>
      <w:r w:rsidR="00270577" w:rsidRPr="00B07487">
        <w:t>o</w:t>
      </w:r>
      <w:r w:rsidR="00270577" w:rsidRPr="00B07487">
        <w:t>nicznej przez elektroniczną skrzynkę podawczą organu podatkowego, chyba że wystąpią problemy techniczne uniemożliwiające wnoszenie pism</w:t>
      </w:r>
      <w:r w:rsidRPr="00B07487">
        <w:t xml:space="preserve"> w</w:t>
      </w:r>
      <w:r>
        <w:t> </w:t>
      </w:r>
      <w:r w:rsidR="00270577" w:rsidRPr="00B07487">
        <w:t>tej formie.</w:t>
      </w:r>
      <w:r w:rsidRPr="00B07487">
        <w:t xml:space="preserve"> </w:t>
      </w:r>
      <w:r w:rsidRPr="00A67CB9">
        <w:t>W</w:t>
      </w:r>
      <w:r>
        <w:t> </w:t>
      </w:r>
      <w:r w:rsidR="00270577" w:rsidRPr="00A67CB9">
        <w:t>takim przypadku podanie wnosi się</w:t>
      </w:r>
      <w:r w:rsidRPr="00A67CB9">
        <w:t xml:space="preserve"> w</w:t>
      </w:r>
      <w:r>
        <w:t> </w:t>
      </w:r>
      <w:r w:rsidR="00270577" w:rsidRPr="00A67CB9">
        <w:t>formie pisemnej.</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Podanie powinno zawierać co najmniej treść żądania, wskazanie osoby, od której pochodzi, oraz jej adres (miejsca zamieszkania lub zwykłego pobytu, siedziby albo miejsca prowadzenia działalności) lub adres do doręczeń</w:t>
      </w:r>
      <w:r w:rsidRPr="00B07487">
        <w:t xml:space="preserve"> w</w:t>
      </w:r>
      <w:r>
        <w:t> </w:t>
      </w:r>
      <w:r w:rsidR="00270577" w:rsidRPr="00B07487">
        <w:t>kraju, identyfikator podatkowy,</w:t>
      </w:r>
      <w:r w:rsidRPr="00B07487">
        <w:t xml:space="preserve"> a</w:t>
      </w:r>
      <w:r>
        <w:t> </w:t>
      </w:r>
      <w:r w:rsidRPr="00B07487">
        <w:t>w</w:t>
      </w:r>
      <w:r>
        <w:t> </w:t>
      </w:r>
      <w:r w:rsidR="00270577" w:rsidRPr="00B07487">
        <w:t>przypadku nierezydentów – numer</w:t>
      </w:r>
      <w:r w:rsidRPr="00B07487">
        <w:t xml:space="preserve"> i</w:t>
      </w:r>
      <w:r>
        <w:t> </w:t>
      </w:r>
      <w:r w:rsidR="00270577" w:rsidRPr="00B07487">
        <w:t>serię paszportu lub innego dokumentu stwierdzającego tożsamość, lub inny numer identyfikacyjny,</w:t>
      </w:r>
      <w:r w:rsidRPr="00B07487">
        <w:t xml:space="preserve"> o</w:t>
      </w:r>
      <w:r>
        <w:t> </w:t>
      </w:r>
      <w:r w:rsidR="00270577" w:rsidRPr="00B07487">
        <w:t>ile nie posiadają identyfikatora poda</w:t>
      </w:r>
      <w:r w:rsidR="00270577" w:rsidRPr="00B07487">
        <w:t>t</w:t>
      </w:r>
      <w:r w:rsidR="00270577" w:rsidRPr="00B07487">
        <w:t>kowego,</w:t>
      </w:r>
      <w:r w:rsidRPr="00B07487">
        <w:t xml:space="preserve"> a</w:t>
      </w:r>
      <w:r>
        <w:t> </w:t>
      </w:r>
      <w:r w:rsidR="00270577" w:rsidRPr="00B07487">
        <w:t>także czynić zadość innym wymogom ustalonym</w:t>
      </w:r>
      <w:r w:rsidRPr="00B07487">
        <w:t xml:space="preserve"> w</w:t>
      </w:r>
      <w:r>
        <w:t> </w:t>
      </w:r>
      <w:r w:rsidR="00270577" w:rsidRPr="00B07487">
        <w:t>przepisach szczególnych.</w:t>
      </w:r>
      <w:r>
        <w:t>”</w:t>
      </w:r>
      <w:r w:rsidR="00270577" w:rsidRPr="00B07487">
        <w:t>;</w:t>
      </w:r>
    </w:p>
    <w:p w:rsidR="00270577" w:rsidRPr="00270577" w:rsidRDefault="00270577" w:rsidP="00A67CB9">
      <w:pPr>
        <w:pStyle w:val="PKTpunkt"/>
        <w:keepNext/>
      </w:pPr>
      <w:r w:rsidRPr="00B07487">
        <w:t>1</w:t>
      </w:r>
      <w:r w:rsidRPr="00270577">
        <w:t>23)</w:t>
      </w:r>
      <w:r w:rsidRPr="00270577">
        <w:tab/>
        <w:t>w</w:t>
      </w:r>
      <w:r w:rsidR="00A67CB9">
        <w:t xml:space="preserve"> art. </w:t>
      </w:r>
      <w:r w:rsidRPr="00270577">
        <w:t>178:</w:t>
      </w:r>
    </w:p>
    <w:p w:rsidR="00270577" w:rsidRPr="00270577" w:rsidRDefault="00270577" w:rsidP="00A67CB9">
      <w:pPr>
        <w:pStyle w:val="LITlitera"/>
        <w:keepNext/>
      </w:pPr>
      <w:r w:rsidRPr="00B07487">
        <w:t>a)</w:t>
      </w:r>
      <w:r w:rsidRPr="00B07487">
        <w:tab/>
        <w:t xml:space="preserve">§ </w:t>
      </w:r>
      <w:r w:rsidR="00A67CB9" w:rsidRPr="00B07487">
        <w:t>1</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Strona ma prawo wglądu</w:t>
      </w:r>
      <w:r w:rsidRPr="00B07487">
        <w:t xml:space="preserve"> w</w:t>
      </w:r>
      <w:r>
        <w:t> </w:t>
      </w:r>
      <w:r w:rsidR="00270577" w:rsidRPr="00B07487">
        <w:t>akta sprawy, sporządzania</w:t>
      </w:r>
      <w:r w:rsidRPr="00B07487">
        <w:t xml:space="preserve"> z</w:t>
      </w:r>
      <w:r>
        <w:t> </w:t>
      </w:r>
      <w:r w:rsidR="00270577" w:rsidRPr="00B07487">
        <w:t>nich notatek, odpisów oraz sporządzania k</w:t>
      </w:r>
      <w:r w:rsidR="00270577" w:rsidRPr="00B07487">
        <w:t>o</w:t>
      </w:r>
      <w:r w:rsidR="00270577" w:rsidRPr="00B07487">
        <w:t>pii przy wykorzystaniu własnych przenośnych urządzeń. Prawo to przysługuje również po zakończeniu post</w:t>
      </w:r>
      <w:r w:rsidR="00270577" w:rsidRPr="00B07487">
        <w:t>ę</w:t>
      </w:r>
      <w:r w:rsidR="00270577" w:rsidRPr="00B07487">
        <w:t>powania.</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Strona może żądać wydania jej kopii akt sprawy lub uwierzytelnionych odpisów akt sprawy albo uwierzytelnienia kopii akt sprawy.</w:t>
      </w:r>
      <w:r>
        <w:t>”</w:t>
      </w:r>
      <w:r w:rsidR="00270577" w:rsidRPr="00B07487">
        <w:t>;</w:t>
      </w:r>
    </w:p>
    <w:p w:rsidR="00270577" w:rsidRPr="00270577" w:rsidRDefault="00270577" w:rsidP="00A67CB9">
      <w:pPr>
        <w:pStyle w:val="PKTpunkt"/>
        <w:keepNext/>
      </w:pPr>
      <w:r w:rsidRPr="00B07487">
        <w:t>12</w:t>
      </w:r>
      <w:r w:rsidRPr="00270577">
        <w:t>4)</w:t>
      </w:r>
      <w:r w:rsidRPr="00270577">
        <w:tab/>
        <w:t>w</w:t>
      </w:r>
      <w:r w:rsidR="00A67CB9">
        <w:t xml:space="preserve"> art. </w:t>
      </w:r>
      <w:r w:rsidRPr="00270577">
        <w:t>18</w:t>
      </w:r>
      <w:r w:rsidR="00A67CB9" w:rsidRPr="00270577">
        <w:t>0</w:t>
      </w:r>
      <w:r w:rsidR="00A67CB9">
        <w:t> </w:t>
      </w:r>
      <w:r w:rsidRPr="00270577">
        <w:t>dodaje się</w:t>
      </w:r>
      <w:r w:rsidR="00A67CB9">
        <w:t xml:space="preserve"> § </w:t>
      </w:r>
      <w:r w:rsidR="00A67CB9" w:rsidRPr="00270577">
        <w:t>3</w:t>
      </w:r>
      <w:r w:rsidR="00A67CB9">
        <w:t xml:space="preserve"> i </w:t>
      </w:r>
      <w:r w:rsidR="00A67CB9" w:rsidRPr="00270577">
        <w:t>4</w:t>
      </w:r>
      <w:r w:rsidR="00A67CB9">
        <w:t xml:space="preserve"> w </w:t>
      </w:r>
      <w:r w:rsidRPr="00270577">
        <w:t>brzmieniu:</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Jeżeli zachodzi uzasadnione przypuszczenie, że strona będąca osobą fizyczną nie ujawniła wszystkich o</w:t>
      </w:r>
      <w:r w:rsidR="00270577" w:rsidRPr="00B07487">
        <w:t>b</w:t>
      </w:r>
      <w:r w:rsidR="00270577" w:rsidRPr="00B07487">
        <w:t>rotów lub przychodów mających znaczenie dla określenia lub ustalenia wysokości zobowiązania podatkowego, organ podatkowy może zwrócić się do strony</w:t>
      </w:r>
      <w:r w:rsidRPr="00B07487">
        <w:t xml:space="preserve"> o</w:t>
      </w:r>
      <w:r>
        <w:t> </w:t>
      </w:r>
      <w:r w:rsidR="00270577" w:rsidRPr="00B07487">
        <w:t>złożenie oświadczenia</w:t>
      </w:r>
      <w:r w:rsidRPr="00B07487">
        <w:t xml:space="preserve"> o</w:t>
      </w:r>
      <w:r>
        <w:t> </w:t>
      </w:r>
      <w:r w:rsidR="00270577" w:rsidRPr="00B07487">
        <w:t>stanie majątkowym na określony dzień. Oświa</w:t>
      </w:r>
      <w:r w:rsidR="00270577" w:rsidRPr="00B07487">
        <w:t>d</w:t>
      </w:r>
      <w:r w:rsidR="00270577" w:rsidRPr="00B07487">
        <w:lastRenderedPageBreak/>
        <w:t>czenie to składane jest pod rygorem odpowiedzialności karnej za fałszywe zeznania. Organ podatkowy, zwracając się</w:t>
      </w:r>
      <w:r w:rsidRPr="00B07487">
        <w:t xml:space="preserve"> o</w:t>
      </w:r>
      <w:r>
        <w:t> </w:t>
      </w:r>
      <w:r w:rsidR="00270577" w:rsidRPr="00B07487">
        <w:t>złożenie oświadczenia, uprzedza stronę</w:t>
      </w:r>
      <w:r w:rsidRPr="00B07487">
        <w:t xml:space="preserve"> o</w:t>
      </w:r>
      <w:r>
        <w:t> </w:t>
      </w:r>
      <w:r w:rsidR="00270577" w:rsidRPr="00B07487">
        <w:t>odpowiedzialności karnej za fałszywe zeznania.</w:t>
      </w:r>
    </w:p>
    <w:p w:rsidR="00270577" w:rsidRPr="00B07487" w:rsidRDefault="00270577" w:rsidP="00270577">
      <w:pPr>
        <w:pStyle w:val="ZUSTzmustartykuempunktem"/>
      </w:pPr>
      <w:r w:rsidRPr="00B07487">
        <w:t>§</w:t>
      </w:r>
      <w:r w:rsidR="00A67CB9">
        <w:t> </w:t>
      </w:r>
      <w:r w:rsidRPr="00B07487">
        <w:t>4.</w:t>
      </w:r>
      <w:r w:rsidR="00A67CB9">
        <w:t> </w:t>
      </w:r>
      <w:r w:rsidRPr="00B07487">
        <w:t>Przepis</w:t>
      </w:r>
      <w:r w:rsidR="00A67CB9">
        <w:t xml:space="preserve"> § </w:t>
      </w:r>
      <w:r w:rsidR="00A67CB9" w:rsidRPr="00B07487">
        <w:t>3</w:t>
      </w:r>
      <w:r w:rsidR="00A67CB9">
        <w:t> </w:t>
      </w:r>
      <w:r w:rsidRPr="00B07487">
        <w:t>stosuje się odpowiednio do osób fizycznych będących wspólnikami spółki nieposiadającej os</w:t>
      </w:r>
      <w:r w:rsidRPr="00B07487">
        <w:t>o</w:t>
      </w:r>
      <w:r w:rsidRPr="00B07487">
        <w:t>bowości prawnej będącej stroną postępowania.</w:t>
      </w:r>
      <w:r w:rsidR="00A67CB9">
        <w:t>”</w:t>
      </w:r>
      <w:r w:rsidRPr="00B07487">
        <w:t>;</w:t>
      </w:r>
    </w:p>
    <w:p w:rsidR="00270577" w:rsidRPr="00270577" w:rsidRDefault="00270577" w:rsidP="00A67CB9">
      <w:pPr>
        <w:pStyle w:val="PKTpunkt"/>
        <w:keepNext/>
      </w:pPr>
      <w:r w:rsidRPr="00B07487">
        <w:t>12</w:t>
      </w:r>
      <w:r w:rsidRPr="00270577">
        <w:t>5)</w:t>
      </w:r>
      <w:r w:rsidR="00A67CB9">
        <w:tab/>
      </w:r>
      <w:r w:rsidRPr="00270577">
        <w:t>w</w:t>
      </w:r>
      <w:r w:rsidR="00A67CB9">
        <w:t xml:space="preserve"> art. </w:t>
      </w:r>
      <w:r w:rsidRPr="00270577">
        <w:t>182:</w:t>
      </w:r>
    </w:p>
    <w:p w:rsidR="00270577" w:rsidRPr="00270577" w:rsidRDefault="00270577" w:rsidP="00A67CB9">
      <w:pPr>
        <w:pStyle w:val="LITlitera"/>
        <w:keepNext/>
      </w:pPr>
      <w:r w:rsidRPr="00A67CB9">
        <w:t>a)</w:t>
      </w:r>
      <w:r w:rsidRPr="00A67CB9">
        <w:tab/>
        <w:t>w</w:t>
      </w:r>
      <w:r w:rsidR="00A67CB9">
        <w:t xml:space="preserve"> § </w:t>
      </w:r>
      <w:r w:rsidR="00A67CB9" w:rsidRPr="00A67CB9">
        <w:t>1</w:t>
      </w:r>
      <w:r w:rsidR="00A67CB9">
        <w:t> </w:t>
      </w:r>
      <w:r w:rsidRPr="00A67CB9">
        <w:t>wprowadzenie do wyliczenia otrzymuje brzmienie:</w:t>
      </w:r>
    </w:p>
    <w:p w:rsidR="00270577" w:rsidRPr="00B07487" w:rsidRDefault="00A67CB9" w:rsidP="00270577">
      <w:pPr>
        <w:pStyle w:val="ZLITFRAGzmlitfragmentunpzdanialiter"/>
      </w:pPr>
      <w:r>
        <w:t>„</w:t>
      </w:r>
      <w:r w:rsidR="00270577" w:rsidRPr="00B07487">
        <w:t>Jeżeli</w:t>
      </w:r>
      <w:r w:rsidRPr="00B07487">
        <w:t xml:space="preserve"> z</w:t>
      </w:r>
      <w:r>
        <w:t> </w:t>
      </w:r>
      <w:r w:rsidR="00270577" w:rsidRPr="00B07487">
        <w:t>dowodów zgromadzonych</w:t>
      </w:r>
      <w:r w:rsidRPr="00B07487">
        <w:t xml:space="preserve"> w</w:t>
      </w:r>
      <w:r>
        <w:t> </w:t>
      </w:r>
      <w:r w:rsidR="00270577" w:rsidRPr="00B07487">
        <w:t>toku postępowania podatkowego wynika potrzeba uzupełnienia tych d</w:t>
      </w:r>
      <w:r w:rsidR="00270577" w:rsidRPr="00B07487">
        <w:t>o</w:t>
      </w:r>
      <w:r w:rsidR="00270577" w:rsidRPr="00B07487">
        <w:t>wodów lub ich porównania</w:t>
      </w:r>
      <w:r w:rsidRPr="00B07487">
        <w:t xml:space="preserve"> z</w:t>
      </w:r>
      <w:r>
        <w:t> </w:t>
      </w:r>
      <w:r w:rsidR="00270577" w:rsidRPr="00B07487">
        <w:t>informacjami pochodzącymi</w:t>
      </w:r>
      <w:r w:rsidRPr="00B07487">
        <w:t xml:space="preserve"> z</w:t>
      </w:r>
      <w:r>
        <w:t> </w:t>
      </w:r>
      <w:r w:rsidR="00270577" w:rsidRPr="00B07487">
        <w:t>banku, bank jest obowiązany na pisemne żądanie naczelnika urzędu skarbowego lub naczelnika urzędu celnego,</w:t>
      </w:r>
      <w:r w:rsidRPr="00B07487">
        <w:t xml:space="preserve"> a</w:t>
      </w:r>
      <w:r>
        <w:t> </w:t>
      </w:r>
      <w:r w:rsidRPr="00B07487">
        <w:t>w</w:t>
      </w:r>
      <w:r>
        <w:t> </w:t>
      </w:r>
      <w:r w:rsidR="00270577" w:rsidRPr="00B07487">
        <w:t xml:space="preserve">toku postępowania odwoławczego na żądanie dyrektora izby skarbowej lub dyrektora izby celnej, zwanych dalej </w:t>
      </w:r>
      <w:r>
        <w:t>„</w:t>
      </w:r>
      <w:r w:rsidR="00270577" w:rsidRPr="00B07487">
        <w:t>upoważnionymi organami podatkowymi</w:t>
      </w:r>
      <w:r>
        <w:t>”</w:t>
      </w:r>
      <w:r w:rsidR="00270577" w:rsidRPr="00B07487">
        <w:t>, do sporządzenia</w:t>
      </w:r>
      <w:r w:rsidRPr="00B07487">
        <w:t xml:space="preserve"> i</w:t>
      </w:r>
      <w:r>
        <w:t> </w:t>
      </w:r>
      <w:r w:rsidR="00270577" w:rsidRPr="00B07487">
        <w:t>przekazania informacji dotyczących strony postępowania</w:t>
      </w:r>
      <w:r w:rsidRPr="00B07487">
        <w:t xml:space="preserve"> w</w:t>
      </w:r>
      <w:r>
        <w:t> </w:t>
      </w:r>
      <w:r w:rsidR="00270577" w:rsidRPr="00B07487">
        <w:t>zakresie:</w:t>
      </w:r>
      <w:r>
        <w:t>”</w:t>
      </w:r>
      <w:r w:rsidR="00270577" w:rsidRPr="00B07487">
        <w:t>,</w:t>
      </w:r>
    </w:p>
    <w:p w:rsidR="00270577" w:rsidRPr="00270577" w:rsidRDefault="00270577" w:rsidP="00A67CB9">
      <w:pPr>
        <w:pStyle w:val="LITlitera"/>
        <w:keepNext/>
      </w:pPr>
      <w:r w:rsidRPr="00A67CB9">
        <w:t>b)</w:t>
      </w:r>
      <w:r w:rsidRPr="00A67CB9">
        <w:tab/>
        <w:t xml:space="preserve">§ </w:t>
      </w:r>
      <w:r w:rsidR="00A67CB9" w:rsidRPr="00A67CB9">
        <w:t>3</w:t>
      </w:r>
      <w:r w:rsidR="00A67CB9">
        <w:t xml:space="preserve"> i </w:t>
      </w:r>
      <w:r w:rsidRPr="00A67CB9">
        <w:t>3a otrzymują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Towarzystwa funduszy inwestycyjnych na pisemne żądanie upoważnionego organu podatkowego są obowiązane do sporządzania informacji</w:t>
      </w:r>
      <w:r w:rsidRPr="00B07487">
        <w:t xml:space="preserve"> o</w:t>
      </w:r>
      <w:r>
        <w:t> </w:t>
      </w:r>
      <w:r w:rsidR="00270577" w:rsidRPr="00B07487">
        <w:t>umorzonych jednostkach uczestnictwa. Przepis</w:t>
      </w:r>
      <w:r>
        <w:t xml:space="preserve"> § </w:t>
      </w:r>
      <w:r w:rsidRPr="00B07487">
        <w:t>1</w:t>
      </w:r>
      <w:r>
        <w:t xml:space="preserve"> w </w:t>
      </w:r>
      <w:r w:rsidR="00270577" w:rsidRPr="00B07487">
        <w:t>części dotycz</w:t>
      </w:r>
      <w:r w:rsidR="00270577" w:rsidRPr="00B07487">
        <w:t>ą</w:t>
      </w:r>
      <w:r w:rsidR="00270577" w:rsidRPr="00B07487">
        <w:t>cej wystąpienia</w:t>
      </w:r>
      <w:r w:rsidRPr="00B07487">
        <w:t xml:space="preserve"> z</w:t>
      </w:r>
      <w:r>
        <w:t> </w:t>
      </w:r>
      <w:r w:rsidR="00270577" w:rsidRPr="00B07487">
        <w:t>żądaniem stosuje się odpowiednio.</w:t>
      </w:r>
    </w:p>
    <w:p w:rsidR="00270577" w:rsidRPr="00B07487" w:rsidRDefault="00270577" w:rsidP="00270577">
      <w:pPr>
        <w:pStyle w:val="ZLITUSTzmustliter"/>
      </w:pPr>
      <w:r w:rsidRPr="00B07487">
        <w:t>§</w:t>
      </w:r>
      <w:r w:rsidR="00A67CB9">
        <w:t> </w:t>
      </w:r>
      <w:r w:rsidRPr="00B07487">
        <w:t>3a.</w:t>
      </w:r>
      <w:r w:rsidR="00A67CB9">
        <w:t> </w:t>
      </w:r>
      <w:r w:rsidRPr="00B07487">
        <w:t>Podmioty prowadzące rachunki zbiorcze</w:t>
      </w:r>
      <w:r w:rsidR="00A67CB9" w:rsidRPr="00B07487">
        <w:t xml:space="preserve"> w</w:t>
      </w:r>
      <w:r w:rsidR="00A67CB9">
        <w:t> </w:t>
      </w:r>
      <w:r w:rsidRPr="00B07487">
        <w:t>rozumieniu przepisów ustawy</w:t>
      </w:r>
      <w:r w:rsidR="00A67CB9" w:rsidRPr="00B07487">
        <w:t xml:space="preserve"> z</w:t>
      </w:r>
      <w:r w:rsidR="00A67CB9">
        <w:t> </w:t>
      </w:r>
      <w:r w:rsidRPr="00B07487">
        <w:t>dnia 2</w:t>
      </w:r>
      <w:r w:rsidR="00A67CB9" w:rsidRPr="00B07487">
        <w:t>9</w:t>
      </w:r>
      <w:r w:rsidR="00A67CB9">
        <w:t> </w:t>
      </w:r>
      <w:r w:rsidRPr="00B07487">
        <w:t>lipca 200</w:t>
      </w:r>
      <w:r w:rsidR="00A67CB9" w:rsidRPr="00B07487">
        <w:t>5</w:t>
      </w:r>
      <w:r w:rsidR="00A67CB9">
        <w:t> </w:t>
      </w:r>
      <w:r w:rsidRPr="00B07487">
        <w:t>r.</w:t>
      </w:r>
      <w:r w:rsidR="00A67CB9" w:rsidRPr="00B07487">
        <w:t xml:space="preserve"> o</w:t>
      </w:r>
      <w:r w:rsidR="00A67CB9">
        <w:t> </w:t>
      </w:r>
      <w:r w:rsidRPr="00B07487">
        <w:t>obrocie instrumentami finansowymi (</w:t>
      </w:r>
      <w:r w:rsidR="00A67CB9">
        <w:t>Dz. U.</w:t>
      </w:r>
      <w:r w:rsidR="00A67CB9" w:rsidRPr="00B07487">
        <w:t xml:space="preserve"> z</w:t>
      </w:r>
      <w:r w:rsidR="00A67CB9">
        <w:t> </w:t>
      </w:r>
      <w:r w:rsidRPr="00B07487">
        <w:t>201</w:t>
      </w:r>
      <w:r w:rsidR="00A67CB9" w:rsidRPr="00B07487">
        <w:t>4</w:t>
      </w:r>
      <w:r w:rsidR="00A67CB9">
        <w:t> </w:t>
      </w:r>
      <w:r w:rsidRPr="00B07487">
        <w:t>r.</w:t>
      </w:r>
      <w:r w:rsidR="00A67CB9">
        <w:t xml:space="preserve"> poz. </w:t>
      </w:r>
      <w:r w:rsidRPr="00B07487">
        <w:t>94</w:t>
      </w:r>
      <w:r>
        <w:t>,</w:t>
      </w:r>
      <w:r w:rsidR="00A67CB9">
        <w:t xml:space="preserve"> z </w:t>
      </w:r>
      <w:r>
        <w:t>późn. zm.</w:t>
      </w:r>
      <w:r>
        <w:rPr>
          <w:rStyle w:val="Odwoanieprzypisudolnego"/>
        </w:rPr>
        <w:footnoteReference w:id="8"/>
      </w:r>
      <w:r>
        <w:rPr>
          <w:rStyle w:val="IGindeksgrny"/>
        </w:rPr>
        <w:t>)</w:t>
      </w:r>
      <w:r w:rsidRPr="00B07487">
        <w:t>), na pisemne żądanie upoważni</w:t>
      </w:r>
      <w:r w:rsidRPr="00B07487">
        <w:t>o</w:t>
      </w:r>
      <w:r w:rsidRPr="00B07487">
        <w:t>nego organu podatkowego są obowiązane do sporządzania informacji</w:t>
      </w:r>
      <w:r w:rsidR="00A67CB9" w:rsidRPr="00B07487">
        <w:t xml:space="preserve"> o</w:t>
      </w:r>
      <w:r w:rsidR="00A67CB9">
        <w:t> </w:t>
      </w:r>
      <w:r w:rsidRPr="00B07487">
        <w:t>wysokości dochodów (przychodów) przekazanych na rzecz podatników uprawnionych</w:t>
      </w:r>
      <w:r w:rsidR="00A67CB9" w:rsidRPr="00B07487">
        <w:t xml:space="preserve"> z</w:t>
      </w:r>
      <w:r w:rsidR="00A67CB9">
        <w:t> </w:t>
      </w:r>
      <w:r w:rsidRPr="00B07487">
        <w:t>papierów wartościowych zapisanych na takich rachunkach oraz</w:t>
      </w:r>
      <w:r w:rsidR="00A67CB9" w:rsidRPr="00B07487">
        <w:t xml:space="preserve"> o</w:t>
      </w:r>
      <w:r w:rsidR="00A67CB9">
        <w:t> </w:t>
      </w:r>
      <w:r w:rsidRPr="00B07487">
        <w:t>kwocie pobranego podatku. Przepis</w:t>
      </w:r>
      <w:r w:rsidR="00A67CB9">
        <w:t xml:space="preserve"> § </w:t>
      </w:r>
      <w:r w:rsidR="00A67CB9" w:rsidRPr="00B07487">
        <w:t>1</w:t>
      </w:r>
      <w:r w:rsidR="00A67CB9">
        <w:t xml:space="preserve"> w </w:t>
      </w:r>
      <w:r w:rsidRPr="00B07487">
        <w:t>części dotyczącej wystąpienia</w:t>
      </w:r>
      <w:r w:rsidR="00A67CB9" w:rsidRPr="00B07487">
        <w:t xml:space="preserve"> z</w:t>
      </w:r>
      <w:r w:rsidR="00A67CB9">
        <w:t> </w:t>
      </w:r>
      <w:r w:rsidRPr="00B07487">
        <w:t>żądaniem stosuje się odp</w:t>
      </w:r>
      <w:r w:rsidRPr="00B07487">
        <w:t>o</w:t>
      </w:r>
      <w:r w:rsidRPr="00B07487">
        <w:t>wiednio.</w:t>
      </w:r>
      <w:r w:rsidR="00A67CB9">
        <w:t>”</w:t>
      </w:r>
      <w:r w:rsidRPr="00B07487">
        <w:t>,</w:t>
      </w:r>
    </w:p>
    <w:p w:rsidR="00270577" w:rsidRPr="00A67CB9" w:rsidRDefault="00270577" w:rsidP="00A67CB9">
      <w:pPr>
        <w:pStyle w:val="LITlitera"/>
        <w:keepNext/>
      </w:pPr>
      <w:r w:rsidRPr="00A67CB9">
        <w:t>c)</w:t>
      </w:r>
      <w:r w:rsidRPr="00A67CB9">
        <w:tab/>
        <w:t>dodaje się</w:t>
      </w:r>
      <w:r w:rsidR="00A67CB9">
        <w:t xml:space="preserve"> § </w:t>
      </w:r>
      <w:r w:rsidR="00A67CB9" w:rsidRPr="00A67CB9">
        <w:t>5</w:t>
      </w:r>
      <w:r w:rsidR="00A67CB9">
        <w:t xml:space="preserve"> i </w:t>
      </w:r>
      <w:r w:rsidR="00A67CB9" w:rsidRPr="00A67CB9">
        <w:t>6</w:t>
      </w:r>
      <w:r w:rsidR="00A67CB9">
        <w:t xml:space="preserve"> w </w:t>
      </w:r>
      <w:r w:rsidRPr="00A67CB9">
        <w:t>brzmieniu:</w:t>
      </w:r>
    </w:p>
    <w:p w:rsidR="00270577" w:rsidRPr="00B07487" w:rsidRDefault="00A67CB9" w:rsidP="00270577">
      <w:pPr>
        <w:pStyle w:val="ZLITUSTzmustliter"/>
      </w:pPr>
      <w:r>
        <w:t>„</w:t>
      </w:r>
      <w:r w:rsidR="00270577" w:rsidRPr="00B07487">
        <w:t>§</w:t>
      </w:r>
      <w:r>
        <w:t> </w:t>
      </w:r>
      <w:r w:rsidR="00270577" w:rsidRPr="00B07487">
        <w:t>5.</w:t>
      </w:r>
      <w:r>
        <w:t> </w:t>
      </w:r>
      <w:r w:rsidR="00270577" w:rsidRPr="00B07487">
        <w:t>Udzielenie informacji następuje nieodpłatnie.</w:t>
      </w:r>
    </w:p>
    <w:p w:rsidR="00270577" w:rsidRPr="00A67CB9" w:rsidRDefault="00270577" w:rsidP="00270577">
      <w:pPr>
        <w:pStyle w:val="ZLITUSTzmustliter"/>
      </w:pPr>
      <w:r w:rsidRPr="00B07487">
        <w:t>§</w:t>
      </w:r>
      <w:r w:rsidR="00A67CB9">
        <w:t> </w:t>
      </w:r>
      <w:r w:rsidRPr="00B07487">
        <w:t>6.</w:t>
      </w:r>
      <w:r w:rsidR="00A67CB9">
        <w:t> </w:t>
      </w:r>
      <w:r w:rsidRPr="00B07487">
        <w:t>Informacje mogą być przekazane</w:t>
      </w:r>
      <w:r w:rsidR="00A67CB9" w:rsidRPr="00B07487">
        <w:t xml:space="preserve"> w</w:t>
      </w:r>
      <w:r w:rsidR="00A67CB9">
        <w:t> </w:t>
      </w:r>
      <w:r w:rsidRPr="00B07487">
        <w:t>postaci elektronicznej. Przepis</w:t>
      </w:r>
      <w:r w:rsidR="00A67CB9">
        <w:t xml:space="preserve"> art. </w:t>
      </w:r>
      <w:r w:rsidRPr="00B07487">
        <w:t>16</w:t>
      </w:r>
      <w:r w:rsidR="00A67CB9" w:rsidRPr="00B07487">
        <w:t>8</w:t>
      </w:r>
      <w:r w:rsidR="00A67CB9">
        <w:t xml:space="preserve"> § </w:t>
      </w:r>
      <w:r w:rsidRPr="00B07487">
        <w:t>3a</w:t>
      </w:r>
      <w:r w:rsidR="00A67CB9">
        <w:t xml:space="preserve"> pkt </w:t>
      </w:r>
      <w:r w:rsidR="00A67CB9" w:rsidRPr="00B07487">
        <w:t>1</w:t>
      </w:r>
      <w:r w:rsidR="00A67CB9">
        <w:t> </w:t>
      </w:r>
      <w:r w:rsidRPr="00B07487">
        <w:t>stosuje się o</w:t>
      </w:r>
      <w:r w:rsidRPr="00B07487">
        <w:t>d</w:t>
      </w:r>
      <w:r w:rsidRPr="00B07487">
        <w:t>powiednio.</w:t>
      </w:r>
      <w:r w:rsidR="00A67CB9">
        <w:t>”</w:t>
      </w:r>
      <w:r w:rsidRPr="00B07487">
        <w:t>;</w:t>
      </w:r>
    </w:p>
    <w:p w:rsidR="00270577" w:rsidRPr="00A67CB9" w:rsidRDefault="00270577" w:rsidP="00A67CB9">
      <w:pPr>
        <w:pStyle w:val="PKTpunkt"/>
        <w:keepNext/>
      </w:pPr>
      <w:r w:rsidRPr="00A67CB9">
        <w:t>12</w:t>
      </w:r>
      <w:r w:rsidRPr="004A7E4E">
        <w:t>6</w:t>
      </w:r>
      <w:r w:rsidRPr="00A67CB9">
        <w:t>)</w:t>
      </w:r>
      <w:r w:rsidRPr="00B07487">
        <w:tab/>
      </w:r>
      <w:r w:rsidR="00DE37D3">
        <w:t xml:space="preserve">w </w:t>
      </w:r>
      <w:r w:rsidRPr="00A67CB9">
        <w:t>art. 183:</w:t>
      </w:r>
    </w:p>
    <w:p w:rsidR="00270577" w:rsidRPr="00B07487" w:rsidRDefault="00270577" w:rsidP="00A67CB9">
      <w:pPr>
        <w:pStyle w:val="LITlitera"/>
        <w:keepNext/>
      </w:pPr>
      <w:r w:rsidRPr="00A67CB9">
        <w:t>a)</w:t>
      </w:r>
      <w:r w:rsidRPr="00A67CB9">
        <w:tab/>
        <w:t>wprowadzenie do wyliczenia otrzymuje brzmienie:</w:t>
      </w:r>
    </w:p>
    <w:p w:rsidR="00270577" w:rsidRPr="00B07487" w:rsidRDefault="00A67CB9" w:rsidP="00270577">
      <w:pPr>
        <w:pStyle w:val="ZLITFRAGzmlitfragmentunpzdanialiter"/>
      </w:pPr>
      <w:r>
        <w:t>„</w:t>
      </w:r>
      <w:r w:rsidR="00270577" w:rsidRPr="00B07487">
        <w:t>Z żądaniem sporządzenia</w:t>
      </w:r>
      <w:r w:rsidRPr="00B07487">
        <w:t xml:space="preserve"> i</w:t>
      </w:r>
      <w:r>
        <w:t> </w:t>
      </w:r>
      <w:r w:rsidR="00270577" w:rsidRPr="00B07487">
        <w:t>przekazania informacji,</w:t>
      </w:r>
      <w:r w:rsidRPr="00B07487">
        <w:t xml:space="preserve"> o</w:t>
      </w:r>
      <w:r>
        <w:t> </w:t>
      </w:r>
      <w:r w:rsidR="00270577" w:rsidRPr="00B07487">
        <w:t>których mowa</w:t>
      </w:r>
      <w:r w:rsidRPr="00B07487">
        <w:t xml:space="preserve"> w</w:t>
      </w:r>
      <w:r>
        <w:t> art. </w:t>
      </w:r>
      <w:r w:rsidR="00270577" w:rsidRPr="00B07487">
        <w:t>182, upoważniony organ podatkowy może wystąpić po uprzednim wezwaniu do udzielenia informacji</w:t>
      </w:r>
      <w:r w:rsidRPr="00B07487">
        <w:t xml:space="preserve"> z</w:t>
      </w:r>
      <w:r>
        <w:t> </w:t>
      </w:r>
      <w:r w:rsidR="00270577" w:rsidRPr="00B07487">
        <w:t>tego zakresu albo do upoważnienia tego o</w:t>
      </w:r>
      <w:r w:rsidR="00270577" w:rsidRPr="00B07487">
        <w:t>r</w:t>
      </w:r>
      <w:r w:rsidR="00270577" w:rsidRPr="00B07487">
        <w:t>ganu do wystąpienia do instytucji finansowych</w:t>
      </w:r>
      <w:r w:rsidRPr="00B07487">
        <w:t xml:space="preserve"> o</w:t>
      </w:r>
      <w:r>
        <w:t> </w:t>
      </w:r>
      <w:r w:rsidR="00270577" w:rsidRPr="00B07487">
        <w:t>przekazanie tych informacji,</w:t>
      </w:r>
      <w:r w:rsidRPr="00B07487">
        <w:t xml:space="preserve"> a</w:t>
      </w:r>
      <w:r>
        <w:t> </w:t>
      </w:r>
      <w:r w:rsidR="00270577" w:rsidRPr="00B07487">
        <w:t>strona</w:t>
      </w:r>
      <w:r w:rsidRPr="00B07487">
        <w:t xml:space="preserve"> w</w:t>
      </w:r>
      <w:r>
        <w:t> </w:t>
      </w:r>
      <w:r w:rsidR="00270577" w:rsidRPr="00B07487">
        <w:t>wyznaczonym term</w:t>
      </w:r>
      <w:r w:rsidR="00270577" w:rsidRPr="00B07487">
        <w:t>i</w:t>
      </w:r>
      <w:r w:rsidR="00270577" w:rsidRPr="00B07487">
        <w:t>nie:</w:t>
      </w:r>
      <w:r>
        <w:t>”</w:t>
      </w:r>
      <w:r w:rsidR="00270577" w:rsidRPr="00B07487">
        <w:t>,</w:t>
      </w:r>
    </w:p>
    <w:p w:rsidR="00270577" w:rsidRPr="00A67CB9" w:rsidRDefault="00270577" w:rsidP="00A67CB9">
      <w:pPr>
        <w:pStyle w:val="LITlitera"/>
        <w:keepNext/>
      </w:pPr>
      <w:r w:rsidRPr="00A67CB9">
        <w:t>b)</w:t>
      </w:r>
      <w:r w:rsidRPr="00A67CB9">
        <w:tab/>
        <w:t xml:space="preserve">pkt </w:t>
      </w:r>
      <w:r w:rsidR="00A67CB9" w:rsidRPr="00A67CB9">
        <w:t>2</w:t>
      </w:r>
      <w:r w:rsidR="00A67CB9">
        <w:t> </w:t>
      </w:r>
      <w:r w:rsidRPr="00A67CB9">
        <w:t>otrzymuje brzmienie:</w:t>
      </w:r>
    </w:p>
    <w:p w:rsidR="00270577" w:rsidRPr="00B07487" w:rsidRDefault="00A67CB9" w:rsidP="00270577">
      <w:pPr>
        <w:pStyle w:val="ZLITPKTzmpktliter"/>
      </w:pPr>
      <w:r>
        <w:t>„</w:t>
      </w:r>
      <w:r w:rsidR="00270577" w:rsidRPr="00B07487">
        <w:t>2)</w:t>
      </w:r>
      <w:r w:rsidR="00270577" w:rsidRPr="00B07487">
        <w:tab/>
        <w:t>nie upoważniła tego organu podatkowego do wystąpienia do instytucji finansowych</w:t>
      </w:r>
      <w:r w:rsidRPr="00B07487">
        <w:t xml:space="preserve"> o</w:t>
      </w:r>
      <w:r>
        <w:t> </w:t>
      </w:r>
      <w:r w:rsidR="00270577" w:rsidRPr="00B07487">
        <w:t>przekazanie info</w:t>
      </w:r>
      <w:r w:rsidR="00270577" w:rsidRPr="00B07487">
        <w:t>r</w:t>
      </w:r>
      <w:r w:rsidR="00270577" w:rsidRPr="00B07487">
        <w:t>macji, lub</w:t>
      </w:r>
      <w:r>
        <w:t>”</w:t>
      </w:r>
      <w:r w:rsidR="00270577" w:rsidRPr="00B07487">
        <w:t>;</w:t>
      </w:r>
    </w:p>
    <w:p w:rsidR="00270577" w:rsidRPr="00A67CB9" w:rsidRDefault="00270577" w:rsidP="00A67CB9">
      <w:pPr>
        <w:pStyle w:val="PKTpunkt"/>
        <w:keepNext/>
      </w:pPr>
      <w:r w:rsidRPr="00A67CB9">
        <w:t>12</w:t>
      </w:r>
      <w:r w:rsidRPr="00270577">
        <w:t>7</w:t>
      </w:r>
      <w:r w:rsidRPr="00A67CB9">
        <w:t>)</w:t>
      </w:r>
      <w:r w:rsidRPr="00A67CB9">
        <w:tab/>
        <w:t>w</w:t>
      </w:r>
      <w:r w:rsidR="00A67CB9">
        <w:t xml:space="preserve"> art. </w:t>
      </w:r>
      <w:r w:rsidRPr="00A67CB9">
        <w:t>184:</w:t>
      </w:r>
    </w:p>
    <w:p w:rsidR="00270577" w:rsidRPr="00A67CB9" w:rsidRDefault="00270577" w:rsidP="00A67CB9">
      <w:pPr>
        <w:pStyle w:val="LITlitera"/>
        <w:keepNext/>
      </w:pPr>
      <w:r w:rsidRPr="00A67CB9">
        <w:t>a)</w:t>
      </w:r>
      <w:r w:rsidRPr="00A67CB9">
        <w:tab/>
        <w:t xml:space="preserve">§ </w:t>
      </w:r>
      <w:r w:rsidR="00A67CB9" w:rsidRPr="00A67CB9">
        <w:t>1</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Upoważniony organ podatkowy, występując</w:t>
      </w:r>
      <w:r w:rsidRPr="00B07487">
        <w:t xml:space="preserve"> z</w:t>
      </w:r>
      <w:r>
        <w:t> </w:t>
      </w:r>
      <w:r w:rsidR="00270577" w:rsidRPr="00B07487">
        <w:t>żądaniem,</w:t>
      </w:r>
      <w:r w:rsidRPr="00B07487">
        <w:t xml:space="preserve"> o</w:t>
      </w:r>
      <w:r>
        <w:t> </w:t>
      </w:r>
      <w:r w:rsidR="00270577" w:rsidRPr="00B07487">
        <w:t>którym mowa</w:t>
      </w:r>
      <w:r w:rsidRPr="00B07487">
        <w:t xml:space="preserve"> w</w:t>
      </w:r>
      <w:r>
        <w:t> art. </w:t>
      </w:r>
      <w:r w:rsidR="00270577" w:rsidRPr="00B07487">
        <w:t>182, powinien zwr</w:t>
      </w:r>
      <w:r w:rsidR="00270577" w:rsidRPr="00B07487">
        <w:t>a</w:t>
      </w:r>
      <w:r w:rsidR="00270577" w:rsidRPr="00B07487">
        <w:t>cać szczególną uwagę na zasadę szczególnego zaufania pomiędzy instytucjami finansowymi</w:t>
      </w:r>
      <w:r w:rsidRPr="00B07487">
        <w:t xml:space="preserve"> a</w:t>
      </w:r>
      <w:r>
        <w:t> </w:t>
      </w:r>
      <w:r w:rsidR="00270577" w:rsidRPr="00B07487">
        <w:t>ich klientami.</w:t>
      </w:r>
      <w:r>
        <w:t>”</w:t>
      </w:r>
      <w:r w:rsidR="00270577" w:rsidRPr="00B07487">
        <w:t>,</w:t>
      </w:r>
    </w:p>
    <w:p w:rsidR="00270577" w:rsidRPr="00A67CB9" w:rsidRDefault="00270577" w:rsidP="00A67CB9">
      <w:pPr>
        <w:pStyle w:val="LITlitera"/>
        <w:keepNext/>
      </w:pPr>
      <w:bookmarkStart w:id="10" w:name="f199Nexs63v450"/>
      <w:bookmarkEnd w:id="10"/>
      <w:r w:rsidRPr="00A67CB9">
        <w:t>b)</w:t>
      </w:r>
      <w:r w:rsidRPr="00A67CB9">
        <w:tab/>
        <w:t>po</w:t>
      </w:r>
      <w:r w:rsidR="00A67CB9">
        <w:t xml:space="preserve"> § </w:t>
      </w:r>
      <w:r w:rsidR="00A67CB9" w:rsidRPr="00A67CB9">
        <w:t>1</w:t>
      </w:r>
      <w:r w:rsidR="00A67CB9">
        <w:t> </w:t>
      </w:r>
      <w:r w:rsidRPr="00A67CB9">
        <w:t>dodaje się</w:t>
      </w:r>
      <w:r w:rsidR="00A67CB9">
        <w:t xml:space="preserve"> § </w:t>
      </w:r>
      <w:r w:rsidRPr="00A67CB9">
        <w:t>1a</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Jeżeli umowa</w:t>
      </w:r>
      <w:r w:rsidRPr="00B07487">
        <w:t xml:space="preserve"> z</w:t>
      </w:r>
      <w:r>
        <w:t> </w:t>
      </w:r>
      <w:r w:rsidR="00270577" w:rsidRPr="00B07487">
        <w:t>bankiem lub inną instytucją finansową została zawarta przez podatnika wspólnie</w:t>
      </w:r>
      <w:r w:rsidRPr="00B07487">
        <w:t xml:space="preserve"> z</w:t>
      </w:r>
      <w:r>
        <w:t> </w:t>
      </w:r>
      <w:r w:rsidR="00270577" w:rsidRPr="00B07487">
        <w:t>innymi podmiotami, bank nie przekazuje informacji dotyczących podmiotów, których nie dotyczy żądanie upoważnionego organu podatkowego.</w:t>
      </w:r>
      <w:r>
        <w:t>”</w:t>
      </w:r>
      <w:r w:rsidR="00270577" w:rsidRPr="00B07487">
        <w:t>,</w:t>
      </w:r>
    </w:p>
    <w:p w:rsidR="00270577" w:rsidRPr="00A67CB9" w:rsidRDefault="00270577" w:rsidP="00A67CB9">
      <w:pPr>
        <w:pStyle w:val="LITlitera"/>
        <w:keepNext/>
      </w:pPr>
      <w:r w:rsidRPr="00A67CB9">
        <w:t>c)</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Pr="00B07487">
        <w:t>W</w:t>
      </w:r>
      <w:r>
        <w:t> </w:t>
      </w:r>
      <w:r w:rsidR="00270577" w:rsidRPr="00B07487">
        <w:t>żądaniu określa się zakres informacji, okres, którego informacje mają dotyczyć, oraz termin ich przekazania. Przepis</w:t>
      </w:r>
      <w:r>
        <w:t xml:space="preserve"> art. </w:t>
      </w:r>
      <w:r w:rsidR="00270577" w:rsidRPr="00B07487">
        <w:t>8</w:t>
      </w:r>
      <w:r w:rsidRPr="00B07487">
        <w:t>2</w:t>
      </w:r>
      <w:r>
        <w:t xml:space="preserve"> § </w:t>
      </w:r>
      <w:r w:rsidRPr="00B07487">
        <w:t>4</w:t>
      </w:r>
      <w:r>
        <w:t> </w:t>
      </w:r>
      <w:r w:rsidR="00270577" w:rsidRPr="00B07487">
        <w:t>stosuje się odpowiednio.</w:t>
      </w:r>
      <w:r>
        <w:t>”</w:t>
      </w:r>
      <w:r w:rsidR="00270577" w:rsidRPr="00B07487">
        <w:t>,</w:t>
      </w:r>
    </w:p>
    <w:p w:rsidR="00270577" w:rsidRPr="00270577" w:rsidRDefault="00270577" w:rsidP="00A67CB9">
      <w:pPr>
        <w:pStyle w:val="LITlitera"/>
        <w:keepNext/>
      </w:pPr>
      <w:r w:rsidRPr="00A67CB9">
        <w:lastRenderedPageBreak/>
        <w:t>d)</w:t>
      </w:r>
      <w:r w:rsidRPr="00A67CB9">
        <w:tab/>
        <w:t>w</w:t>
      </w:r>
      <w:r w:rsidR="00A67CB9">
        <w:t xml:space="preserve"> § </w:t>
      </w:r>
      <w:r w:rsidR="00A67CB9" w:rsidRPr="00A67CB9">
        <w:t>3</w:t>
      </w:r>
      <w:r w:rsidR="00A67CB9">
        <w:t xml:space="preserve"> w pkt </w:t>
      </w:r>
      <w:r w:rsidR="00A67CB9" w:rsidRPr="00A67CB9">
        <w:t>2</w:t>
      </w:r>
      <w:r w:rsidR="00A67CB9">
        <w:t xml:space="preserve"> lit. </w:t>
      </w:r>
      <w:r w:rsidRPr="00A67CB9">
        <w:t>b</w:t>
      </w:r>
      <w:r w:rsidR="00A67CB9" w:rsidRPr="00A67CB9">
        <w:t xml:space="preserve"> i</w:t>
      </w:r>
      <w:r w:rsidR="00A67CB9">
        <w:t> </w:t>
      </w:r>
      <w:r w:rsidRPr="00A67CB9">
        <w:t>c otrzymują brzmienie:</w:t>
      </w:r>
    </w:p>
    <w:p w:rsidR="00270577" w:rsidRPr="00B07487" w:rsidRDefault="00A67CB9" w:rsidP="00270577">
      <w:pPr>
        <w:pStyle w:val="ZLITLITzmlitliter"/>
      </w:pPr>
      <w:r>
        <w:t>„</w:t>
      </w:r>
      <w:r w:rsidR="00270577" w:rsidRPr="00B07487">
        <w:t>b)</w:t>
      </w:r>
      <w:r w:rsidR="00270577" w:rsidRPr="00B07487">
        <w:tab/>
        <w:t>nie wyraziła zgody na udzielenie upoważnionemu organowi podatkowemu upoważnienia do zażądania tych informacji, lub</w:t>
      </w:r>
    </w:p>
    <w:p w:rsidR="00270577" w:rsidRPr="00B07487" w:rsidRDefault="00270577" w:rsidP="00270577">
      <w:pPr>
        <w:pStyle w:val="ZLITLITzmlitliter"/>
      </w:pPr>
      <w:r w:rsidRPr="00B07487">
        <w:t>c)</w:t>
      </w:r>
      <w:r w:rsidRPr="00B07487">
        <w:tab/>
        <w:t>w terminie określonym przez upoważniony organ podatkowy nie udzieliła informacji albo upoważnienia.</w:t>
      </w:r>
      <w:r w:rsidR="00A67CB9">
        <w:t>”</w:t>
      </w:r>
      <w:r w:rsidRPr="00B07487">
        <w:t>,</w:t>
      </w:r>
    </w:p>
    <w:p w:rsidR="00270577" w:rsidRPr="00A67CB9" w:rsidRDefault="00270577" w:rsidP="00270577">
      <w:pPr>
        <w:pStyle w:val="LITlitera"/>
      </w:pPr>
      <w:r w:rsidRPr="00A67CB9">
        <w:t>e)</w:t>
      </w:r>
      <w:r w:rsidRPr="00A67CB9">
        <w:tab/>
        <w:t>uchyla się</w:t>
      </w:r>
      <w:r w:rsidR="00A67CB9">
        <w:t xml:space="preserve"> § </w:t>
      </w:r>
      <w:r w:rsidRPr="00A67CB9">
        <w:t>4;</w:t>
      </w:r>
    </w:p>
    <w:p w:rsidR="00270577" w:rsidRPr="00A67CB9" w:rsidRDefault="00270577" w:rsidP="00A67CB9">
      <w:pPr>
        <w:pStyle w:val="PKTpunkt"/>
        <w:keepNext/>
      </w:pPr>
      <w:r w:rsidRPr="00A67CB9">
        <w:t>12</w:t>
      </w:r>
      <w:r w:rsidRPr="004A7E4E">
        <w:t>8</w:t>
      </w:r>
      <w:r w:rsidRPr="00A67CB9">
        <w:t>)</w:t>
      </w:r>
      <w:r w:rsidRPr="00A67CB9">
        <w:tab/>
        <w:t>art. 18</w:t>
      </w:r>
      <w:r w:rsidR="00A67CB9" w:rsidRPr="00A67CB9">
        <w:t>5</w:t>
      </w:r>
      <w:r w:rsidR="00A67CB9">
        <w:t> </w:t>
      </w:r>
      <w:r w:rsidRPr="00A67CB9">
        <w:t>otrzymuje brzmienie:</w:t>
      </w:r>
    </w:p>
    <w:p w:rsidR="00270577" w:rsidRPr="00B07487" w:rsidRDefault="00A67CB9" w:rsidP="00270577">
      <w:pPr>
        <w:pStyle w:val="ZARTzmartartykuempunktem"/>
      </w:pPr>
      <w:r>
        <w:t>„</w:t>
      </w:r>
      <w:r w:rsidR="00270577" w:rsidRPr="00B07487">
        <w:t>Art.</w:t>
      </w:r>
      <w:r>
        <w:t> </w:t>
      </w:r>
      <w:r w:rsidR="00270577" w:rsidRPr="00B07487">
        <w:t>185.</w:t>
      </w:r>
      <w:r>
        <w:t> </w:t>
      </w:r>
      <w:r w:rsidR="00270577" w:rsidRPr="00B07487">
        <w:t xml:space="preserve">Instytucje finansowe </w:t>
      </w:r>
      <w:r w:rsidR="00270577" w:rsidRPr="00B25B26">
        <w:t>wymienione</w:t>
      </w:r>
      <w:r w:rsidRPr="00B07487">
        <w:t xml:space="preserve"> w</w:t>
      </w:r>
      <w:r>
        <w:t> art. </w:t>
      </w:r>
      <w:r w:rsidR="00270577" w:rsidRPr="00B07487">
        <w:t>18</w:t>
      </w:r>
      <w:r w:rsidRPr="00B07487">
        <w:t>2</w:t>
      </w:r>
      <w:r>
        <w:t> </w:t>
      </w:r>
      <w:r w:rsidR="00270577" w:rsidRPr="00B07487">
        <w:t>odmawiają udzielenia informacji, jeżeli żądanie up</w:t>
      </w:r>
      <w:r w:rsidR="00270577" w:rsidRPr="00B07487">
        <w:t>o</w:t>
      </w:r>
      <w:r w:rsidR="00270577" w:rsidRPr="00B07487">
        <w:t xml:space="preserve">ważnionego organu podatkowego nie spełnia </w:t>
      </w:r>
      <w:r w:rsidR="00270577" w:rsidRPr="00A67CB9">
        <w:t>wymogów określonych</w:t>
      </w:r>
      <w:r w:rsidRPr="00A67CB9">
        <w:t xml:space="preserve"> </w:t>
      </w:r>
      <w:r w:rsidRPr="00B07487">
        <w:t>w</w:t>
      </w:r>
      <w:r>
        <w:t> art. </w:t>
      </w:r>
      <w:r w:rsidR="00270577" w:rsidRPr="00B07487">
        <w:t>18</w:t>
      </w:r>
      <w:r w:rsidRPr="00B07487">
        <w:t>4</w:t>
      </w:r>
      <w:r>
        <w:t xml:space="preserve"> § </w:t>
      </w:r>
      <w:r w:rsidRPr="00B07487">
        <w:t>2</w:t>
      </w:r>
      <w:r>
        <w:t xml:space="preserve"> i </w:t>
      </w:r>
      <w:r w:rsidR="00270577" w:rsidRPr="00B07487">
        <w:t>3.</w:t>
      </w:r>
      <w:r>
        <w:t>”</w:t>
      </w:r>
      <w:r w:rsidR="00270577" w:rsidRPr="00B07487">
        <w:t>;</w:t>
      </w:r>
    </w:p>
    <w:p w:rsidR="00270577" w:rsidRPr="00B07487" w:rsidRDefault="00270577" w:rsidP="00A67CB9">
      <w:pPr>
        <w:pStyle w:val="PKTpunkt"/>
        <w:keepNext/>
      </w:pPr>
      <w:r w:rsidRPr="00B07487">
        <w:t>12</w:t>
      </w:r>
      <w:r>
        <w:t>9</w:t>
      </w:r>
      <w:r w:rsidRPr="00B07487">
        <w:t>)</w:t>
      </w:r>
      <w:r w:rsidRPr="00B07487">
        <w:tab/>
        <w:t>w</w:t>
      </w:r>
      <w:r w:rsidR="00A67CB9">
        <w:t xml:space="preserve"> art. </w:t>
      </w:r>
      <w:r w:rsidRPr="00B07487">
        <w:t>18</w:t>
      </w:r>
      <w:r w:rsidR="00A67CB9" w:rsidRPr="00B07487">
        <w:t>9</w:t>
      </w:r>
      <w:r w:rsidR="00A67CB9">
        <w:t> </w:t>
      </w:r>
      <w:r w:rsidRPr="00B07487">
        <w:t>dodaje się</w:t>
      </w:r>
      <w:r w:rsidR="00A67CB9">
        <w:t xml:space="preserve"> § </w:t>
      </w:r>
      <w:r w:rsidR="00A67CB9" w:rsidRPr="00B07487">
        <w:t>3</w:t>
      </w:r>
      <w:r w:rsidR="00A67CB9">
        <w:t xml:space="preserve"> w </w:t>
      </w:r>
      <w:r w:rsidRPr="00B07487">
        <w:t>brzmieniu:</w:t>
      </w:r>
    </w:p>
    <w:p w:rsidR="00270577" w:rsidRPr="00B07487" w:rsidRDefault="00A67CB9" w:rsidP="00270577">
      <w:pPr>
        <w:pStyle w:val="ZUSTzmustartykuempunktem"/>
      </w:pPr>
      <w:r>
        <w:t>„</w:t>
      </w:r>
      <w:r w:rsidR="00270577" w:rsidRPr="00B07487">
        <w:t>§</w:t>
      </w:r>
      <w:r>
        <w:t> </w:t>
      </w:r>
      <w:r w:rsidR="00270577" w:rsidRPr="00B07487">
        <w:t>3.</w:t>
      </w:r>
      <w:r>
        <w:t> </w:t>
      </w:r>
      <w:r w:rsidR="00270577" w:rsidRPr="00B07487">
        <w:t>Organ podatkowy może żądać od strony przedstawienia tłumaczenia na język polski sporządzonej</w:t>
      </w:r>
      <w:r w:rsidRPr="00B07487">
        <w:t xml:space="preserve"> w</w:t>
      </w:r>
      <w:r>
        <w:t> </w:t>
      </w:r>
      <w:r w:rsidR="00270577" w:rsidRPr="00B07487">
        <w:t xml:space="preserve">języku obcym dokumentacji przedłożonej przez stronę. Czynności te strona jest </w:t>
      </w:r>
      <w:r w:rsidR="00270577" w:rsidRPr="00A67CB9">
        <w:t xml:space="preserve">obowiązana </w:t>
      </w:r>
      <w:r w:rsidR="00270577" w:rsidRPr="00B07487">
        <w:t>wykonać na własny koszt.</w:t>
      </w:r>
      <w:r>
        <w:t>”</w:t>
      </w:r>
      <w:r w:rsidR="00270577" w:rsidRPr="00B07487">
        <w:t>;</w:t>
      </w:r>
      <w:bookmarkStart w:id="11" w:name="mip11239833"/>
    </w:p>
    <w:p w:rsidR="00270577" w:rsidRPr="00270577" w:rsidRDefault="00270577" w:rsidP="00A67CB9">
      <w:pPr>
        <w:pStyle w:val="PKTpunkt"/>
        <w:keepNext/>
      </w:pPr>
      <w:r w:rsidRPr="00B07487">
        <w:t>1</w:t>
      </w:r>
      <w:r w:rsidRPr="00270577">
        <w:t>30)</w:t>
      </w:r>
      <w:r w:rsidRPr="00270577">
        <w:tab/>
        <w:t>po</w:t>
      </w:r>
      <w:r w:rsidR="00A67CB9">
        <w:t xml:space="preserve"> art. </w:t>
      </w:r>
      <w:r w:rsidRPr="00270577">
        <w:t>19</w:t>
      </w:r>
      <w:r w:rsidR="00A67CB9" w:rsidRPr="00270577">
        <w:t>3</w:t>
      </w:r>
      <w:r w:rsidR="00A67CB9">
        <w:t> </w:t>
      </w:r>
      <w:r w:rsidRPr="00270577">
        <w:t>dodaje się</w:t>
      </w:r>
      <w:r w:rsidR="00A67CB9">
        <w:t xml:space="preserve"> art. </w:t>
      </w:r>
      <w:r w:rsidRPr="00270577">
        <w:t>193a</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193a.</w:t>
      </w:r>
      <w:r>
        <w:t> § </w:t>
      </w:r>
      <w:r w:rsidR="00270577" w:rsidRPr="00B07487">
        <w:t>1.</w:t>
      </w:r>
      <w:r w:rsidRPr="00B07487">
        <w:t xml:space="preserve"> W</w:t>
      </w:r>
      <w:r>
        <w:t> </w:t>
      </w:r>
      <w:r w:rsidR="00270577" w:rsidRPr="00B07487">
        <w:t>przypadku prowadzenia ksiąg podatkowych przy użyciu programów komputerowych, organ podatkowy może żądać przekazania całości lub części tych ksiąg oraz dowodów księgowych za pomocą środków komunikacji elektronicznej lub na informatycznych nośnikach danych,</w:t>
      </w:r>
      <w:r w:rsidRPr="00B07487">
        <w:t xml:space="preserve"> w</w:t>
      </w:r>
      <w:r>
        <w:t> </w:t>
      </w:r>
      <w:r w:rsidR="00270577" w:rsidRPr="00B07487">
        <w:t>postaci elektronicznej odpowiadającej strukturze logicznej,</w:t>
      </w:r>
      <w:r w:rsidRPr="00B07487">
        <w:t xml:space="preserve"> o</w:t>
      </w:r>
      <w:r>
        <w:t> </w:t>
      </w:r>
      <w:r w:rsidR="00270577" w:rsidRPr="00B07487">
        <w:t>której mowa</w:t>
      </w:r>
      <w:r w:rsidRPr="00B07487">
        <w:t xml:space="preserve"> w</w:t>
      </w:r>
      <w:r>
        <w:t> § </w:t>
      </w:r>
      <w:r w:rsidR="00270577" w:rsidRPr="00B07487">
        <w:t>2, wskazując rodzaj ksiąg podatkowych oraz okres, którego dotyczą.</w:t>
      </w:r>
    </w:p>
    <w:p w:rsidR="00270577" w:rsidRPr="00B07487" w:rsidRDefault="00270577" w:rsidP="00270577">
      <w:pPr>
        <w:pStyle w:val="ZUSTzmustartykuempunktem"/>
      </w:pPr>
      <w:r w:rsidRPr="00B07487">
        <w:t>§</w:t>
      </w:r>
      <w:r w:rsidR="00A67CB9">
        <w:t> </w:t>
      </w:r>
      <w:r w:rsidRPr="00B07487">
        <w:t>2.</w:t>
      </w:r>
      <w:r w:rsidR="00A67CB9">
        <w:t> </w:t>
      </w:r>
      <w:r w:rsidRPr="00B07487">
        <w:t>Struktura logiczna postaci elektronicznej ksiąg podatkowych oraz dowodów księgowych,</w:t>
      </w:r>
      <w:r w:rsidR="00A67CB9" w:rsidRPr="00B07487">
        <w:t xml:space="preserve"> z</w:t>
      </w:r>
      <w:r w:rsidR="00A67CB9">
        <w:t> </w:t>
      </w:r>
      <w:r w:rsidRPr="00B07487">
        <w:t>uwzględnieniem możliwości wytworzenia jej</w:t>
      </w:r>
      <w:r w:rsidR="00A67CB9" w:rsidRPr="00B07487">
        <w:t xml:space="preserve"> z</w:t>
      </w:r>
      <w:r w:rsidR="00A67CB9">
        <w:t> </w:t>
      </w:r>
      <w:r w:rsidRPr="00B07487">
        <w:t>programów informatycznych używanych powszechnie przez prze</w:t>
      </w:r>
      <w:r w:rsidRPr="00B07487">
        <w:t>d</w:t>
      </w:r>
      <w:r w:rsidRPr="00B07487">
        <w:t xml:space="preserve">siębiorców oraz automatycznej analizy danych, </w:t>
      </w:r>
      <w:r w:rsidRPr="00A67CB9">
        <w:t>jest dostępna</w:t>
      </w:r>
      <w:r w:rsidR="00A67CB9" w:rsidRPr="00A67CB9">
        <w:t xml:space="preserve"> </w:t>
      </w:r>
      <w:r w:rsidR="00A67CB9" w:rsidRPr="00B07487">
        <w:t>w</w:t>
      </w:r>
      <w:r w:rsidR="00A67CB9">
        <w:t> </w:t>
      </w:r>
      <w:r w:rsidRPr="00B07487">
        <w:t xml:space="preserve">Biuletynie Informacji Publicznej </w:t>
      </w:r>
      <w:r w:rsidRPr="00A67CB9">
        <w:t>na stronie podmi</w:t>
      </w:r>
      <w:r w:rsidRPr="00A67CB9">
        <w:t>o</w:t>
      </w:r>
      <w:r w:rsidRPr="00A67CB9">
        <w:t>towej urzędu obsługującego ministra właściwego do spraw finansów publicznych</w:t>
      </w:r>
      <w:r w:rsidRPr="00B07487">
        <w:t>.</w:t>
      </w:r>
    </w:p>
    <w:p w:rsidR="00270577" w:rsidRPr="00B07487" w:rsidRDefault="00270577" w:rsidP="00270577">
      <w:pPr>
        <w:pStyle w:val="ZUSTzmustartykuempunktem"/>
      </w:pPr>
      <w:r w:rsidRPr="00B07487">
        <w:t>§</w:t>
      </w:r>
      <w:r w:rsidR="00A67CB9">
        <w:t> </w:t>
      </w:r>
      <w:r w:rsidRPr="00B07487">
        <w:t>3.</w:t>
      </w:r>
      <w:r w:rsidR="00A67CB9">
        <w:t> </w:t>
      </w:r>
      <w:r w:rsidRPr="00B07487">
        <w:t>Minister właściwy do spraw finansów publicznych określi,</w:t>
      </w:r>
      <w:r w:rsidR="00A67CB9" w:rsidRPr="00B07487">
        <w:t xml:space="preserve"> w</w:t>
      </w:r>
      <w:r w:rsidR="00A67CB9">
        <w:t> </w:t>
      </w:r>
      <w:r w:rsidRPr="00B07487">
        <w:t>drodze rozporządzenia, sposób przesyłania za pomocą środków komunikacji elektronicznej ksiąg podatkowych, części tych ksiąg oraz dowodów księgowych</w:t>
      </w:r>
      <w:r w:rsidR="00A67CB9" w:rsidRPr="00B07487">
        <w:t xml:space="preserve"> w</w:t>
      </w:r>
      <w:r w:rsidR="00A67CB9">
        <w:t> </w:t>
      </w:r>
      <w:r w:rsidRPr="00B07487">
        <w:t>postaci elektronicznej oraz wymagania techniczne dla informatycznych nośników danych, na których księgi, części tych ksiąg oraz dowody księgowe mogą być zapisane</w:t>
      </w:r>
      <w:r w:rsidR="00A67CB9" w:rsidRPr="00B07487">
        <w:t xml:space="preserve"> i</w:t>
      </w:r>
      <w:r w:rsidR="00A67CB9">
        <w:t> </w:t>
      </w:r>
      <w:r w:rsidRPr="00B07487">
        <w:t>przekazywane, uwzględniając potrzebę zapewnienia bezpi</w:t>
      </w:r>
      <w:r w:rsidRPr="00B07487">
        <w:t>e</w:t>
      </w:r>
      <w:r w:rsidRPr="00B07487">
        <w:t>czeństwa, wiarygodności</w:t>
      </w:r>
      <w:r w:rsidR="00A67CB9" w:rsidRPr="00B07487">
        <w:t xml:space="preserve"> i</w:t>
      </w:r>
      <w:r w:rsidR="00A67CB9">
        <w:t> </w:t>
      </w:r>
      <w:r w:rsidRPr="00B07487">
        <w:t>niezaprzeczalności danych zawartych</w:t>
      </w:r>
      <w:r w:rsidR="00A67CB9" w:rsidRPr="00B07487">
        <w:t xml:space="preserve"> w</w:t>
      </w:r>
      <w:r w:rsidR="00A67CB9">
        <w:t> </w:t>
      </w:r>
      <w:r w:rsidRPr="00B07487">
        <w:t>księgach oraz potrzebę ich ochrony przed nie</w:t>
      </w:r>
      <w:r w:rsidRPr="00B07487">
        <w:t>u</w:t>
      </w:r>
      <w:r w:rsidRPr="00B07487">
        <w:t>prawnionym dostępem.</w:t>
      </w:r>
      <w:r w:rsidR="00A67CB9">
        <w:t>”</w:t>
      </w:r>
      <w:r w:rsidRPr="00B07487">
        <w:t>;</w:t>
      </w:r>
      <w:bookmarkEnd w:id="11"/>
    </w:p>
    <w:p w:rsidR="00270577" w:rsidRPr="00270577" w:rsidRDefault="00270577" w:rsidP="00A67CB9">
      <w:pPr>
        <w:pStyle w:val="PKTpunkt"/>
        <w:keepNext/>
      </w:pPr>
      <w:r w:rsidRPr="00B07487">
        <w:t>1</w:t>
      </w:r>
      <w:r w:rsidRPr="00270577">
        <w:t>31)</w:t>
      </w:r>
      <w:r w:rsidRPr="00270577">
        <w:tab/>
        <w:t>w</w:t>
      </w:r>
      <w:r w:rsidR="00A67CB9">
        <w:t xml:space="preserve"> art. </w:t>
      </w:r>
      <w:r w:rsidRPr="00270577">
        <w:t>20</w:t>
      </w:r>
      <w:r w:rsidR="00A67CB9" w:rsidRPr="00270577">
        <w:t>0</w:t>
      </w:r>
      <w:r w:rsidR="00A67CB9">
        <w:t xml:space="preserve"> w § </w:t>
      </w:r>
      <w:r w:rsidR="00A67CB9" w:rsidRPr="00270577">
        <w:t>2</w:t>
      </w:r>
      <w:r w:rsidR="00A67CB9">
        <w:t xml:space="preserve"> pkt </w:t>
      </w:r>
      <w:r w:rsidR="00A67CB9" w:rsidRPr="00270577">
        <w:t>3</w:t>
      </w:r>
      <w:r w:rsidR="00A67CB9">
        <w:t> </w:t>
      </w:r>
      <w:r w:rsidRPr="00270577">
        <w:t>otrzymuje brzmienie:</w:t>
      </w:r>
    </w:p>
    <w:p w:rsidR="00270577" w:rsidRPr="00B07487" w:rsidRDefault="00A67CB9" w:rsidP="00270577">
      <w:pPr>
        <w:pStyle w:val="ZPKTzmpktartykuempunktem"/>
      </w:pPr>
      <w:r>
        <w:t>„</w:t>
      </w:r>
      <w:r w:rsidR="00270577" w:rsidRPr="00B07487">
        <w:t>3)</w:t>
      </w:r>
      <w:r w:rsidR="00270577" w:rsidRPr="00B07487">
        <w:tab/>
        <w:t>w przypadku przewidzianym</w:t>
      </w:r>
      <w:r w:rsidRPr="00B07487">
        <w:t xml:space="preserve"> w</w:t>
      </w:r>
      <w:r>
        <w:t> art. </w:t>
      </w:r>
      <w:r w:rsidR="00270577" w:rsidRPr="00B07487">
        <w:t>16</w:t>
      </w:r>
      <w:r w:rsidRPr="00B07487">
        <w:t>5</w:t>
      </w:r>
      <w:r>
        <w:t xml:space="preserve"> § </w:t>
      </w:r>
      <w:r w:rsidR="00270577" w:rsidRPr="00B07487">
        <w:t>7, jeżeli decyzja ma zostać wydana wyłącznie na podstawie danych zawartych</w:t>
      </w:r>
      <w:r w:rsidRPr="00B07487">
        <w:t xml:space="preserve"> w</w:t>
      </w:r>
      <w:r>
        <w:t> </w:t>
      </w:r>
      <w:r w:rsidR="00270577" w:rsidRPr="00B07487">
        <w:t>złożonym zeznaniu, złożonej informacji lub deklaracji.</w:t>
      </w:r>
      <w:r>
        <w:t>”</w:t>
      </w:r>
      <w:r w:rsidR="00270577" w:rsidRPr="00B07487">
        <w:t>;</w:t>
      </w:r>
    </w:p>
    <w:p w:rsidR="00270577" w:rsidRPr="00A67CB9" w:rsidRDefault="00270577" w:rsidP="00A67CB9">
      <w:pPr>
        <w:pStyle w:val="PKTpunkt"/>
        <w:keepNext/>
      </w:pPr>
      <w:r w:rsidRPr="00A67CB9">
        <w:t>1</w:t>
      </w:r>
      <w:r w:rsidRPr="00270577">
        <w:t>32</w:t>
      </w:r>
      <w:r w:rsidRPr="00A67CB9">
        <w:t>)</w:t>
      </w:r>
      <w:r w:rsidRPr="00A67CB9">
        <w:tab/>
        <w:t>w</w:t>
      </w:r>
      <w:r w:rsidR="00A67CB9">
        <w:t xml:space="preserve"> art. </w:t>
      </w:r>
      <w:r w:rsidRPr="00A67CB9">
        <w:t>201:</w:t>
      </w:r>
    </w:p>
    <w:p w:rsidR="00270577" w:rsidRPr="00A67CB9" w:rsidRDefault="00270577" w:rsidP="00A67CB9">
      <w:pPr>
        <w:pStyle w:val="LITlitera"/>
        <w:keepNext/>
      </w:pPr>
      <w:r w:rsidRPr="00A67CB9">
        <w:t>a)</w:t>
      </w:r>
      <w:r w:rsidRPr="00A67CB9">
        <w:tab/>
        <w:t>w</w:t>
      </w:r>
      <w:r w:rsidR="00A67CB9">
        <w:t xml:space="preserve"> § </w:t>
      </w:r>
      <w:r w:rsidRPr="00A67CB9">
        <w:t>1:</w:t>
      </w:r>
    </w:p>
    <w:p w:rsidR="00270577" w:rsidRPr="00A67CB9" w:rsidRDefault="00270577" w:rsidP="00270577">
      <w:pPr>
        <w:pStyle w:val="TIRtiret"/>
      </w:pPr>
      <w:r w:rsidRPr="00A67CB9">
        <w:t>–</w:t>
      </w:r>
      <w:r w:rsidRPr="00A67CB9">
        <w:tab/>
        <w:t>uchyla się</w:t>
      </w:r>
      <w:r w:rsidR="00A67CB9">
        <w:t xml:space="preserve"> pkt </w:t>
      </w:r>
      <w:r w:rsidR="00A67CB9" w:rsidRPr="00A67CB9">
        <w:t>5</w:t>
      </w:r>
      <w:r w:rsidR="00A67CB9">
        <w:t xml:space="preserve"> i </w:t>
      </w:r>
      <w:r w:rsidRPr="00A67CB9">
        <w:t>6,</w:t>
      </w:r>
    </w:p>
    <w:p w:rsidR="00270577" w:rsidRPr="00A67CB9" w:rsidRDefault="00270577" w:rsidP="00A67CB9">
      <w:pPr>
        <w:pStyle w:val="TIRtiret"/>
        <w:keepNext/>
      </w:pPr>
      <w:r w:rsidRPr="00A67CB9">
        <w:t>–</w:t>
      </w:r>
      <w:r w:rsidRPr="00A67CB9">
        <w:tab/>
        <w:t>dodaje się</w:t>
      </w:r>
      <w:r w:rsidR="00A67CB9">
        <w:t xml:space="preserve"> pkt </w:t>
      </w:r>
      <w:r w:rsidR="00A67CB9" w:rsidRPr="00A67CB9">
        <w:t>7</w:t>
      </w:r>
      <w:r w:rsidR="00A67CB9">
        <w:t xml:space="preserve"> w </w:t>
      </w:r>
      <w:r w:rsidRPr="00A67CB9">
        <w:t>brzmieniu:</w:t>
      </w:r>
    </w:p>
    <w:p w:rsidR="00270577" w:rsidRPr="00B07487" w:rsidRDefault="00A67CB9" w:rsidP="00270577">
      <w:pPr>
        <w:pStyle w:val="ZTIRPKTzmpkttiret"/>
      </w:pPr>
      <w:r>
        <w:t>„</w:t>
      </w:r>
      <w:r w:rsidR="00270577" w:rsidRPr="00B07487">
        <w:t>7)</w:t>
      </w:r>
      <w:r>
        <w:tab/>
      </w:r>
      <w:r w:rsidR="00270577" w:rsidRPr="00B07487">
        <w:t>w razie wniesienia skargi do sądu administracyjnego na decyzję uchylającą</w:t>
      </w:r>
      <w:r w:rsidRPr="00B07487">
        <w:t xml:space="preserve"> w</w:t>
      </w:r>
      <w:r>
        <w:t> </w:t>
      </w:r>
      <w:r w:rsidR="00270577" w:rsidRPr="00B07487">
        <w:t>całości decyzję organu pierwszej instancji</w:t>
      </w:r>
      <w:r w:rsidRPr="00B07487">
        <w:t xml:space="preserve"> i</w:t>
      </w:r>
      <w:r>
        <w:t> </w:t>
      </w:r>
      <w:r w:rsidR="00270577" w:rsidRPr="00B07487">
        <w:t>przekazującą sprawę do ponownego rozpatrzenia przez ten organ lub stwierdzającą nieważność decyzji.</w:t>
      </w:r>
      <w:r>
        <w:t>”</w:t>
      </w:r>
      <w:r w:rsidR="00270577" w:rsidRPr="00B07487">
        <w:t>,</w:t>
      </w:r>
    </w:p>
    <w:p w:rsidR="00270577" w:rsidRPr="00A67CB9" w:rsidRDefault="00270577" w:rsidP="00A67CB9">
      <w:pPr>
        <w:pStyle w:val="LITlitera"/>
        <w:keepNext/>
      </w:pPr>
      <w:r w:rsidRPr="00A67CB9">
        <w:t>b)</w:t>
      </w:r>
      <w:r w:rsidRPr="00A67CB9">
        <w:tab/>
        <w:t>po</w:t>
      </w:r>
      <w:r w:rsidR="00A67CB9">
        <w:t xml:space="preserve"> § </w:t>
      </w:r>
      <w:r w:rsidR="00A67CB9" w:rsidRPr="00A67CB9">
        <w:t>1</w:t>
      </w:r>
      <w:r w:rsidR="00A67CB9">
        <w:t> </w:t>
      </w:r>
      <w:r w:rsidRPr="00A67CB9">
        <w:t>dodaje się</w:t>
      </w:r>
      <w:r w:rsidR="00A67CB9">
        <w:t xml:space="preserve"> § </w:t>
      </w:r>
      <w:r w:rsidRPr="00A67CB9">
        <w:t>1a</w:t>
      </w:r>
      <w:r w:rsidR="00A67CB9" w:rsidRPr="00A67CB9">
        <w:t xml:space="preserve"> i</w:t>
      </w:r>
      <w:r w:rsidR="00A67CB9">
        <w:t> </w:t>
      </w:r>
      <w:r w:rsidRPr="00A67CB9">
        <w:t>1b</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Organ podatkowy zawiesza postępowanie</w:t>
      </w:r>
      <w:r w:rsidRPr="00B07487">
        <w:t xml:space="preserve"> w</w:t>
      </w:r>
      <w:r>
        <w:t> </w:t>
      </w:r>
      <w:r w:rsidR="00270577" w:rsidRPr="00B07487">
        <w:t>sprawie dotyczącej odpowiedzialności osoby trzeciej do dnia,</w:t>
      </w:r>
      <w:r w:rsidRPr="00B07487">
        <w:t xml:space="preserve"> w</w:t>
      </w:r>
      <w:r>
        <w:t> </w:t>
      </w:r>
      <w:r w:rsidR="00270577" w:rsidRPr="00B07487">
        <w:t>którym decyzja,</w:t>
      </w:r>
      <w:r w:rsidRPr="00B07487">
        <w:t xml:space="preserve"> o</w:t>
      </w:r>
      <w:r>
        <w:t> </w:t>
      </w:r>
      <w:r w:rsidR="00270577" w:rsidRPr="00B07487">
        <w:t>której mowa</w:t>
      </w:r>
      <w:r w:rsidRPr="00B07487">
        <w:t xml:space="preserve"> w</w:t>
      </w:r>
      <w:r>
        <w:t> art. </w:t>
      </w:r>
      <w:r w:rsidR="00270577" w:rsidRPr="00B07487">
        <w:t>10</w:t>
      </w:r>
      <w:r w:rsidRPr="00B07487">
        <w:t>8</w:t>
      </w:r>
      <w:r>
        <w:t xml:space="preserve"> § </w:t>
      </w:r>
      <w:r w:rsidRPr="00B07487">
        <w:t>2</w:t>
      </w:r>
      <w:r>
        <w:t xml:space="preserve"> pkt </w:t>
      </w:r>
      <w:r w:rsidR="00270577" w:rsidRPr="00B07487">
        <w:t>2, stanie się ostateczna,</w:t>
      </w:r>
      <w:r w:rsidRPr="00B07487">
        <w:t xml:space="preserve"> z</w:t>
      </w:r>
      <w:r>
        <w:t> </w:t>
      </w:r>
      <w:r w:rsidR="00270577" w:rsidRPr="00B07487">
        <w:t>zastrzeżeniem</w:t>
      </w:r>
      <w:r>
        <w:t xml:space="preserve"> art. </w:t>
      </w:r>
      <w:r w:rsidR="00270577" w:rsidRPr="00B07487">
        <w:t>10</w:t>
      </w:r>
      <w:r w:rsidRPr="00B07487">
        <w:t>8</w:t>
      </w:r>
      <w:r>
        <w:t xml:space="preserve"> § </w:t>
      </w:r>
      <w:r w:rsidRPr="00B07487">
        <w:t>3</w:t>
      </w:r>
      <w:r>
        <w:t xml:space="preserve"> oraz art. </w:t>
      </w:r>
      <w:r w:rsidR="00270577" w:rsidRPr="00B07487">
        <w:t>11</w:t>
      </w:r>
      <w:r w:rsidRPr="00B07487">
        <w:t>5</w:t>
      </w:r>
      <w:r>
        <w:t xml:space="preserve"> § </w:t>
      </w:r>
      <w:r w:rsidR="00270577" w:rsidRPr="00B07487">
        <w:t>4.</w:t>
      </w:r>
    </w:p>
    <w:p w:rsidR="00270577" w:rsidRPr="00270577" w:rsidRDefault="00270577" w:rsidP="00A67CB9">
      <w:pPr>
        <w:pStyle w:val="ZLITUSTzmustliter"/>
        <w:keepNext/>
      </w:pPr>
      <w:r w:rsidRPr="00B07487">
        <w:t>§</w:t>
      </w:r>
      <w:r w:rsidR="00A67CB9">
        <w:t> </w:t>
      </w:r>
      <w:r w:rsidRPr="00B07487">
        <w:t>1b.</w:t>
      </w:r>
      <w:r w:rsidR="00A67CB9">
        <w:t> </w:t>
      </w:r>
      <w:r w:rsidRPr="00B07487">
        <w:t>Organ podatkowy może zawiesić postępowanie:</w:t>
      </w:r>
    </w:p>
    <w:p w:rsidR="00270577" w:rsidRPr="00B07487" w:rsidRDefault="00270577" w:rsidP="00270577">
      <w:pPr>
        <w:pStyle w:val="ZLITPKTzmpktliter"/>
      </w:pPr>
      <w:r w:rsidRPr="00B07487">
        <w:t>1)</w:t>
      </w:r>
      <w:r w:rsidRPr="00B07487">
        <w:tab/>
        <w:t>w razie wystąpienia, na podstawie ratyfikowanych umów</w:t>
      </w:r>
      <w:r w:rsidR="00A67CB9" w:rsidRPr="00B07487">
        <w:t xml:space="preserve"> o</w:t>
      </w:r>
      <w:r w:rsidR="00A67CB9">
        <w:t> </w:t>
      </w:r>
      <w:r w:rsidRPr="00B07487">
        <w:t>unikaniu podwójnego opodatkowania lub i</w:t>
      </w:r>
      <w:r w:rsidRPr="00B07487">
        <w:t>n</w:t>
      </w:r>
      <w:r w:rsidRPr="00B07487">
        <w:t>nych ratyfikowanych umów międzynarodowych, których stroną jest Rzeczpospolita Polska, do organów innego państwa</w:t>
      </w:r>
      <w:r w:rsidR="00A67CB9" w:rsidRPr="00B07487">
        <w:t xml:space="preserve"> o</w:t>
      </w:r>
      <w:r w:rsidR="00A67CB9">
        <w:t> </w:t>
      </w:r>
      <w:r w:rsidRPr="00B07487">
        <w:t>udzielenie informacji niezbędnych do ustalenia lub określenia wysokości zobowiązania podatkowego, jeżeli nie ma żadnych innych okoliczności poza objętymi wystąpieniem, które mogą być przedmiotem dowodu, albo</w:t>
      </w:r>
    </w:p>
    <w:p w:rsidR="00270577" w:rsidRPr="00B07487" w:rsidRDefault="00270577" w:rsidP="00270577">
      <w:pPr>
        <w:pStyle w:val="ZLITPKTzmpktliter"/>
      </w:pPr>
      <w:r w:rsidRPr="00B07487">
        <w:t>2)</w:t>
      </w:r>
      <w:r w:rsidRPr="00B07487">
        <w:tab/>
        <w:t>jeżeli wszczęta została procedura wzajemnego porozumiewania.</w:t>
      </w:r>
      <w:r w:rsidR="00A67CB9">
        <w:t>”</w:t>
      </w:r>
      <w:r w:rsidRPr="00B07487">
        <w:t>,</w:t>
      </w:r>
    </w:p>
    <w:p w:rsidR="00270577" w:rsidRPr="00A67CB9" w:rsidRDefault="00270577" w:rsidP="00A67CB9">
      <w:pPr>
        <w:pStyle w:val="LITlitera"/>
        <w:keepNext/>
      </w:pPr>
      <w:r w:rsidRPr="00A67CB9">
        <w:lastRenderedPageBreak/>
        <w:t>c)</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Postanowienie</w:t>
      </w:r>
      <w:r w:rsidRPr="00B07487">
        <w:t xml:space="preserve"> w</w:t>
      </w:r>
      <w:r>
        <w:t> </w:t>
      </w:r>
      <w:r w:rsidR="00270577" w:rsidRPr="00B07487">
        <w:t>sprawie zawieszenia postępowania organ podatkowy doręcza stronie lub jej spa</w:t>
      </w:r>
      <w:r w:rsidR="00270577" w:rsidRPr="00B07487">
        <w:t>d</w:t>
      </w:r>
      <w:r w:rsidR="00270577" w:rsidRPr="00B07487">
        <w:t>kobiercom,</w:t>
      </w:r>
      <w:r w:rsidRPr="00B07487">
        <w:t xml:space="preserve"> z</w:t>
      </w:r>
      <w:r>
        <w:t> </w:t>
      </w:r>
      <w:r w:rsidR="00270577" w:rsidRPr="00B07487">
        <w:t>zastrzeżeniem</w:t>
      </w:r>
      <w:r>
        <w:t xml:space="preserve"> § </w:t>
      </w:r>
      <w:r w:rsidR="00270577" w:rsidRPr="00B07487">
        <w:t>2a.</w:t>
      </w:r>
      <w:r>
        <w:t>”</w:t>
      </w:r>
      <w:r w:rsidR="00270577" w:rsidRPr="00B07487">
        <w:t>,</w:t>
      </w:r>
    </w:p>
    <w:p w:rsidR="00270577" w:rsidRPr="00270577" w:rsidRDefault="00270577" w:rsidP="00A67CB9">
      <w:pPr>
        <w:pStyle w:val="LITlitera"/>
        <w:keepNext/>
      </w:pPr>
      <w:r w:rsidRPr="00A67CB9">
        <w:t>d)</w:t>
      </w:r>
      <w:r w:rsidRPr="00270577">
        <w:tab/>
      </w:r>
      <w:r w:rsidRPr="00A67CB9">
        <w:t>po</w:t>
      </w:r>
      <w:r w:rsidR="00A67CB9">
        <w:t xml:space="preserve"> § </w:t>
      </w:r>
      <w:r w:rsidR="00A67CB9" w:rsidRPr="00A67CB9">
        <w:t>2</w:t>
      </w:r>
      <w:r w:rsidR="00A67CB9">
        <w:t> </w:t>
      </w:r>
      <w:r w:rsidRPr="00A67CB9">
        <w:t>dodaje się</w:t>
      </w:r>
      <w:r w:rsidR="00A67CB9">
        <w:t xml:space="preserve"> § </w:t>
      </w:r>
      <w:r w:rsidRPr="00A67CB9">
        <w:t>2a</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2a.</w:t>
      </w:r>
      <w:r>
        <w:t> </w:t>
      </w:r>
      <w:r w:rsidRPr="00B07487">
        <w:t>W</w:t>
      </w:r>
      <w:r>
        <w:t> </w:t>
      </w:r>
      <w:r w:rsidR="00270577" w:rsidRPr="00B07487">
        <w:t>przypadku,</w:t>
      </w:r>
      <w:r w:rsidRPr="00B07487">
        <w:t xml:space="preserve"> o</w:t>
      </w:r>
      <w:r>
        <w:t> </w:t>
      </w:r>
      <w:r w:rsidR="00270577" w:rsidRPr="00B07487">
        <w:t>którym mowa</w:t>
      </w:r>
      <w:r w:rsidRPr="00B07487">
        <w:t xml:space="preserve"> w</w:t>
      </w:r>
      <w:r>
        <w:t> § </w:t>
      </w:r>
      <w:r w:rsidRPr="00B07487">
        <w:t>1</w:t>
      </w:r>
      <w:r>
        <w:t xml:space="preserve"> pkt </w:t>
      </w:r>
      <w:r w:rsidR="00270577" w:rsidRPr="00B07487">
        <w:t xml:space="preserve">1, </w:t>
      </w:r>
      <w:r w:rsidRPr="00B07487">
        <w:t>3</w:t>
      </w:r>
      <w:r>
        <w:t xml:space="preserve"> i </w:t>
      </w:r>
      <w:r w:rsidR="00270577" w:rsidRPr="00B07487">
        <w:t>4, postanowienie</w:t>
      </w:r>
      <w:r w:rsidRPr="00B07487">
        <w:t xml:space="preserve"> w</w:t>
      </w:r>
      <w:r>
        <w:t> </w:t>
      </w:r>
      <w:r w:rsidR="00270577" w:rsidRPr="00B07487">
        <w:t>sprawie zawieszenia postępow</w:t>
      </w:r>
      <w:r w:rsidR="00270577" w:rsidRPr="00B07487">
        <w:t>a</w:t>
      </w:r>
      <w:r w:rsidR="00270577" w:rsidRPr="00B07487">
        <w:t>nia pozostawia się</w:t>
      </w:r>
      <w:r w:rsidRPr="00B07487">
        <w:t xml:space="preserve"> w</w:t>
      </w:r>
      <w:r>
        <w:t> </w:t>
      </w:r>
      <w:r w:rsidR="00270577" w:rsidRPr="00B07487">
        <w:t>aktach sprawy do czasu ustalenia spadkobierców, kuratora lub przedstawiciela strony.</w:t>
      </w:r>
      <w:r>
        <w:t>”</w:t>
      </w:r>
      <w:r w:rsidR="00270577" w:rsidRPr="00B07487">
        <w:t>,</w:t>
      </w:r>
    </w:p>
    <w:p w:rsidR="00270577" w:rsidRPr="00270577" w:rsidRDefault="00270577" w:rsidP="00A67CB9">
      <w:pPr>
        <w:pStyle w:val="LITlitera"/>
        <w:keepNext/>
      </w:pPr>
      <w:r w:rsidRPr="00A67CB9">
        <w:t>e)</w:t>
      </w:r>
      <w:r w:rsidRPr="00270577">
        <w:tab/>
      </w:r>
      <w:r w:rsidRPr="00A67CB9">
        <w:t>dodaje się</w:t>
      </w:r>
      <w:r w:rsidR="00A67CB9">
        <w:t xml:space="preserve"> § </w:t>
      </w:r>
      <w:r w:rsidR="00A67CB9" w:rsidRPr="00A67CB9">
        <w:t>4</w:t>
      </w:r>
      <w:r w:rsidR="00A67CB9">
        <w:t xml:space="preserve"> w </w:t>
      </w:r>
      <w:r w:rsidRPr="00A67CB9">
        <w:t>brzmieniu:</w:t>
      </w:r>
    </w:p>
    <w:p w:rsidR="00270577" w:rsidRPr="00B07487" w:rsidRDefault="00A67CB9" w:rsidP="00270577">
      <w:pPr>
        <w:pStyle w:val="ZLITUSTzmustliter"/>
      </w:pPr>
      <w:r>
        <w:t>„</w:t>
      </w:r>
      <w:r w:rsidR="00270577" w:rsidRPr="00B07487">
        <w:t>§</w:t>
      </w:r>
      <w:r>
        <w:t> </w:t>
      </w:r>
      <w:r w:rsidR="00270577" w:rsidRPr="00B07487">
        <w:t>4.</w:t>
      </w:r>
      <w:r>
        <w:t> </w:t>
      </w:r>
      <w:r w:rsidRPr="00B07487">
        <w:t>W</w:t>
      </w:r>
      <w:r>
        <w:t> </w:t>
      </w:r>
      <w:r w:rsidR="00270577" w:rsidRPr="00B07487">
        <w:t>przypadkach,</w:t>
      </w:r>
      <w:r w:rsidRPr="00B07487">
        <w:t xml:space="preserve"> o</w:t>
      </w:r>
      <w:r>
        <w:t> </w:t>
      </w:r>
      <w:r w:rsidR="00270577" w:rsidRPr="00B07487">
        <w:t>których mowa</w:t>
      </w:r>
      <w:r w:rsidRPr="00B07487">
        <w:t xml:space="preserve"> w</w:t>
      </w:r>
      <w:r>
        <w:t> § </w:t>
      </w:r>
      <w:r w:rsidR="00270577" w:rsidRPr="00B07487">
        <w:t>1b, zawieszenie postępowania może następować wielokrotnie,</w:t>
      </w:r>
      <w:r w:rsidRPr="00B07487">
        <w:t xml:space="preserve"> z</w:t>
      </w:r>
      <w:r>
        <w:t> </w:t>
      </w:r>
      <w:r w:rsidR="00270577" w:rsidRPr="00B07487">
        <w:t xml:space="preserve">tym że okres łącznego zawieszenia postępowania nie może przekraczać </w:t>
      </w:r>
      <w:r w:rsidRPr="00B07487">
        <w:t>3</w:t>
      </w:r>
      <w:r>
        <w:t> </w:t>
      </w:r>
      <w:r w:rsidR="00270577" w:rsidRPr="00B07487">
        <w:t>lat.</w:t>
      </w:r>
      <w:r>
        <w:t>”</w:t>
      </w:r>
      <w:r w:rsidR="00270577" w:rsidRPr="00B07487">
        <w:t>;</w:t>
      </w:r>
    </w:p>
    <w:p w:rsidR="00270577" w:rsidRPr="00270577" w:rsidRDefault="00270577" w:rsidP="00A67CB9">
      <w:pPr>
        <w:pStyle w:val="PKTpunkt"/>
        <w:keepNext/>
      </w:pPr>
      <w:r w:rsidRPr="00B07487">
        <w:t>1</w:t>
      </w:r>
      <w:r w:rsidRPr="00270577">
        <w:t>33)</w:t>
      </w:r>
      <w:r w:rsidRPr="00270577">
        <w:tab/>
        <w:t>w</w:t>
      </w:r>
      <w:r w:rsidR="00A67CB9">
        <w:t xml:space="preserve"> art. </w:t>
      </w:r>
      <w:r w:rsidRPr="00270577">
        <w:t>210:</w:t>
      </w:r>
    </w:p>
    <w:p w:rsidR="00270577" w:rsidRPr="00B07487" w:rsidRDefault="00270577" w:rsidP="00A67CB9">
      <w:pPr>
        <w:pStyle w:val="LITlitera"/>
        <w:keepNext/>
      </w:pPr>
      <w:r w:rsidRPr="00B07487">
        <w:t>a)</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A67CB9">
        <w:t>Decyzja</w:t>
      </w:r>
      <w:r w:rsidRPr="00B07487">
        <w:t xml:space="preserve"> w</w:t>
      </w:r>
      <w:r>
        <w:t> </w:t>
      </w:r>
      <w:r w:rsidR="00270577" w:rsidRPr="00B07487">
        <w:t>sprawie ustalenia zobowiązania podatkowego</w:t>
      </w:r>
      <w:r w:rsidRPr="00B07487">
        <w:t xml:space="preserve"> w</w:t>
      </w:r>
      <w:r>
        <w:t> </w:t>
      </w:r>
      <w:r w:rsidR="00270577" w:rsidRPr="00B07487">
        <w:t>podatku od nieruchomości, podatku ro</w:t>
      </w:r>
      <w:r w:rsidR="00270577" w:rsidRPr="00B07487">
        <w:t>l</w:t>
      </w:r>
      <w:r w:rsidR="00270577" w:rsidRPr="00B07487">
        <w:t>nym lub podatku leśnym,</w:t>
      </w:r>
      <w:r w:rsidRPr="00B07487">
        <w:t xml:space="preserve"> w</w:t>
      </w:r>
      <w:r>
        <w:t> </w:t>
      </w:r>
      <w:r w:rsidR="00270577" w:rsidRPr="00B07487">
        <w:t>tym</w:t>
      </w:r>
      <w:r w:rsidRPr="00B07487">
        <w:t xml:space="preserve"> w</w:t>
      </w:r>
      <w:r>
        <w:t> </w:t>
      </w:r>
      <w:r w:rsidR="00270577" w:rsidRPr="00B07487">
        <w:t xml:space="preserve">formie łącznego zobowiązania pieniężnego, </w:t>
      </w:r>
      <w:r w:rsidR="00270577" w:rsidRPr="00A67CB9">
        <w:t>sporządzana</w:t>
      </w:r>
      <w:r w:rsidRPr="00B07487">
        <w:t xml:space="preserve"> z</w:t>
      </w:r>
      <w:r>
        <w:t> </w:t>
      </w:r>
      <w:r w:rsidR="00270577" w:rsidRPr="00B07487">
        <w:t xml:space="preserve">wykorzystaniem systemu teleinformatycznego, </w:t>
      </w:r>
      <w:r w:rsidR="00270577" w:rsidRPr="00A67CB9">
        <w:t>może</w:t>
      </w:r>
      <w:r w:rsidR="00270577" w:rsidRPr="00B07487">
        <w:t xml:space="preserve"> zamiast podpisu własnoręcznego osoby upoważnionej do </w:t>
      </w:r>
      <w:r w:rsidR="00270577" w:rsidRPr="00A67CB9">
        <w:t>jej</w:t>
      </w:r>
      <w:r w:rsidR="00270577" w:rsidRPr="00B07487">
        <w:t xml:space="preserve"> wydania, z</w:t>
      </w:r>
      <w:r w:rsidR="00270577" w:rsidRPr="00B07487">
        <w:t>a</w:t>
      </w:r>
      <w:r w:rsidR="00270577" w:rsidRPr="00B07487">
        <w:t>wierać podpis mechanicznie odtwarzany tej osoby lub nadruk imienia</w:t>
      </w:r>
      <w:r w:rsidRPr="00B07487">
        <w:t xml:space="preserve"> i</w:t>
      </w:r>
      <w:r>
        <w:t> </w:t>
      </w:r>
      <w:r w:rsidR="00270577" w:rsidRPr="00B07487">
        <w:t>nazwiska wraz ze stanowiskiem służb</w:t>
      </w:r>
      <w:r w:rsidR="00270577" w:rsidRPr="00B07487">
        <w:t>o</w:t>
      </w:r>
      <w:r w:rsidR="00270577" w:rsidRPr="00B07487">
        <w:t xml:space="preserve">wym osoby upoważnionej do </w:t>
      </w:r>
      <w:r w:rsidR="00270577" w:rsidRPr="00A67CB9">
        <w:t>jej</w:t>
      </w:r>
      <w:r w:rsidR="00270577" w:rsidRPr="00B07487">
        <w:t xml:space="preserve"> wydania.</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2</w:t>
      </w:r>
      <w:r w:rsidR="00A67CB9">
        <w:t xml:space="preserve"> i </w:t>
      </w:r>
      <w:r w:rsidRPr="00B07487">
        <w:t>2a otrzymują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Decyzja,</w:t>
      </w:r>
      <w:r w:rsidRPr="00B07487">
        <w:t xml:space="preserve"> w</w:t>
      </w:r>
      <w:r>
        <w:t> </w:t>
      </w:r>
      <w:r w:rsidR="00270577" w:rsidRPr="00B07487">
        <w:t>stosunku do której może zostać wniesiona skarga do sądu administracyjnego, zawiera p</w:t>
      </w:r>
      <w:r w:rsidR="00270577" w:rsidRPr="00B07487">
        <w:t>o</w:t>
      </w:r>
      <w:r w:rsidR="00270577" w:rsidRPr="00B07487">
        <w:t>uczenie</w:t>
      </w:r>
      <w:r w:rsidRPr="00B07487">
        <w:t xml:space="preserve"> o</w:t>
      </w:r>
      <w:r>
        <w:t> </w:t>
      </w:r>
      <w:r w:rsidR="00270577" w:rsidRPr="00B07487">
        <w:t>możliwości wniesienia skargi.</w:t>
      </w:r>
    </w:p>
    <w:p w:rsidR="00270577" w:rsidRPr="00B07487" w:rsidRDefault="00270577" w:rsidP="00270577">
      <w:pPr>
        <w:pStyle w:val="ZLITUSTzmustliter"/>
      </w:pPr>
      <w:bookmarkStart w:id="12" w:name="mip20462691"/>
      <w:bookmarkEnd w:id="12"/>
      <w:r w:rsidRPr="00B07487">
        <w:t>§</w:t>
      </w:r>
      <w:r w:rsidR="00A67CB9">
        <w:t> </w:t>
      </w:r>
      <w:r w:rsidRPr="00B07487">
        <w:t>2a.</w:t>
      </w:r>
      <w:r w:rsidR="00A67CB9">
        <w:t> </w:t>
      </w:r>
      <w:r w:rsidRPr="00B07487">
        <w:t>Decyzja nakładająca na stronę obowiązek podlegający wykonaniu</w:t>
      </w:r>
      <w:r w:rsidR="00A67CB9" w:rsidRPr="00B07487">
        <w:t xml:space="preserve"> w</w:t>
      </w:r>
      <w:r w:rsidR="00A67CB9">
        <w:t> </w:t>
      </w:r>
      <w:r w:rsidRPr="00B07487">
        <w:t>trybie przepisów</w:t>
      </w:r>
      <w:r w:rsidR="00A67CB9" w:rsidRPr="00B07487">
        <w:t xml:space="preserve"> o</w:t>
      </w:r>
      <w:r w:rsidR="00A67CB9">
        <w:t> </w:t>
      </w:r>
      <w:r w:rsidRPr="00B07487">
        <w:t>postępowaniu egzekucyjnym</w:t>
      </w:r>
      <w:r w:rsidR="00A67CB9" w:rsidRPr="00B07487">
        <w:t xml:space="preserve"> w</w:t>
      </w:r>
      <w:r w:rsidR="00A67CB9">
        <w:t> </w:t>
      </w:r>
      <w:r w:rsidRPr="00B07487">
        <w:t>administracji zawiera również pouczenie</w:t>
      </w:r>
      <w:r w:rsidR="00A67CB9" w:rsidRPr="00B07487">
        <w:t xml:space="preserve"> o</w:t>
      </w:r>
      <w:r w:rsidR="00A67CB9">
        <w:t> </w:t>
      </w:r>
      <w:r w:rsidRPr="00B07487">
        <w:t>odpowiedzialności karnej za us</w:t>
      </w:r>
      <w:r w:rsidRPr="00B07487">
        <w:t>u</w:t>
      </w:r>
      <w:r w:rsidRPr="00B07487">
        <w:t>nięcie, ukrycie, zbycie, darowanie, zniszczenie, rzeczywiste lub pozorne obciążenie albo uszkodzenie składn</w:t>
      </w:r>
      <w:r w:rsidRPr="00B07487">
        <w:t>i</w:t>
      </w:r>
      <w:r w:rsidRPr="00B07487">
        <w:t>ków majątku strony, mające na celu udaremnienie zabezpieczenia lub egzekucji obowiązku wynikającego</w:t>
      </w:r>
      <w:r w:rsidR="00A67CB9" w:rsidRPr="00B07487">
        <w:t xml:space="preserve"> z</w:t>
      </w:r>
      <w:r w:rsidR="00A67CB9">
        <w:t> </w:t>
      </w:r>
      <w:r w:rsidRPr="00B07487">
        <w:t>tej decyzji.</w:t>
      </w:r>
      <w:r w:rsidR="00A67CB9">
        <w:t>”</w:t>
      </w:r>
      <w:r w:rsidRPr="00B07487">
        <w:t>;</w:t>
      </w:r>
    </w:p>
    <w:p w:rsidR="00270577" w:rsidRPr="00270577" w:rsidRDefault="00270577" w:rsidP="00A67CB9">
      <w:pPr>
        <w:pStyle w:val="PKTpunkt"/>
        <w:keepNext/>
      </w:pPr>
      <w:r w:rsidRPr="00B07487">
        <w:t>13</w:t>
      </w:r>
      <w:r w:rsidRPr="00270577">
        <w:t>4)</w:t>
      </w:r>
      <w:r w:rsidRPr="00270577">
        <w:tab/>
        <w:t>w</w:t>
      </w:r>
      <w:r w:rsidR="00A67CB9">
        <w:t xml:space="preserve"> art. </w:t>
      </w:r>
      <w:r w:rsidRPr="00270577">
        <w:t>21</w:t>
      </w:r>
      <w:r w:rsidR="00A67CB9" w:rsidRPr="00270577">
        <w:t>3</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Strona może,</w:t>
      </w:r>
      <w:r w:rsidRPr="00B07487">
        <w:t xml:space="preserve"> w</w:t>
      </w:r>
      <w:r>
        <w:t> </w:t>
      </w:r>
      <w:r w:rsidR="00270577" w:rsidRPr="00B07487">
        <w:t>terminie 1</w:t>
      </w:r>
      <w:r w:rsidRPr="00B07487">
        <w:t>4</w:t>
      </w:r>
      <w:r>
        <w:t> </w:t>
      </w:r>
      <w:r w:rsidR="00270577" w:rsidRPr="00B07487">
        <w:t>dni od dnia doręczenia decyzji, zażądać jej uzupełnienia co do rozstrzygnięcia lub co do prawa odwołania, prawa wniesienia skargi do sądu administracyjnego albo sprostowania zamieszczonego</w:t>
      </w:r>
      <w:r w:rsidRPr="00B07487">
        <w:t xml:space="preserve"> w</w:t>
      </w:r>
      <w:r>
        <w:t> </w:t>
      </w:r>
      <w:r w:rsidR="00270577" w:rsidRPr="00B07487">
        <w:t>decyzji pouczenia</w:t>
      </w:r>
      <w:r w:rsidRPr="00B07487">
        <w:t xml:space="preserve"> w</w:t>
      </w:r>
      <w:r>
        <w:t> </w:t>
      </w:r>
      <w:r w:rsidR="00270577" w:rsidRPr="00B07487">
        <w:t>tych kwestiach.</w:t>
      </w:r>
      <w:r>
        <w:t>”</w:t>
      </w:r>
      <w:r w:rsidR="00270577" w:rsidRPr="00B07487">
        <w:t>;</w:t>
      </w:r>
    </w:p>
    <w:p w:rsidR="00270577" w:rsidRPr="00270577" w:rsidRDefault="00270577" w:rsidP="00A67CB9">
      <w:pPr>
        <w:pStyle w:val="PKTpunkt"/>
        <w:keepNext/>
      </w:pPr>
      <w:r w:rsidRPr="00B07487">
        <w:t>13</w:t>
      </w:r>
      <w:r w:rsidRPr="00270577">
        <w:t>5)</w:t>
      </w:r>
      <w:r w:rsidRPr="00270577">
        <w:tab/>
        <w:t>art. 21</w:t>
      </w:r>
      <w:r w:rsidR="00A67CB9" w:rsidRPr="00270577">
        <w:t>4</w:t>
      </w:r>
      <w:r w:rsidR="00A67CB9">
        <w:t> </w:t>
      </w:r>
      <w:r w:rsidRPr="00270577">
        <w:t>otrzymuje brzmienie:</w:t>
      </w:r>
    </w:p>
    <w:p w:rsidR="00270577" w:rsidRPr="00B07487" w:rsidRDefault="00A67CB9" w:rsidP="00270577">
      <w:pPr>
        <w:pStyle w:val="ZARTzmartartykuempunktem"/>
      </w:pPr>
      <w:r>
        <w:t>„</w:t>
      </w:r>
      <w:r w:rsidR="00270577" w:rsidRPr="00B07487">
        <w:t>Art.</w:t>
      </w:r>
      <w:r>
        <w:t> </w:t>
      </w:r>
      <w:r w:rsidR="00270577" w:rsidRPr="00B07487">
        <w:t>214.</w:t>
      </w:r>
      <w:r>
        <w:t> </w:t>
      </w:r>
      <w:r w:rsidR="00270577" w:rsidRPr="00B07487">
        <w:t>Nie może szkodzić stronie błędne pouczenie</w:t>
      </w:r>
      <w:r w:rsidRPr="00B07487">
        <w:t xml:space="preserve"> w</w:t>
      </w:r>
      <w:r>
        <w:t> </w:t>
      </w:r>
      <w:r w:rsidR="00270577" w:rsidRPr="00B07487">
        <w:t>decyzji co do prawa odwołania lub skargi do sądu administracyjnego albo brak takiego pouczenia.</w:t>
      </w:r>
      <w:r>
        <w:t>”</w:t>
      </w:r>
      <w:r w:rsidR="00270577" w:rsidRPr="00B07487">
        <w:t>;</w:t>
      </w:r>
    </w:p>
    <w:p w:rsidR="00270577" w:rsidRPr="00270577" w:rsidRDefault="00270577" w:rsidP="00A67CB9">
      <w:pPr>
        <w:pStyle w:val="PKTpunkt"/>
        <w:keepNext/>
      </w:pPr>
      <w:r w:rsidRPr="00B07487">
        <w:t>13</w:t>
      </w:r>
      <w:r w:rsidRPr="00270577">
        <w:t>6)</w:t>
      </w:r>
      <w:r w:rsidRPr="00270577">
        <w:tab/>
        <w:t>w</w:t>
      </w:r>
      <w:r w:rsidR="00A67CB9">
        <w:t xml:space="preserve"> art. </w:t>
      </w:r>
      <w:r w:rsidRPr="00270577">
        <w:t>24</w:t>
      </w:r>
      <w:r w:rsidR="00A67CB9" w:rsidRPr="00270577">
        <w:t>0</w:t>
      </w:r>
      <w:r w:rsidR="00A67CB9">
        <w:t xml:space="preserve"> w § </w:t>
      </w:r>
      <w:r w:rsidRPr="00270577">
        <w:t>1:</w:t>
      </w:r>
    </w:p>
    <w:p w:rsidR="00270577" w:rsidRPr="00270577" w:rsidRDefault="00270577" w:rsidP="00A67CB9">
      <w:pPr>
        <w:pStyle w:val="LITlitera"/>
        <w:keepNext/>
      </w:pPr>
      <w:r w:rsidRPr="00B07487">
        <w:t>a)</w:t>
      </w:r>
      <w:r w:rsidRPr="00B07487">
        <w:tab/>
        <w:t xml:space="preserve">pkt </w:t>
      </w:r>
      <w:r w:rsidR="00A67CB9" w:rsidRPr="00B07487">
        <w:t>7</w:t>
      </w:r>
      <w:r w:rsidR="00A67CB9">
        <w:t> </w:t>
      </w:r>
      <w:r w:rsidRPr="00B07487">
        <w:t>otrzymuje brzmienie:</w:t>
      </w:r>
    </w:p>
    <w:p w:rsidR="00270577" w:rsidRPr="00B07487" w:rsidRDefault="00A67CB9" w:rsidP="00270577">
      <w:pPr>
        <w:pStyle w:val="ZLITPKTzmpktliter"/>
      </w:pPr>
      <w:r>
        <w:t>„</w:t>
      </w:r>
      <w:r w:rsidR="00270577" w:rsidRPr="00B07487">
        <w:t>7)</w:t>
      </w:r>
      <w:r w:rsidR="00270577" w:rsidRPr="00B07487">
        <w:tab/>
        <w:t>decyzja została wydana na podstawie innej decyzji lub orzeczenia sądu, które następnie zostały uchylone, zmienione, wygaszone lub stwierdzono ich nieważność</w:t>
      </w:r>
      <w:r w:rsidRPr="00B07487">
        <w:t xml:space="preserve"> w</w:t>
      </w:r>
      <w:r>
        <w:t> </w:t>
      </w:r>
      <w:r w:rsidR="00270577" w:rsidRPr="00B07487">
        <w:t>sposób mogący mieć wpływ na treść wydanej decyzji;</w:t>
      </w:r>
      <w:r>
        <w:t>”</w:t>
      </w:r>
      <w:r w:rsidR="00270577" w:rsidRPr="00B07487">
        <w:t>,</w:t>
      </w:r>
    </w:p>
    <w:p w:rsidR="00270577" w:rsidRPr="00270577" w:rsidRDefault="00270577" w:rsidP="00A67CB9">
      <w:pPr>
        <w:pStyle w:val="LITlitera"/>
        <w:keepNext/>
      </w:pPr>
      <w:r w:rsidRPr="00B07487">
        <w:t>b)</w:t>
      </w:r>
      <w:r w:rsidRPr="00B07487">
        <w:tab/>
        <w:t>pkt 1</w:t>
      </w:r>
      <w:r w:rsidR="00A67CB9" w:rsidRPr="00B07487">
        <w:t>1</w:t>
      </w:r>
      <w:r w:rsidR="00A67CB9">
        <w:t> </w:t>
      </w:r>
      <w:r w:rsidRPr="00B07487">
        <w:t>otrzymuje brzmienie:</w:t>
      </w:r>
    </w:p>
    <w:p w:rsidR="00270577" w:rsidRPr="00B07487" w:rsidRDefault="00A67CB9" w:rsidP="00270577">
      <w:pPr>
        <w:pStyle w:val="ZLITPKTzmpktliter"/>
      </w:pPr>
      <w:r>
        <w:t>„</w:t>
      </w:r>
      <w:r w:rsidR="00270577" w:rsidRPr="00B07487">
        <w:t>11)</w:t>
      </w:r>
      <w:r w:rsidR="00270577" w:rsidRPr="00B07487">
        <w:tab/>
        <w:t>orzeczenie Trybunału Sprawiedliwości Unii Europejskiej ma wpływ na treść wydanej decyzji.</w:t>
      </w:r>
      <w:r>
        <w:t>”</w:t>
      </w:r>
      <w:r w:rsidR="00270577" w:rsidRPr="00B07487">
        <w:t>;</w:t>
      </w:r>
    </w:p>
    <w:p w:rsidR="00270577" w:rsidRPr="00270577" w:rsidRDefault="00270577" w:rsidP="00A67CB9">
      <w:pPr>
        <w:pStyle w:val="PKTpunkt"/>
        <w:keepNext/>
      </w:pPr>
      <w:r w:rsidRPr="00B07487">
        <w:t>13</w:t>
      </w:r>
      <w:r w:rsidRPr="00270577">
        <w:t>7)</w:t>
      </w:r>
      <w:r w:rsidRPr="00270577">
        <w:tab/>
        <w:t>w</w:t>
      </w:r>
      <w:r w:rsidR="00A67CB9">
        <w:t xml:space="preserve"> art. </w:t>
      </w:r>
      <w:r w:rsidRPr="00270577">
        <w:t>24</w:t>
      </w:r>
      <w:r w:rsidR="00A67CB9" w:rsidRPr="00270577">
        <w:t>1</w:t>
      </w:r>
      <w:r w:rsidR="00A67CB9">
        <w:t xml:space="preserve"> w § </w:t>
      </w:r>
      <w:r w:rsidR="00A67CB9" w:rsidRPr="00270577">
        <w:t>2</w:t>
      </w:r>
      <w:r w:rsidR="00A67CB9">
        <w:t xml:space="preserve"> pkt </w:t>
      </w:r>
      <w:r w:rsidR="00A67CB9" w:rsidRPr="00270577">
        <w:t>2</w:t>
      </w:r>
      <w:r w:rsidR="00A67CB9">
        <w:t> </w:t>
      </w:r>
      <w:r w:rsidRPr="00270577">
        <w:t>otrzymuje brzmienie:</w:t>
      </w:r>
    </w:p>
    <w:p w:rsidR="00270577" w:rsidRPr="00B07487" w:rsidRDefault="00A67CB9" w:rsidP="00270577">
      <w:pPr>
        <w:pStyle w:val="ZPKTzmpktartykuempunktem"/>
      </w:pPr>
      <w:r>
        <w:t>„</w:t>
      </w:r>
      <w:r w:rsidR="00270577" w:rsidRPr="00B07487">
        <w:t>2)</w:t>
      </w:r>
      <w:r w:rsidR="00270577" w:rsidRPr="00B07487">
        <w:tab/>
        <w:t xml:space="preserve">pkt </w:t>
      </w:r>
      <w:r w:rsidRPr="00B07487">
        <w:t>8</w:t>
      </w:r>
      <w:r>
        <w:t xml:space="preserve"> lub</w:t>
      </w:r>
      <w:r w:rsidR="00270577" w:rsidRPr="00B07487">
        <w:t xml:space="preserve"> 1</w:t>
      </w:r>
      <w:r w:rsidRPr="00B07487">
        <w:t>1</w:t>
      </w:r>
      <w:r>
        <w:t> </w:t>
      </w:r>
      <w:r w:rsidR="00270577" w:rsidRPr="00B07487">
        <w:t>następuje tylko na żądanie strony wniesione</w:t>
      </w:r>
      <w:r w:rsidRPr="00B07487">
        <w:t xml:space="preserve"> w</w:t>
      </w:r>
      <w:r>
        <w:t> </w:t>
      </w:r>
      <w:r w:rsidR="00270577" w:rsidRPr="00B07487">
        <w:t>terminie miesiąca odpowiednio od dnia wejścia</w:t>
      </w:r>
      <w:r w:rsidRPr="00B07487">
        <w:t xml:space="preserve"> w</w:t>
      </w:r>
      <w:r>
        <w:t> </w:t>
      </w:r>
      <w:r w:rsidR="00270577" w:rsidRPr="00B07487">
        <w:t>życie orzeczenia Trybunału Konstytucyjnego lub publikacji sentencji orzeczenia Trybunału Sprawiedliwości Unii Europejskiej</w:t>
      </w:r>
      <w:r w:rsidRPr="00B07487">
        <w:t xml:space="preserve"> w</w:t>
      </w:r>
      <w:r>
        <w:t> </w:t>
      </w:r>
      <w:r w:rsidR="00270577" w:rsidRPr="00B07487">
        <w:t>Dzienniku Urzędowym Unii Europejskiej;</w:t>
      </w:r>
      <w:r>
        <w:t>”</w:t>
      </w:r>
      <w:r w:rsidR="00270577" w:rsidRPr="00B07487">
        <w:t>;</w:t>
      </w:r>
    </w:p>
    <w:p w:rsidR="00270577" w:rsidRPr="00270577" w:rsidRDefault="00270577" w:rsidP="00A67CB9">
      <w:pPr>
        <w:pStyle w:val="PKTpunkt"/>
        <w:keepNext/>
      </w:pPr>
      <w:r w:rsidRPr="00B07487">
        <w:t>13</w:t>
      </w:r>
      <w:r w:rsidRPr="00270577">
        <w:t>8)</w:t>
      </w:r>
      <w:r w:rsidRPr="00270577">
        <w:tab/>
        <w:t>w</w:t>
      </w:r>
      <w:r w:rsidR="00A67CB9">
        <w:t xml:space="preserve"> art. </w:t>
      </w:r>
      <w:r w:rsidRPr="00270577">
        <w:t>24</w:t>
      </w:r>
      <w:r w:rsidR="00A67CB9" w:rsidRPr="00270577">
        <w:t>5</w:t>
      </w:r>
      <w:r w:rsidR="00A67CB9">
        <w:t xml:space="preserve"> w § </w:t>
      </w:r>
      <w:r w:rsidR="00A67CB9" w:rsidRPr="00270577">
        <w:t>1</w:t>
      </w:r>
      <w:r w:rsidR="00A67CB9">
        <w:t xml:space="preserve"> w pkt </w:t>
      </w:r>
      <w:r w:rsidR="00A67CB9" w:rsidRPr="00270577">
        <w:t>3</w:t>
      </w:r>
      <w:r w:rsidR="00A67CB9">
        <w:t xml:space="preserve"> lit. </w:t>
      </w:r>
      <w:r w:rsidRPr="00270577">
        <w:t>b otrzymuje brzmienie:</w:t>
      </w:r>
    </w:p>
    <w:p w:rsidR="00270577" w:rsidRPr="00B07487" w:rsidRDefault="00A67CB9" w:rsidP="00270577">
      <w:pPr>
        <w:pStyle w:val="ZLITzmlitartykuempunktem"/>
      </w:pPr>
      <w:r>
        <w:t>„</w:t>
      </w:r>
      <w:r w:rsidR="00270577" w:rsidRPr="00B07487">
        <w:t>b)</w:t>
      </w:r>
      <w:r w:rsidR="00270577" w:rsidRPr="00B07487">
        <w:tab/>
        <w:t>wydanie nowej decyzji orzekającej co do istoty sprawy nie mogłoby nastąpić</w:t>
      </w:r>
      <w:r w:rsidRPr="00B07487">
        <w:t xml:space="preserve"> z</w:t>
      </w:r>
      <w:r>
        <w:t> </w:t>
      </w:r>
      <w:r w:rsidR="00270577" w:rsidRPr="00B07487">
        <w:t>uwagi na upływ terminów prz</w:t>
      </w:r>
      <w:r w:rsidR="00270577" w:rsidRPr="00B07487">
        <w:t>e</w:t>
      </w:r>
      <w:r w:rsidR="00270577" w:rsidRPr="00B07487">
        <w:t>widzianych</w:t>
      </w:r>
      <w:r w:rsidRPr="00B07487">
        <w:t xml:space="preserve"> w</w:t>
      </w:r>
      <w:r>
        <w:t> art. </w:t>
      </w:r>
      <w:r w:rsidR="00270577" w:rsidRPr="00B07487">
        <w:t>68,</w:t>
      </w:r>
      <w:r>
        <w:t xml:space="preserve"> art. </w:t>
      </w:r>
      <w:r w:rsidR="00270577" w:rsidRPr="00B07487">
        <w:t>7</w:t>
      </w:r>
      <w:r w:rsidRPr="00B07487">
        <w:t>0</w:t>
      </w:r>
      <w:r>
        <w:t xml:space="preserve"> lub art. </w:t>
      </w:r>
      <w:r w:rsidR="00270577" w:rsidRPr="00B07487">
        <w:t>118.</w:t>
      </w:r>
      <w:r>
        <w:t>”</w:t>
      </w:r>
      <w:r w:rsidR="00270577" w:rsidRPr="00B07487">
        <w:t>;</w:t>
      </w:r>
    </w:p>
    <w:p w:rsidR="00270577" w:rsidRPr="00270577" w:rsidRDefault="00270577" w:rsidP="00A67CB9">
      <w:pPr>
        <w:pStyle w:val="PKTpunkt"/>
        <w:keepNext/>
      </w:pPr>
      <w:r w:rsidRPr="00B07487">
        <w:lastRenderedPageBreak/>
        <w:t>13</w:t>
      </w:r>
      <w:r w:rsidRPr="00270577">
        <w:t>9)</w:t>
      </w:r>
      <w:r w:rsidRPr="00270577">
        <w:tab/>
        <w:t>w</w:t>
      </w:r>
      <w:r w:rsidR="00A67CB9">
        <w:t xml:space="preserve"> art. </w:t>
      </w:r>
      <w:r w:rsidRPr="00270577">
        <w:t>24</w:t>
      </w:r>
      <w:r w:rsidR="00A67CB9" w:rsidRPr="00270577">
        <w:t>7</w:t>
      </w:r>
      <w:r w:rsidR="00A67CB9">
        <w:t xml:space="preserve"> § </w:t>
      </w:r>
      <w:r w:rsidR="00A67CB9" w:rsidRPr="00270577">
        <w:t>2</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2.</w:t>
      </w:r>
      <w:r>
        <w:t> </w:t>
      </w:r>
      <w:r w:rsidR="00270577" w:rsidRPr="00B07487">
        <w:t>Organ podatkowy odmawia stwierdzenia nieważności decyzji, jeżeli wydanie nowej decyzji orzekającej co do istoty sprawy nie mogłoby nastąpić</w:t>
      </w:r>
      <w:r w:rsidRPr="00B07487">
        <w:t xml:space="preserve"> z</w:t>
      </w:r>
      <w:r>
        <w:t> </w:t>
      </w:r>
      <w:r w:rsidR="00270577" w:rsidRPr="00B07487">
        <w:t>uwagi na upływ terminów przewidzianych</w:t>
      </w:r>
      <w:r w:rsidRPr="00B07487">
        <w:t xml:space="preserve"> w</w:t>
      </w:r>
      <w:r>
        <w:t> art. </w:t>
      </w:r>
      <w:r w:rsidR="00270577" w:rsidRPr="00B07487">
        <w:t>68,</w:t>
      </w:r>
      <w:r>
        <w:t xml:space="preserve"> art. </w:t>
      </w:r>
      <w:r w:rsidR="00270577" w:rsidRPr="00B07487">
        <w:t>7</w:t>
      </w:r>
      <w:r w:rsidRPr="00B07487">
        <w:t>0</w:t>
      </w:r>
      <w:r>
        <w:t xml:space="preserve"> lub art. </w:t>
      </w:r>
      <w:r w:rsidR="00270577" w:rsidRPr="00B07487">
        <w:t>118.</w:t>
      </w:r>
      <w:r>
        <w:t>”</w:t>
      </w:r>
      <w:r w:rsidR="00270577" w:rsidRPr="00B07487">
        <w:t>;</w:t>
      </w:r>
    </w:p>
    <w:p w:rsidR="00270577" w:rsidRPr="00270577" w:rsidRDefault="00270577" w:rsidP="00A67CB9">
      <w:pPr>
        <w:pStyle w:val="PKTpunkt"/>
        <w:keepNext/>
      </w:pPr>
      <w:r w:rsidRPr="00B07487">
        <w:t>1</w:t>
      </w:r>
      <w:r w:rsidRPr="00270577">
        <w:t>40)</w:t>
      </w:r>
      <w:r w:rsidRPr="00270577">
        <w:tab/>
        <w:t>w</w:t>
      </w:r>
      <w:r w:rsidR="00A67CB9">
        <w:t xml:space="preserve"> art. </w:t>
      </w:r>
      <w:r w:rsidRPr="00270577">
        <w:t>258:</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w:t>
      </w:r>
      <w:r w:rsidRPr="00B07487">
        <w:t>wprowadzenie do wyliczenia otrzymuje brzmienie:</w:t>
      </w:r>
    </w:p>
    <w:p w:rsidR="00270577" w:rsidRPr="00B07487" w:rsidRDefault="00A67CB9" w:rsidP="00270577">
      <w:pPr>
        <w:pStyle w:val="ZLITFRAGzmlitfragmentunpzdanialiter"/>
      </w:pPr>
      <w:r>
        <w:t>„</w:t>
      </w:r>
      <w:r w:rsidR="00270577" w:rsidRPr="00B07487">
        <w:t>Organ podatkowy, który wydał decyzję, stwierdza jej wygaśnięcie, jeżeli:</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Organ podatkowy drugiej instancji, który stwierdził wygaśnięcie własnej decyzji, stwierdza także wygaśnięcie decyzji organu pierwszej instancji.</w:t>
      </w:r>
      <w:r>
        <w:t>”</w:t>
      </w:r>
      <w:r w:rsidR="00270577" w:rsidRPr="00B07487">
        <w:t>;</w:t>
      </w:r>
    </w:p>
    <w:p w:rsidR="00270577" w:rsidRPr="00270577" w:rsidRDefault="00270577" w:rsidP="00A67CB9">
      <w:pPr>
        <w:pStyle w:val="PKTpunkt"/>
        <w:keepNext/>
      </w:pPr>
      <w:r w:rsidRPr="00B07487">
        <w:t>1</w:t>
      </w:r>
      <w:r w:rsidRPr="00270577">
        <w:t>41)</w:t>
      </w:r>
      <w:r w:rsidR="00A67CB9">
        <w:tab/>
      </w:r>
      <w:r w:rsidRPr="00270577">
        <w:t>w</w:t>
      </w:r>
      <w:r w:rsidR="00A67CB9">
        <w:t xml:space="preserve"> art. </w:t>
      </w:r>
      <w:r w:rsidRPr="00270577">
        <w:t>259:</w:t>
      </w:r>
    </w:p>
    <w:p w:rsidR="00270577" w:rsidRPr="00270577" w:rsidRDefault="00270577" w:rsidP="00A67CB9">
      <w:pPr>
        <w:pStyle w:val="LITlitera"/>
        <w:keepNext/>
      </w:pPr>
      <w:r w:rsidRPr="00B07487">
        <w:t>a)</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Pr="00B07487">
        <w:t>W</w:t>
      </w:r>
      <w:r>
        <w:t> </w:t>
      </w:r>
      <w:r w:rsidR="00270577" w:rsidRPr="00B07487">
        <w:t>razie niedotrzymania terminu płatności trzech kolejnych rat, na jakie został rozłożony podatek lub zaległość podatkowa, następuje</w:t>
      </w:r>
      <w:r w:rsidRPr="00B07487">
        <w:t xml:space="preserve"> z</w:t>
      </w:r>
      <w:r>
        <w:t> </w:t>
      </w:r>
      <w:r w:rsidR="00270577" w:rsidRPr="00B07487">
        <w:t>mocy prawa wygaśnięcie decyzji</w:t>
      </w:r>
      <w:r w:rsidRPr="00B07487">
        <w:t xml:space="preserve"> o</w:t>
      </w:r>
      <w:r>
        <w:t> </w:t>
      </w:r>
      <w:r w:rsidR="00270577" w:rsidRPr="00B07487">
        <w:t>rozłożeniu na raty</w:t>
      </w:r>
      <w:r w:rsidRPr="00B07487">
        <w:t xml:space="preserve"> w</w:t>
      </w:r>
      <w:r>
        <w:t> </w:t>
      </w:r>
      <w:r w:rsidR="00270577" w:rsidRPr="00B07487">
        <w:t>zakresie wszys</w:t>
      </w:r>
      <w:r w:rsidR="00270577" w:rsidRPr="00B07487">
        <w:t>t</w:t>
      </w:r>
      <w:r w:rsidR="00270577" w:rsidRPr="00B07487">
        <w:t>kich niezapłaconych rat.</w:t>
      </w:r>
      <w:r>
        <w:t>”</w:t>
      </w:r>
      <w:r w:rsidR="00270577" w:rsidRPr="00B07487">
        <w:t>,</w:t>
      </w:r>
    </w:p>
    <w:p w:rsidR="00270577" w:rsidRPr="00B07487" w:rsidRDefault="00270577" w:rsidP="00A67CB9">
      <w:pPr>
        <w:pStyle w:val="LITlitera"/>
        <w:keepNext/>
      </w:pPr>
      <w:r w:rsidRPr="00B07487">
        <w:t>b)</w:t>
      </w:r>
      <w:r w:rsidRPr="00B07487">
        <w:tab/>
        <w:t xml:space="preserve">§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Przepisy</w:t>
      </w:r>
      <w:r>
        <w:t xml:space="preserve"> § </w:t>
      </w:r>
      <w:r w:rsidRPr="00B07487">
        <w:t>1</w:t>
      </w:r>
      <w:r>
        <w:t xml:space="preserve"> i </w:t>
      </w:r>
      <w:r w:rsidR="00270577" w:rsidRPr="00B07487">
        <w:t>1a stosuje się odpowiednio do odroczonych lub rozłożonych na raty należności płatn</w:t>
      </w:r>
      <w:r w:rsidR="00270577" w:rsidRPr="00B07487">
        <w:t>i</w:t>
      </w:r>
      <w:r w:rsidR="00270577" w:rsidRPr="00B07487">
        <w:t>ków lub inkasentów oraz odsetek od nieuregulowanych</w:t>
      </w:r>
      <w:r w:rsidRPr="00B07487">
        <w:t xml:space="preserve"> w</w:t>
      </w:r>
      <w:r>
        <w:t> </w:t>
      </w:r>
      <w:r w:rsidR="00270577" w:rsidRPr="00B07487">
        <w:t>terminie zaliczek na podatek.</w:t>
      </w:r>
      <w:r>
        <w:t>”</w:t>
      </w:r>
      <w:r w:rsidR="00270577" w:rsidRPr="00B07487">
        <w:t>;</w:t>
      </w:r>
    </w:p>
    <w:p w:rsidR="00270577" w:rsidRPr="00270577" w:rsidRDefault="00270577" w:rsidP="00A67CB9">
      <w:pPr>
        <w:pStyle w:val="PKTpunkt"/>
        <w:keepNext/>
      </w:pPr>
      <w:r w:rsidRPr="00B07487">
        <w:t>1</w:t>
      </w:r>
      <w:r w:rsidRPr="00270577">
        <w:t>42)</w:t>
      </w:r>
      <w:r w:rsidRPr="00270577">
        <w:tab/>
        <w:t>po</w:t>
      </w:r>
      <w:r w:rsidR="00A67CB9">
        <w:t xml:space="preserve"> art. </w:t>
      </w:r>
      <w:r w:rsidRPr="00270577">
        <w:t>25</w:t>
      </w:r>
      <w:r w:rsidR="00A67CB9" w:rsidRPr="00270577">
        <w:t>9</w:t>
      </w:r>
      <w:r w:rsidR="00A67CB9">
        <w:t> </w:t>
      </w:r>
      <w:r w:rsidRPr="00270577">
        <w:t>dodaje się</w:t>
      </w:r>
      <w:r w:rsidR="00A67CB9">
        <w:t xml:space="preserve"> art. </w:t>
      </w:r>
      <w:r w:rsidRPr="00270577">
        <w:t>259a</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A67CB9">
        <w:t>Art.</w:t>
      </w:r>
      <w:r>
        <w:t> </w:t>
      </w:r>
      <w:r w:rsidR="00270577" w:rsidRPr="00A67CB9">
        <w:t>259a.</w:t>
      </w:r>
      <w:r>
        <w:t> </w:t>
      </w:r>
      <w:r w:rsidR="00270577" w:rsidRPr="00A67CB9">
        <w:t>Decyzja stwierdzająca nadpłatę podatku wygasa</w:t>
      </w:r>
      <w:r w:rsidRPr="00A67CB9">
        <w:t xml:space="preserve"> z</w:t>
      </w:r>
      <w:r>
        <w:t> </w:t>
      </w:r>
      <w:r w:rsidR="00270577" w:rsidRPr="00A67CB9">
        <w:t>dniem doręczenia decyzji określającej wysokość zobowiązania podatkowego,</w:t>
      </w:r>
      <w:r w:rsidRPr="00A67CB9">
        <w:t xml:space="preserve"> w</w:t>
      </w:r>
      <w:r>
        <w:t> </w:t>
      </w:r>
      <w:r w:rsidR="00270577" w:rsidRPr="00A67CB9">
        <w:t>zakresie tego samego podatku oraz za ten sam rok podatkowy lub inny okres rozl</w:t>
      </w:r>
      <w:r w:rsidR="00270577" w:rsidRPr="00A67CB9">
        <w:t>i</w:t>
      </w:r>
      <w:r w:rsidR="00270577" w:rsidRPr="00A67CB9">
        <w:t>czeniowy, wydanej</w:t>
      </w:r>
      <w:r w:rsidRPr="00A67CB9">
        <w:t xml:space="preserve"> w</w:t>
      </w:r>
      <w:r>
        <w:t> </w:t>
      </w:r>
      <w:r w:rsidR="00270577" w:rsidRPr="00A67CB9">
        <w:t>wyniku postępowania wszczętego</w:t>
      </w:r>
      <w:r w:rsidRPr="00A67CB9">
        <w:t xml:space="preserve"> z</w:t>
      </w:r>
      <w:r>
        <w:t> </w:t>
      </w:r>
      <w:r w:rsidR="00270577" w:rsidRPr="00A67CB9">
        <w:t>urzędu.</w:t>
      </w:r>
      <w:r>
        <w:t>”</w:t>
      </w:r>
      <w:r w:rsidR="00270577" w:rsidRPr="00B07487">
        <w:t>;</w:t>
      </w:r>
    </w:p>
    <w:p w:rsidR="00270577" w:rsidRPr="00B07487" w:rsidRDefault="00270577" w:rsidP="00A67CB9">
      <w:pPr>
        <w:pStyle w:val="PKTpunkt"/>
        <w:keepNext/>
      </w:pPr>
      <w:r w:rsidRPr="00B07487">
        <w:t>1</w:t>
      </w:r>
      <w:r>
        <w:t>43</w:t>
      </w:r>
      <w:r w:rsidRPr="00B07487">
        <w:t>)</w:t>
      </w:r>
      <w:r w:rsidRPr="00B07487">
        <w:tab/>
        <w:t>w</w:t>
      </w:r>
      <w:r w:rsidR="00A67CB9">
        <w:t xml:space="preserve"> art. </w:t>
      </w:r>
      <w:r w:rsidRPr="00B07487">
        <w:t>262:</w:t>
      </w:r>
    </w:p>
    <w:p w:rsidR="00270577" w:rsidRPr="00270577" w:rsidRDefault="00270577" w:rsidP="00A67CB9">
      <w:pPr>
        <w:pStyle w:val="LITlitera"/>
        <w:keepNext/>
      </w:pPr>
      <w:r w:rsidRPr="00B07487">
        <w:t>a)</w:t>
      </w:r>
      <w:r w:rsidRPr="00B07487">
        <w:tab/>
        <w:t>w</w:t>
      </w:r>
      <w:r w:rsidR="00A67CB9">
        <w:t xml:space="preserve"> § </w:t>
      </w:r>
      <w:r w:rsidRPr="00B07487">
        <w:t>1:</w:t>
      </w:r>
    </w:p>
    <w:p w:rsidR="00270577" w:rsidRPr="00270577" w:rsidRDefault="00270577" w:rsidP="00A67CB9">
      <w:pPr>
        <w:pStyle w:val="TIRtiret"/>
        <w:keepNext/>
      </w:pPr>
      <w:r w:rsidRPr="00B07487">
        <w:t>–</w:t>
      </w:r>
      <w:r w:rsidRPr="00B07487">
        <w:tab/>
        <w:t xml:space="preserve">pkt </w:t>
      </w:r>
      <w:r w:rsidR="00A67CB9" w:rsidRPr="00B07487">
        <w:t>2</w:t>
      </w:r>
      <w:r w:rsidR="00A67CB9">
        <w:t> </w:t>
      </w:r>
      <w:r w:rsidRPr="00B07487">
        <w:t>otrzymuje brzmienie:</w:t>
      </w:r>
    </w:p>
    <w:p w:rsidR="00270577" w:rsidRPr="00B07487" w:rsidRDefault="00A67CB9" w:rsidP="00270577">
      <w:pPr>
        <w:pStyle w:val="ZTIRPKTzmpkttiret"/>
      </w:pPr>
      <w:r>
        <w:t>„</w:t>
      </w:r>
      <w:r w:rsidR="00270577" w:rsidRPr="00B07487">
        <w:t>2)</w:t>
      </w:r>
      <w:r w:rsidR="00270577" w:rsidRPr="00B07487">
        <w:tab/>
        <w:t>bezzasadnie odmówili lub nie dokonali</w:t>
      </w:r>
      <w:r w:rsidRPr="00B07487">
        <w:t xml:space="preserve"> w</w:t>
      </w:r>
      <w:r>
        <w:t> </w:t>
      </w:r>
      <w:r w:rsidR="00270577" w:rsidRPr="00B07487">
        <w:t>terminie wyznaczonym</w:t>
      </w:r>
      <w:r w:rsidRPr="00B07487">
        <w:t xml:space="preserve"> w</w:t>
      </w:r>
      <w:r>
        <w:t> </w:t>
      </w:r>
      <w:r w:rsidR="00270577" w:rsidRPr="00B07487">
        <w:t>wezwaniu złożenia wyjaśnień, z</w:t>
      </w:r>
      <w:r w:rsidR="00270577" w:rsidRPr="00B07487">
        <w:t>e</w:t>
      </w:r>
      <w:r w:rsidR="00270577" w:rsidRPr="00B07487">
        <w:t>znań, wydania opinii, okazania przedmiotu oględzin, przedłożenia tłumaczenia dokumentacji obcoj</w:t>
      </w:r>
      <w:r w:rsidR="00270577" w:rsidRPr="00B07487">
        <w:t>ę</w:t>
      </w:r>
      <w:r w:rsidR="00270577" w:rsidRPr="00B07487">
        <w:t>zycznej lub udziału</w:t>
      </w:r>
      <w:r w:rsidRPr="00B07487">
        <w:t xml:space="preserve"> w</w:t>
      </w:r>
      <w:r>
        <w:t> </w:t>
      </w:r>
      <w:r w:rsidR="00270577" w:rsidRPr="00B07487">
        <w:t>innej czynności, lub</w:t>
      </w:r>
      <w:r>
        <w:t>”</w:t>
      </w:r>
      <w:r w:rsidR="00270577" w:rsidRPr="00B07487">
        <w:t>,</w:t>
      </w:r>
    </w:p>
    <w:p w:rsidR="00270577" w:rsidRPr="00270577" w:rsidRDefault="00270577" w:rsidP="00A67CB9">
      <w:pPr>
        <w:pStyle w:val="TIRtiret"/>
        <w:keepNext/>
      </w:pPr>
      <w:r w:rsidRPr="00B07487">
        <w:t>–</w:t>
      </w:r>
      <w:r w:rsidRPr="00B07487">
        <w:tab/>
        <w:t>po</w:t>
      </w:r>
      <w:r w:rsidR="00A67CB9">
        <w:t xml:space="preserve"> pkt </w:t>
      </w:r>
      <w:r w:rsidR="00A67CB9" w:rsidRPr="00B07487">
        <w:t>2</w:t>
      </w:r>
      <w:r w:rsidR="00A67CB9">
        <w:t> </w:t>
      </w:r>
      <w:r w:rsidRPr="00B07487">
        <w:t>dodaje się</w:t>
      </w:r>
      <w:r w:rsidR="00A67CB9">
        <w:t xml:space="preserve"> pkt </w:t>
      </w:r>
      <w:r w:rsidRPr="00B07487">
        <w:t>2a</w:t>
      </w:r>
      <w:r w:rsidR="00A67CB9" w:rsidRPr="00B07487">
        <w:t xml:space="preserve"> w</w:t>
      </w:r>
      <w:r w:rsidR="00A67CB9">
        <w:t> </w:t>
      </w:r>
      <w:r w:rsidRPr="00B07487">
        <w:t>brzmieniu:</w:t>
      </w:r>
    </w:p>
    <w:p w:rsidR="00270577" w:rsidRPr="00B07487" w:rsidRDefault="00A67CB9" w:rsidP="00270577">
      <w:pPr>
        <w:pStyle w:val="ZTIRPKTzmpkttiret"/>
      </w:pPr>
      <w:r>
        <w:t>„</w:t>
      </w:r>
      <w:r w:rsidR="00270577" w:rsidRPr="00B07487">
        <w:t>2a)</w:t>
      </w:r>
      <w:r w:rsidR="00270577" w:rsidRPr="00B07487">
        <w:tab/>
        <w:t>bezzasadnie odmówili okazania lub nie przedstawili</w:t>
      </w:r>
      <w:r w:rsidRPr="00B07487">
        <w:t xml:space="preserve"> w</w:t>
      </w:r>
      <w:r>
        <w:t> </w:t>
      </w:r>
      <w:r w:rsidR="00270577" w:rsidRPr="00B07487">
        <w:t>wyznaczonym terminie dokumentów, których obowiązek posiadania wynika</w:t>
      </w:r>
      <w:r w:rsidRPr="00B07487">
        <w:t xml:space="preserve"> z</w:t>
      </w:r>
      <w:r>
        <w:t> </w:t>
      </w:r>
      <w:r w:rsidR="00270577" w:rsidRPr="00B07487">
        <w:t>przepisów prawa, ksiąg podatkowych, dowodów księgowych będących podstawą zapisów</w:t>
      </w:r>
      <w:r w:rsidRPr="00B07487">
        <w:t xml:space="preserve"> w</w:t>
      </w:r>
      <w:r>
        <w:t> </w:t>
      </w:r>
      <w:r w:rsidR="00270577" w:rsidRPr="00B07487">
        <w:t>tych księgach, lub</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A67CB9">
        <w:t>§</w:t>
      </w:r>
      <w:r>
        <w:t> </w:t>
      </w:r>
      <w:r w:rsidR="00270577" w:rsidRPr="00A67CB9">
        <w:t>1a.</w:t>
      </w:r>
      <w:r>
        <w:t> </w:t>
      </w:r>
      <w:r w:rsidR="00270577" w:rsidRPr="00A67CB9">
        <w:t>Jeżeli stroną jest osoba prawna lub jednostka organizacyjna niemająca osobowości prawnej, organ podatkowy może ukarać karą porządkową osobę, która według przepisów dotyczących ustroju danej osoby prawnej lub jednostki organizacyjnej niemającej osobowości prawnej jest jej ustawowym reprezentantem, czło</w:t>
      </w:r>
      <w:r w:rsidR="00270577" w:rsidRPr="00A67CB9">
        <w:t>n</w:t>
      </w:r>
      <w:r w:rsidR="00270577" w:rsidRPr="00A67CB9">
        <w:t>kiem organu uprawnionego do jej reprezentowania lub jest upoważniona do prowadzenia jej spraw. Przepis</w:t>
      </w:r>
      <w:r>
        <w:t xml:space="preserve"> § </w:t>
      </w:r>
      <w:r w:rsidRPr="00A67CB9">
        <w:t>1</w:t>
      </w:r>
      <w:r>
        <w:t> </w:t>
      </w:r>
      <w:r w:rsidR="00270577" w:rsidRPr="00A67CB9">
        <w:t>stosuje się odpowiednio,</w:t>
      </w:r>
      <w:r>
        <w:t>”</w:t>
      </w:r>
      <w:r w:rsidR="00270577" w:rsidRPr="00B07487">
        <w:t>,</w:t>
      </w:r>
    </w:p>
    <w:p w:rsidR="00270577" w:rsidRPr="00270577" w:rsidRDefault="00270577" w:rsidP="00A67CB9">
      <w:pPr>
        <w:pStyle w:val="LITlitera"/>
        <w:keepNext/>
      </w:pPr>
      <w:r w:rsidRPr="00B07487">
        <w:t>c)</w:t>
      </w:r>
      <w:r w:rsidRPr="00B07487">
        <w:tab/>
        <w:t>w</w:t>
      </w:r>
      <w:r w:rsidR="00A67CB9">
        <w:t xml:space="preserve"> § </w:t>
      </w:r>
      <w:r w:rsidR="00A67CB9" w:rsidRPr="00B07487">
        <w:t>3</w:t>
      </w:r>
      <w:r w:rsidR="00A67CB9">
        <w:t xml:space="preserve"> w pkt </w:t>
      </w:r>
      <w:r w:rsidR="00A67CB9" w:rsidRPr="00B07487">
        <w:t>2</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00A67CB9" w:rsidRPr="00B07487">
        <w:t>3</w:t>
      </w:r>
      <w:r w:rsidR="00A67CB9">
        <w:t xml:space="preserve"> w </w:t>
      </w:r>
      <w:r w:rsidRPr="00B07487">
        <w:t>brzmieniu:</w:t>
      </w:r>
    </w:p>
    <w:p w:rsidR="00270577" w:rsidRPr="00B07487" w:rsidRDefault="00A67CB9" w:rsidP="00270577">
      <w:pPr>
        <w:pStyle w:val="ZLITPKTzmpktliter"/>
      </w:pPr>
      <w:r>
        <w:t>„</w:t>
      </w:r>
      <w:r w:rsidR="00270577" w:rsidRPr="00B07487">
        <w:t>3)</w:t>
      </w:r>
      <w:r w:rsidR="00270577" w:rsidRPr="00B07487">
        <w:tab/>
        <w:t>osób, którym podatnik zlecił prowadzenie lub przechowanie ksiąg podatkowych lub dokumentów będ</w:t>
      </w:r>
      <w:r w:rsidR="00270577" w:rsidRPr="00B07487">
        <w:t>ą</w:t>
      </w:r>
      <w:r w:rsidR="00270577" w:rsidRPr="00B07487">
        <w:t>cych podstawą zapisów</w:t>
      </w:r>
      <w:r w:rsidRPr="00B07487">
        <w:t xml:space="preserve"> w</w:t>
      </w:r>
      <w:r>
        <w:t> </w:t>
      </w:r>
      <w:r w:rsidR="00270577" w:rsidRPr="00B07487">
        <w:t>tych księgach (biura rachunkowe), jeżeli osoby te bezzasadnie odmówią okaz</w:t>
      </w:r>
      <w:r w:rsidR="00270577" w:rsidRPr="00B07487">
        <w:t>a</w:t>
      </w:r>
      <w:r w:rsidR="00270577" w:rsidRPr="00B07487">
        <w:t>nia lub nie przedstawią</w:t>
      </w:r>
      <w:r w:rsidRPr="00B07487">
        <w:t xml:space="preserve"> w</w:t>
      </w:r>
      <w:r>
        <w:t> </w:t>
      </w:r>
      <w:r w:rsidR="00270577" w:rsidRPr="00B07487">
        <w:t>wyznaczonym terminie ksiąg rachunkowych lub dokumentów będących podst</w:t>
      </w:r>
      <w:r w:rsidR="00270577" w:rsidRPr="00B07487">
        <w:t>a</w:t>
      </w:r>
      <w:r w:rsidR="00270577" w:rsidRPr="00B07487">
        <w:t>wą zapisów</w:t>
      </w:r>
      <w:r w:rsidRPr="00B07487">
        <w:t xml:space="preserve"> w</w:t>
      </w:r>
      <w:r>
        <w:t> </w:t>
      </w:r>
      <w:r w:rsidR="00270577" w:rsidRPr="00B07487">
        <w:t>tych księgach.</w:t>
      </w:r>
      <w:r>
        <w:t>”</w:t>
      </w:r>
      <w:r w:rsidR="00270577" w:rsidRPr="00B07487">
        <w:t>,</w:t>
      </w:r>
    </w:p>
    <w:p w:rsidR="00270577" w:rsidRPr="00270577" w:rsidRDefault="00270577" w:rsidP="00A67CB9">
      <w:pPr>
        <w:pStyle w:val="LITlitera"/>
        <w:keepNext/>
      </w:pPr>
      <w:r w:rsidRPr="00B07487">
        <w:t>d)</w:t>
      </w:r>
      <w:r w:rsidRPr="00B07487">
        <w:tab/>
        <w:t xml:space="preserve">§ </w:t>
      </w:r>
      <w:r w:rsidR="00A67CB9" w:rsidRPr="00B07487">
        <w:t>4</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4.</w:t>
      </w:r>
      <w:r>
        <w:t> </w:t>
      </w:r>
      <w:r w:rsidR="00270577" w:rsidRPr="00B07487">
        <w:t>Kary porządkowej,</w:t>
      </w:r>
      <w:r w:rsidRPr="00B07487">
        <w:t xml:space="preserve"> o</w:t>
      </w:r>
      <w:r>
        <w:t> </w:t>
      </w:r>
      <w:r w:rsidR="00270577" w:rsidRPr="00B07487">
        <w:t>której mowa</w:t>
      </w:r>
      <w:r w:rsidRPr="00B07487">
        <w:t xml:space="preserve"> w</w:t>
      </w:r>
      <w:r>
        <w:t> § </w:t>
      </w:r>
      <w:r w:rsidR="00270577" w:rsidRPr="00B07487">
        <w:t>1, nie stosuje się, jeżeli dokonanie czynności jest uzależnione od wyrażenia zgody przez stronę lub innego uczestnika postępowania,</w:t>
      </w:r>
      <w:r w:rsidRPr="00B07487">
        <w:t xml:space="preserve"> a</w:t>
      </w:r>
      <w:r>
        <w:t> </w:t>
      </w:r>
      <w:r w:rsidR="00270577" w:rsidRPr="00B07487">
        <w:t>zgoda taka nie została wyrażona.</w:t>
      </w:r>
      <w:r>
        <w:t>”</w:t>
      </w:r>
      <w:r w:rsidR="00270577" w:rsidRPr="00B07487">
        <w:t>;</w:t>
      </w:r>
    </w:p>
    <w:p w:rsidR="00270577" w:rsidRPr="00B07487" w:rsidRDefault="00270577" w:rsidP="00A67CB9">
      <w:pPr>
        <w:pStyle w:val="PKTpunkt"/>
        <w:keepNext/>
      </w:pPr>
      <w:r w:rsidRPr="00B07487">
        <w:lastRenderedPageBreak/>
        <w:t>14</w:t>
      </w:r>
      <w:r>
        <w:t>4</w:t>
      </w:r>
      <w:r w:rsidRPr="00B07487">
        <w:t>)</w:t>
      </w:r>
      <w:r w:rsidRPr="00B07487">
        <w:tab/>
        <w:t>w</w:t>
      </w:r>
      <w:r w:rsidR="00A67CB9">
        <w:t xml:space="preserve"> art. </w:t>
      </w:r>
      <w:r w:rsidRPr="00B07487">
        <w:t>26</w:t>
      </w:r>
      <w:r w:rsidR="00A67CB9" w:rsidRPr="00B07487">
        <w:t>5</w:t>
      </w:r>
      <w:r w:rsidR="00A67CB9">
        <w:t xml:space="preserve"> w § </w:t>
      </w:r>
      <w:r w:rsidRPr="00B07487">
        <w:t>1:</w:t>
      </w:r>
    </w:p>
    <w:p w:rsidR="00270577" w:rsidRPr="00270577" w:rsidRDefault="00270577" w:rsidP="00A67CB9">
      <w:pPr>
        <w:pStyle w:val="LITlitera"/>
        <w:keepNext/>
      </w:pPr>
      <w:r w:rsidRPr="00B07487">
        <w:t>a)</w:t>
      </w:r>
      <w:r w:rsidRPr="00B07487">
        <w:tab/>
        <w:t>po</w:t>
      </w:r>
      <w:r w:rsidR="00A67CB9">
        <w:t xml:space="preserve"> pkt </w:t>
      </w:r>
      <w:r w:rsidR="00A67CB9" w:rsidRPr="00B07487">
        <w:t>2</w:t>
      </w:r>
      <w:r w:rsidR="00A67CB9">
        <w:t> </w:t>
      </w:r>
      <w:r w:rsidRPr="00B07487">
        <w:t>dodaje się</w:t>
      </w:r>
      <w:r w:rsidR="00A67CB9">
        <w:t xml:space="preserve"> pkt </w:t>
      </w:r>
      <w:r w:rsidRPr="00B07487">
        <w:t>2a</w:t>
      </w:r>
      <w:r w:rsidR="00A67CB9" w:rsidRPr="00B07487">
        <w:t xml:space="preserve"> w</w:t>
      </w:r>
      <w:r w:rsidR="00A67CB9">
        <w:t> </w:t>
      </w:r>
      <w:r w:rsidRPr="00B07487">
        <w:t>brzmieniu:</w:t>
      </w:r>
    </w:p>
    <w:p w:rsidR="00270577" w:rsidRPr="00B07487" w:rsidRDefault="00A67CB9" w:rsidP="00270577">
      <w:pPr>
        <w:pStyle w:val="ZLITPKTzmpktliter"/>
      </w:pPr>
      <w:r>
        <w:t>„</w:t>
      </w:r>
      <w:r w:rsidR="00270577" w:rsidRPr="00B07487">
        <w:t>2a)</w:t>
      </w:r>
      <w:r w:rsidR="00270577" w:rsidRPr="00B07487">
        <w:tab/>
        <w:t>koszty związane</w:t>
      </w:r>
      <w:r w:rsidRPr="00B07487">
        <w:t xml:space="preserve"> z</w:t>
      </w:r>
      <w:r>
        <w:t> </w:t>
      </w:r>
      <w:r w:rsidR="00270577" w:rsidRPr="00B07487">
        <w:t>osobistym stawiennictwem strony poza obszar województwa,</w:t>
      </w:r>
      <w:r w:rsidRPr="00B07487">
        <w:t xml:space="preserve"> w</w:t>
      </w:r>
      <w:r>
        <w:t> </w:t>
      </w:r>
      <w:r w:rsidR="00270577" w:rsidRPr="00B07487">
        <w:t>którym zamieszkuje lub przebywa, oraz koszty stawiennictwa związane ze skorzystaniem przez stronę</w:t>
      </w:r>
      <w:r w:rsidRPr="00B07487">
        <w:t xml:space="preserve"> z</w:t>
      </w:r>
      <w:r>
        <w:t> </w:t>
      </w:r>
      <w:r w:rsidR="00270577" w:rsidRPr="00B07487">
        <w:t>prawa wglądu do akt sprawy, jeżeli postępowanie zostało wszczęte</w:t>
      </w:r>
      <w:r w:rsidRPr="00B07487">
        <w:t xml:space="preserve"> z</w:t>
      </w:r>
      <w:r>
        <w:t> </w:t>
      </w:r>
      <w:r w:rsidR="00270577" w:rsidRPr="00B07487">
        <w:t>urzędu przez organ podatkowy niewłaściwy miejscowo lub wyznaczony na podstawie</w:t>
      </w:r>
      <w:r>
        <w:t xml:space="preserve"> art. </w:t>
      </w:r>
      <w:r w:rsidR="00270577" w:rsidRPr="00B07487">
        <w:t>18c</w:t>
      </w:r>
      <w:r w:rsidR="00270577" w:rsidRPr="00A67CB9">
        <w:t>, ustalone zgodnie</w:t>
      </w:r>
      <w:r w:rsidRPr="00A67CB9">
        <w:t xml:space="preserve"> z</w:t>
      </w:r>
      <w:r>
        <w:t> </w:t>
      </w:r>
      <w:r w:rsidR="00270577" w:rsidRPr="00A67CB9">
        <w:t>przepisami zawartymi</w:t>
      </w:r>
      <w:r w:rsidRPr="00A67CB9">
        <w:t xml:space="preserve"> w</w:t>
      </w:r>
      <w:r>
        <w:t> </w:t>
      </w:r>
      <w:r w:rsidR="00270577" w:rsidRPr="00A67CB9">
        <w:t xml:space="preserve">dziale </w:t>
      </w:r>
      <w:r w:rsidRPr="00A67CB9">
        <w:t>2</w:t>
      </w:r>
      <w:r>
        <w:t> </w:t>
      </w:r>
      <w:r w:rsidR="00270577" w:rsidRPr="00A67CB9">
        <w:t>tytułu III ustawy</w:t>
      </w:r>
      <w:r w:rsidRPr="00A67CB9">
        <w:t xml:space="preserve"> z</w:t>
      </w:r>
      <w:r>
        <w:t> </w:t>
      </w:r>
      <w:r w:rsidR="00270577" w:rsidRPr="00A67CB9">
        <w:t>dnia 2</w:t>
      </w:r>
      <w:r w:rsidRPr="00A67CB9">
        <w:t>8</w:t>
      </w:r>
      <w:r>
        <w:t> </w:t>
      </w:r>
      <w:r w:rsidR="00270577" w:rsidRPr="00A67CB9">
        <w:t>lipca 200</w:t>
      </w:r>
      <w:r w:rsidRPr="00A67CB9">
        <w:t>5</w:t>
      </w:r>
      <w:r>
        <w:t> </w:t>
      </w:r>
      <w:r w:rsidR="00270577" w:rsidRPr="00A67CB9">
        <w:t>r.</w:t>
      </w:r>
      <w:r w:rsidRPr="00A67CB9">
        <w:t xml:space="preserve"> o</w:t>
      </w:r>
      <w:r>
        <w:t> </w:t>
      </w:r>
      <w:r w:rsidR="00270577" w:rsidRPr="00A67CB9">
        <w:t>kosztach sądowych</w:t>
      </w:r>
      <w:r w:rsidRPr="00A67CB9">
        <w:t xml:space="preserve"> w</w:t>
      </w:r>
      <w:r>
        <w:t> </w:t>
      </w:r>
      <w:r w:rsidR="00270577" w:rsidRPr="00A67CB9">
        <w:t>sprawach cywilnych</w:t>
      </w:r>
      <w:r w:rsidR="00270577" w:rsidRPr="00B07487">
        <w:t>;</w:t>
      </w:r>
      <w:r>
        <w:t>”</w:t>
      </w:r>
      <w:r w:rsidR="00270577" w:rsidRPr="00B07487">
        <w:t>,</w:t>
      </w:r>
    </w:p>
    <w:p w:rsidR="00270577" w:rsidRPr="00270577" w:rsidRDefault="00270577" w:rsidP="00A67CB9">
      <w:pPr>
        <w:pStyle w:val="LITlitera"/>
        <w:keepNext/>
      </w:pPr>
      <w:r w:rsidRPr="00B07487">
        <w:t>b)</w:t>
      </w:r>
      <w:r w:rsidRPr="00B07487">
        <w:tab/>
        <w:t>w</w:t>
      </w:r>
      <w:r w:rsidR="00A67CB9">
        <w:t xml:space="preserve"> pkt </w:t>
      </w:r>
      <w:r w:rsidR="00A67CB9" w:rsidRPr="00B07487">
        <w:t>5</w:t>
      </w:r>
      <w:r w:rsidR="00A67CB9">
        <w:t> </w:t>
      </w:r>
      <w:r w:rsidRPr="00B07487">
        <w:t>kropkę zastępuje się średnikiem</w:t>
      </w:r>
      <w:r w:rsidR="00A67CB9" w:rsidRPr="00B07487">
        <w:t xml:space="preserve"> i</w:t>
      </w:r>
      <w:r w:rsidR="00A67CB9">
        <w:t> </w:t>
      </w:r>
      <w:r w:rsidRPr="00B07487">
        <w:t>dodaje się</w:t>
      </w:r>
      <w:r w:rsidR="00A67CB9">
        <w:t xml:space="preserve"> pkt </w:t>
      </w:r>
      <w:r w:rsidR="00A67CB9" w:rsidRPr="00B07487">
        <w:t>6</w:t>
      </w:r>
      <w:r w:rsidR="00A67CB9">
        <w:t xml:space="preserve"> w </w:t>
      </w:r>
      <w:r w:rsidRPr="00B07487">
        <w:t>brzmieniu:</w:t>
      </w:r>
    </w:p>
    <w:p w:rsidR="00270577" w:rsidRPr="00B07487" w:rsidRDefault="00A67CB9" w:rsidP="00270577">
      <w:pPr>
        <w:pStyle w:val="ZLITPKTzmpktliter"/>
      </w:pPr>
      <w:r>
        <w:t>„</w:t>
      </w:r>
      <w:r w:rsidR="00270577" w:rsidRPr="00B07487">
        <w:t>6)</w:t>
      </w:r>
      <w:r w:rsidR="00270577" w:rsidRPr="00B07487">
        <w:tab/>
        <w:t>koszty ustanowienia</w:t>
      </w:r>
      <w:r w:rsidRPr="00B07487">
        <w:t xml:space="preserve"> i</w:t>
      </w:r>
      <w:r>
        <w:t> </w:t>
      </w:r>
      <w:r w:rsidR="00270577" w:rsidRPr="00B07487">
        <w:t>reprezentacji tymczasowego pełnomocnika szczególnego.</w:t>
      </w:r>
      <w:r>
        <w:t>”</w:t>
      </w:r>
      <w:r w:rsidR="00270577" w:rsidRPr="00B07487">
        <w:t>;</w:t>
      </w:r>
    </w:p>
    <w:p w:rsidR="00270577" w:rsidRPr="00270577" w:rsidRDefault="00270577" w:rsidP="00A67CB9">
      <w:pPr>
        <w:pStyle w:val="PKTpunkt"/>
        <w:keepNext/>
      </w:pPr>
      <w:r w:rsidRPr="00B07487">
        <w:t>14</w:t>
      </w:r>
      <w:r w:rsidRPr="00270577">
        <w:t>5)</w:t>
      </w:r>
      <w:r w:rsidRPr="00270577">
        <w:tab/>
        <w:t>w</w:t>
      </w:r>
      <w:r w:rsidR="00A67CB9">
        <w:t xml:space="preserve"> art. </w:t>
      </w:r>
      <w:r w:rsidRPr="00270577">
        <w:t>26</w:t>
      </w:r>
      <w:r w:rsidR="00A67CB9" w:rsidRPr="00270577">
        <w:t>6</w:t>
      </w:r>
      <w:r w:rsidR="00A67CB9">
        <w:t xml:space="preserve"> §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Organ podatkowy, na żądanie, zwraca koszty postępowania,</w:t>
      </w:r>
      <w:r w:rsidRPr="00B07487">
        <w:t xml:space="preserve"> o</w:t>
      </w:r>
      <w:r>
        <w:t> </w:t>
      </w:r>
      <w:r w:rsidR="00270577" w:rsidRPr="00B07487">
        <w:t>których mowa</w:t>
      </w:r>
      <w:r w:rsidRPr="00B07487">
        <w:t xml:space="preserve"> w</w:t>
      </w:r>
      <w:r>
        <w:t> art. </w:t>
      </w:r>
      <w:r w:rsidR="00270577" w:rsidRPr="00B07487">
        <w:t>26</w:t>
      </w:r>
      <w:r w:rsidRPr="00B07487">
        <w:t>5</w:t>
      </w:r>
      <w:r>
        <w:t xml:space="preserve"> § </w:t>
      </w:r>
      <w:r w:rsidRPr="00B07487">
        <w:t>1</w:t>
      </w:r>
      <w:r>
        <w:t xml:space="preserve"> pkt </w:t>
      </w:r>
      <w:r w:rsidR="00270577" w:rsidRPr="00B07487">
        <w:t>1–2a.</w:t>
      </w:r>
      <w:r>
        <w:t>”</w:t>
      </w:r>
      <w:r w:rsidR="00270577" w:rsidRPr="00B07487">
        <w:t>;</w:t>
      </w:r>
    </w:p>
    <w:p w:rsidR="00270577" w:rsidRPr="00270577" w:rsidRDefault="00270577" w:rsidP="00A67CB9">
      <w:pPr>
        <w:pStyle w:val="PKTpunkt"/>
        <w:keepNext/>
      </w:pPr>
      <w:r w:rsidRPr="00B07487">
        <w:t>14</w:t>
      </w:r>
      <w:r w:rsidRPr="00270577">
        <w:t>6)</w:t>
      </w:r>
      <w:r w:rsidRPr="00270577">
        <w:tab/>
        <w:t>w</w:t>
      </w:r>
      <w:r w:rsidR="00A67CB9">
        <w:t xml:space="preserve"> art. </w:t>
      </w:r>
      <w:r w:rsidRPr="00270577">
        <w:t>267:</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w:t>
      </w:r>
      <w:r w:rsidRPr="00B07487">
        <w:t>po</w:t>
      </w:r>
      <w:r w:rsidR="00A67CB9">
        <w:t xml:space="preserve"> pkt </w:t>
      </w:r>
      <w:r w:rsidRPr="00B07487">
        <w:t>1a dodaje się</w:t>
      </w:r>
      <w:r w:rsidR="00A67CB9">
        <w:t xml:space="preserve"> pkt </w:t>
      </w:r>
      <w:r w:rsidRPr="00B07487">
        <w:t>1b</w:t>
      </w:r>
      <w:r w:rsidR="00A67CB9" w:rsidRPr="00B07487">
        <w:t xml:space="preserve"> w</w:t>
      </w:r>
      <w:r w:rsidR="00A67CB9">
        <w:t> </w:t>
      </w:r>
      <w:r w:rsidRPr="00B07487">
        <w:t>brzmieniu:</w:t>
      </w:r>
    </w:p>
    <w:p w:rsidR="00270577" w:rsidRPr="00B07487" w:rsidRDefault="00A67CB9" w:rsidP="00270577">
      <w:pPr>
        <w:pStyle w:val="ZLITPKTzmpktliter"/>
      </w:pPr>
      <w:r>
        <w:t>„</w:t>
      </w:r>
      <w:r w:rsidR="00270577" w:rsidRPr="00B07487">
        <w:t>1b)</w:t>
      </w:r>
      <w:r w:rsidR="00270577" w:rsidRPr="00B07487">
        <w:tab/>
        <w:t>tłumaczenia na język polski dokumentacji przedłożonej przez stronę;</w:t>
      </w:r>
      <w:r>
        <w:t>”</w:t>
      </w:r>
      <w:r w:rsidR="00270577" w:rsidRPr="00B07487">
        <w:t>,</w:t>
      </w:r>
    </w:p>
    <w:p w:rsidR="00270577" w:rsidRPr="00270577" w:rsidRDefault="00270577" w:rsidP="00A67CB9">
      <w:pPr>
        <w:pStyle w:val="LITlitera"/>
        <w:keepNext/>
      </w:pPr>
      <w:r w:rsidRPr="00B07487">
        <w:t>b)</w:t>
      </w:r>
      <w:r w:rsidRPr="00B07487">
        <w:tab/>
        <w:t>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w:t>
      </w:r>
      <w:r>
        <w:t> </w:t>
      </w:r>
      <w:r w:rsidR="00270577" w:rsidRPr="00B07487">
        <w:t>1a.</w:t>
      </w:r>
      <w:r>
        <w:t> </w:t>
      </w:r>
      <w:r w:rsidR="00270577" w:rsidRPr="00B07487">
        <w:t>Koszty ustanowienia</w:t>
      </w:r>
      <w:r w:rsidRPr="00B07487">
        <w:t xml:space="preserve"> i</w:t>
      </w:r>
      <w:r>
        <w:t> </w:t>
      </w:r>
      <w:r w:rsidR="00270577" w:rsidRPr="00B07487">
        <w:t xml:space="preserve">działania </w:t>
      </w:r>
      <w:r w:rsidR="00270577" w:rsidRPr="00196A1C">
        <w:t>adwokata, radcy prawnego lub doradcy podatkowego</w:t>
      </w:r>
      <w:r w:rsidR="00270577" w:rsidRPr="00A67CB9">
        <w:t xml:space="preserve"> </w:t>
      </w:r>
      <w:r w:rsidR="00270577" w:rsidRPr="00B07487">
        <w:t>ustanowion</w:t>
      </w:r>
      <w:r w:rsidR="00270577" w:rsidRPr="00B07487">
        <w:t>e</w:t>
      </w:r>
      <w:r w:rsidR="00270577" w:rsidRPr="00B07487">
        <w:t>go tymczasowym pełnomocnikiem szczególnym ponosi Skarb Państwa.</w:t>
      </w:r>
      <w:r>
        <w:t>”</w:t>
      </w:r>
      <w:r w:rsidR="00270577" w:rsidRPr="00B07487">
        <w:t>;</w:t>
      </w:r>
    </w:p>
    <w:p w:rsidR="00270577" w:rsidRPr="00B07487" w:rsidRDefault="00270577" w:rsidP="00A67CB9">
      <w:pPr>
        <w:pStyle w:val="PKTpunkt"/>
        <w:keepNext/>
      </w:pPr>
      <w:r w:rsidRPr="00B07487">
        <w:t>14</w:t>
      </w:r>
      <w:r>
        <w:t>7</w:t>
      </w:r>
      <w:r w:rsidRPr="00B07487">
        <w:t>)</w:t>
      </w:r>
      <w:r w:rsidRPr="00B07487">
        <w:tab/>
        <w:t>w</w:t>
      </w:r>
      <w:r w:rsidR="00A67CB9">
        <w:t xml:space="preserve"> art. </w:t>
      </w:r>
      <w:r w:rsidRPr="00B07487">
        <w:t>26</w:t>
      </w:r>
      <w:r w:rsidR="00A67CB9" w:rsidRPr="00B07487">
        <w:t>9</w:t>
      </w:r>
      <w:r w:rsidR="00A67CB9">
        <w:t> </w:t>
      </w:r>
      <w:r w:rsidRPr="00B07487">
        <w:t>dotychczasową treść oznacza się jako</w:t>
      </w:r>
      <w:r w:rsidR="00A67CB9">
        <w:t xml:space="preserve"> § </w:t>
      </w:r>
      <w:r w:rsidR="00A67CB9" w:rsidRPr="00B07487">
        <w:t>1</w:t>
      </w:r>
      <w:r w:rsidR="00A67CB9">
        <w:t xml:space="preserve"> i </w:t>
      </w:r>
      <w:r w:rsidRPr="00B07487">
        <w:t>dodaje się</w:t>
      </w:r>
      <w:r w:rsidR="00A67CB9">
        <w:t xml:space="preserve"> § </w:t>
      </w:r>
      <w:r w:rsidR="00A67CB9" w:rsidRPr="00B07487">
        <w:t>2</w:t>
      </w:r>
      <w:r w:rsidR="00A67CB9">
        <w:t xml:space="preserve"> w </w:t>
      </w:r>
      <w:r w:rsidRPr="00B07487">
        <w:t>brzmieniu:</w:t>
      </w:r>
    </w:p>
    <w:p w:rsidR="00270577" w:rsidRPr="00B07487" w:rsidRDefault="00A67CB9" w:rsidP="00270577">
      <w:pPr>
        <w:pStyle w:val="ZUSTzmustartykuempunktem"/>
      </w:pPr>
      <w:r>
        <w:t>„</w:t>
      </w:r>
      <w:r w:rsidR="00270577" w:rsidRPr="00B07487">
        <w:t>§</w:t>
      </w:r>
      <w:r>
        <w:t> </w:t>
      </w:r>
      <w:r w:rsidR="00270577" w:rsidRPr="00B07487">
        <w:t>2.</w:t>
      </w:r>
      <w:r>
        <w:t> </w:t>
      </w:r>
      <w:r w:rsidR="00270577" w:rsidRPr="00B07487">
        <w:t>Organ podatkowy odstępuje od ustalenia kosztów postępowania</w:t>
      </w:r>
      <w:r w:rsidRPr="00B07487">
        <w:t xml:space="preserve"> w</w:t>
      </w:r>
      <w:r>
        <w:t> </w:t>
      </w:r>
      <w:r w:rsidR="00270577" w:rsidRPr="00B07487">
        <w:t>przypadku stwierdzenia, że wydatki na postępowanie</w:t>
      </w:r>
      <w:r w:rsidRPr="00B07487">
        <w:t xml:space="preserve"> w</w:t>
      </w:r>
      <w:r>
        <w:t> </w:t>
      </w:r>
      <w:r w:rsidR="00270577" w:rsidRPr="00B07487">
        <w:t>sprawie ich ustalenia</w:t>
      </w:r>
      <w:r w:rsidRPr="00B07487">
        <w:t xml:space="preserve"> i</w:t>
      </w:r>
      <w:r>
        <w:t> </w:t>
      </w:r>
      <w:r w:rsidR="00270577" w:rsidRPr="00B07487">
        <w:t>koszty poboru nie przekraczają czterokrotności kosztów upomnienia.</w:t>
      </w:r>
      <w:r>
        <w:t>”</w:t>
      </w:r>
      <w:r w:rsidR="00270577" w:rsidRPr="00B07487">
        <w:t>;</w:t>
      </w:r>
    </w:p>
    <w:p w:rsidR="00270577" w:rsidRPr="00270577" w:rsidRDefault="00270577" w:rsidP="00A67CB9">
      <w:pPr>
        <w:pStyle w:val="PKTpunkt"/>
        <w:keepNext/>
      </w:pPr>
      <w:r w:rsidRPr="00B07487">
        <w:t>14</w:t>
      </w:r>
      <w:r w:rsidRPr="00270577">
        <w:t>8)</w:t>
      </w:r>
      <w:r w:rsidRPr="00270577">
        <w:tab/>
        <w:t>po</w:t>
      </w:r>
      <w:r w:rsidR="00A67CB9">
        <w:t xml:space="preserve"> art. </w:t>
      </w:r>
      <w:r w:rsidRPr="00270577">
        <w:t>270a dodaje się</w:t>
      </w:r>
      <w:r w:rsidR="00A67CB9">
        <w:t xml:space="preserve"> art. </w:t>
      </w:r>
      <w:r w:rsidRPr="00270577">
        <w:t>270b</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270b.</w:t>
      </w:r>
      <w:r>
        <w:t> </w:t>
      </w:r>
      <w:r w:rsidR="00270577" w:rsidRPr="00B07487">
        <w:t>Minister właściwy do spraw finansów publicznych określi,</w:t>
      </w:r>
      <w:r w:rsidRPr="00B07487">
        <w:t xml:space="preserve"> w</w:t>
      </w:r>
      <w:r>
        <w:t> </w:t>
      </w:r>
      <w:r w:rsidR="00270577" w:rsidRPr="00B07487">
        <w:t>drodze rozporządzenia, wysokość opłaty za sporządzenie kopii oraz odpisu dokumentów, mając na uwadze szacunkowe nakłady pracy</w:t>
      </w:r>
      <w:r w:rsidRPr="00B07487">
        <w:t xml:space="preserve"> z</w:t>
      </w:r>
      <w:r>
        <w:t> </w:t>
      </w:r>
      <w:r w:rsidR="00270577" w:rsidRPr="00B07487">
        <w:t>tym związane oraz koszty wykorzystanych materiałów.</w:t>
      </w:r>
      <w:r>
        <w:t>”</w:t>
      </w:r>
      <w:r w:rsidR="00270577" w:rsidRPr="00B07487">
        <w:t>;</w:t>
      </w:r>
    </w:p>
    <w:p w:rsidR="00270577" w:rsidRPr="00B07487" w:rsidRDefault="00270577" w:rsidP="00A67CB9">
      <w:pPr>
        <w:pStyle w:val="PKTpunkt"/>
        <w:keepNext/>
      </w:pPr>
      <w:r w:rsidRPr="00B07487">
        <w:t>14</w:t>
      </w:r>
      <w:r>
        <w:t>9</w:t>
      </w:r>
      <w:r w:rsidRPr="00B07487">
        <w:t>)</w:t>
      </w:r>
      <w:r w:rsidRPr="00B07487">
        <w:tab/>
        <w:t>w</w:t>
      </w:r>
      <w:r w:rsidR="00A67CB9">
        <w:t xml:space="preserve"> art. </w:t>
      </w:r>
      <w:r w:rsidRPr="00B07487">
        <w:t>272:</w:t>
      </w:r>
    </w:p>
    <w:p w:rsidR="00270577" w:rsidRPr="00B07487" w:rsidRDefault="00270577" w:rsidP="00A67CB9">
      <w:pPr>
        <w:pStyle w:val="LITlitera"/>
        <w:keepNext/>
      </w:pPr>
      <w:r w:rsidRPr="00B07487">
        <w:t>a)</w:t>
      </w:r>
      <w:r w:rsidRPr="00B07487">
        <w:tab/>
        <w:t>w</w:t>
      </w:r>
      <w:r w:rsidR="00A67CB9">
        <w:t xml:space="preserve"> pkt </w:t>
      </w:r>
      <w:r w:rsidR="00A67CB9" w:rsidRPr="00B07487">
        <w:t>1</w:t>
      </w:r>
      <w:r w:rsidR="00A67CB9">
        <w:t xml:space="preserve"> lit. </w:t>
      </w:r>
      <w:r w:rsidRPr="00B07487">
        <w:t>b otrzymuje brzmienie:</w:t>
      </w:r>
    </w:p>
    <w:p w:rsidR="00270577" w:rsidRPr="00B07487" w:rsidRDefault="00A67CB9" w:rsidP="00270577">
      <w:pPr>
        <w:pStyle w:val="ZLITLITzmlitliter"/>
      </w:pPr>
      <w:r>
        <w:t>„</w:t>
      </w:r>
      <w:r w:rsidR="00270577" w:rsidRPr="00B07487">
        <w:t>b)</w:t>
      </w:r>
      <w:r w:rsidR="00270577" w:rsidRPr="00B07487">
        <w:tab/>
        <w:t>wpłacania podatków,</w:t>
      </w:r>
      <w:r w:rsidRPr="00B07487">
        <w:t xml:space="preserve"> w</w:t>
      </w:r>
      <w:r>
        <w:t> </w:t>
      </w:r>
      <w:r w:rsidR="00270577" w:rsidRPr="00B07487">
        <w:t>tym również pobieranych przez płatników oraz inkasentów;</w:t>
      </w:r>
      <w:r>
        <w:t>”</w:t>
      </w:r>
      <w:r w:rsidR="00270577" w:rsidRPr="00B07487">
        <w:t>,</w:t>
      </w:r>
    </w:p>
    <w:p w:rsidR="00270577" w:rsidRPr="00270577" w:rsidRDefault="00270577" w:rsidP="00A67CB9">
      <w:pPr>
        <w:pStyle w:val="LITlitera"/>
        <w:keepNext/>
      </w:pPr>
      <w:r w:rsidRPr="00A67CB9">
        <w:t>b)</w:t>
      </w:r>
      <w:r w:rsidRPr="00A67CB9">
        <w:tab/>
        <w:t>w</w:t>
      </w:r>
      <w:r w:rsidR="00A67CB9">
        <w:t xml:space="preserve"> pkt </w:t>
      </w:r>
      <w:r w:rsidR="00A67CB9" w:rsidRPr="00A67CB9">
        <w:t>4</w:t>
      </w:r>
      <w:r w:rsidR="00A67CB9">
        <w:t> </w:t>
      </w:r>
      <w:r w:rsidRPr="00A67CB9">
        <w:t>kropkę zastępuje się średnikiem</w:t>
      </w:r>
      <w:r w:rsidR="00A67CB9" w:rsidRPr="00A67CB9">
        <w:t xml:space="preserve"> i</w:t>
      </w:r>
      <w:r w:rsidR="00A67CB9">
        <w:t> </w:t>
      </w:r>
      <w:r w:rsidRPr="00A67CB9">
        <w:t>dodaje się</w:t>
      </w:r>
      <w:r w:rsidR="00A67CB9">
        <w:t xml:space="preserve"> pkt </w:t>
      </w:r>
      <w:r w:rsidR="00A67CB9" w:rsidRPr="00A67CB9">
        <w:t>5</w:t>
      </w:r>
      <w:r w:rsidR="00A67CB9">
        <w:t xml:space="preserve"> w </w:t>
      </w:r>
      <w:r w:rsidRPr="00A67CB9">
        <w:t>brzmieniu:</w:t>
      </w:r>
    </w:p>
    <w:p w:rsidR="00270577" w:rsidRPr="00B07487" w:rsidRDefault="00A67CB9" w:rsidP="00270577">
      <w:pPr>
        <w:pStyle w:val="ZLITPKTzmpktliter"/>
      </w:pPr>
      <w:r>
        <w:t>„</w:t>
      </w:r>
      <w:r w:rsidR="00270577" w:rsidRPr="00B07487">
        <w:t>5)</w:t>
      </w:r>
      <w:r w:rsidR="00270577" w:rsidRPr="00B07487">
        <w:tab/>
        <w:t>weryfikację danych</w:t>
      </w:r>
      <w:r w:rsidRPr="00B07487">
        <w:t xml:space="preserve"> i</w:t>
      </w:r>
      <w:r>
        <w:t> </w:t>
      </w:r>
      <w:r w:rsidR="00270577" w:rsidRPr="00B07487">
        <w:t>dokumentów przedstawionych przez podatników dokonujących rejestracji podatk</w:t>
      </w:r>
      <w:r w:rsidR="00270577" w:rsidRPr="00B07487">
        <w:t>o</w:t>
      </w:r>
      <w:r w:rsidR="00270577" w:rsidRPr="00B07487">
        <w:t>wej.</w:t>
      </w:r>
      <w:r>
        <w:t>”</w:t>
      </w:r>
      <w:r w:rsidR="00270577" w:rsidRPr="00B07487">
        <w:t>;</w:t>
      </w:r>
    </w:p>
    <w:p w:rsidR="00270577" w:rsidRPr="00270577" w:rsidRDefault="00270577" w:rsidP="00A67CB9">
      <w:pPr>
        <w:pStyle w:val="PKTpunkt"/>
        <w:keepNext/>
      </w:pPr>
      <w:r w:rsidRPr="00B07487">
        <w:t>1</w:t>
      </w:r>
      <w:r w:rsidRPr="00270577">
        <w:t>50)</w:t>
      </w:r>
      <w:r w:rsidRPr="00270577">
        <w:tab/>
        <w:t>w</w:t>
      </w:r>
      <w:r w:rsidR="00A67CB9">
        <w:t xml:space="preserve"> art. </w:t>
      </w:r>
      <w:r w:rsidRPr="00270577">
        <w:t>274:</w:t>
      </w:r>
    </w:p>
    <w:p w:rsidR="00270577" w:rsidRPr="00270577" w:rsidRDefault="00270577" w:rsidP="00A67CB9">
      <w:pPr>
        <w:pStyle w:val="LITlitera"/>
        <w:keepNext/>
      </w:pPr>
      <w:r w:rsidRPr="00B07487">
        <w:t>a)</w:t>
      </w:r>
      <w:r w:rsidRPr="00B07487">
        <w:tab/>
        <w:t>w</w:t>
      </w:r>
      <w:r w:rsidR="00A67CB9">
        <w:t xml:space="preserve"> § </w:t>
      </w:r>
      <w:r w:rsidR="00A67CB9" w:rsidRPr="00B07487">
        <w:t>1</w:t>
      </w:r>
      <w:r w:rsidR="00A67CB9">
        <w:t xml:space="preserve"> pkt </w:t>
      </w:r>
      <w:r w:rsidR="00A67CB9" w:rsidRPr="00B07487">
        <w:t>1</w:t>
      </w:r>
      <w:r w:rsidR="00A67CB9">
        <w:t> </w:t>
      </w:r>
      <w:r w:rsidRPr="00B07487">
        <w:t>otrzymuje brzmienie:</w:t>
      </w:r>
    </w:p>
    <w:p w:rsidR="00270577" w:rsidRPr="00B07487" w:rsidRDefault="00A67CB9" w:rsidP="00270577">
      <w:pPr>
        <w:pStyle w:val="ZLITPKTzmpktliter"/>
      </w:pPr>
      <w:r>
        <w:t>„</w:t>
      </w:r>
      <w:r w:rsidR="00270577" w:rsidRPr="00B07487">
        <w:t>1)</w:t>
      </w:r>
      <w:r w:rsidR="00270577" w:rsidRPr="00B07487">
        <w:tab/>
        <w:t>koryguje deklarację, dokonując stosownych poprawek lub uzupełnień, jeżeli zmiana wysokości zobowi</w:t>
      </w:r>
      <w:r w:rsidR="00270577" w:rsidRPr="00B07487">
        <w:t>ą</w:t>
      </w:r>
      <w:r w:rsidR="00270577" w:rsidRPr="00B07487">
        <w:t>zania podatkowego, kwoty nadpłaty, kwoty zwrotu podatku albo kwoty nadwyżki podatku do przeniesi</w:t>
      </w:r>
      <w:r w:rsidR="00270577" w:rsidRPr="00B07487">
        <w:t>e</w:t>
      </w:r>
      <w:r w:rsidR="00270577" w:rsidRPr="00B07487">
        <w:t>nia lub wysokości straty</w:t>
      </w:r>
      <w:r w:rsidRPr="00B07487">
        <w:t xml:space="preserve"> w</w:t>
      </w:r>
      <w:r>
        <w:t> </w:t>
      </w:r>
      <w:r w:rsidR="00270577" w:rsidRPr="00B07487">
        <w:t>wyniku tej korekty nie przekracza kwoty 500</w:t>
      </w:r>
      <w:r w:rsidRPr="00B07487">
        <w:t>0</w:t>
      </w:r>
      <w:r>
        <w:t> </w:t>
      </w:r>
      <w:r w:rsidR="00270577" w:rsidRPr="00B07487">
        <w:t>zł;</w:t>
      </w:r>
      <w:r>
        <w:t>”</w:t>
      </w:r>
      <w:r w:rsidR="00270577" w:rsidRPr="00B07487">
        <w:t>,</w:t>
      </w:r>
    </w:p>
    <w:p w:rsidR="00270577" w:rsidRPr="00270577" w:rsidRDefault="00270577" w:rsidP="00A67CB9">
      <w:pPr>
        <w:pStyle w:val="LITlitera"/>
        <w:keepNext/>
      </w:pPr>
      <w:r w:rsidRPr="00B07487">
        <w:t>b)</w:t>
      </w:r>
      <w:r w:rsidRPr="00B07487">
        <w:tab/>
        <w:t>w</w:t>
      </w:r>
      <w:r w:rsidR="00A67CB9">
        <w:t xml:space="preserve"> § </w:t>
      </w:r>
      <w:r w:rsidR="00A67CB9" w:rsidRPr="00B07487">
        <w:t>2</w:t>
      </w:r>
      <w:r w:rsidR="00A67CB9">
        <w:t xml:space="preserve"> pkt </w:t>
      </w:r>
      <w:r w:rsidR="00A67CB9" w:rsidRPr="00B07487">
        <w:t>2</w:t>
      </w:r>
      <w:r w:rsidR="00A67CB9">
        <w:t> </w:t>
      </w:r>
      <w:r w:rsidRPr="00B07487">
        <w:t>otrzymuje brzmienie:</w:t>
      </w:r>
    </w:p>
    <w:p w:rsidR="00270577" w:rsidRPr="00A67CB9" w:rsidRDefault="00A67CB9" w:rsidP="00270577">
      <w:pPr>
        <w:pStyle w:val="ZLITPKTzmpktliter"/>
      </w:pPr>
      <w:r>
        <w:t>„</w:t>
      </w:r>
      <w:r w:rsidR="00270577" w:rsidRPr="00A67CB9">
        <w:t>2)</w:t>
      </w:r>
      <w:r w:rsidR="00270577" w:rsidRPr="00A67CB9">
        <w:tab/>
        <w:t>doręcza podatnikowi uwierzytelnioną kopię skorygowanej deklaracji wraz</w:t>
      </w:r>
      <w:r w:rsidRPr="00A67CB9">
        <w:t xml:space="preserve"> z</w:t>
      </w:r>
      <w:r>
        <w:t> </w:t>
      </w:r>
      <w:r w:rsidR="00270577" w:rsidRPr="00A67CB9">
        <w:t>informacją</w:t>
      </w:r>
      <w:r w:rsidRPr="00A67CB9">
        <w:t xml:space="preserve"> o</w:t>
      </w:r>
      <w:r>
        <w:t> </w:t>
      </w:r>
      <w:r w:rsidR="00270577" w:rsidRPr="00A67CB9">
        <w:t>związanej</w:t>
      </w:r>
      <w:r w:rsidRPr="00A67CB9">
        <w:t xml:space="preserve"> z</w:t>
      </w:r>
      <w:r>
        <w:t> </w:t>
      </w:r>
      <w:r w:rsidR="00270577" w:rsidRPr="00A67CB9">
        <w:t xml:space="preserve">korektą deklaracji zmianie wysokości zobowiązania podatkowego, kwoty nadpłaty lub zwrotu podatku albo kwoty nadwyżki podatku do przeniesienia lub wysokości straty, albo </w:t>
      </w:r>
      <w:r w:rsidR="00270577" w:rsidRPr="00A67CB9">
        <w:tab/>
        <w:t>informacją</w:t>
      </w:r>
      <w:r w:rsidRPr="00A67CB9">
        <w:t xml:space="preserve"> o</w:t>
      </w:r>
      <w:r>
        <w:t> </w:t>
      </w:r>
      <w:r w:rsidR="00270577" w:rsidRPr="00A67CB9">
        <w:t>braku takich zmian, oraz pouczeniem</w:t>
      </w:r>
      <w:r w:rsidRPr="00A67CB9">
        <w:t xml:space="preserve"> o</w:t>
      </w:r>
      <w:r>
        <w:t> </w:t>
      </w:r>
      <w:r w:rsidR="00270577" w:rsidRPr="00A67CB9">
        <w:t>prawie wniesienia sprzeciwu.</w:t>
      </w:r>
      <w:r>
        <w:t>”</w:t>
      </w:r>
      <w:r w:rsidR="00270577" w:rsidRPr="00A67CB9">
        <w:t>,</w:t>
      </w:r>
    </w:p>
    <w:p w:rsidR="00270577" w:rsidRPr="00270577" w:rsidRDefault="00270577" w:rsidP="00A67CB9">
      <w:pPr>
        <w:pStyle w:val="LITlitera"/>
        <w:keepNext/>
      </w:pPr>
      <w:r w:rsidRPr="00B07487">
        <w:t>c)</w:t>
      </w:r>
      <w:r w:rsidRPr="00B07487">
        <w:tab/>
        <w:t>dodaje się</w:t>
      </w:r>
      <w:r w:rsidR="00A67CB9">
        <w:t xml:space="preserve"> § </w:t>
      </w:r>
      <w:r w:rsidR="00A67CB9" w:rsidRPr="00B07487">
        <w:t>6</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6.</w:t>
      </w:r>
      <w:r>
        <w:t> </w:t>
      </w:r>
      <w:r w:rsidR="00270577" w:rsidRPr="00B07487">
        <w:t>Przepisy</w:t>
      </w:r>
      <w:r>
        <w:t xml:space="preserve"> § </w:t>
      </w:r>
      <w:r w:rsidR="00270577" w:rsidRPr="00B07487">
        <w:t>1–</w:t>
      </w:r>
      <w:r w:rsidRPr="00B07487">
        <w:t>4</w:t>
      </w:r>
      <w:r>
        <w:t> </w:t>
      </w:r>
      <w:r w:rsidR="00270577" w:rsidRPr="00B07487">
        <w:t>stosuje się odpowiednio do deklaracji składanych przez podatnika, płatnika lub ink</w:t>
      </w:r>
      <w:r w:rsidR="00270577" w:rsidRPr="00B07487">
        <w:t>a</w:t>
      </w:r>
      <w:r w:rsidR="00270577" w:rsidRPr="00B07487">
        <w:t>senta za pomocą środków komunikacji elektronicznej.</w:t>
      </w:r>
      <w:r>
        <w:t>”</w:t>
      </w:r>
      <w:r w:rsidR="00270577" w:rsidRPr="00B07487">
        <w:t>;</w:t>
      </w:r>
    </w:p>
    <w:p w:rsidR="00270577" w:rsidRPr="00A67CB9" w:rsidRDefault="00270577" w:rsidP="00A67CB9">
      <w:pPr>
        <w:pStyle w:val="PKTpunkt"/>
        <w:keepNext/>
      </w:pPr>
      <w:r w:rsidRPr="00B07487">
        <w:lastRenderedPageBreak/>
        <w:t>1</w:t>
      </w:r>
      <w:r>
        <w:t>51</w:t>
      </w:r>
      <w:r w:rsidRPr="00B07487">
        <w:t>)</w:t>
      </w:r>
      <w:r w:rsidRPr="00B07487">
        <w:tab/>
      </w:r>
      <w:r w:rsidRPr="00A67CB9">
        <w:t>w</w:t>
      </w:r>
      <w:r w:rsidR="00A67CB9">
        <w:t xml:space="preserve"> art. </w:t>
      </w:r>
      <w:r w:rsidRPr="00A67CB9">
        <w:t>274c:</w:t>
      </w:r>
    </w:p>
    <w:p w:rsidR="00270577" w:rsidRPr="00A67CB9" w:rsidRDefault="00270577" w:rsidP="00A67CB9">
      <w:pPr>
        <w:pStyle w:val="LITlitera"/>
        <w:keepNext/>
      </w:pPr>
      <w:r w:rsidRPr="00A67CB9">
        <w:t>a)</w:t>
      </w:r>
      <w:r w:rsidRPr="00A67CB9">
        <w:tab/>
        <w:t xml:space="preserve">§ </w:t>
      </w:r>
      <w:r w:rsidR="00A67CB9" w:rsidRPr="00A67CB9">
        <w:t>1</w:t>
      </w:r>
      <w:r w:rsidR="00A67CB9">
        <w:t> </w:t>
      </w:r>
      <w:r w:rsidRPr="00A67CB9">
        <w:t>otrzymuje brzmienie:</w:t>
      </w:r>
    </w:p>
    <w:p w:rsidR="00270577" w:rsidRPr="00B07487" w:rsidRDefault="00A67CB9" w:rsidP="00A67CB9">
      <w:pPr>
        <w:pStyle w:val="ZLITUSTzmustliter"/>
        <w:keepNext/>
      </w:pPr>
      <w:r>
        <w:t>„</w:t>
      </w:r>
      <w:r w:rsidR="00270577" w:rsidRPr="00B07487">
        <w:t>§</w:t>
      </w:r>
      <w:r>
        <w:t> </w:t>
      </w:r>
      <w:r w:rsidR="00270577" w:rsidRPr="00B07487">
        <w:t>1.</w:t>
      </w:r>
      <w:r>
        <w:t> </w:t>
      </w:r>
      <w:r w:rsidR="00270577" w:rsidRPr="00366227">
        <w:t>Organ</w:t>
      </w:r>
      <w:r w:rsidR="00270577" w:rsidRPr="00B07487">
        <w:t xml:space="preserve"> podatkowy,</w:t>
      </w:r>
      <w:r w:rsidRPr="00B07487">
        <w:t xml:space="preserve"> w</w:t>
      </w:r>
      <w:r>
        <w:t> </w:t>
      </w:r>
      <w:r w:rsidR="00270577" w:rsidRPr="00B07487">
        <w:t>związku</w:t>
      </w:r>
      <w:r w:rsidRPr="00B07487">
        <w:t xml:space="preserve"> z</w:t>
      </w:r>
      <w:r>
        <w:t> </w:t>
      </w:r>
      <w:r w:rsidR="00270577" w:rsidRPr="00B07487">
        <w:t>postępowaniem podatkowym lub kontrolą podatkową, może zażądać od kontrahentów podatnika wykonujących działalność gospodarczą:</w:t>
      </w:r>
    </w:p>
    <w:p w:rsidR="00270577" w:rsidRPr="00B07487" w:rsidRDefault="00270577" w:rsidP="00270577">
      <w:pPr>
        <w:pStyle w:val="ZLITPKTzmpktliter"/>
      </w:pPr>
      <w:r w:rsidRPr="00B07487">
        <w:t>1)</w:t>
      </w:r>
      <w:r w:rsidRPr="00B07487">
        <w:tab/>
        <w:t>przedstawienia dokumentów,</w:t>
      </w:r>
      <w:r w:rsidR="00A67CB9" w:rsidRPr="00B07487">
        <w:t xml:space="preserve"> w</w:t>
      </w:r>
      <w:r w:rsidR="00A67CB9">
        <w:t> </w:t>
      </w:r>
      <w:r w:rsidRPr="00B07487">
        <w:t>zakresie objętym postępowaniem lub kontrolą u podatnika,</w:t>
      </w:r>
      <w:r w:rsidR="00A67CB9" w:rsidRPr="00B07487">
        <w:t xml:space="preserve"> w</w:t>
      </w:r>
      <w:r w:rsidR="00A67CB9">
        <w:t> </w:t>
      </w:r>
      <w:r w:rsidRPr="00B07487">
        <w:t>celu spra</w:t>
      </w:r>
      <w:r w:rsidRPr="00B07487">
        <w:t>w</w:t>
      </w:r>
      <w:r w:rsidRPr="00B07487">
        <w:t>dzenia ich prawidłowości</w:t>
      </w:r>
      <w:r w:rsidR="00A67CB9" w:rsidRPr="00B07487">
        <w:t xml:space="preserve"> i</w:t>
      </w:r>
      <w:r w:rsidR="00A67CB9">
        <w:t> </w:t>
      </w:r>
      <w:r w:rsidRPr="00B07487">
        <w:t>rzetelności;</w:t>
      </w:r>
    </w:p>
    <w:p w:rsidR="00270577" w:rsidRPr="00B07487" w:rsidRDefault="00270577" w:rsidP="00270577">
      <w:pPr>
        <w:pStyle w:val="ZLITPKTzmpktliter"/>
      </w:pPr>
      <w:r w:rsidRPr="00B07487">
        <w:t>2)</w:t>
      </w:r>
      <w:r w:rsidRPr="00B07487">
        <w:tab/>
        <w:t>przekazania, za pomocą środków komunikacji elektronicznej lub na informatycznym nośniku danych, w</w:t>
      </w:r>
      <w:r w:rsidRPr="00B07487">
        <w:t>y</w:t>
      </w:r>
      <w:r w:rsidRPr="00B07487">
        <w:t>ciągu</w:t>
      </w:r>
      <w:r w:rsidR="00A67CB9" w:rsidRPr="00B07487">
        <w:t xml:space="preserve"> z</w:t>
      </w:r>
      <w:r w:rsidR="00A67CB9">
        <w:t> </w:t>
      </w:r>
      <w:r w:rsidRPr="00B07487">
        <w:t>ksiąg podatkowych</w:t>
      </w:r>
      <w:r w:rsidR="00A67CB9" w:rsidRPr="00B07487">
        <w:t xml:space="preserve"> i</w:t>
      </w:r>
      <w:r w:rsidR="00A67CB9">
        <w:t> </w:t>
      </w:r>
      <w:r w:rsidRPr="00B07487">
        <w:t>dowodów księgowych zapisanego</w:t>
      </w:r>
      <w:r w:rsidR="00A67CB9" w:rsidRPr="00B07487">
        <w:t xml:space="preserve"> w</w:t>
      </w:r>
      <w:r w:rsidR="00A67CB9">
        <w:t> </w:t>
      </w:r>
      <w:r w:rsidRPr="00B07487">
        <w:t>postaci elektronicznej odpowiadającej strukturze logicznej,</w:t>
      </w:r>
      <w:r w:rsidR="00A67CB9" w:rsidRPr="00B07487">
        <w:t xml:space="preserve"> o</w:t>
      </w:r>
      <w:r w:rsidR="00A67CB9">
        <w:t> </w:t>
      </w:r>
      <w:r w:rsidRPr="00B07487">
        <w:t>której mowa</w:t>
      </w:r>
      <w:r w:rsidR="00A67CB9" w:rsidRPr="00B07487">
        <w:t xml:space="preserve"> w</w:t>
      </w:r>
      <w:r w:rsidR="00A67CB9">
        <w:t> art. </w:t>
      </w:r>
      <w:r w:rsidRPr="00B07487">
        <w:t>193a</w:t>
      </w:r>
      <w:r w:rsidR="00A67CB9">
        <w:t xml:space="preserve"> § </w:t>
      </w:r>
      <w:r w:rsidRPr="00B07487">
        <w:t>2, jeżeli kontrahent podatnika prowadzi księgi podatk</w:t>
      </w:r>
      <w:r w:rsidRPr="00B07487">
        <w:t>o</w:t>
      </w:r>
      <w:r w:rsidRPr="00B07487">
        <w:t>we przy użyciu programów komputerowych; przepis</w:t>
      </w:r>
      <w:r w:rsidR="00A67CB9">
        <w:t xml:space="preserve"> art. </w:t>
      </w:r>
      <w:r w:rsidRPr="00B07487">
        <w:t>16</w:t>
      </w:r>
      <w:r w:rsidR="00A67CB9" w:rsidRPr="00B07487">
        <w:t>8</w:t>
      </w:r>
      <w:r w:rsidR="00A67CB9">
        <w:t xml:space="preserve"> § </w:t>
      </w:r>
      <w:r w:rsidRPr="00B07487">
        <w:t>3a</w:t>
      </w:r>
      <w:r w:rsidR="00A67CB9">
        <w:t xml:space="preserve"> pkt </w:t>
      </w:r>
      <w:r w:rsidR="00A67CB9" w:rsidRPr="00B07487">
        <w:t>1</w:t>
      </w:r>
      <w:r w:rsidR="00A67CB9">
        <w:t> </w:t>
      </w:r>
      <w:r w:rsidRPr="00B07487">
        <w:t>stosuje się odpowiednio.</w:t>
      </w:r>
      <w:r w:rsidR="00A67CB9">
        <w:t>”</w:t>
      </w:r>
      <w:r w:rsidRPr="00B07487">
        <w:t>,</w:t>
      </w:r>
    </w:p>
    <w:p w:rsidR="00270577" w:rsidRPr="00A67CB9" w:rsidRDefault="00270577" w:rsidP="00A67CB9">
      <w:pPr>
        <w:pStyle w:val="LITlitera"/>
        <w:keepNext/>
      </w:pPr>
      <w:r w:rsidRPr="00A67CB9">
        <w:t>b)</w:t>
      </w:r>
      <w:r w:rsidRPr="00A67CB9">
        <w:tab/>
        <w:t>po</w:t>
      </w:r>
      <w:r w:rsidR="00A67CB9">
        <w:t xml:space="preserve"> § </w:t>
      </w:r>
      <w:r w:rsidR="00A67CB9" w:rsidRPr="00A67CB9">
        <w:t>1</w:t>
      </w:r>
      <w:r w:rsidR="00A67CB9">
        <w:t> </w:t>
      </w:r>
      <w:r w:rsidRPr="00A67CB9">
        <w:t>dodaje się</w:t>
      </w:r>
      <w:r w:rsidR="00A67CB9">
        <w:t xml:space="preserve"> § </w:t>
      </w:r>
      <w:r w:rsidRPr="00A67CB9">
        <w:t>1a</w:t>
      </w:r>
      <w:r w:rsidR="00A67CB9" w:rsidRPr="00A67CB9">
        <w:t xml:space="preserve"> i</w:t>
      </w:r>
      <w:r w:rsidR="00A67CB9">
        <w:t> </w:t>
      </w:r>
      <w:r w:rsidRPr="00A67CB9">
        <w:t>1b</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1a.</w:t>
      </w:r>
      <w:r>
        <w:t> </w:t>
      </w:r>
      <w:r w:rsidRPr="00B07487">
        <w:t>Z</w:t>
      </w:r>
      <w:r>
        <w:t> </w:t>
      </w:r>
      <w:r w:rsidR="00270577" w:rsidRPr="00B07487">
        <w:t>czynności sprawdzających u kontrahenta podatnika sporządza się protokół.</w:t>
      </w:r>
    </w:p>
    <w:p w:rsidR="00270577" w:rsidRPr="00B07487" w:rsidRDefault="00270577" w:rsidP="00270577">
      <w:pPr>
        <w:pStyle w:val="ZLITUSTzmustliter"/>
      </w:pPr>
      <w:r w:rsidRPr="00B07487">
        <w:t>§</w:t>
      </w:r>
      <w:r w:rsidR="00A67CB9">
        <w:t> </w:t>
      </w:r>
      <w:r w:rsidRPr="00B07487">
        <w:t>1b.</w:t>
      </w:r>
      <w:r w:rsidR="00A67CB9">
        <w:t> </w:t>
      </w:r>
      <w:r w:rsidRPr="00B07487">
        <w:t>Czynności określone</w:t>
      </w:r>
      <w:r w:rsidR="00A67CB9" w:rsidRPr="00B07487">
        <w:t xml:space="preserve"> w</w:t>
      </w:r>
      <w:r w:rsidR="00A67CB9">
        <w:t> § </w:t>
      </w:r>
      <w:r w:rsidR="00A67CB9" w:rsidRPr="00B07487">
        <w:t>1</w:t>
      </w:r>
      <w:r w:rsidR="00A67CB9">
        <w:t xml:space="preserve"> pkt </w:t>
      </w:r>
      <w:r w:rsidR="00A67CB9" w:rsidRPr="00B07487">
        <w:t>2</w:t>
      </w:r>
      <w:r w:rsidR="00A67CB9">
        <w:t> </w:t>
      </w:r>
      <w:r w:rsidRPr="00B07487">
        <w:t>kontrahent podatnika jest obowiązany wykonać na własny koszt.</w:t>
      </w:r>
      <w:r w:rsidR="00A67CB9">
        <w:t>”</w:t>
      </w:r>
      <w:r w:rsidRPr="00B07487">
        <w:t>,</w:t>
      </w:r>
    </w:p>
    <w:p w:rsidR="00270577" w:rsidRPr="00A67CB9" w:rsidRDefault="00270577" w:rsidP="00A67CB9">
      <w:pPr>
        <w:pStyle w:val="LITlitera"/>
        <w:keepNext/>
      </w:pPr>
      <w:r w:rsidRPr="00A67CB9">
        <w:t>c)</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Jeżeli miejsce zamieszkania, siedziba lub miejsce wykonywania działalności kontrahenta podatnika znajdują się poza obszarem działania organu prowadzącego postępowanie lub kontrolę, czynności sprawdzaj</w:t>
      </w:r>
      <w:r w:rsidR="00270577" w:rsidRPr="00B07487">
        <w:t>ą</w:t>
      </w:r>
      <w:r w:rsidR="00270577" w:rsidRPr="00B07487">
        <w:t>cych,</w:t>
      </w:r>
      <w:r w:rsidRPr="00B07487">
        <w:t xml:space="preserve"> o</w:t>
      </w:r>
      <w:r>
        <w:t> </w:t>
      </w:r>
      <w:r w:rsidR="00270577" w:rsidRPr="00B07487">
        <w:t>których mowa</w:t>
      </w:r>
      <w:r w:rsidRPr="00B07487">
        <w:t xml:space="preserve"> w</w:t>
      </w:r>
      <w:r>
        <w:t> § </w:t>
      </w:r>
      <w:r w:rsidR="00270577" w:rsidRPr="00B07487">
        <w:t>1, na zlecenie tego organu może także dokonać organ właściwy miejscowo.</w:t>
      </w:r>
      <w:r>
        <w:t>”</w:t>
      </w:r>
      <w:r w:rsidR="00270577" w:rsidRPr="00B07487">
        <w:t>;</w:t>
      </w:r>
    </w:p>
    <w:p w:rsidR="00270577" w:rsidRPr="00270577" w:rsidRDefault="00270577" w:rsidP="00A67CB9">
      <w:pPr>
        <w:pStyle w:val="PKTpunkt"/>
        <w:keepNext/>
      </w:pPr>
      <w:r w:rsidRPr="00B07487">
        <w:t>1</w:t>
      </w:r>
      <w:r w:rsidRPr="00270577">
        <w:t>52)</w:t>
      </w:r>
      <w:r w:rsidRPr="00270577">
        <w:tab/>
        <w:t>art. 28</w:t>
      </w:r>
      <w:r w:rsidR="00A67CB9" w:rsidRPr="00270577">
        <w:t>0</w:t>
      </w:r>
      <w:r w:rsidR="00A67CB9">
        <w:t> </w:t>
      </w:r>
      <w:r w:rsidRPr="00270577">
        <w:t>otrzymuje brzmienie:</w:t>
      </w:r>
    </w:p>
    <w:p w:rsidR="00270577" w:rsidRPr="00B07487" w:rsidRDefault="00A67CB9" w:rsidP="00270577">
      <w:pPr>
        <w:pStyle w:val="ZARTzmartartykuempunktem"/>
      </w:pPr>
      <w:r>
        <w:t>„</w:t>
      </w:r>
      <w:r w:rsidR="00270577" w:rsidRPr="00B07487">
        <w:t>Art.</w:t>
      </w:r>
      <w:r>
        <w:t> </w:t>
      </w:r>
      <w:r w:rsidR="00270577" w:rsidRPr="00B07487">
        <w:t>280.</w:t>
      </w:r>
      <w:r>
        <w:t> </w:t>
      </w:r>
      <w:r w:rsidRPr="00B07487">
        <w:t>W</w:t>
      </w:r>
      <w:r>
        <w:t> </w:t>
      </w:r>
      <w:r w:rsidR="00270577" w:rsidRPr="00B07487">
        <w:t>sprawach nieuregulowanych</w:t>
      </w:r>
      <w:r w:rsidRPr="00B07487">
        <w:t xml:space="preserve"> w</w:t>
      </w:r>
      <w:r>
        <w:t> </w:t>
      </w:r>
      <w:r w:rsidR="00270577" w:rsidRPr="00B07487">
        <w:t xml:space="preserve">niniejszym dziale stosuje się odpowiednio </w:t>
      </w:r>
      <w:r w:rsidR="00270577" w:rsidRPr="00A67CB9">
        <w:t>przepisy</w:t>
      </w:r>
      <w:r>
        <w:t xml:space="preserve"> art. </w:t>
      </w:r>
      <w:r w:rsidR="00270577" w:rsidRPr="00B07487">
        <w:t>143,</w:t>
      </w:r>
      <w:r>
        <w:t xml:space="preserve"> art. </w:t>
      </w:r>
      <w:r w:rsidR="00270577" w:rsidRPr="00B07487">
        <w:t xml:space="preserve">193a </w:t>
      </w:r>
      <w:r w:rsidR="00270577" w:rsidRPr="00A67CB9">
        <w:t xml:space="preserve">oraz rozdziałów </w:t>
      </w:r>
      <w:r w:rsidR="00270577" w:rsidRPr="00B07487">
        <w:t>1–3a, 5, 6, 9,</w:t>
      </w:r>
      <w:r w:rsidRPr="00B07487">
        <w:t xml:space="preserve"> z</w:t>
      </w:r>
      <w:r>
        <w:t> </w:t>
      </w:r>
      <w:r w:rsidR="00270577" w:rsidRPr="00B07487">
        <w:t>wyłączeniem</w:t>
      </w:r>
      <w:r>
        <w:t xml:space="preserve"> art. </w:t>
      </w:r>
      <w:r w:rsidR="00270577" w:rsidRPr="00B07487">
        <w:t>171a, rozdziałów 10, 14, 16, 2</w:t>
      </w:r>
      <w:r w:rsidRPr="00B07487">
        <w:t>2</w:t>
      </w:r>
      <w:r>
        <w:t xml:space="preserve"> i </w:t>
      </w:r>
      <w:r w:rsidR="00270577" w:rsidRPr="00B07487">
        <w:t>2</w:t>
      </w:r>
      <w:r w:rsidRPr="00B07487">
        <w:t>3</w:t>
      </w:r>
      <w:r>
        <w:t> </w:t>
      </w:r>
      <w:r w:rsidR="00270577" w:rsidRPr="00B07487">
        <w:t>działu IV.</w:t>
      </w:r>
      <w:r>
        <w:t>”</w:t>
      </w:r>
      <w:r w:rsidR="00270577" w:rsidRPr="00B07487">
        <w:t>;</w:t>
      </w:r>
    </w:p>
    <w:p w:rsidR="00270577" w:rsidRPr="00B07487" w:rsidRDefault="00270577" w:rsidP="00270577">
      <w:pPr>
        <w:pStyle w:val="PKTpunkt"/>
      </w:pPr>
      <w:r w:rsidRPr="00B07487">
        <w:t>1</w:t>
      </w:r>
      <w:r>
        <w:t>53</w:t>
      </w:r>
      <w:r w:rsidRPr="00B07487">
        <w:t>)</w:t>
      </w:r>
      <w:r w:rsidRPr="00B07487">
        <w:tab/>
        <w:t>uchyla się</w:t>
      </w:r>
      <w:r w:rsidR="00A67CB9">
        <w:t xml:space="preserve"> art. </w:t>
      </w:r>
      <w:r w:rsidRPr="00B07487">
        <w:t>281a;</w:t>
      </w:r>
    </w:p>
    <w:p w:rsidR="00270577" w:rsidRPr="00270577" w:rsidRDefault="00270577" w:rsidP="00A67CB9">
      <w:pPr>
        <w:pStyle w:val="PKTpunkt"/>
        <w:keepNext/>
      </w:pPr>
      <w:r w:rsidRPr="00B07487">
        <w:t>15</w:t>
      </w:r>
      <w:r w:rsidRPr="00270577">
        <w:t>4)</w:t>
      </w:r>
      <w:r w:rsidRPr="00270577">
        <w:tab/>
        <w:t>w</w:t>
      </w:r>
      <w:r w:rsidR="00A67CB9">
        <w:t xml:space="preserve"> art. </w:t>
      </w:r>
      <w:r w:rsidRPr="00270577">
        <w:t>282a</w:t>
      </w:r>
      <w:r w:rsidR="00A67CB9" w:rsidRPr="00270577">
        <w:t xml:space="preserve"> w</w:t>
      </w:r>
      <w:r w:rsidR="00A67CB9">
        <w:t> § </w:t>
      </w:r>
      <w:r w:rsidR="00A67CB9" w:rsidRPr="00270577">
        <w:t>2</w:t>
      </w:r>
      <w:r w:rsidR="00A67CB9">
        <w:t xml:space="preserve"> w pkt </w:t>
      </w:r>
      <w:r w:rsidR="00A67CB9" w:rsidRPr="00270577">
        <w:t>2</w:t>
      </w:r>
      <w:r w:rsidR="00A67CB9">
        <w:t> </w:t>
      </w:r>
      <w:r w:rsidRPr="00270577">
        <w:t>kropkę zastępuje się średnikiem</w:t>
      </w:r>
      <w:r w:rsidR="00A67CB9" w:rsidRPr="00270577">
        <w:t xml:space="preserve"> i</w:t>
      </w:r>
      <w:r w:rsidR="00A67CB9">
        <w:t> </w:t>
      </w:r>
      <w:r w:rsidRPr="00270577">
        <w:t>dodaje się</w:t>
      </w:r>
      <w:r w:rsidR="00A67CB9">
        <w:t xml:space="preserve"> pkt </w:t>
      </w:r>
      <w:r w:rsidR="00A67CB9" w:rsidRPr="00270577">
        <w:t>3</w:t>
      </w:r>
      <w:r w:rsidR="00A67CB9">
        <w:t xml:space="preserve"> w </w:t>
      </w:r>
      <w:r w:rsidRPr="00270577">
        <w:t>brzmieniu:</w:t>
      </w:r>
    </w:p>
    <w:p w:rsidR="00270577" w:rsidRPr="00B07487" w:rsidRDefault="00A67CB9" w:rsidP="00270577">
      <w:pPr>
        <w:pStyle w:val="ZPKTzmpktartykuempunktem"/>
      </w:pPr>
      <w:r>
        <w:t>„</w:t>
      </w:r>
      <w:r w:rsidR="00270577" w:rsidRPr="00B07487">
        <w:t>3)</w:t>
      </w:r>
      <w:r w:rsidR="00270577" w:rsidRPr="00B07487">
        <w:tab/>
        <w:t>sprawie stwierdzenia nadpłaty.</w:t>
      </w:r>
      <w:r>
        <w:t>”</w:t>
      </w:r>
      <w:r w:rsidR="00270577" w:rsidRPr="00B07487">
        <w:t>;</w:t>
      </w:r>
    </w:p>
    <w:p w:rsidR="00270577" w:rsidRPr="00270577" w:rsidRDefault="00270577" w:rsidP="00A67CB9">
      <w:pPr>
        <w:pStyle w:val="PKTpunkt"/>
        <w:keepNext/>
      </w:pPr>
      <w:r w:rsidRPr="00B07487">
        <w:t>15</w:t>
      </w:r>
      <w:r w:rsidRPr="00270577">
        <w:t>5)</w:t>
      </w:r>
      <w:r w:rsidRPr="00270577">
        <w:tab/>
        <w:t>w</w:t>
      </w:r>
      <w:r w:rsidR="00A67CB9">
        <w:t xml:space="preserve"> art. </w:t>
      </w:r>
      <w:r w:rsidRPr="00270577">
        <w:t>282b:</w:t>
      </w:r>
    </w:p>
    <w:p w:rsidR="00270577" w:rsidRPr="00270577" w:rsidRDefault="00270577" w:rsidP="00A67CB9">
      <w:pPr>
        <w:pStyle w:val="LITlitera"/>
        <w:keepNext/>
      </w:pPr>
      <w:r w:rsidRPr="00B07487">
        <w:t>a)</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 xml:space="preserve">Wszczęcie kontroli przed upływem </w:t>
      </w:r>
      <w:r w:rsidRPr="00B07487">
        <w:t>7</w:t>
      </w:r>
      <w:r>
        <w:t> </w:t>
      </w:r>
      <w:r w:rsidR="00270577" w:rsidRPr="00B07487">
        <w:t>dni od dnia doręczenia zawiadomienia wymaga zgody lub wniosku kontrolowanego.</w:t>
      </w:r>
      <w:r w:rsidRPr="00B07487">
        <w:t xml:space="preserve"> W</w:t>
      </w:r>
      <w:r>
        <w:t> </w:t>
      </w:r>
      <w:r w:rsidR="00270577" w:rsidRPr="00B07487">
        <w:t>razie wyrażenia zgody lub złożenia wniosku ustnie kontrolujący sporządza adnot</w:t>
      </w:r>
      <w:r w:rsidR="00270577" w:rsidRPr="00B07487">
        <w:t>a</w:t>
      </w:r>
      <w:r w:rsidR="00270577" w:rsidRPr="00B07487">
        <w:t>cję.</w:t>
      </w:r>
      <w:r>
        <w:t>”</w:t>
      </w:r>
      <w:r w:rsidR="00270577" w:rsidRPr="00B07487">
        <w:t>,</w:t>
      </w:r>
    </w:p>
    <w:p w:rsidR="00270577" w:rsidRPr="00270577" w:rsidRDefault="00270577" w:rsidP="00A67CB9">
      <w:pPr>
        <w:pStyle w:val="LITlitera"/>
        <w:keepNext/>
      </w:pPr>
      <w:r w:rsidRPr="00B07487">
        <w:t>b)</w:t>
      </w:r>
      <w:r w:rsidRPr="00B07487">
        <w:tab/>
        <w:t xml:space="preserve">§ </w:t>
      </w:r>
      <w:r w:rsidR="00A67CB9" w:rsidRPr="00B07487">
        <w:t>5</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5.</w:t>
      </w:r>
      <w:r>
        <w:t> </w:t>
      </w:r>
      <w:r w:rsidR="00270577" w:rsidRPr="00B07487">
        <w:t>Minister właściwy do spraw finansów publicznych określi,</w:t>
      </w:r>
      <w:r w:rsidRPr="00B07487">
        <w:t xml:space="preserve"> w</w:t>
      </w:r>
      <w:r>
        <w:t> </w:t>
      </w:r>
      <w:r w:rsidR="00270577" w:rsidRPr="00B07487">
        <w:t>drodze rozporządzenia, wzór zawiad</w:t>
      </w:r>
      <w:r w:rsidR="00270577" w:rsidRPr="00B07487">
        <w:t>o</w:t>
      </w:r>
      <w:r w:rsidR="00270577" w:rsidRPr="00B07487">
        <w:t>mienia</w:t>
      </w:r>
      <w:r w:rsidRPr="00B07487">
        <w:t xml:space="preserve"> o</w:t>
      </w:r>
      <w:r>
        <w:t> </w:t>
      </w:r>
      <w:r w:rsidR="00270577" w:rsidRPr="00B07487">
        <w:t>zamiarze wszczęcia kontroli podatkowej, uwzględniając elementy zawiadomienia określone</w:t>
      </w:r>
      <w:r w:rsidRPr="00B07487">
        <w:t xml:space="preserve"> w</w:t>
      </w:r>
      <w:r>
        <w:t> § </w:t>
      </w:r>
      <w:r w:rsidRPr="00B07487">
        <w:t>4</w:t>
      </w:r>
      <w:r>
        <w:t xml:space="preserve"> oraz</w:t>
      </w:r>
      <w:r w:rsidR="00270577" w:rsidRPr="00B07487">
        <w:t xml:space="preserve"> możliwość </w:t>
      </w:r>
      <w:r w:rsidR="00270577" w:rsidRPr="00196A1C">
        <w:t>wyrażenia zgody na wszczęcie kontroli lub złożenia wniosku</w:t>
      </w:r>
      <w:r w:rsidRPr="00196A1C">
        <w:t xml:space="preserve"> o</w:t>
      </w:r>
      <w:r>
        <w:t> </w:t>
      </w:r>
      <w:r w:rsidR="00270577" w:rsidRPr="00196A1C">
        <w:t>wszczęcie kontroli</w:t>
      </w:r>
      <w:r w:rsidR="00270577" w:rsidRPr="00A67CB9">
        <w:t xml:space="preserve"> </w:t>
      </w:r>
      <w:r w:rsidR="00270577" w:rsidRPr="00B07487">
        <w:t xml:space="preserve">przed upływem </w:t>
      </w:r>
      <w:r w:rsidRPr="00B07487">
        <w:t>7</w:t>
      </w:r>
      <w:r>
        <w:t> </w:t>
      </w:r>
      <w:r w:rsidR="00270577" w:rsidRPr="00B07487">
        <w:t>dni od dnia doręczenia zawiadomienia.</w:t>
      </w:r>
      <w:r>
        <w:t>”</w:t>
      </w:r>
      <w:r w:rsidR="00270577" w:rsidRPr="00B07487">
        <w:t>;</w:t>
      </w:r>
    </w:p>
    <w:p w:rsidR="00270577" w:rsidRPr="00270577" w:rsidRDefault="00270577" w:rsidP="00A67CB9">
      <w:pPr>
        <w:pStyle w:val="PKTpunkt"/>
        <w:keepNext/>
      </w:pPr>
      <w:r w:rsidRPr="00B07487">
        <w:t>15</w:t>
      </w:r>
      <w:r w:rsidRPr="00270577">
        <w:t>6)</w:t>
      </w:r>
      <w:r w:rsidRPr="00270577">
        <w:tab/>
        <w:t>w</w:t>
      </w:r>
      <w:r w:rsidR="00A67CB9">
        <w:t xml:space="preserve"> art. </w:t>
      </w:r>
      <w:r w:rsidRPr="00270577">
        <w:t>282c</w:t>
      </w:r>
      <w:r w:rsidR="00A67CB9" w:rsidRPr="00270577">
        <w:t xml:space="preserve"> w</w:t>
      </w:r>
      <w:r w:rsidR="00A67CB9">
        <w:t> § </w:t>
      </w:r>
      <w:r w:rsidR="00A67CB9" w:rsidRPr="00270577">
        <w:t>1</w:t>
      </w:r>
      <w:r w:rsidR="00A67CB9">
        <w:t xml:space="preserve"> w pkt </w:t>
      </w:r>
      <w:r w:rsidR="00A67CB9" w:rsidRPr="00270577">
        <w:t>1</w:t>
      </w:r>
      <w:r w:rsidR="00A67CB9">
        <w:t xml:space="preserve"> w lit. </w:t>
      </w:r>
      <w:r w:rsidRPr="00270577">
        <w:t>h średnik zastępuje się przecinkiem</w:t>
      </w:r>
      <w:r w:rsidR="00A67CB9" w:rsidRPr="00270577">
        <w:t xml:space="preserve"> i</w:t>
      </w:r>
      <w:r w:rsidR="00A67CB9">
        <w:t> </w:t>
      </w:r>
      <w:r w:rsidRPr="00270577">
        <w:t>dodaje się</w:t>
      </w:r>
      <w:r w:rsidR="00A67CB9">
        <w:t xml:space="preserve"> lit. </w:t>
      </w:r>
      <w:r w:rsidR="00A67CB9" w:rsidRPr="00270577">
        <w:t>i</w:t>
      </w:r>
      <w:r w:rsidR="00A67CB9">
        <w:t> </w:t>
      </w:r>
      <w:r w:rsidR="00A67CB9" w:rsidRPr="00270577">
        <w:t>w</w:t>
      </w:r>
      <w:r w:rsidR="00A67CB9">
        <w:t> </w:t>
      </w:r>
      <w:r w:rsidRPr="00270577">
        <w:t>brzmieniu:</w:t>
      </w:r>
    </w:p>
    <w:p w:rsidR="00270577" w:rsidRPr="00B07487" w:rsidRDefault="00A67CB9" w:rsidP="00270577">
      <w:pPr>
        <w:pStyle w:val="ZLITzmlitartykuempunktem"/>
      </w:pPr>
      <w:r>
        <w:t>„</w:t>
      </w:r>
      <w:r w:rsidR="00270577" w:rsidRPr="00B07487">
        <w:t>i)</w:t>
      </w:r>
      <w:r w:rsidR="00270577" w:rsidRPr="00B07487">
        <w:tab/>
        <w:t>ma charakter doraźny dotyczący sprawdzenia zachowania warunków zawieszenia działalności gospodarczej;</w:t>
      </w:r>
      <w:r>
        <w:t>”</w:t>
      </w:r>
      <w:r w:rsidR="00270577" w:rsidRPr="00B07487">
        <w:t>;</w:t>
      </w:r>
    </w:p>
    <w:p w:rsidR="00270577" w:rsidRPr="00A67CB9" w:rsidRDefault="00270577" w:rsidP="00A67CB9">
      <w:pPr>
        <w:pStyle w:val="PKTpunkt"/>
        <w:keepNext/>
      </w:pPr>
      <w:r w:rsidRPr="00B07487">
        <w:t>15</w:t>
      </w:r>
      <w:r w:rsidRPr="00270577">
        <w:t>7)</w:t>
      </w:r>
      <w:r w:rsidRPr="00270577">
        <w:tab/>
      </w:r>
      <w:r w:rsidRPr="00A67CB9">
        <w:t>w</w:t>
      </w:r>
      <w:r w:rsidR="00A67CB9">
        <w:t xml:space="preserve"> art. </w:t>
      </w:r>
      <w:r w:rsidRPr="00A67CB9">
        <w:t>284:</w:t>
      </w:r>
    </w:p>
    <w:p w:rsidR="00270577" w:rsidRPr="00A67CB9" w:rsidRDefault="00270577" w:rsidP="00A67CB9">
      <w:pPr>
        <w:pStyle w:val="LITlitera"/>
        <w:keepNext/>
      </w:pPr>
      <w:r w:rsidRPr="00A67CB9">
        <w:t>a)</w:t>
      </w:r>
      <w:r w:rsidRPr="00270577">
        <w:tab/>
      </w:r>
      <w:r w:rsidRPr="00A67CB9">
        <w:t xml:space="preserve">§ </w:t>
      </w:r>
      <w:r w:rsidR="00A67CB9" w:rsidRPr="00A67CB9">
        <w:t>1</w:t>
      </w:r>
      <w:r w:rsidR="00A67CB9">
        <w:t xml:space="preserve"> i </w:t>
      </w:r>
      <w:r w:rsidR="00A67CB9" w:rsidRPr="00A67CB9">
        <w:t>2</w:t>
      </w:r>
      <w:r w:rsidR="00A67CB9">
        <w:t> </w:t>
      </w:r>
      <w:r w:rsidRPr="00A67CB9">
        <w:t>otrzymują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Wszczęcie kontroli podatkowej,</w:t>
      </w:r>
      <w:r w:rsidRPr="00B07487">
        <w:t xml:space="preserve"> z</w:t>
      </w:r>
      <w:r>
        <w:t> </w:t>
      </w:r>
      <w:r w:rsidR="00270577" w:rsidRPr="00B07487">
        <w:t>zastrzeżeniem</w:t>
      </w:r>
      <w:r>
        <w:t xml:space="preserve"> § </w:t>
      </w:r>
      <w:r w:rsidRPr="00B07487">
        <w:t>3</w:t>
      </w:r>
      <w:r>
        <w:t xml:space="preserve"> i art. </w:t>
      </w:r>
      <w:r w:rsidR="00270577" w:rsidRPr="00B07487">
        <w:t>284a</w:t>
      </w:r>
      <w:r>
        <w:t xml:space="preserve"> § </w:t>
      </w:r>
      <w:r w:rsidR="00270577" w:rsidRPr="00B07487">
        <w:t>1, następuje przez doręczenie ko</w:t>
      </w:r>
      <w:r w:rsidR="00270577" w:rsidRPr="00B07487">
        <w:t>n</w:t>
      </w:r>
      <w:r w:rsidR="00270577" w:rsidRPr="00B07487">
        <w:t xml:space="preserve">trolowanemu upoważnienia do jej przeprowadzenia oraz okazanie legitymacji służbowej. Kontrolowany jest </w:t>
      </w:r>
      <w:r w:rsidR="006F59B1">
        <w:br/>
      </w:r>
      <w:r w:rsidR="00270577" w:rsidRPr="00B07487">
        <w:t>obowiązany ustanowić pełnomocnika na wypadek swojej nieobecności</w:t>
      </w:r>
      <w:r w:rsidRPr="00B07487">
        <w:t xml:space="preserve"> w</w:t>
      </w:r>
      <w:r>
        <w:t> </w:t>
      </w:r>
      <w:r w:rsidR="00270577" w:rsidRPr="00B07487">
        <w:t>czasie kontroli, jeżeli nie ustanowił pełnomocnika ogólnego lub szczególnego.</w:t>
      </w:r>
    </w:p>
    <w:p w:rsidR="00270577" w:rsidRPr="00B07487" w:rsidRDefault="00270577" w:rsidP="00270577">
      <w:pPr>
        <w:pStyle w:val="ZLITUSTzmustliter"/>
      </w:pPr>
      <w:r w:rsidRPr="00B07487">
        <w:t>§</w:t>
      </w:r>
      <w:r w:rsidR="00A67CB9">
        <w:t> </w:t>
      </w:r>
      <w:r w:rsidRPr="00B07487">
        <w:t>2.</w:t>
      </w:r>
      <w:r w:rsidR="00A67CB9">
        <w:t> </w:t>
      </w:r>
      <w:r w:rsidRPr="00B07487">
        <w:t>Jeżeli kontrolowanym jest osoba prawna lub jednostka organizacyjna niemająca osobowości prawnej, upoważnienie doręcza się oraz okazuje się legitymację służbową członkowi zarządu, wspólnikowi albo innej osobie upoważnionej do reprezentowania kontrolowanego lub prowadzenia jego spraw (reprezentant kontrol</w:t>
      </w:r>
      <w:r w:rsidRPr="00B07487">
        <w:t>o</w:t>
      </w:r>
      <w:r w:rsidRPr="00B07487">
        <w:t>wanego).</w:t>
      </w:r>
      <w:r w:rsidR="00A67CB9">
        <w:t>”</w:t>
      </w:r>
      <w:r w:rsidRPr="00B07487">
        <w:t>,</w:t>
      </w:r>
    </w:p>
    <w:p w:rsidR="00270577" w:rsidRPr="00A67CB9" w:rsidRDefault="00270577" w:rsidP="00A67CB9">
      <w:pPr>
        <w:pStyle w:val="LITlitera"/>
        <w:keepNext/>
      </w:pPr>
      <w:r w:rsidRPr="00A67CB9">
        <w:lastRenderedPageBreak/>
        <w:t>b)</w:t>
      </w:r>
      <w:r w:rsidRPr="00A67CB9">
        <w:tab/>
        <w:t>po</w:t>
      </w:r>
      <w:r w:rsidR="00A67CB9">
        <w:t xml:space="preserve"> § </w:t>
      </w:r>
      <w:r w:rsidR="00A67CB9" w:rsidRPr="00A67CB9">
        <w:t>2</w:t>
      </w:r>
      <w:r w:rsidR="00A67CB9">
        <w:t> </w:t>
      </w:r>
      <w:r w:rsidRPr="00A67CB9">
        <w:t>dodaje się</w:t>
      </w:r>
      <w:r w:rsidR="00A67CB9">
        <w:t xml:space="preserve"> § </w:t>
      </w:r>
      <w:r w:rsidRPr="00A67CB9">
        <w:t>2a</w:t>
      </w:r>
      <w:r w:rsidR="00A67CB9" w:rsidRPr="00A67CB9">
        <w:t xml:space="preserve"> w</w:t>
      </w:r>
      <w:r w:rsidR="00A67CB9">
        <w:t> </w:t>
      </w:r>
      <w:r w:rsidRPr="00A67CB9">
        <w:t>brzmieniu:</w:t>
      </w:r>
    </w:p>
    <w:p w:rsidR="00270577" w:rsidRPr="00B07487" w:rsidRDefault="00A67CB9" w:rsidP="00270577">
      <w:pPr>
        <w:pStyle w:val="ZLITUSTzmustliter"/>
      </w:pPr>
      <w:r>
        <w:t>„</w:t>
      </w:r>
      <w:r w:rsidR="00270577" w:rsidRPr="00B07487">
        <w:t>§</w:t>
      </w:r>
      <w:r>
        <w:t> </w:t>
      </w:r>
      <w:r w:rsidR="00270577" w:rsidRPr="00B07487">
        <w:t>2a.</w:t>
      </w:r>
      <w:r>
        <w:t> </w:t>
      </w:r>
      <w:r w:rsidR="00270577" w:rsidRPr="00B07487">
        <w:t>Jeżeli kontrolowanym jest zakład podmiotu zagranicznego, upoważnienie doręcza się oraz okazuje się legitymację służbową osobie faktycznie kierującej, nadzorującej lub reprezentującej działalność prowadzoną na terytorium Rzeczypospolitej Polskiej.</w:t>
      </w:r>
      <w:r>
        <w:t>”</w:t>
      </w:r>
      <w:r w:rsidR="00270577" w:rsidRPr="00B07487">
        <w:t>,</w:t>
      </w:r>
    </w:p>
    <w:p w:rsidR="00270577" w:rsidRPr="00A67CB9" w:rsidRDefault="00270577" w:rsidP="00A67CB9">
      <w:pPr>
        <w:pStyle w:val="LITlitera"/>
        <w:keepNext/>
      </w:pPr>
      <w:r w:rsidRPr="00A67CB9">
        <w:t>c)</w:t>
      </w:r>
      <w:r w:rsidRPr="00A67CB9">
        <w:tab/>
        <w:t>§ 3–</w:t>
      </w:r>
      <w:r w:rsidR="00A67CB9" w:rsidRPr="00A67CB9">
        <w:t>5</w:t>
      </w:r>
      <w:r w:rsidR="00A67CB9">
        <w:t> </w:t>
      </w:r>
      <w:r w:rsidRPr="00A67CB9">
        <w:t>otrzymują brzmienie:</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razie niemożności wszczęcia kontroli</w:t>
      </w:r>
      <w:r w:rsidRPr="00B07487">
        <w:t xml:space="preserve"> w</w:t>
      </w:r>
      <w:r>
        <w:t> </w:t>
      </w:r>
      <w:r w:rsidR="00270577" w:rsidRPr="00B07487">
        <w:t>trybie wskazanym</w:t>
      </w:r>
      <w:r w:rsidRPr="00B07487">
        <w:t xml:space="preserve"> w</w:t>
      </w:r>
      <w:r>
        <w:t> § </w:t>
      </w:r>
      <w:r w:rsidR="00270577" w:rsidRPr="00B07487">
        <w:t>1–2a</w:t>
      </w:r>
      <w:r w:rsidRPr="00B07487">
        <w:t xml:space="preserve"> z</w:t>
      </w:r>
      <w:r>
        <w:t> </w:t>
      </w:r>
      <w:r w:rsidR="00270577" w:rsidRPr="00B07487">
        <w:t>powodu nieobecności ko</w:t>
      </w:r>
      <w:r w:rsidR="00270577" w:rsidRPr="00B07487">
        <w:t>n</w:t>
      </w:r>
      <w:r w:rsidR="00270577" w:rsidRPr="00B07487">
        <w:t>trolowanego, reprezentanta kontrolowanego lub pełnomocnika, kontrolujący wzywa kontrolowanego, repreze</w:t>
      </w:r>
      <w:r w:rsidR="00270577" w:rsidRPr="00B07487">
        <w:t>n</w:t>
      </w:r>
      <w:r w:rsidR="00270577" w:rsidRPr="00B07487">
        <w:t>tanta kontrolowanego lub pełnomocnika do stawienia się</w:t>
      </w:r>
      <w:r w:rsidRPr="00B07487">
        <w:t xml:space="preserve"> w</w:t>
      </w:r>
      <w:r>
        <w:t> </w:t>
      </w:r>
      <w:r w:rsidR="00270577" w:rsidRPr="00B07487">
        <w:t xml:space="preserve">siedzibie organu podatkowego następnego dnia po upływie </w:t>
      </w:r>
      <w:r w:rsidRPr="00B07487">
        <w:t>7</w:t>
      </w:r>
      <w:r>
        <w:t> </w:t>
      </w:r>
      <w:r w:rsidR="00270577" w:rsidRPr="00B07487">
        <w:t>dni od dnia doręczenia wezwania.</w:t>
      </w:r>
    </w:p>
    <w:p w:rsidR="00270577" w:rsidRPr="00B07487" w:rsidRDefault="00270577" w:rsidP="00270577">
      <w:pPr>
        <w:pStyle w:val="ZLITUSTzmustliter"/>
      </w:pPr>
      <w:r w:rsidRPr="00B07487">
        <w:t>§</w:t>
      </w:r>
      <w:r w:rsidR="00A67CB9">
        <w:t> </w:t>
      </w:r>
      <w:r w:rsidRPr="00B07487">
        <w:t>4.</w:t>
      </w:r>
      <w:r w:rsidR="00A67CB9">
        <w:t> </w:t>
      </w:r>
      <w:r w:rsidR="00A67CB9" w:rsidRPr="00B07487">
        <w:t>W</w:t>
      </w:r>
      <w:r w:rsidR="00A67CB9">
        <w:t> </w:t>
      </w:r>
      <w:r w:rsidRPr="00B07487">
        <w:t>przypadku niestawienia się osoby wzywanej,</w:t>
      </w:r>
      <w:r w:rsidR="00A67CB9" w:rsidRPr="00B07487">
        <w:t xml:space="preserve"> w</w:t>
      </w:r>
      <w:r w:rsidR="00A67CB9">
        <w:t> </w:t>
      </w:r>
      <w:r w:rsidRPr="00B07487">
        <w:t>terminie,</w:t>
      </w:r>
      <w:r w:rsidR="00A67CB9" w:rsidRPr="00B07487">
        <w:t xml:space="preserve"> o</w:t>
      </w:r>
      <w:r w:rsidR="00A67CB9">
        <w:t> </w:t>
      </w:r>
      <w:r w:rsidRPr="00B07487">
        <w:t>którym mowa</w:t>
      </w:r>
      <w:r w:rsidR="00A67CB9" w:rsidRPr="00B07487">
        <w:t xml:space="preserve"> w</w:t>
      </w:r>
      <w:r w:rsidR="00A67CB9">
        <w:t> § </w:t>
      </w:r>
      <w:r w:rsidRPr="00B07487">
        <w:t>3, kontrolę uznaje się za wszczętą</w:t>
      </w:r>
      <w:r w:rsidR="00A67CB9" w:rsidRPr="00B07487">
        <w:t xml:space="preserve"> w</w:t>
      </w:r>
      <w:r w:rsidR="00A67CB9">
        <w:t> </w:t>
      </w:r>
      <w:r w:rsidRPr="00B07487">
        <w:t>dniu upływu tego terminu.</w:t>
      </w:r>
      <w:r w:rsidR="00A67CB9" w:rsidRPr="00B07487">
        <w:t xml:space="preserve"> W</w:t>
      </w:r>
      <w:r w:rsidR="00A67CB9">
        <w:t> </w:t>
      </w:r>
      <w:r w:rsidRPr="00B07487">
        <w:t>tym przypadku upoważnienie do kontroli doręcza się niezwłocznie, gdy ta osoba stawi się</w:t>
      </w:r>
      <w:r w:rsidR="00A67CB9" w:rsidRPr="00B07487">
        <w:t xml:space="preserve"> w</w:t>
      </w:r>
      <w:r w:rsidR="00A67CB9">
        <w:t> </w:t>
      </w:r>
      <w:r w:rsidRPr="00B07487">
        <w:t>miejscu prowadzenia kontroli.</w:t>
      </w:r>
    </w:p>
    <w:p w:rsidR="00270577" w:rsidRPr="00B07487" w:rsidRDefault="00270577" w:rsidP="00270577">
      <w:pPr>
        <w:pStyle w:val="ZLITUSTzmustliter"/>
      </w:pPr>
      <w:r w:rsidRPr="00B07487">
        <w:t>§</w:t>
      </w:r>
      <w:r w:rsidR="00A67CB9">
        <w:t> </w:t>
      </w:r>
      <w:r w:rsidRPr="00B07487">
        <w:t>5.</w:t>
      </w:r>
      <w:r w:rsidR="00A67CB9">
        <w:t> </w:t>
      </w:r>
      <w:r w:rsidR="00A67CB9" w:rsidRPr="00B07487">
        <w:t>W</w:t>
      </w:r>
      <w:r w:rsidR="00A67CB9">
        <w:t> </w:t>
      </w:r>
      <w:r w:rsidRPr="00B07487">
        <w:t>razie niemożności prowadzenia czynności kontrolnych</w:t>
      </w:r>
      <w:r w:rsidR="00A67CB9" w:rsidRPr="00B07487">
        <w:t xml:space="preserve"> z</w:t>
      </w:r>
      <w:r w:rsidR="00A67CB9">
        <w:t> </w:t>
      </w:r>
      <w:r w:rsidRPr="00B07487">
        <w:t>powodu nieobecności kontrolowanego, reprezentanta kontrolowanego lub pełnomocnika,</w:t>
      </w:r>
      <w:r w:rsidR="00A67CB9" w:rsidRPr="00B07487">
        <w:t xml:space="preserve"> w</w:t>
      </w:r>
      <w:r w:rsidR="00A67CB9">
        <w:t> </w:t>
      </w:r>
      <w:r w:rsidRPr="00B07487">
        <w:t>szczególności gdy nie jest zapewniony dostęp do dokume</w:t>
      </w:r>
      <w:r w:rsidRPr="00B07487">
        <w:t>n</w:t>
      </w:r>
      <w:r w:rsidRPr="00B07487">
        <w:t>tów związanych</w:t>
      </w:r>
      <w:r w:rsidR="00A67CB9" w:rsidRPr="00B07487">
        <w:t xml:space="preserve"> z</w:t>
      </w:r>
      <w:r w:rsidR="00A67CB9">
        <w:t> </w:t>
      </w:r>
      <w:r w:rsidRPr="00B07487">
        <w:t>przedmiotem kontroli, kontrolę zawiesza się do czasu umożliwienia przeprowadzenia tych czynności.</w:t>
      </w:r>
      <w:r w:rsidR="00A67CB9">
        <w:t>”</w:t>
      </w:r>
      <w:r w:rsidRPr="00B07487">
        <w:t>,</w:t>
      </w:r>
    </w:p>
    <w:p w:rsidR="00270577" w:rsidRPr="00B07487" w:rsidRDefault="00270577" w:rsidP="00270577">
      <w:pPr>
        <w:pStyle w:val="LITlitera"/>
      </w:pPr>
      <w:r w:rsidRPr="00A67CB9">
        <w:t>d)</w:t>
      </w:r>
      <w:r w:rsidRPr="00A67CB9">
        <w:tab/>
        <w:t>uchyla się</w:t>
      </w:r>
      <w:r w:rsidR="00A67CB9">
        <w:t xml:space="preserve"> § </w:t>
      </w:r>
      <w:r w:rsidRPr="00A67CB9">
        <w:t>5a;</w:t>
      </w:r>
    </w:p>
    <w:p w:rsidR="00270577" w:rsidRPr="00270577" w:rsidRDefault="00270577" w:rsidP="00A67CB9">
      <w:pPr>
        <w:pStyle w:val="PKTpunkt"/>
        <w:keepNext/>
      </w:pPr>
      <w:r w:rsidRPr="00B07487">
        <w:t>15</w:t>
      </w:r>
      <w:r w:rsidRPr="00270577">
        <w:t>8)</w:t>
      </w:r>
      <w:r w:rsidRPr="00270577">
        <w:tab/>
        <w:t>w</w:t>
      </w:r>
      <w:r w:rsidR="00A67CB9">
        <w:t xml:space="preserve"> art. </w:t>
      </w:r>
      <w:r w:rsidRPr="00270577">
        <w:t>284a</w:t>
      </w:r>
      <w:r w:rsidR="00A67CB9">
        <w:t xml:space="preserve"> § </w:t>
      </w:r>
      <w:r w:rsidRPr="00270577">
        <w:t>1–</w:t>
      </w:r>
      <w:r w:rsidR="00A67CB9" w:rsidRPr="00270577">
        <w:t>2</w:t>
      </w:r>
      <w:r w:rsidR="00A67CB9">
        <w:t> </w:t>
      </w:r>
      <w:r w:rsidRPr="00270577">
        <w:t>otrzymują brzmienie:</w:t>
      </w:r>
    </w:p>
    <w:p w:rsidR="00270577" w:rsidRPr="00B07487" w:rsidRDefault="00A67CB9" w:rsidP="00270577">
      <w:pPr>
        <w:pStyle w:val="ZUSTzmustartykuempunktem"/>
      </w:pPr>
      <w:r>
        <w:t>„</w:t>
      </w:r>
      <w:r w:rsidR="00270577" w:rsidRPr="00B07487">
        <w:t>§</w:t>
      </w:r>
      <w:r>
        <w:t> </w:t>
      </w:r>
      <w:r w:rsidR="00270577" w:rsidRPr="00B07487">
        <w:t>1.</w:t>
      </w:r>
      <w:r>
        <w:t> </w:t>
      </w:r>
      <w:r w:rsidR="00270577" w:rsidRPr="00B07487">
        <w:t>Kontrola podatkowa może być wszczęta po okazaniu legitymacji służbowej kontrolowanemu, gdy czy</w:t>
      </w:r>
      <w:r w:rsidR="00270577" w:rsidRPr="00B07487">
        <w:t>n</w:t>
      </w:r>
      <w:r w:rsidR="00270577" w:rsidRPr="00B07487">
        <w:t>ności kontrolne są niezbędne dla przeciwdziałania popełnieniu przestępstwa skarbowego lub wykroczenia skarbow</w:t>
      </w:r>
      <w:r w:rsidR="00270577" w:rsidRPr="00B07487">
        <w:t>e</w:t>
      </w:r>
      <w:r w:rsidR="00270577" w:rsidRPr="00B07487">
        <w:t>go lub zabezpieczenia dowodów jego popełnienia.</w:t>
      </w:r>
    </w:p>
    <w:p w:rsidR="00270577" w:rsidRPr="00B07487" w:rsidRDefault="00270577" w:rsidP="00270577">
      <w:pPr>
        <w:pStyle w:val="ZUSTzmustartykuempunktem"/>
      </w:pPr>
      <w:r w:rsidRPr="00B07487">
        <w:t>§</w:t>
      </w:r>
      <w:r w:rsidR="00A67CB9">
        <w:t> </w:t>
      </w:r>
      <w:r w:rsidRPr="00B07487">
        <w:t>1a.</w:t>
      </w:r>
      <w:r w:rsidR="00A67CB9">
        <w:t> </w:t>
      </w:r>
      <w:r w:rsidR="00A67CB9" w:rsidRPr="00B07487">
        <w:t>W</w:t>
      </w:r>
      <w:r w:rsidR="00A67CB9">
        <w:t> </w:t>
      </w:r>
      <w:r w:rsidRPr="00B07487">
        <w:t>razie nieobecności kontrolowanego, reprezentanta kontrolowanego lub pełnomocnika, kontrola poda</w:t>
      </w:r>
      <w:r w:rsidRPr="00B07487">
        <w:t>t</w:t>
      </w:r>
      <w:r w:rsidRPr="00B07487">
        <w:t>kowa może być wszczęta po okazaniu legitymacji służbowej pracownikowi kontrolowanego, który może być uznany za osobę,</w:t>
      </w:r>
      <w:r w:rsidR="00A67CB9" w:rsidRPr="00B07487">
        <w:t xml:space="preserve"> o</w:t>
      </w:r>
      <w:r w:rsidR="00A67CB9">
        <w:t> </w:t>
      </w:r>
      <w:r w:rsidRPr="00B07487">
        <w:t>której mowa</w:t>
      </w:r>
      <w:r w:rsidR="00A67CB9" w:rsidRPr="00B07487">
        <w:t xml:space="preserve"> w</w:t>
      </w:r>
      <w:r w:rsidR="00A67CB9">
        <w:t> art. </w:t>
      </w:r>
      <w:r w:rsidRPr="00B07487">
        <w:t>9</w:t>
      </w:r>
      <w:r w:rsidR="00A67CB9" w:rsidRPr="00B07487">
        <w:t>7</w:t>
      </w:r>
      <w:r w:rsidR="00A67CB9">
        <w:t> </w:t>
      </w:r>
      <w:r w:rsidRPr="00B07487">
        <w:t>Kodeksu cywilnego, lub</w:t>
      </w:r>
      <w:r w:rsidR="00A67CB9" w:rsidRPr="00B07487">
        <w:t xml:space="preserve"> w</w:t>
      </w:r>
      <w:r w:rsidR="00A67CB9">
        <w:t> </w:t>
      </w:r>
      <w:r w:rsidRPr="00B07487">
        <w:t>obecności przywołanego świadka, którym powinien być funkcjonariusz publiczny, niebędący jednak pracownikiem organu przeprowadzającego kontrolę.</w:t>
      </w:r>
    </w:p>
    <w:p w:rsidR="00270577" w:rsidRPr="00B07487" w:rsidRDefault="00270577" w:rsidP="00270577">
      <w:pPr>
        <w:pStyle w:val="ZUSTzmustartykuempunktem"/>
      </w:pPr>
      <w:r w:rsidRPr="00B07487">
        <w:t>§</w:t>
      </w:r>
      <w:r w:rsidR="00A67CB9">
        <w:t> </w:t>
      </w:r>
      <w:r w:rsidRPr="00B07487">
        <w:t>2.</w:t>
      </w:r>
      <w:r w:rsidR="00A67CB9">
        <w:t> </w:t>
      </w:r>
      <w:r w:rsidR="00A67CB9" w:rsidRPr="00B07487">
        <w:t>W</w:t>
      </w:r>
      <w:r w:rsidR="00A67CB9">
        <w:t> </w:t>
      </w:r>
      <w:r w:rsidRPr="00B07487">
        <w:t>przypadkach,</w:t>
      </w:r>
      <w:r w:rsidR="00A67CB9" w:rsidRPr="00B07487">
        <w:t xml:space="preserve"> o</w:t>
      </w:r>
      <w:r w:rsidR="00A67CB9">
        <w:t> </w:t>
      </w:r>
      <w:r w:rsidRPr="00B07487">
        <w:t>których mowa</w:t>
      </w:r>
      <w:r w:rsidR="00A67CB9" w:rsidRPr="00B07487">
        <w:t xml:space="preserve"> w</w:t>
      </w:r>
      <w:r w:rsidR="00A67CB9">
        <w:t> § </w:t>
      </w:r>
      <w:r w:rsidR="00A67CB9" w:rsidRPr="00B07487">
        <w:t>1</w:t>
      </w:r>
      <w:r w:rsidR="00A67CB9">
        <w:t xml:space="preserve"> i </w:t>
      </w:r>
      <w:r w:rsidRPr="00B07487">
        <w:t>1a, należy bez zbędnej zwłoki, jednak nie później niż</w:t>
      </w:r>
      <w:r w:rsidR="00A67CB9" w:rsidRPr="00B07487">
        <w:t xml:space="preserve"> w</w:t>
      </w:r>
      <w:r w:rsidR="00A67CB9">
        <w:t> </w:t>
      </w:r>
      <w:r w:rsidRPr="00B07487">
        <w:t xml:space="preserve">terminie </w:t>
      </w:r>
      <w:r w:rsidR="00A67CB9" w:rsidRPr="00B07487">
        <w:t>3</w:t>
      </w:r>
      <w:r w:rsidR="00A67CB9">
        <w:t> </w:t>
      </w:r>
      <w:r w:rsidRPr="00B07487">
        <w:t>dni roboczych od dnia wszczęcia kontroli, doręczyć upoważnienie do przeprowadzenia kontroli.</w:t>
      </w:r>
      <w:r w:rsidR="00A67CB9">
        <w:t>”</w:t>
      </w:r>
      <w:r w:rsidRPr="00B07487">
        <w:t>;</w:t>
      </w:r>
    </w:p>
    <w:p w:rsidR="00270577" w:rsidRPr="00A67CB9" w:rsidRDefault="00270577" w:rsidP="00A67CB9">
      <w:pPr>
        <w:pStyle w:val="PKTpunkt"/>
        <w:keepNext/>
      </w:pPr>
      <w:r w:rsidRPr="00B07487">
        <w:t>15</w:t>
      </w:r>
      <w:r w:rsidRPr="00270577">
        <w:t>9)</w:t>
      </w:r>
      <w:r w:rsidRPr="00270577">
        <w:tab/>
      </w:r>
      <w:r w:rsidRPr="00A67CB9">
        <w:t>w</w:t>
      </w:r>
      <w:r w:rsidR="00A67CB9">
        <w:t xml:space="preserve"> art. </w:t>
      </w:r>
      <w:r w:rsidRPr="00A67CB9">
        <w:t>285:</w:t>
      </w:r>
    </w:p>
    <w:p w:rsidR="00270577" w:rsidRPr="00A67CB9" w:rsidRDefault="00270577" w:rsidP="00A67CB9">
      <w:pPr>
        <w:pStyle w:val="LITlitera"/>
        <w:keepNext/>
      </w:pPr>
      <w:r w:rsidRPr="00A67CB9">
        <w:t>a)</w:t>
      </w:r>
      <w:r w:rsidRPr="00A67CB9">
        <w:tab/>
        <w:t xml:space="preserve">§ </w:t>
      </w:r>
      <w:r w:rsidR="00A67CB9" w:rsidRPr="00A67CB9">
        <w:t>1</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1.</w:t>
      </w:r>
      <w:r>
        <w:t> </w:t>
      </w:r>
      <w:r w:rsidR="00270577" w:rsidRPr="00B07487">
        <w:t>Czynności kontrolnych dokonuje się</w:t>
      </w:r>
      <w:r w:rsidRPr="00B07487">
        <w:t xml:space="preserve"> w</w:t>
      </w:r>
      <w:r>
        <w:t> </w:t>
      </w:r>
      <w:r w:rsidR="00270577" w:rsidRPr="00B07487">
        <w:t>obecności kontrolowanego, reprezentanta kontrolowanego lub pełnomocnika, chyba że kontrolowany zrezygnuje</w:t>
      </w:r>
      <w:r w:rsidRPr="00B07487">
        <w:t xml:space="preserve"> z</w:t>
      </w:r>
      <w:r>
        <w:t> </w:t>
      </w:r>
      <w:r w:rsidR="00270577" w:rsidRPr="00B07487">
        <w:t>prawa uczestniczenia</w:t>
      </w:r>
      <w:r w:rsidRPr="00B07487">
        <w:t xml:space="preserve"> w</w:t>
      </w:r>
      <w:r>
        <w:t> </w:t>
      </w:r>
      <w:r w:rsidR="00270577" w:rsidRPr="00B07487">
        <w:t>czynnościach kontrolnych.</w:t>
      </w:r>
      <w:r>
        <w:t>”</w:t>
      </w:r>
      <w:r w:rsidR="00270577" w:rsidRPr="00B07487">
        <w:t>,</w:t>
      </w:r>
    </w:p>
    <w:p w:rsidR="00270577" w:rsidRPr="00A67CB9" w:rsidRDefault="00270577" w:rsidP="00A67CB9">
      <w:pPr>
        <w:pStyle w:val="LITlitera"/>
        <w:keepNext/>
      </w:pPr>
      <w:r w:rsidRPr="00A67CB9">
        <w:t>b)</w:t>
      </w:r>
      <w:r w:rsidRPr="00A67CB9">
        <w:tab/>
        <w:t xml:space="preserve">§ </w:t>
      </w:r>
      <w:r w:rsidR="00A67CB9" w:rsidRPr="00A67CB9">
        <w:t>3</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3.</w:t>
      </w:r>
      <w:r>
        <w:t> </w:t>
      </w:r>
      <w:r w:rsidRPr="00B07487">
        <w:t>W</w:t>
      </w:r>
      <w:r>
        <w:t> </w:t>
      </w:r>
      <w:r w:rsidR="00270577" w:rsidRPr="00B07487">
        <w:t>przypadku gdy</w:t>
      </w:r>
      <w:r w:rsidRPr="00B07487">
        <w:t xml:space="preserve"> w</w:t>
      </w:r>
      <w:r>
        <w:t> </w:t>
      </w:r>
      <w:r w:rsidR="00270577" w:rsidRPr="00B07487">
        <w:t>toku kontroli kontrolowany, reprezentant kontrolowanego lub pełnomocnik jest nieobecny, lecz nie zrezygnowano</w:t>
      </w:r>
      <w:r w:rsidRPr="00B07487">
        <w:t xml:space="preserve"> z</w:t>
      </w:r>
      <w:r>
        <w:t> </w:t>
      </w:r>
      <w:r w:rsidR="00270577" w:rsidRPr="00B07487">
        <w:t>prawa uczestniczenia</w:t>
      </w:r>
      <w:r w:rsidRPr="00B07487">
        <w:t xml:space="preserve"> w</w:t>
      </w:r>
      <w:r>
        <w:t> </w:t>
      </w:r>
      <w:r w:rsidR="00270577" w:rsidRPr="00B07487">
        <w:t>czynnościach kontrolnych, czynności kontrolne mogą być wykonywane</w:t>
      </w:r>
      <w:r w:rsidRPr="00B07487">
        <w:t xml:space="preserve"> w</w:t>
      </w:r>
      <w:r>
        <w:t> </w:t>
      </w:r>
      <w:r w:rsidR="00270577" w:rsidRPr="00B07487">
        <w:t>obecności innych osób,</w:t>
      </w:r>
      <w:r w:rsidRPr="00B07487">
        <w:t xml:space="preserve"> o</w:t>
      </w:r>
      <w:r>
        <w:t> </w:t>
      </w:r>
      <w:r w:rsidR="00270577" w:rsidRPr="00B07487">
        <w:t>których mowa</w:t>
      </w:r>
      <w:r w:rsidRPr="00B07487">
        <w:t xml:space="preserve"> w</w:t>
      </w:r>
      <w:r>
        <w:t> art. </w:t>
      </w:r>
      <w:r w:rsidR="00270577" w:rsidRPr="00B07487">
        <w:t>284a</w:t>
      </w:r>
      <w:r>
        <w:t xml:space="preserve"> § </w:t>
      </w:r>
      <w:r w:rsidR="00270577" w:rsidRPr="00B07487">
        <w:t>1a.</w:t>
      </w:r>
      <w:r>
        <w:t>”</w:t>
      </w:r>
      <w:r w:rsidR="00270577" w:rsidRPr="00B07487">
        <w:t>;</w:t>
      </w:r>
    </w:p>
    <w:p w:rsidR="00270577" w:rsidRPr="00B07487" w:rsidRDefault="00270577" w:rsidP="00270577">
      <w:pPr>
        <w:pStyle w:val="PKTpunkt"/>
      </w:pPr>
      <w:r w:rsidRPr="00B07487">
        <w:t>1</w:t>
      </w:r>
      <w:r>
        <w:t>60</w:t>
      </w:r>
      <w:r w:rsidRPr="00B07487">
        <w:t>)</w:t>
      </w:r>
      <w:r w:rsidRPr="00B07487">
        <w:tab/>
        <w:t>w</w:t>
      </w:r>
      <w:r w:rsidR="00A67CB9">
        <w:t xml:space="preserve"> art. </w:t>
      </w:r>
      <w:r w:rsidRPr="00B07487">
        <w:t>285a uchyla się</w:t>
      </w:r>
      <w:r w:rsidR="00A67CB9">
        <w:t xml:space="preserve"> § </w:t>
      </w:r>
      <w:r w:rsidR="00A67CB9" w:rsidRPr="00B07487">
        <w:t>3</w:t>
      </w:r>
      <w:r w:rsidR="00A67CB9">
        <w:t xml:space="preserve"> i </w:t>
      </w:r>
      <w:r w:rsidRPr="00B07487">
        <w:t>4;</w:t>
      </w:r>
    </w:p>
    <w:p w:rsidR="00270577" w:rsidRPr="00A67CB9" w:rsidRDefault="00270577" w:rsidP="00A67CB9">
      <w:pPr>
        <w:pStyle w:val="PKTpunkt"/>
        <w:keepNext/>
      </w:pPr>
      <w:r w:rsidRPr="00B07487">
        <w:t>1</w:t>
      </w:r>
      <w:r w:rsidRPr="00270577">
        <w:t>61)</w:t>
      </w:r>
      <w:r w:rsidRPr="00270577">
        <w:tab/>
      </w:r>
      <w:r w:rsidRPr="00A67CB9">
        <w:t>w</w:t>
      </w:r>
      <w:r w:rsidR="00A67CB9">
        <w:t xml:space="preserve"> art. </w:t>
      </w:r>
      <w:r w:rsidRPr="00A67CB9">
        <w:t>287:</w:t>
      </w:r>
    </w:p>
    <w:p w:rsidR="00270577" w:rsidRPr="00A67CB9" w:rsidRDefault="00270577" w:rsidP="00A67CB9">
      <w:pPr>
        <w:pStyle w:val="LITlitera"/>
        <w:keepNext/>
      </w:pPr>
      <w:r w:rsidRPr="00A67CB9">
        <w:t>a)</w:t>
      </w:r>
      <w:r w:rsidRPr="00A67CB9">
        <w:tab/>
        <w:t>w</w:t>
      </w:r>
      <w:r w:rsidR="00A67CB9">
        <w:t xml:space="preserve"> § </w:t>
      </w:r>
      <w:r w:rsidRPr="00A67CB9">
        <w:t>1:</w:t>
      </w:r>
    </w:p>
    <w:p w:rsidR="00270577" w:rsidRPr="00A67CB9" w:rsidRDefault="00270577" w:rsidP="00A67CB9">
      <w:pPr>
        <w:pStyle w:val="TIRtiret"/>
        <w:keepNext/>
      </w:pPr>
      <w:r w:rsidRPr="00A67CB9">
        <w:t>–</w:t>
      </w:r>
      <w:r w:rsidRPr="00A67CB9">
        <w:tab/>
        <w:t>wprowadzenie do wyliczenia otrzymuje brzmienie:</w:t>
      </w:r>
    </w:p>
    <w:p w:rsidR="00270577" w:rsidRPr="00B07487" w:rsidRDefault="00A67CB9" w:rsidP="00270577">
      <w:pPr>
        <w:pStyle w:val="ZTIRFRAGMzmnpwprdowyliczeniatiret"/>
      </w:pPr>
      <w:r>
        <w:t>„</w:t>
      </w:r>
      <w:r w:rsidR="00270577" w:rsidRPr="00B07487">
        <w:t>Kontrolowany, jego pracownik oraz osoba współdziałająca</w:t>
      </w:r>
      <w:r w:rsidRPr="00B07487">
        <w:t xml:space="preserve"> z</w:t>
      </w:r>
      <w:r>
        <w:t> </w:t>
      </w:r>
      <w:r w:rsidR="00270577" w:rsidRPr="00B07487">
        <w:t>kontrolowanym są obowiązani umożliwić w</w:t>
      </w:r>
      <w:r w:rsidR="00270577" w:rsidRPr="00B07487">
        <w:t>y</w:t>
      </w:r>
      <w:r w:rsidR="00270577" w:rsidRPr="00B07487">
        <w:t>konywanie czynności,</w:t>
      </w:r>
      <w:r w:rsidRPr="00B07487">
        <w:t xml:space="preserve"> o</w:t>
      </w:r>
      <w:r>
        <w:t> </w:t>
      </w:r>
      <w:r w:rsidR="00270577" w:rsidRPr="00B07487">
        <w:t>których mowa</w:t>
      </w:r>
      <w:r w:rsidRPr="00B07487">
        <w:t xml:space="preserve"> w</w:t>
      </w:r>
      <w:r>
        <w:t> art. </w:t>
      </w:r>
      <w:r w:rsidR="00270577" w:rsidRPr="00B07487">
        <w:t>286,</w:t>
      </w:r>
      <w:r w:rsidRPr="00B07487">
        <w:t xml:space="preserve"> w</w:t>
      </w:r>
      <w:r>
        <w:t> </w:t>
      </w:r>
      <w:r w:rsidR="00270577" w:rsidRPr="00B07487">
        <w:t>szczególności:</w:t>
      </w:r>
      <w:r>
        <w:t>”</w:t>
      </w:r>
      <w:r w:rsidR="00270577" w:rsidRPr="00B07487">
        <w:t>,</w:t>
      </w:r>
    </w:p>
    <w:p w:rsidR="00270577" w:rsidRPr="00A67CB9" w:rsidRDefault="00270577" w:rsidP="00A67CB9">
      <w:pPr>
        <w:pStyle w:val="TIRtiret"/>
        <w:keepNext/>
      </w:pPr>
      <w:r w:rsidRPr="00A67CB9">
        <w:t>–</w:t>
      </w:r>
      <w:r w:rsidRPr="00A67CB9">
        <w:tab/>
        <w:t>w</w:t>
      </w:r>
      <w:r w:rsidR="00A67CB9">
        <w:t xml:space="preserve"> pkt </w:t>
      </w:r>
      <w:r w:rsidR="00A67CB9" w:rsidRPr="00A67CB9">
        <w:t>2</w:t>
      </w:r>
      <w:r w:rsidR="00A67CB9">
        <w:t> </w:t>
      </w:r>
      <w:r w:rsidRPr="00A67CB9">
        <w:t>kropkę zastępuje się średnikiem</w:t>
      </w:r>
      <w:r w:rsidR="00A67CB9" w:rsidRPr="00A67CB9">
        <w:t xml:space="preserve"> i</w:t>
      </w:r>
      <w:r w:rsidR="00A67CB9">
        <w:t> </w:t>
      </w:r>
      <w:r w:rsidRPr="00A67CB9">
        <w:t>dodaje się</w:t>
      </w:r>
      <w:r w:rsidR="00A67CB9">
        <w:t xml:space="preserve"> pkt </w:t>
      </w:r>
      <w:r w:rsidR="00A67CB9" w:rsidRPr="00A67CB9">
        <w:t>3</w:t>
      </w:r>
      <w:r w:rsidR="00A67CB9">
        <w:t xml:space="preserve"> w </w:t>
      </w:r>
      <w:r w:rsidRPr="00A67CB9">
        <w:t>brzmieniu:</w:t>
      </w:r>
    </w:p>
    <w:p w:rsidR="00270577" w:rsidRPr="00B07487" w:rsidRDefault="00A67CB9" w:rsidP="00270577">
      <w:pPr>
        <w:pStyle w:val="ZTIRPKTzmpkttiret"/>
      </w:pPr>
      <w:r>
        <w:t>„</w:t>
      </w:r>
      <w:r w:rsidR="00270577" w:rsidRPr="00B07487">
        <w:t>3)</w:t>
      </w:r>
      <w:r w:rsidR="00270577" w:rsidRPr="00B07487">
        <w:tab/>
        <w:t>przekazać, za pomocą środków komunikacji elektronicznej lub na informatycznym nośniku danych, wyciąg</w:t>
      </w:r>
      <w:r w:rsidRPr="00B07487">
        <w:t xml:space="preserve"> z</w:t>
      </w:r>
      <w:r>
        <w:t> </w:t>
      </w:r>
      <w:r w:rsidR="00270577" w:rsidRPr="00B07487">
        <w:t>ksiąg podatkowych oraz dowodów księgowych zapisany</w:t>
      </w:r>
      <w:r w:rsidRPr="00B07487">
        <w:t xml:space="preserve"> w</w:t>
      </w:r>
      <w:r>
        <w:t> </w:t>
      </w:r>
      <w:r w:rsidR="00270577" w:rsidRPr="00B07487">
        <w:t>postaci elektronicznej odpowiad</w:t>
      </w:r>
      <w:r w:rsidR="00270577" w:rsidRPr="00B07487">
        <w:t>a</w:t>
      </w:r>
      <w:r w:rsidR="00270577" w:rsidRPr="00B07487">
        <w:t>jącej strukturze logicznej,</w:t>
      </w:r>
      <w:r w:rsidRPr="00B07487">
        <w:t xml:space="preserve"> o</w:t>
      </w:r>
      <w:r>
        <w:t> </w:t>
      </w:r>
      <w:r w:rsidR="00270577" w:rsidRPr="00B07487">
        <w:t>której mowa</w:t>
      </w:r>
      <w:r w:rsidRPr="00B07487">
        <w:t xml:space="preserve"> w</w:t>
      </w:r>
      <w:r>
        <w:t> art. </w:t>
      </w:r>
      <w:r w:rsidR="00270577" w:rsidRPr="00B07487">
        <w:t>193a</w:t>
      </w:r>
      <w:r>
        <w:t xml:space="preserve"> § </w:t>
      </w:r>
      <w:r w:rsidR="00270577" w:rsidRPr="00B07487">
        <w:t>2, jeżeli kontrolowany prowadzi księgi poda</w:t>
      </w:r>
      <w:r w:rsidR="00270577" w:rsidRPr="00B07487">
        <w:t>t</w:t>
      </w:r>
      <w:r w:rsidR="00270577" w:rsidRPr="00B07487">
        <w:t>kowe przy użyciu programów komputerowych; przepis</w:t>
      </w:r>
      <w:r>
        <w:t xml:space="preserve"> art. </w:t>
      </w:r>
      <w:r w:rsidR="00270577" w:rsidRPr="00B07487">
        <w:t>16</w:t>
      </w:r>
      <w:r w:rsidRPr="00B07487">
        <w:t>8</w:t>
      </w:r>
      <w:r>
        <w:t xml:space="preserve"> § </w:t>
      </w:r>
      <w:r w:rsidR="00270577" w:rsidRPr="00B07487">
        <w:t>3a</w:t>
      </w:r>
      <w:r>
        <w:t xml:space="preserve"> pkt </w:t>
      </w:r>
      <w:r w:rsidRPr="00B07487">
        <w:t>1</w:t>
      </w:r>
      <w:r>
        <w:t> </w:t>
      </w:r>
      <w:r w:rsidR="00270577" w:rsidRPr="00B07487">
        <w:t>stosuje się odpowiednio.</w:t>
      </w:r>
      <w:r>
        <w:t>”</w:t>
      </w:r>
      <w:r w:rsidR="00270577" w:rsidRPr="00B07487">
        <w:t>,</w:t>
      </w:r>
    </w:p>
    <w:p w:rsidR="00270577" w:rsidRPr="00A67CB9" w:rsidRDefault="00270577" w:rsidP="00A67CB9">
      <w:pPr>
        <w:pStyle w:val="LITlitera"/>
        <w:keepNext/>
      </w:pPr>
      <w:r w:rsidRPr="00A67CB9">
        <w:t>b)</w:t>
      </w:r>
      <w:r w:rsidRPr="00A67CB9">
        <w:tab/>
        <w:t xml:space="preserve">§ </w:t>
      </w:r>
      <w:r w:rsidR="00A67CB9" w:rsidRPr="00A67CB9">
        <w:t>2</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2.</w:t>
      </w:r>
      <w:r>
        <w:t> </w:t>
      </w:r>
      <w:r w:rsidR="00270577" w:rsidRPr="00B07487">
        <w:t>Czynności określone</w:t>
      </w:r>
      <w:r w:rsidRPr="00B07487">
        <w:t xml:space="preserve"> w</w:t>
      </w:r>
      <w:r>
        <w:t> § </w:t>
      </w:r>
      <w:r w:rsidRPr="00B07487">
        <w:t>1</w:t>
      </w:r>
      <w:r>
        <w:t xml:space="preserve"> pkt </w:t>
      </w:r>
      <w:r w:rsidRPr="00B07487">
        <w:t>2</w:t>
      </w:r>
      <w:r>
        <w:t xml:space="preserve"> i </w:t>
      </w:r>
      <w:r w:rsidRPr="00B07487">
        <w:t>3</w:t>
      </w:r>
      <w:r>
        <w:t> </w:t>
      </w:r>
      <w:r w:rsidR="00270577" w:rsidRPr="00B07487">
        <w:t>kontrolowany jest obowiązany wykonać na własny koszt.</w:t>
      </w:r>
      <w:r>
        <w:t>”</w:t>
      </w:r>
      <w:r w:rsidR="00270577" w:rsidRPr="00B07487">
        <w:t>,</w:t>
      </w:r>
    </w:p>
    <w:p w:rsidR="00270577" w:rsidRPr="00A67CB9" w:rsidRDefault="00270577" w:rsidP="00A67CB9">
      <w:pPr>
        <w:pStyle w:val="LITlitera"/>
        <w:keepNext/>
      </w:pPr>
      <w:r w:rsidRPr="00A67CB9">
        <w:lastRenderedPageBreak/>
        <w:t>c)</w:t>
      </w:r>
      <w:r w:rsidRPr="00A67CB9">
        <w:tab/>
        <w:t xml:space="preserve">§ </w:t>
      </w:r>
      <w:r w:rsidR="00A67CB9" w:rsidRPr="00A67CB9">
        <w:t>4</w:t>
      </w:r>
      <w:r w:rsidR="00A67CB9">
        <w:t> </w:t>
      </w:r>
      <w:r w:rsidRPr="00A67CB9">
        <w:t>otrzymuje brzmienie:</w:t>
      </w:r>
    </w:p>
    <w:p w:rsidR="00270577" w:rsidRPr="00B07487" w:rsidRDefault="00A67CB9" w:rsidP="00270577">
      <w:pPr>
        <w:pStyle w:val="ZLITUSTzmustliter"/>
      </w:pPr>
      <w:r>
        <w:t>„</w:t>
      </w:r>
      <w:r w:rsidR="00270577" w:rsidRPr="00B07487">
        <w:t>§</w:t>
      </w:r>
      <w:r>
        <w:t> </w:t>
      </w:r>
      <w:r w:rsidR="00270577" w:rsidRPr="00B07487">
        <w:t>4.</w:t>
      </w:r>
      <w:r>
        <w:t> </w:t>
      </w:r>
      <w:r w:rsidR="00270577" w:rsidRPr="00B07487">
        <w:t>Reprezentant kontrolowanego, pracownik oraz osoba współdziałająca</w:t>
      </w:r>
      <w:r w:rsidRPr="00B07487">
        <w:t xml:space="preserve"> z</w:t>
      </w:r>
      <w:r>
        <w:t> </w:t>
      </w:r>
      <w:r w:rsidR="00270577" w:rsidRPr="00B07487">
        <w:t>kontrolowanym są obowi</w:t>
      </w:r>
      <w:r w:rsidR="00270577" w:rsidRPr="00B07487">
        <w:t>ą</w:t>
      </w:r>
      <w:r w:rsidR="00270577" w:rsidRPr="00B07487">
        <w:t>zani udzielić wyjaśnień dotyczących przedmiotu kontroli,</w:t>
      </w:r>
      <w:r w:rsidRPr="00B07487">
        <w:t xml:space="preserve"> w</w:t>
      </w:r>
      <w:r>
        <w:t> </w:t>
      </w:r>
      <w:r w:rsidR="00270577" w:rsidRPr="00B07487">
        <w:t>zakresie wynikającym</w:t>
      </w:r>
      <w:r w:rsidRPr="00B07487">
        <w:t xml:space="preserve"> z</w:t>
      </w:r>
      <w:r>
        <w:t> </w:t>
      </w:r>
      <w:r w:rsidR="00270577" w:rsidRPr="00B07487">
        <w:t>wykonywanych czynności lub zadań.</w:t>
      </w:r>
      <w:r>
        <w:t>”</w:t>
      </w:r>
      <w:r w:rsidR="00270577" w:rsidRPr="00B07487">
        <w:t>;</w:t>
      </w:r>
    </w:p>
    <w:p w:rsidR="00270577" w:rsidRPr="00270577" w:rsidRDefault="00270577" w:rsidP="00A67CB9">
      <w:pPr>
        <w:pStyle w:val="PKTpunkt"/>
        <w:keepNext/>
      </w:pPr>
      <w:r w:rsidRPr="00B07487">
        <w:t>1</w:t>
      </w:r>
      <w:r w:rsidRPr="00270577">
        <w:t>62)</w:t>
      </w:r>
      <w:r w:rsidRPr="00270577">
        <w:tab/>
        <w:t>art. 28</w:t>
      </w:r>
      <w:r w:rsidR="00A67CB9" w:rsidRPr="00270577">
        <w:t>9</w:t>
      </w:r>
      <w:r w:rsidR="00A67CB9">
        <w:t> </w:t>
      </w:r>
      <w:r w:rsidRPr="00270577">
        <w:t>otrzymuje brzmienie:</w:t>
      </w:r>
    </w:p>
    <w:p w:rsidR="00270577" w:rsidRPr="00B07487" w:rsidRDefault="00A67CB9" w:rsidP="00270577">
      <w:pPr>
        <w:pStyle w:val="ZARTzmartartykuempunktem"/>
      </w:pPr>
      <w:r>
        <w:t>„</w:t>
      </w:r>
      <w:r w:rsidR="00270577" w:rsidRPr="00B07487">
        <w:t>Art.</w:t>
      </w:r>
      <w:r>
        <w:t> </w:t>
      </w:r>
      <w:r w:rsidR="00270577" w:rsidRPr="00B07487">
        <w:t>289.</w:t>
      </w:r>
      <w:r>
        <w:t> § </w:t>
      </w:r>
      <w:r w:rsidR="00270577" w:rsidRPr="00B07487">
        <w:t>1. Kontrolowanego zawiadamia się</w:t>
      </w:r>
      <w:r w:rsidRPr="00B07487">
        <w:t xml:space="preserve"> o</w:t>
      </w:r>
      <w:r>
        <w:t> </w:t>
      </w:r>
      <w:r w:rsidR="00270577" w:rsidRPr="00B07487">
        <w:t>miejscu</w:t>
      </w:r>
      <w:r w:rsidRPr="00B07487">
        <w:t xml:space="preserve"> i</w:t>
      </w:r>
      <w:r>
        <w:t> </w:t>
      </w:r>
      <w:r w:rsidR="00270577" w:rsidRPr="00B07487">
        <w:t>terminie przeprowadzenia dowodu</w:t>
      </w:r>
      <w:r w:rsidRPr="00B07487">
        <w:t xml:space="preserve"> z</w:t>
      </w:r>
      <w:r>
        <w:t> </w:t>
      </w:r>
      <w:r w:rsidR="00270577" w:rsidRPr="00B07487">
        <w:t>zeznań świa</w:t>
      </w:r>
      <w:r w:rsidR="00270577" w:rsidRPr="00B07487">
        <w:t>d</w:t>
      </w:r>
      <w:r w:rsidR="00270577" w:rsidRPr="00B07487">
        <w:t xml:space="preserve">ków lub opinii biegłych przynajmniej na </w:t>
      </w:r>
      <w:r w:rsidRPr="00B07487">
        <w:t>3</w:t>
      </w:r>
      <w:r>
        <w:t> </w:t>
      </w:r>
      <w:r w:rsidR="00270577" w:rsidRPr="00B07487">
        <w:t>dni przed terminem ich przeprowadzenia,</w:t>
      </w:r>
      <w:r w:rsidRPr="00B07487">
        <w:t xml:space="preserve"> a</w:t>
      </w:r>
      <w:r>
        <w:t> </w:t>
      </w:r>
      <w:r w:rsidR="00270577" w:rsidRPr="00B07487">
        <w:t>dowodu</w:t>
      </w:r>
      <w:r w:rsidRPr="00B07487">
        <w:t xml:space="preserve"> z</w:t>
      </w:r>
      <w:r>
        <w:t> </w:t>
      </w:r>
      <w:r w:rsidR="00270577" w:rsidRPr="00B07487">
        <w:t>oględzin nie później niż bezpośrednio przed podjęciem tych czynności.</w:t>
      </w:r>
    </w:p>
    <w:p w:rsidR="00270577" w:rsidRPr="00B07487" w:rsidRDefault="00270577" w:rsidP="00270577">
      <w:pPr>
        <w:pStyle w:val="ZUSTzmustartykuempunktem"/>
      </w:pPr>
      <w:r w:rsidRPr="00B07487">
        <w:t>§</w:t>
      </w:r>
      <w:r w:rsidR="00A67CB9">
        <w:t> </w:t>
      </w:r>
      <w:r w:rsidRPr="00B07487">
        <w:t>2.</w:t>
      </w:r>
      <w:r w:rsidR="00A67CB9">
        <w:t> </w:t>
      </w:r>
      <w:r w:rsidRPr="00B07487">
        <w:t>Przepisu</w:t>
      </w:r>
      <w:r w:rsidR="00A67CB9">
        <w:t xml:space="preserve"> § </w:t>
      </w:r>
      <w:r w:rsidR="00A67CB9" w:rsidRPr="00B07487">
        <w:t>1</w:t>
      </w:r>
      <w:r w:rsidR="00A67CB9">
        <w:t> </w:t>
      </w:r>
      <w:r w:rsidRPr="00B07487">
        <w:t>nie stosuje się, jeżeli kontrolowany jest nieobecny,</w:t>
      </w:r>
      <w:r w:rsidR="00A67CB9" w:rsidRPr="00B07487">
        <w:t xml:space="preserve"> a</w:t>
      </w:r>
      <w:r w:rsidR="00A67CB9">
        <w:t> </w:t>
      </w:r>
      <w:r w:rsidRPr="00B07487">
        <w:t>okoliczności sprawy uzasadniają n</w:t>
      </w:r>
      <w:r w:rsidRPr="00B07487">
        <w:t>a</w:t>
      </w:r>
      <w:r w:rsidRPr="00B07487">
        <w:t>tychmiastowe przeprowadzenie dowodu.</w:t>
      </w:r>
      <w:r w:rsidR="00A67CB9">
        <w:t>”</w:t>
      </w:r>
      <w:r w:rsidRPr="00B07487">
        <w:t>;</w:t>
      </w:r>
    </w:p>
    <w:p w:rsidR="00270577" w:rsidRPr="00270577" w:rsidRDefault="00270577" w:rsidP="00A67CB9">
      <w:pPr>
        <w:pStyle w:val="PKTpunkt"/>
        <w:keepNext/>
      </w:pPr>
      <w:r w:rsidRPr="00B07487">
        <w:t>1</w:t>
      </w:r>
      <w:r w:rsidRPr="00270577">
        <w:t>63)</w:t>
      </w:r>
      <w:r w:rsidRPr="00270577">
        <w:tab/>
        <w:t>w</w:t>
      </w:r>
      <w:r w:rsidR="00A67CB9">
        <w:t xml:space="preserve"> art. </w:t>
      </w:r>
      <w:r w:rsidRPr="00270577">
        <w:t>29</w:t>
      </w:r>
      <w:r w:rsidR="00A67CB9" w:rsidRPr="00270577">
        <w:t>0</w:t>
      </w:r>
      <w:r w:rsidR="00A67CB9">
        <w:t xml:space="preserve"> § </w:t>
      </w:r>
      <w:r w:rsidR="00A67CB9" w:rsidRPr="00270577">
        <w:t>6</w:t>
      </w:r>
      <w:r w:rsidR="00A67CB9">
        <w:t> </w:t>
      </w:r>
      <w:r w:rsidRPr="00270577">
        <w:t>otrzymuje brzmienie:</w:t>
      </w:r>
    </w:p>
    <w:p w:rsidR="00270577" w:rsidRPr="00B07487" w:rsidRDefault="00A67CB9" w:rsidP="00270577">
      <w:pPr>
        <w:pStyle w:val="ZUSTzmustartykuempunktem"/>
      </w:pPr>
      <w:r>
        <w:t>„</w:t>
      </w:r>
      <w:r w:rsidR="00270577" w:rsidRPr="00B07487">
        <w:t>§</w:t>
      </w:r>
      <w:r>
        <w:t> </w:t>
      </w:r>
      <w:r w:rsidR="00270577" w:rsidRPr="00B07487">
        <w:t>6.</w:t>
      </w:r>
      <w:r>
        <w:t> </w:t>
      </w:r>
      <w:r w:rsidR="00270577" w:rsidRPr="00B07487">
        <w:t>Protokół jest sporządzany</w:t>
      </w:r>
      <w:r w:rsidRPr="00B07487">
        <w:t xml:space="preserve"> w</w:t>
      </w:r>
      <w:r>
        <w:t> </w:t>
      </w:r>
      <w:r w:rsidR="00270577" w:rsidRPr="00B07487">
        <w:t>dwóch egzemplarzach. Jeden egzemplarz protokołu kontrolujący doręcza kontrolowanemu,</w:t>
      </w:r>
      <w:r w:rsidRPr="00B07487">
        <w:t xml:space="preserve"> z</w:t>
      </w:r>
      <w:r>
        <w:t> </w:t>
      </w:r>
      <w:r w:rsidR="00270577" w:rsidRPr="00B07487">
        <w:t>wyłączeniem załączonych do protokołu kontroli fotokopii, odpisów</w:t>
      </w:r>
      <w:r w:rsidRPr="00B07487">
        <w:t xml:space="preserve"> i</w:t>
      </w:r>
      <w:r>
        <w:t> </w:t>
      </w:r>
      <w:r w:rsidR="00270577" w:rsidRPr="00B07487">
        <w:t>wydruków</w:t>
      </w:r>
      <w:r w:rsidRPr="00B07487">
        <w:t xml:space="preserve"> z</w:t>
      </w:r>
      <w:r>
        <w:t> </w:t>
      </w:r>
      <w:r w:rsidR="00270577" w:rsidRPr="00B07487">
        <w:t>akt, ksiąg oraz innych, dokumentów udostępnionych przez kontrolowanego, które zostały zwrócone przez kontrolującego, czyniąc</w:t>
      </w:r>
      <w:r w:rsidRPr="00B07487">
        <w:t xml:space="preserve"> o</w:t>
      </w:r>
      <w:r>
        <w:t> </w:t>
      </w:r>
      <w:r w:rsidR="00270577" w:rsidRPr="00B07487">
        <w:t>tym wzmiankę</w:t>
      </w:r>
      <w:r w:rsidRPr="00B07487">
        <w:t xml:space="preserve"> w</w:t>
      </w:r>
      <w:r>
        <w:t> </w:t>
      </w:r>
      <w:r w:rsidR="00270577" w:rsidRPr="00B07487">
        <w:t>protokole kontroli.</w:t>
      </w:r>
      <w:r>
        <w:t>”</w:t>
      </w:r>
      <w:r w:rsidR="00270577" w:rsidRPr="00B07487">
        <w:t>;</w:t>
      </w:r>
    </w:p>
    <w:p w:rsidR="00270577" w:rsidRPr="00270577" w:rsidRDefault="00270577" w:rsidP="00A67CB9">
      <w:pPr>
        <w:pStyle w:val="PKTpunkt"/>
        <w:keepNext/>
      </w:pPr>
      <w:r w:rsidRPr="00B07487">
        <w:t>16</w:t>
      </w:r>
      <w:r w:rsidRPr="00270577">
        <w:t>4)</w:t>
      </w:r>
      <w:r w:rsidRPr="00270577">
        <w:tab/>
        <w:t>po</w:t>
      </w:r>
      <w:r w:rsidR="00A67CB9">
        <w:t xml:space="preserve"> art. </w:t>
      </w:r>
      <w:r w:rsidRPr="00270577">
        <w:t>290a dodaje się</w:t>
      </w:r>
      <w:r w:rsidR="00A67CB9">
        <w:t xml:space="preserve"> art. </w:t>
      </w:r>
      <w:r w:rsidRPr="00270577">
        <w:t>290b</w:t>
      </w:r>
      <w:r w:rsidR="00A67CB9" w:rsidRPr="00270577">
        <w:t xml:space="preserve"> w</w:t>
      </w:r>
      <w:r w:rsidR="00A67CB9">
        <w:t> </w:t>
      </w:r>
      <w:r w:rsidRPr="00270577">
        <w:t>brzmieniu:</w:t>
      </w:r>
    </w:p>
    <w:p w:rsidR="00270577" w:rsidRPr="00B07487" w:rsidRDefault="00A67CB9" w:rsidP="00270577">
      <w:pPr>
        <w:pStyle w:val="ZARTzmartartykuempunktem"/>
      </w:pPr>
      <w:r>
        <w:t>„</w:t>
      </w:r>
      <w:r w:rsidR="00270577" w:rsidRPr="00B07487">
        <w:t>Art.</w:t>
      </w:r>
      <w:r>
        <w:t> </w:t>
      </w:r>
      <w:r w:rsidR="00270577" w:rsidRPr="00B07487">
        <w:t>290b.</w:t>
      </w:r>
      <w:r>
        <w:t> § </w:t>
      </w:r>
      <w:r w:rsidR="00270577" w:rsidRPr="00B07487">
        <w:t>1.</w:t>
      </w:r>
      <w:r w:rsidRPr="00B07487">
        <w:t xml:space="preserve"> W</w:t>
      </w:r>
      <w:r>
        <w:t> </w:t>
      </w:r>
      <w:r w:rsidR="00270577" w:rsidRPr="00B07487">
        <w:t>przypadku stwierdzenia</w:t>
      </w:r>
      <w:r w:rsidRPr="00B07487">
        <w:t xml:space="preserve"> w</w:t>
      </w:r>
      <w:r>
        <w:t> </w:t>
      </w:r>
      <w:r w:rsidR="00270577" w:rsidRPr="00B07487">
        <w:t>toku kontroli, że organ przeprowadzający kontrolę był niewł</w:t>
      </w:r>
      <w:r w:rsidR="00270577" w:rsidRPr="00B07487">
        <w:t>a</w:t>
      </w:r>
      <w:r w:rsidR="00270577" w:rsidRPr="00B07487">
        <w:t>ściwy miejscowo</w:t>
      </w:r>
      <w:r w:rsidRPr="00B07487">
        <w:t xml:space="preserve"> w</w:t>
      </w:r>
      <w:r>
        <w:t> </w:t>
      </w:r>
      <w:r w:rsidR="00270577" w:rsidRPr="00B07487">
        <w:t>momencie wszczęcia kontroli, kontrolujący sporządza protokół</w:t>
      </w:r>
      <w:r w:rsidRPr="00B07487">
        <w:t xml:space="preserve"> z</w:t>
      </w:r>
      <w:r>
        <w:t> </w:t>
      </w:r>
      <w:r w:rsidR="00270577" w:rsidRPr="00B07487">
        <w:t>czynności kontrolnych. Czy</w:t>
      </w:r>
      <w:r w:rsidR="00270577" w:rsidRPr="00B07487">
        <w:t>n</w:t>
      </w:r>
      <w:r w:rsidR="00270577" w:rsidRPr="00B07487">
        <w:t>ności podjęte we wszczętej kontroli podatkowej pozostają</w:t>
      </w:r>
      <w:r w:rsidRPr="00B07487">
        <w:t xml:space="preserve"> w</w:t>
      </w:r>
      <w:r>
        <w:t> </w:t>
      </w:r>
      <w:r w:rsidR="00270577" w:rsidRPr="00B07487">
        <w:t>mocy.</w:t>
      </w:r>
    </w:p>
    <w:p w:rsidR="00270577" w:rsidRPr="00B07487" w:rsidRDefault="00270577" w:rsidP="00270577">
      <w:pPr>
        <w:pStyle w:val="ZUSTzmustartykuempunktem"/>
      </w:pPr>
      <w:r w:rsidRPr="00B07487">
        <w:t>§</w:t>
      </w:r>
      <w:r w:rsidR="00A67CB9">
        <w:t> </w:t>
      </w:r>
      <w:r w:rsidRPr="00B07487">
        <w:t>2.</w:t>
      </w:r>
      <w:r w:rsidR="00A67CB9">
        <w:t> </w:t>
      </w:r>
      <w:r w:rsidRPr="00B07487">
        <w:t>Protokół</w:t>
      </w:r>
      <w:r w:rsidR="00A67CB9" w:rsidRPr="00B07487">
        <w:t xml:space="preserve"> </w:t>
      </w:r>
      <w:r w:rsidR="00A67CB9" w:rsidRPr="00A67CB9">
        <w:t>z</w:t>
      </w:r>
      <w:r w:rsidR="00A67CB9">
        <w:t> </w:t>
      </w:r>
      <w:r w:rsidRPr="00A67CB9">
        <w:t xml:space="preserve">czynności kontrolnych </w:t>
      </w:r>
      <w:r w:rsidRPr="00B07487">
        <w:t>jest sporządzany</w:t>
      </w:r>
      <w:r w:rsidR="00A67CB9" w:rsidRPr="00B07487">
        <w:t xml:space="preserve"> w</w:t>
      </w:r>
      <w:r w:rsidR="00A67CB9">
        <w:t> </w:t>
      </w:r>
      <w:r w:rsidRPr="00A67CB9">
        <w:t>trzech egzemplarzach</w:t>
      </w:r>
      <w:r w:rsidRPr="00B07487">
        <w:t>, przy czym jeden egzemplarz protokołu kontrolujący doręcza kontrolowanemu,</w:t>
      </w:r>
      <w:r w:rsidR="00A67CB9" w:rsidRPr="00B07487">
        <w:t xml:space="preserve"> a</w:t>
      </w:r>
      <w:r w:rsidR="00A67CB9">
        <w:t> </w:t>
      </w:r>
      <w:r w:rsidRPr="00B07487">
        <w:t>drugi przekazuje organowi podatkowemu właściwemu</w:t>
      </w:r>
      <w:r w:rsidR="00A67CB9" w:rsidRPr="00B07487">
        <w:t xml:space="preserve"> w</w:t>
      </w:r>
      <w:r w:rsidR="00A67CB9">
        <w:t> </w:t>
      </w:r>
      <w:r w:rsidRPr="00B07487">
        <w:t>sprawie.</w:t>
      </w:r>
    </w:p>
    <w:p w:rsidR="00270577" w:rsidRPr="00B07487" w:rsidRDefault="00270577" w:rsidP="00270577">
      <w:pPr>
        <w:pStyle w:val="ZUSTzmustartykuempunktem"/>
      </w:pPr>
      <w:r w:rsidRPr="00B07487">
        <w:t>§</w:t>
      </w:r>
      <w:r w:rsidR="00A67CB9">
        <w:t> </w:t>
      </w:r>
      <w:r w:rsidRPr="00B07487">
        <w:t>3.</w:t>
      </w:r>
      <w:r w:rsidR="00A67CB9">
        <w:t> </w:t>
      </w:r>
      <w:r w:rsidRPr="00B07487">
        <w:t>Do protokołu</w:t>
      </w:r>
      <w:r w:rsidR="00A67CB9" w:rsidRPr="00B07487">
        <w:t xml:space="preserve"> </w:t>
      </w:r>
      <w:r w:rsidR="00A67CB9" w:rsidRPr="00A67CB9">
        <w:t>z</w:t>
      </w:r>
      <w:r w:rsidR="00A67CB9">
        <w:t> </w:t>
      </w:r>
      <w:r w:rsidRPr="00A67CB9">
        <w:t>czynności kontrolnych</w:t>
      </w:r>
      <w:r w:rsidRPr="00B07487">
        <w:t xml:space="preserve"> stosuje się odpowiednio przepisy dotyczące protokołu kontroli,</w:t>
      </w:r>
      <w:r w:rsidR="00A67CB9" w:rsidRPr="00B07487">
        <w:t xml:space="preserve"> z</w:t>
      </w:r>
      <w:r w:rsidR="00A67CB9">
        <w:t> </w:t>
      </w:r>
      <w:r w:rsidRPr="00B07487">
        <w:t>wyłączeniem</w:t>
      </w:r>
      <w:r w:rsidR="00A67CB9">
        <w:t xml:space="preserve"> art. </w:t>
      </w:r>
      <w:r w:rsidRPr="00B07487">
        <w:t>29</w:t>
      </w:r>
      <w:r w:rsidR="00A67CB9" w:rsidRPr="00B07487">
        <w:t>0</w:t>
      </w:r>
      <w:r w:rsidR="00A67CB9">
        <w:t xml:space="preserve"> § </w:t>
      </w:r>
      <w:r w:rsidR="00A67CB9" w:rsidRPr="00B07487">
        <w:t>2</w:t>
      </w:r>
      <w:r w:rsidR="00A67CB9">
        <w:t xml:space="preserve"> pkt </w:t>
      </w:r>
      <w:r w:rsidRPr="00B07487">
        <w:t>6a</w:t>
      </w:r>
      <w:r w:rsidR="00A67CB9" w:rsidRPr="00B07487">
        <w:t xml:space="preserve"> i</w:t>
      </w:r>
      <w:r w:rsidR="00A67CB9">
        <w:t> </w:t>
      </w:r>
      <w:r w:rsidRPr="00B07487">
        <w:t>8.</w:t>
      </w:r>
      <w:r w:rsidR="00A67CB9">
        <w:t>”</w:t>
      </w:r>
      <w:r w:rsidRPr="00B07487">
        <w:t>;</w:t>
      </w:r>
    </w:p>
    <w:p w:rsidR="00270577" w:rsidRPr="00270577" w:rsidRDefault="00270577" w:rsidP="00A67CB9">
      <w:pPr>
        <w:pStyle w:val="PKTpunkt"/>
        <w:keepNext/>
      </w:pPr>
      <w:r w:rsidRPr="00B07487">
        <w:t>16</w:t>
      </w:r>
      <w:r w:rsidRPr="00270577">
        <w:t>5)</w:t>
      </w:r>
      <w:r w:rsidRPr="00270577">
        <w:tab/>
        <w:t>art. 291b otrzymuje brzmienie:</w:t>
      </w:r>
    </w:p>
    <w:p w:rsidR="00270577" w:rsidRPr="00B07487" w:rsidRDefault="00A67CB9" w:rsidP="00270577">
      <w:pPr>
        <w:pStyle w:val="ZARTzmartartykuempunktem"/>
      </w:pPr>
      <w:r>
        <w:t>„</w:t>
      </w:r>
      <w:r w:rsidR="00270577" w:rsidRPr="00B07487">
        <w:t>Art. 291b.</w:t>
      </w:r>
      <w:r>
        <w:t> </w:t>
      </w:r>
      <w:r w:rsidR="00270577" w:rsidRPr="00B07487">
        <w:t>Jeżeli</w:t>
      </w:r>
      <w:r w:rsidRPr="00B07487">
        <w:t xml:space="preserve"> w</w:t>
      </w:r>
      <w:r>
        <w:t> </w:t>
      </w:r>
      <w:r w:rsidR="00270577" w:rsidRPr="00B07487">
        <w:t>toku kontroli podatkowej ujawniono nieprawidłowości, kontrolowany ma obowiązek z</w:t>
      </w:r>
      <w:r w:rsidR="00270577" w:rsidRPr="00B07487">
        <w:t>a</w:t>
      </w:r>
      <w:r w:rsidR="00270577" w:rsidRPr="00B07487">
        <w:t>wiadomienia organu podatkowego</w:t>
      </w:r>
      <w:r w:rsidRPr="00B07487">
        <w:t xml:space="preserve"> o</w:t>
      </w:r>
      <w:r>
        <w:t> </w:t>
      </w:r>
      <w:r w:rsidR="00270577" w:rsidRPr="00B07487">
        <w:t>każdej zmianie swojego adresu dokonanej</w:t>
      </w:r>
      <w:r w:rsidRPr="00B07487">
        <w:t xml:space="preserve"> w</w:t>
      </w:r>
      <w:r>
        <w:t> </w:t>
      </w:r>
      <w:r w:rsidR="00270577" w:rsidRPr="00B07487">
        <w:t xml:space="preserve">ciągu </w:t>
      </w:r>
      <w:r w:rsidRPr="00B07487">
        <w:t>6</w:t>
      </w:r>
      <w:r>
        <w:t> </w:t>
      </w:r>
      <w:r w:rsidR="00270577" w:rsidRPr="00B07487">
        <w:t>miesięcy od dnia zako</w:t>
      </w:r>
      <w:r w:rsidR="00270577" w:rsidRPr="00B07487">
        <w:t>ń</w:t>
      </w:r>
      <w:r w:rsidR="00270577" w:rsidRPr="00B07487">
        <w:t>czenia kontroli podatkowej.</w:t>
      </w:r>
      <w:r w:rsidRPr="00B07487">
        <w:t xml:space="preserve"> W</w:t>
      </w:r>
      <w:r>
        <w:t> </w:t>
      </w:r>
      <w:r w:rsidR="00270577" w:rsidRPr="00B07487">
        <w:t>razie niedopełnienia tego obowiązku postanowienie</w:t>
      </w:r>
      <w:r w:rsidRPr="00B07487">
        <w:t xml:space="preserve"> o</w:t>
      </w:r>
      <w:r>
        <w:t> </w:t>
      </w:r>
      <w:r w:rsidR="00270577" w:rsidRPr="00B07487">
        <w:t>wszczęciu postępowania poda</w:t>
      </w:r>
      <w:r w:rsidR="00270577" w:rsidRPr="00B07487">
        <w:t>t</w:t>
      </w:r>
      <w:r w:rsidR="00270577" w:rsidRPr="00B07487">
        <w:t>kowego uznaje się za doręczone pod dotychczasowym adresem.</w:t>
      </w:r>
      <w:r>
        <w:t>”</w:t>
      </w:r>
      <w:r w:rsidR="00270577" w:rsidRPr="00B07487">
        <w:t>;</w:t>
      </w:r>
    </w:p>
    <w:p w:rsidR="00270577" w:rsidRPr="00B07487" w:rsidRDefault="00270577" w:rsidP="00A67CB9">
      <w:pPr>
        <w:pStyle w:val="PKTpunkt"/>
        <w:keepNext/>
      </w:pPr>
      <w:r w:rsidRPr="00B07487">
        <w:t>16</w:t>
      </w:r>
      <w:r>
        <w:t>6</w:t>
      </w:r>
      <w:r w:rsidRPr="00B07487">
        <w:t>)</w:t>
      </w:r>
      <w:r w:rsidRPr="00B07487">
        <w:tab/>
        <w:t>po</w:t>
      </w:r>
      <w:r w:rsidR="00A67CB9">
        <w:t xml:space="preserve"> art. </w:t>
      </w:r>
      <w:r w:rsidRPr="00B07487">
        <w:t>291c dodaje się</w:t>
      </w:r>
      <w:r w:rsidR="00A67CB9">
        <w:t xml:space="preserve"> art. </w:t>
      </w:r>
      <w:r w:rsidRPr="00B07487">
        <w:t>291d</w:t>
      </w:r>
      <w:r w:rsidR="00A67CB9" w:rsidRPr="00B07487">
        <w:t xml:space="preserve"> w</w:t>
      </w:r>
      <w:r w:rsidR="00A67CB9">
        <w:t> </w:t>
      </w:r>
      <w:r w:rsidRPr="00B07487">
        <w:t>brzmieniu:</w:t>
      </w:r>
    </w:p>
    <w:p w:rsidR="00270577" w:rsidRPr="00B07487" w:rsidRDefault="00A67CB9" w:rsidP="00270577">
      <w:pPr>
        <w:pStyle w:val="ZARTzmartartykuempunktem"/>
      </w:pPr>
      <w:r>
        <w:t>„</w:t>
      </w:r>
      <w:r w:rsidR="00270577" w:rsidRPr="00B07487">
        <w:t>Art. 291d.</w:t>
      </w:r>
      <w:r>
        <w:t> § </w:t>
      </w:r>
      <w:r w:rsidR="00270577" w:rsidRPr="00B07487">
        <w:t>1. Przepisy dotyczące kontrolowanego stosuje się odpowiednio do reprezentanta kontrolowanego lub pełnomocnika,</w:t>
      </w:r>
      <w:r w:rsidRPr="00B07487">
        <w:t xml:space="preserve"> z</w:t>
      </w:r>
      <w:r>
        <w:t> </w:t>
      </w:r>
      <w:r w:rsidR="00270577" w:rsidRPr="00B07487">
        <w:t>wyłączeniem</w:t>
      </w:r>
      <w:r>
        <w:t xml:space="preserve"> art. </w:t>
      </w:r>
      <w:r w:rsidR="00270577" w:rsidRPr="00B07487">
        <w:t>282c</w:t>
      </w:r>
      <w:r>
        <w:t xml:space="preserve"> § </w:t>
      </w:r>
      <w:r w:rsidRPr="00B07487">
        <w:t>1</w:t>
      </w:r>
      <w:r>
        <w:t xml:space="preserve"> pkt </w:t>
      </w:r>
      <w:r w:rsidRPr="00B07487">
        <w:t>2</w:t>
      </w:r>
      <w:r>
        <w:t xml:space="preserve"> i art. </w:t>
      </w:r>
      <w:r w:rsidR="00270577" w:rsidRPr="00B07487">
        <w:t>291b.</w:t>
      </w:r>
    </w:p>
    <w:p w:rsidR="00270577" w:rsidRPr="00B07487" w:rsidRDefault="00270577" w:rsidP="00270577">
      <w:pPr>
        <w:pStyle w:val="ZUSTzmustartykuempunktem"/>
      </w:pPr>
      <w:r w:rsidRPr="00B07487">
        <w:t>§</w:t>
      </w:r>
      <w:r w:rsidR="00A67CB9">
        <w:t> </w:t>
      </w:r>
      <w:r w:rsidRPr="00B07487">
        <w:t>2.</w:t>
      </w:r>
      <w:r w:rsidR="00A67CB9">
        <w:t> </w:t>
      </w:r>
      <w:r w:rsidRPr="00B07487">
        <w:t>Jeżeli pełnomocnik jest nieobecny</w:t>
      </w:r>
      <w:r w:rsidR="00A67CB9" w:rsidRPr="00B07487">
        <w:t xml:space="preserve"> w</w:t>
      </w:r>
      <w:r w:rsidR="00A67CB9">
        <w:t> </w:t>
      </w:r>
      <w:r w:rsidRPr="00B07487">
        <w:t>miejscu prowadzenia kontroli, podczas gdy jest obecny kontrolow</w:t>
      </w:r>
      <w:r w:rsidRPr="00B07487">
        <w:t>a</w:t>
      </w:r>
      <w:r w:rsidRPr="00B07487">
        <w:t>ny, pisma doręcza się kontrolowanemu,</w:t>
      </w:r>
      <w:r w:rsidR="00A67CB9" w:rsidRPr="00B07487">
        <w:t xml:space="preserve"> a</w:t>
      </w:r>
      <w:r w:rsidR="00A67CB9">
        <w:t> </w:t>
      </w:r>
      <w:r w:rsidRPr="00B07487">
        <w:t>czynności kontrolnych dokonuje się</w:t>
      </w:r>
      <w:r w:rsidR="00A67CB9" w:rsidRPr="00B07487">
        <w:t xml:space="preserve"> w</w:t>
      </w:r>
      <w:r w:rsidR="00A67CB9">
        <w:t> </w:t>
      </w:r>
      <w:r w:rsidRPr="00B07487">
        <w:t>obecności kontrolowanego.</w:t>
      </w:r>
      <w:r w:rsidR="00A67CB9">
        <w:t>”</w:t>
      </w:r>
      <w:r w:rsidRPr="00B07487">
        <w:t>;</w:t>
      </w:r>
    </w:p>
    <w:p w:rsidR="00270577" w:rsidRPr="00270577" w:rsidRDefault="00270577" w:rsidP="00A67CB9">
      <w:pPr>
        <w:pStyle w:val="PKTpunkt"/>
        <w:keepNext/>
      </w:pPr>
      <w:r w:rsidRPr="00B07487">
        <w:t>16</w:t>
      </w:r>
      <w:r w:rsidRPr="00270577">
        <w:t>7)</w:t>
      </w:r>
      <w:r w:rsidRPr="00270577">
        <w:tab/>
        <w:t>art. 29</w:t>
      </w:r>
      <w:r w:rsidR="00A67CB9" w:rsidRPr="00270577">
        <w:t>2</w:t>
      </w:r>
      <w:r w:rsidR="00A67CB9">
        <w:t> </w:t>
      </w:r>
      <w:r w:rsidRPr="00270577">
        <w:t>otrzymuje brzmienie:</w:t>
      </w:r>
    </w:p>
    <w:p w:rsidR="00270577" w:rsidRPr="00B07487" w:rsidRDefault="00A67CB9" w:rsidP="00270577">
      <w:pPr>
        <w:pStyle w:val="ZARTzmartartykuempunktem"/>
      </w:pPr>
      <w:r>
        <w:t>„</w:t>
      </w:r>
      <w:r w:rsidR="00270577" w:rsidRPr="00B07487">
        <w:t>Art.</w:t>
      </w:r>
      <w:r>
        <w:t> </w:t>
      </w:r>
      <w:r w:rsidR="00270577" w:rsidRPr="00B07487">
        <w:t>292.</w:t>
      </w:r>
      <w:r>
        <w:t> </w:t>
      </w:r>
      <w:r w:rsidRPr="00B07487">
        <w:t>W</w:t>
      </w:r>
      <w:r>
        <w:t> </w:t>
      </w:r>
      <w:r w:rsidR="00270577" w:rsidRPr="00B07487">
        <w:t>sprawach nieuregulowanych</w:t>
      </w:r>
      <w:r w:rsidRPr="00B07487">
        <w:t xml:space="preserve"> w</w:t>
      </w:r>
      <w:r>
        <w:t> </w:t>
      </w:r>
      <w:r w:rsidR="00270577" w:rsidRPr="00B07487">
        <w:t>niniejszym dziale stosuje się odpowiednio przepisy</w:t>
      </w:r>
      <w:r>
        <w:t xml:space="preserve"> art. </w:t>
      </w:r>
      <w:r w:rsidR="00270577" w:rsidRPr="00B07487">
        <w:t>102,</w:t>
      </w:r>
      <w:r>
        <w:t xml:space="preserve"> art. </w:t>
      </w:r>
      <w:r w:rsidR="00270577" w:rsidRPr="00B07487">
        <w:t xml:space="preserve">135, </w:t>
      </w:r>
      <w:r w:rsidR="00AA5159">
        <w:t>art.</w:t>
      </w:r>
      <w:r w:rsidR="00270577" w:rsidRPr="00B07487">
        <w:t xml:space="preserve"> 138,</w:t>
      </w:r>
      <w:r>
        <w:t xml:space="preserve"> art. </w:t>
      </w:r>
      <w:r w:rsidR="00270577" w:rsidRPr="00B07487">
        <w:t>13</w:t>
      </w:r>
      <w:r w:rsidRPr="00B07487">
        <w:t>9</w:t>
      </w:r>
      <w:r>
        <w:t xml:space="preserve"> § </w:t>
      </w:r>
      <w:r w:rsidR="00270577" w:rsidRPr="00B07487">
        <w:t>4,</w:t>
      </w:r>
      <w:r>
        <w:t xml:space="preserve"> art. </w:t>
      </w:r>
      <w:r w:rsidR="00270577" w:rsidRPr="00B07487">
        <w:t>14</w:t>
      </w:r>
      <w:r w:rsidRPr="00B07487">
        <w:t>0</w:t>
      </w:r>
      <w:r>
        <w:t xml:space="preserve"> § </w:t>
      </w:r>
      <w:r w:rsidR="00270577" w:rsidRPr="00B07487">
        <w:t>2,</w:t>
      </w:r>
      <w:r>
        <w:t xml:space="preserve"> art. </w:t>
      </w:r>
      <w:r w:rsidR="00270577" w:rsidRPr="00B07487">
        <w:t>14</w:t>
      </w:r>
      <w:r w:rsidRPr="00B07487">
        <w:t>1</w:t>
      </w:r>
      <w:r>
        <w:t xml:space="preserve"> i art. </w:t>
      </w:r>
      <w:r w:rsidR="00270577" w:rsidRPr="00B07487">
        <w:t>142, przepisy rozdziałów 1, 2, 3a, 5, 6, 9–12,</w:t>
      </w:r>
      <w:r w:rsidRPr="00B07487">
        <w:t xml:space="preserve"> z</w:t>
      </w:r>
      <w:r>
        <w:t> </w:t>
      </w:r>
      <w:r w:rsidR="00270577" w:rsidRPr="00B07487">
        <w:t>wyłączeniem</w:t>
      </w:r>
      <w:r>
        <w:t xml:space="preserve"> art. </w:t>
      </w:r>
      <w:r w:rsidR="00270577" w:rsidRPr="00B07487">
        <w:t xml:space="preserve">171a, rozdziałów 14, 16, </w:t>
      </w:r>
      <w:r w:rsidR="00270577" w:rsidRPr="00A67CB9">
        <w:t>2</w:t>
      </w:r>
      <w:r w:rsidRPr="00A67CB9">
        <w:t>2</w:t>
      </w:r>
      <w:r>
        <w:t xml:space="preserve"> i </w:t>
      </w:r>
      <w:r w:rsidR="00270577" w:rsidRPr="00A67CB9">
        <w:t>2</w:t>
      </w:r>
      <w:r w:rsidRPr="00A67CB9">
        <w:t>3</w:t>
      </w:r>
      <w:r>
        <w:t> </w:t>
      </w:r>
      <w:r w:rsidR="00270577" w:rsidRPr="00B07487">
        <w:t>działu IV.</w:t>
      </w:r>
      <w:r>
        <w:t>”</w:t>
      </w:r>
      <w:r w:rsidR="00270577" w:rsidRPr="00B07487">
        <w:t>;</w:t>
      </w:r>
    </w:p>
    <w:p w:rsidR="00270577" w:rsidRPr="00B07487" w:rsidRDefault="00270577" w:rsidP="00A67CB9">
      <w:pPr>
        <w:pStyle w:val="PKTpunkt"/>
        <w:keepNext/>
      </w:pPr>
      <w:r w:rsidRPr="00B07487">
        <w:t>16</w:t>
      </w:r>
      <w:r>
        <w:t>8</w:t>
      </w:r>
      <w:r w:rsidRPr="00B07487">
        <w:t>)</w:t>
      </w:r>
      <w:r w:rsidRPr="00B07487">
        <w:tab/>
        <w:t>w</w:t>
      </w:r>
      <w:r w:rsidR="00A67CB9">
        <w:t xml:space="preserve"> art. </w:t>
      </w:r>
      <w:r w:rsidRPr="00B07487">
        <w:t>29</w:t>
      </w:r>
      <w:r w:rsidR="00A67CB9" w:rsidRPr="00B07487">
        <w:t>5</w:t>
      </w:r>
      <w:r w:rsidR="00A67CB9">
        <w:t xml:space="preserve"> pkt </w:t>
      </w:r>
      <w:r w:rsidR="00A67CB9" w:rsidRPr="00B07487">
        <w:t>1</w:t>
      </w:r>
      <w:r w:rsidR="00A67CB9">
        <w:t> </w:t>
      </w:r>
      <w:r w:rsidRPr="00B07487">
        <w:t>otrzymuje brzmienie:</w:t>
      </w:r>
    </w:p>
    <w:p w:rsidR="00270577" w:rsidRPr="00B07487" w:rsidRDefault="00A67CB9" w:rsidP="00270577">
      <w:pPr>
        <w:pStyle w:val="ZPKTzmpktartykuempunktem"/>
      </w:pPr>
      <w:r>
        <w:t>„</w:t>
      </w:r>
      <w:r w:rsidR="00270577" w:rsidRPr="00B07487">
        <w:t>1)</w:t>
      </w:r>
      <w:r w:rsidR="00270577" w:rsidRPr="00B07487">
        <w:tab/>
        <w:t>funkcjonariuszowi celnemu lub pracownikowi – załatwiającym sprawę, ich przełożonym, naczelnikowi urzędu skarbowego, naczelnikowi urzędu celnego, dyrektorowi izby skarbowej oraz dyrektorowi izby celnej;</w:t>
      </w:r>
      <w:r>
        <w:t>”</w:t>
      </w:r>
      <w:r w:rsidR="00270577" w:rsidRPr="00B07487">
        <w:t>;</w:t>
      </w:r>
    </w:p>
    <w:p w:rsidR="00270577" w:rsidRPr="00270577" w:rsidRDefault="00270577" w:rsidP="00A67CB9">
      <w:pPr>
        <w:pStyle w:val="PKTpunkt"/>
        <w:keepNext/>
      </w:pPr>
      <w:r w:rsidRPr="00B07487">
        <w:t>16</w:t>
      </w:r>
      <w:r w:rsidRPr="00270577">
        <w:t>9)</w:t>
      </w:r>
      <w:r w:rsidRPr="00270577">
        <w:tab/>
        <w:t>art. 295a otrzymuje brzmienie:</w:t>
      </w:r>
    </w:p>
    <w:p w:rsidR="00270577" w:rsidRPr="00B07487" w:rsidRDefault="00A67CB9" w:rsidP="00270577">
      <w:pPr>
        <w:pStyle w:val="ZARTzmartartykuempunktem"/>
      </w:pPr>
      <w:r>
        <w:t>„</w:t>
      </w:r>
      <w:r w:rsidR="00270577" w:rsidRPr="00B07487">
        <w:t>Art.</w:t>
      </w:r>
      <w:r>
        <w:t> </w:t>
      </w:r>
      <w:r w:rsidR="00270577" w:rsidRPr="00B07487">
        <w:t>295a.</w:t>
      </w:r>
      <w:r>
        <w:t> </w:t>
      </w:r>
      <w:r w:rsidRPr="00B07487">
        <w:t>W</w:t>
      </w:r>
      <w:r>
        <w:t> </w:t>
      </w:r>
      <w:r w:rsidR="00270577" w:rsidRPr="00B07487">
        <w:t>toku postępowania</w:t>
      </w:r>
      <w:r w:rsidRPr="00B07487">
        <w:t xml:space="preserve"> w</w:t>
      </w:r>
      <w:r>
        <w:t> </w:t>
      </w:r>
      <w:r w:rsidR="00270577" w:rsidRPr="00B07487">
        <w:t>sprawie zawarcia porozumień,</w:t>
      </w:r>
      <w:r w:rsidRPr="00B07487">
        <w:t xml:space="preserve"> o</w:t>
      </w:r>
      <w:r>
        <w:t> </w:t>
      </w:r>
      <w:r w:rsidR="00270577" w:rsidRPr="00B07487">
        <w:t>których mowa</w:t>
      </w:r>
      <w:r w:rsidRPr="00B07487">
        <w:t xml:space="preserve"> w</w:t>
      </w:r>
      <w:r>
        <w:t> </w:t>
      </w:r>
      <w:r w:rsidR="00270577" w:rsidRPr="00B07487">
        <w:t xml:space="preserve">dziale </w:t>
      </w:r>
      <w:proofErr w:type="spellStart"/>
      <w:r w:rsidR="00270577" w:rsidRPr="00B07487">
        <w:t>IIa</w:t>
      </w:r>
      <w:proofErr w:type="spellEnd"/>
      <w:r w:rsidR="00270577" w:rsidRPr="00B07487">
        <w:t>, dostęp do i</w:t>
      </w:r>
      <w:r w:rsidR="00270577" w:rsidRPr="00B07487">
        <w:t>n</w:t>
      </w:r>
      <w:r w:rsidR="00270577" w:rsidRPr="00B07487">
        <w:t>formacji przekazanych przez przedsiębiorców</w:t>
      </w:r>
      <w:r w:rsidRPr="00B07487">
        <w:t xml:space="preserve"> w</w:t>
      </w:r>
      <w:r>
        <w:t> </w:t>
      </w:r>
      <w:r w:rsidR="00270577" w:rsidRPr="00B07487">
        <w:t>tym postępowaniu przysługuje pracownikowi załatwiającemu spr</w:t>
      </w:r>
      <w:r w:rsidR="00270577" w:rsidRPr="00B07487">
        <w:t>a</w:t>
      </w:r>
      <w:r w:rsidR="00270577" w:rsidRPr="00B07487">
        <w:t>wę, jego przełożonemu oraz ministrowi właściwemu do spraw finansów publicznych.</w:t>
      </w:r>
      <w:r>
        <w:t>”</w:t>
      </w:r>
      <w:r w:rsidR="00270577" w:rsidRPr="00B07487">
        <w:t>;</w:t>
      </w:r>
    </w:p>
    <w:p w:rsidR="00270577" w:rsidRPr="00270577" w:rsidRDefault="00270577" w:rsidP="00A67CB9">
      <w:pPr>
        <w:pStyle w:val="PKTpunkt"/>
        <w:keepNext/>
      </w:pPr>
      <w:r w:rsidRPr="00B07487">
        <w:t>1</w:t>
      </w:r>
      <w:r w:rsidRPr="00270577">
        <w:t>70)</w:t>
      </w:r>
      <w:r w:rsidRPr="00270577">
        <w:tab/>
        <w:t>w</w:t>
      </w:r>
      <w:r w:rsidR="00A67CB9">
        <w:t xml:space="preserve"> art. </w:t>
      </w:r>
      <w:r w:rsidRPr="00270577">
        <w:t>29</w:t>
      </w:r>
      <w:r w:rsidR="00A67CB9" w:rsidRPr="00270577">
        <w:t>7</w:t>
      </w:r>
      <w:r w:rsidR="00A67CB9">
        <w:t xml:space="preserve"> w § </w:t>
      </w:r>
      <w:r w:rsidR="00A67CB9" w:rsidRPr="00270577">
        <w:t>1</w:t>
      </w:r>
      <w:r w:rsidR="00A67CB9">
        <w:t xml:space="preserve"> pkt </w:t>
      </w:r>
      <w:r w:rsidR="00A67CB9" w:rsidRPr="00270577">
        <w:t>2</w:t>
      </w:r>
      <w:r w:rsidR="00A67CB9">
        <w:t> </w:t>
      </w:r>
      <w:r w:rsidRPr="00270577">
        <w:t>otrzymuje brzmienie:</w:t>
      </w:r>
    </w:p>
    <w:p w:rsidR="00270577" w:rsidRPr="00B07487" w:rsidRDefault="00A67CB9" w:rsidP="00270577">
      <w:pPr>
        <w:pStyle w:val="ZPKTzmpktartykuempunktem"/>
      </w:pPr>
      <w:r>
        <w:t>„</w:t>
      </w:r>
      <w:r w:rsidR="00270577" w:rsidRPr="00B07487">
        <w:t>2)</w:t>
      </w:r>
      <w:r>
        <w:tab/>
      </w:r>
      <w:r w:rsidR="00270577" w:rsidRPr="00B07487">
        <w:t>innym naczelnikom urzędów skarbowych lub naczelnikom urzędów celnych albo organom kontroli skarbowej –</w:t>
      </w:r>
      <w:r w:rsidRPr="00B07487">
        <w:t xml:space="preserve"> w</w:t>
      </w:r>
      <w:r>
        <w:t> </w:t>
      </w:r>
      <w:r w:rsidR="00270577" w:rsidRPr="00B07487">
        <w:t>związku ze wszczętym postępowaniem podatkowym, postępowaniem</w:t>
      </w:r>
      <w:r w:rsidRPr="00B07487">
        <w:t xml:space="preserve"> w</w:t>
      </w:r>
      <w:r>
        <w:t> </w:t>
      </w:r>
      <w:r w:rsidR="00270577" w:rsidRPr="00B07487">
        <w:t>sprawach</w:t>
      </w:r>
      <w:r w:rsidRPr="00B07487">
        <w:t xml:space="preserve"> o</w:t>
      </w:r>
      <w:r>
        <w:t> </w:t>
      </w:r>
      <w:r w:rsidR="00270577" w:rsidRPr="00B07487">
        <w:t>przestępstwa skarb</w:t>
      </w:r>
      <w:r w:rsidR="00270577" w:rsidRPr="00B07487">
        <w:t>o</w:t>
      </w:r>
      <w:r w:rsidR="00270577" w:rsidRPr="00B07487">
        <w:lastRenderedPageBreak/>
        <w:t>we lub wykroczenia skarbowe, kontrolą podatkową lub</w:t>
      </w:r>
      <w:r w:rsidRPr="00B07487">
        <w:t xml:space="preserve"> w</w:t>
      </w:r>
      <w:r>
        <w:t> </w:t>
      </w:r>
      <w:r w:rsidR="00270577" w:rsidRPr="00B07487">
        <w:t>związku</w:t>
      </w:r>
      <w:r w:rsidRPr="00B07487">
        <w:t xml:space="preserve"> z</w:t>
      </w:r>
      <w:r>
        <w:t> </w:t>
      </w:r>
      <w:r w:rsidR="00270577" w:rsidRPr="00B07487">
        <w:t>postępowaniem przejętym</w:t>
      </w:r>
      <w:r w:rsidRPr="00B07487">
        <w:t xml:space="preserve"> w</w:t>
      </w:r>
      <w:r>
        <w:t> </w:t>
      </w:r>
      <w:r w:rsidR="00270577" w:rsidRPr="00B07487">
        <w:t>trybie</w:t>
      </w:r>
      <w:r>
        <w:t xml:space="preserve"> art. </w:t>
      </w:r>
      <w:r w:rsidR="00270577" w:rsidRPr="00B07487">
        <w:t>18d;</w:t>
      </w:r>
      <w:r>
        <w:t>”</w:t>
      </w:r>
      <w:r w:rsidR="00270577" w:rsidRPr="00B07487">
        <w:t>;</w:t>
      </w:r>
    </w:p>
    <w:p w:rsidR="00270577" w:rsidRPr="00270577" w:rsidRDefault="00270577" w:rsidP="00A67CB9">
      <w:pPr>
        <w:pStyle w:val="PKTpunkt"/>
        <w:keepNext/>
      </w:pPr>
      <w:r w:rsidRPr="00B07487">
        <w:t>1</w:t>
      </w:r>
      <w:r w:rsidRPr="00270577">
        <w:t>71)</w:t>
      </w:r>
      <w:r w:rsidRPr="00270577">
        <w:tab/>
        <w:t>w</w:t>
      </w:r>
      <w:r w:rsidR="00A67CB9">
        <w:t xml:space="preserve"> art. </w:t>
      </w:r>
      <w:r w:rsidRPr="00270577">
        <w:t>29</w:t>
      </w:r>
      <w:r w:rsidR="00A67CB9" w:rsidRPr="00270577">
        <w:t>9</w:t>
      </w:r>
      <w:r w:rsidR="00A67CB9">
        <w:t xml:space="preserve"> w § </w:t>
      </w:r>
      <w:r w:rsidR="00A67CB9" w:rsidRPr="00270577">
        <w:t>3</w:t>
      </w:r>
      <w:r w:rsidR="00A67CB9">
        <w:t xml:space="preserve"> pkt </w:t>
      </w:r>
      <w:r w:rsidR="00A67CB9" w:rsidRPr="00270577">
        <w:t>8</w:t>
      </w:r>
      <w:r w:rsidR="00A67CB9">
        <w:t> </w:t>
      </w:r>
      <w:r w:rsidRPr="00270577">
        <w:t>otrzymuje brzmienie:</w:t>
      </w:r>
    </w:p>
    <w:p w:rsidR="00270577" w:rsidRPr="00B07487" w:rsidRDefault="00A67CB9" w:rsidP="00270577">
      <w:pPr>
        <w:pStyle w:val="ZPKTzmpktartykuempunktem"/>
      </w:pPr>
      <w:r>
        <w:t>„</w:t>
      </w:r>
      <w:r w:rsidR="00270577" w:rsidRPr="00B07487">
        <w:t>8)</w:t>
      </w:r>
      <w:r w:rsidR="00270577" w:rsidRPr="00B07487">
        <w:tab/>
        <w:t>komornikom sądowym</w:t>
      </w:r>
      <w:r w:rsidRPr="00B07487">
        <w:t xml:space="preserve"> i</w:t>
      </w:r>
      <w:r>
        <w:t> </w:t>
      </w:r>
      <w:r w:rsidR="00270577" w:rsidRPr="00B07487">
        <w:t>administracyjnym organom egzekucyjnym</w:t>
      </w:r>
      <w:r w:rsidRPr="00B07487">
        <w:t xml:space="preserve"> w</w:t>
      </w:r>
      <w:r>
        <w:t> </w:t>
      </w:r>
      <w:r w:rsidR="00270577" w:rsidRPr="00B07487">
        <w:t>związku</w:t>
      </w:r>
      <w:r w:rsidRPr="00B07487">
        <w:t xml:space="preserve"> z</w:t>
      </w:r>
      <w:r>
        <w:t> </w:t>
      </w:r>
      <w:r w:rsidR="00270577" w:rsidRPr="00B07487">
        <w:t>toczącym się postępowaniem egzekucyjnym lub zabezpieczającym;</w:t>
      </w:r>
      <w:r>
        <w:t>”</w:t>
      </w:r>
      <w:r w:rsidR="00270577" w:rsidRPr="00B07487">
        <w:t>;</w:t>
      </w:r>
    </w:p>
    <w:p w:rsidR="00270577" w:rsidRPr="00B07487" w:rsidRDefault="00270577" w:rsidP="00A67CB9">
      <w:pPr>
        <w:pStyle w:val="PKTpunkt"/>
        <w:keepNext/>
      </w:pPr>
      <w:bookmarkStart w:id="13" w:name="OLE_LINK1"/>
      <w:r w:rsidRPr="00B07487">
        <w:t>1</w:t>
      </w:r>
      <w:r>
        <w:t>72</w:t>
      </w:r>
      <w:r w:rsidRPr="00B07487">
        <w:t>)</w:t>
      </w:r>
      <w:r w:rsidRPr="00B07487">
        <w:tab/>
      </w:r>
      <w:bookmarkEnd w:id="13"/>
      <w:r w:rsidRPr="00B07487">
        <w:t>po</w:t>
      </w:r>
      <w:r w:rsidR="00A67CB9">
        <w:t xml:space="preserve"> art. </w:t>
      </w:r>
      <w:r w:rsidRPr="00B07487">
        <w:t>299c dodaje się</w:t>
      </w:r>
      <w:r w:rsidR="00A67CB9">
        <w:t xml:space="preserve"> art. </w:t>
      </w:r>
      <w:r w:rsidRPr="00B07487">
        <w:t>299d</w:t>
      </w:r>
      <w:r w:rsidR="00A67CB9" w:rsidRPr="00B07487">
        <w:t xml:space="preserve"> w</w:t>
      </w:r>
      <w:r w:rsidR="00A67CB9">
        <w:t> </w:t>
      </w:r>
      <w:r w:rsidRPr="00B07487">
        <w:t>brzmieniu:</w:t>
      </w:r>
    </w:p>
    <w:p w:rsidR="00270577" w:rsidRPr="00B07487" w:rsidRDefault="00A67CB9" w:rsidP="00270577">
      <w:pPr>
        <w:pStyle w:val="ZARTzmartartykuempunktem"/>
      </w:pPr>
      <w:r>
        <w:t>„</w:t>
      </w:r>
      <w:r w:rsidR="00270577" w:rsidRPr="00B07487">
        <w:t>Art.</w:t>
      </w:r>
      <w:r>
        <w:t> </w:t>
      </w:r>
      <w:r w:rsidR="00270577" w:rsidRPr="00B07487">
        <w:t>299d.</w:t>
      </w:r>
      <w:r>
        <w:t> </w:t>
      </w:r>
      <w:r w:rsidR="00270577" w:rsidRPr="00B07487">
        <w:t>Do informacji,</w:t>
      </w:r>
      <w:r w:rsidRPr="00B07487">
        <w:t xml:space="preserve"> o</w:t>
      </w:r>
      <w:r>
        <w:t> </w:t>
      </w:r>
      <w:r w:rsidR="00270577" w:rsidRPr="00B07487">
        <w:t>których mowa</w:t>
      </w:r>
      <w:r w:rsidRPr="00B07487">
        <w:t xml:space="preserve"> w</w:t>
      </w:r>
      <w:r>
        <w:t> art. </w:t>
      </w:r>
      <w:r w:rsidR="00270577" w:rsidRPr="00B07487">
        <w:t>29</w:t>
      </w:r>
      <w:r w:rsidRPr="00B07487">
        <w:t>3</w:t>
      </w:r>
      <w:r>
        <w:t xml:space="preserve"> § </w:t>
      </w:r>
      <w:r w:rsidRPr="00B07487">
        <w:t>2</w:t>
      </w:r>
      <w:r>
        <w:t xml:space="preserve"> pkt </w:t>
      </w:r>
      <w:r w:rsidRPr="00B07487">
        <w:t>1</w:t>
      </w:r>
      <w:r>
        <w:t xml:space="preserve"> i </w:t>
      </w:r>
      <w:r w:rsidR="00270577" w:rsidRPr="00B07487">
        <w:t>5, stosuje się przepisy niniejszego działu d</w:t>
      </w:r>
      <w:r w:rsidR="00270577" w:rsidRPr="00B07487">
        <w:t>o</w:t>
      </w:r>
      <w:r w:rsidR="00270577" w:rsidRPr="00B07487">
        <w:t>tyczące udostępniania informacji wynikających</w:t>
      </w:r>
      <w:r w:rsidRPr="00B07487">
        <w:t xml:space="preserve"> z</w:t>
      </w:r>
      <w:r>
        <w:t> </w:t>
      </w:r>
      <w:r w:rsidR="00270577" w:rsidRPr="00B07487">
        <w:t>akt spraw podatkowych.</w:t>
      </w:r>
      <w:r>
        <w:t>”</w:t>
      </w:r>
      <w:r w:rsidR="00270577" w:rsidRPr="00B07487">
        <w:t>;</w:t>
      </w:r>
    </w:p>
    <w:p w:rsidR="00270577" w:rsidRPr="00270577" w:rsidRDefault="00270577" w:rsidP="00A67CB9">
      <w:pPr>
        <w:pStyle w:val="PKTpunkt"/>
        <w:keepNext/>
      </w:pPr>
      <w:r w:rsidRPr="00B07487">
        <w:t>1</w:t>
      </w:r>
      <w:r w:rsidRPr="00270577">
        <w:t>73)</w:t>
      </w:r>
      <w:r w:rsidRPr="00270577">
        <w:tab/>
        <w:t>po</w:t>
      </w:r>
      <w:r w:rsidR="00A67CB9">
        <w:t xml:space="preserve"> art. </w:t>
      </w:r>
      <w:r w:rsidRPr="00270577">
        <w:t>305j dodaje się</w:t>
      </w:r>
      <w:r w:rsidR="00A67CB9">
        <w:t xml:space="preserve"> art. </w:t>
      </w:r>
      <w:r w:rsidRPr="00270577">
        <w:t>305ja</w:t>
      </w:r>
      <w:r w:rsidR="00A67CB9" w:rsidRPr="00270577">
        <w:t xml:space="preserve"> w</w:t>
      </w:r>
      <w:r w:rsidR="00A67CB9">
        <w:t> </w:t>
      </w:r>
      <w:r w:rsidRPr="00270577">
        <w:t>brzmieniu:</w:t>
      </w:r>
    </w:p>
    <w:p w:rsidR="00270577" w:rsidRPr="00270577" w:rsidRDefault="00A67CB9" w:rsidP="00A67CB9">
      <w:pPr>
        <w:pStyle w:val="ZARTzmartartykuempunktem"/>
        <w:keepNext/>
      </w:pPr>
      <w:r>
        <w:t>„</w:t>
      </w:r>
      <w:r w:rsidR="00270577" w:rsidRPr="00B07487">
        <w:t>Art.</w:t>
      </w:r>
      <w:r>
        <w:t> </w:t>
      </w:r>
      <w:r w:rsidR="00270577" w:rsidRPr="00B07487">
        <w:t>305ja.</w:t>
      </w:r>
      <w:r>
        <w:t> § </w:t>
      </w:r>
      <w:r w:rsidR="00270577" w:rsidRPr="00B07487">
        <w:t>1. Minister właściwy do spraw finansów publicznych udziela</w:t>
      </w:r>
      <w:r w:rsidRPr="00B07487">
        <w:t xml:space="preserve"> z</w:t>
      </w:r>
      <w:r>
        <w:t> </w:t>
      </w:r>
      <w:r w:rsidR="00270577" w:rsidRPr="00B07487">
        <w:t>urzędu obcej władzy państwa członkowskiego Unii Europejskiej dostępnych informacji</w:t>
      </w:r>
      <w:r w:rsidRPr="00B07487">
        <w:t xml:space="preserve"> o</w:t>
      </w:r>
      <w:r>
        <w:t> </w:t>
      </w:r>
      <w:r w:rsidR="00270577" w:rsidRPr="00A67CB9">
        <w:t>osiągniętych</w:t>
      </w:r>
      <w:r w:rsidRPr="00A67CB9">
        <w:t xml:space="preserve"> w</w:t>
      </w:r>
      <w:r>
        <w:t> </w:t>
      </w:r>
      <w:r w:rsidR="00270577" w:rsidRPr="00270577">
        <w:t>roku podatkowym przez podatników p</w:t>
      </w:r>
      <w:r w:rsidR="00270577" w:rsidRPr="00270577">
        <w:t>o</w:t>
      </w:r>
      <w:r w:rsidR="00270577" w:rsidRPr="00270577">
        <w:t xml:space="preserve">datku dochodowego od osób fizycznych mających miejsce zamieszkania na terytorium tego </w:t>
      </w:r>
      <w:r w:rsidR="00270577" w:rsidRPr="00A67CB9">
        <w:t>państwa dochodach</w:t>
      </w:r>
      <w:r w:rsidRPr="00A67CB9">
        <w:t xml:space="preserve"> </w:t>
      </w:r>
      <w:r w:rsidRPr="00270577">
        <w:t>z</w:t>
      </w:r>
      <w:r>
        <w:t> </w:t>
      </w:r>
      <w:r w:rsidR="00270577" w:rsidRPr="00270577">
        <w:t>tytułu:</w:t>
      </w:r>
    </w:p>
    <w:p w:rsidR="00270577" w:rsidRPr="00B07487" w:rsidRDefault="00270577" w:rsidP="00270577">
      <w:pPr>
        <w:pStyle w:val="ZPKTzmpktartykuempunktem"/>
      </w:pPr>
      <w:r w:rsidRPr="00B07487">
        <w:t>1)</w:t>
      </w:r>
      <w:r w:rsidRPr="00B07487">
        <w:tab/>
        <w:t>stosunku pracy,</w:t>
      </w:r>
    </w:p>
    <w:p w:rsidR="00270577" w:rsidRPr="00B07487" w:rsidRDefault="00270577" w:rsidP="00270577">
      <w:pPr>
        <w:pStyle w:val="ZPKTzmpktartykuempunktem"/>
      </w:pPr>
      <w:r w:rsidRPr="00B07487">
        <w:t>2)</w:t>
      </w:r>
      <w:r w:rsidRPr="00B07487">
        <w:tab/>
        <w:t>stosunku służbowego,</w:t>
      </w:r>
    </w:p>
    <w:p w:rsidR="00270577" w:rsidRPr="00B07487" w:rsidRDefault="00270577" w:rsidP="00270577">
      <w:pPr>
        <w:pStyle w:val="ZPKTzmpktartykuempunktem"/>
      </w:pPr>
      <w:r w:rsidRPr="00B07487">
        <w:t>3)</w:t>
      </w:r>
      <w:r w:rsidRPr="00B07487">
        <w:tab/>
        <w:t>spółdzielczego stosunku pracy,</w:t>
      </w:r>
    </w:p>
    <w:p w:rsidR="00270577" w:rsidRPr="00B07487" w:rsidRDefault="00270577" w:rsidP="00270577">
      <w:pPr>
        <w:pStyle w:val="ZPKTzmpktartykuempunktem"/>
      </w:pPr>
      <w:r w:rsidRPr="00B07487">
        <w:t>4)</w:t>
      </w:r>
      <w:r w:rsidRPr="00B07487">
        <w:tab/>
        <w:t>pracy nakładczej,</w:t>
      </w:r>
    </w:p>
    <w:p w:rsidR="00270577" w:rsidRPr="00B07487" w:rsidRDefault="00270577" w:rsidP="00270577">
      <w:pPr>
        <w:pStyle w:val="ZPKTzmpktartykuempunktem"/>
      </w:pPr>
      <w:r w:rsidRPr="00B07487">
        <w:t>5)</w:t>
      </w:r>
      <w:r w:rsidRPr="00B07487">
        <w:tab/>
        <w:t>zasiłków pieniężnych wypłaconych przez zakład pracy,</w:t>
      </w:r>
      <w:r w:rsidR="00A67CB9" w:rsidRPr="00B07487">
        <w:t xml:space="preserve"> o</w:t>
      </w:r>
      <w:r w:rsidR="00A67CB9">
        <w:t> </w:t>
      </w:r>
      <w:r w:rsidRPr="00B07487">
        <w:t>którym mowa</w:t>
      </w:r>
      <w:r w:rsidR="00A67CB9" w:rsidRPr="00B07487">
        <w:t xml:space="preserve"> w</w:t>
      </w:r>
      <w:r w:rsidR="00A67CB9">
        <w:t> art. </w:t>
      </w:r>
      <w:r w:rsidRPr="00B07487">
        <w:t>3</w:t>
      </w:r>
      <w:r w:rsidR="00A67CB9" w:rsidRPr="00B07487">
        <w:t>1</w:t>
      </w:r>
      <w:r w:rsidR="00A67CB9">
        <w:t> </w:t>
      </w:r>
      <w:r w:rsidRPr="00B07487">
        <w:t>ustawy</w:t>
      </w:r>
      <w:r w:rsidR="00A67CB9" w:rsidRPr="00B07487">
        <w:t xml:space="preserve"> z</w:t>
      </w:r>
      <w:r w:rsidR="00A67CB9">
        <w:t> </w:t>
      </w:r>
      <w:r w:rsidRPr="00B07487">
        <w:t>dnia 2</w:t>
      </w:r>
      <w:r w:rsidR="00A67CB9" w:rsidRPr="00B07487">
        <w:t>6</w:t>
      </w:r>
      <w:r w:rsidR="00A67CB9">
        <w:t> </w:t>
      </w:r>
      <w:r w:rsidRPr="00B07487">
        <w:t>lipca 199</w:t>
      </w:r>
      <w:r w:rsidR="00A67CB9" w:rsidRPr="00B07487">
        <w:t>1</w:t>
      </w:r>
      <w:r w:rsidR="00A67CB9">
        <w:t> </w:t>
      </w:r>
      <w:r w:rsidRPr="00B07487">
        <w:t>r.</w:t>
      </w:r>
      <w:r w:rsidR="00A67CB9" w:rsidRPr="00B07487">
        <w:t xml:space="preserve"> o</w:t>
      </w:r>
      <w:r w:rsidR="00A67CB9">
        <w:t> </w:t>
      </w:r>
      <w:r w:rsidRPr="00B07487">
        <w:t>podatku dochodowym od osób fizycznych, oraz przez płatników,</w:t>
      </w:r>
      <w:r w:rsidR="00A67CB9" w:rsidRPr="00B07487">
        <w:t xml:space="preserve"> o</w:t>
      </w:r>
      <w:r w:rsidR="00A67CB9">
        <w:t> </w:t>
      </w:r>
      <w:r w:rsidRPr="00B07487">
        <w:t>których mowa</w:t>
      </w:r>
      <w:r w:rsidR="00A67CB9" w:rsidRPr="00B07487">
        <w:t xml:space="preserve"> w</w:t>
      </w:r>
      <w:r w:rsidR="00A67CB9">
        <w:t> art. </w:t>
      </w:r>
      <w:r w:rsidRPr="00B07487">
        <w:t>42e</w:t>
      </w:r>
      <w:r w:rsidR="00A67CB9">
        <w:t xml:space="preserve"> ust. </w:t>
      </w:r>
      <w:r w:rsidR="00A67CB9" w:rsidRPr="00B07487">
        <w:t>1</w:t>
      </w:r>
      <w:r w:rsidR="00A67CB9">
        <w:t> </w:t>
      </w:r>
      <w:r w:rsidRPr="00B07487">
        <w:t>tej ustawy,</w:t>
      </w:r>
    </w:p>
    <w:p w:rsidR="00270577" w:rsidRPr="00B07487" w:rsidRDefault="00270577" w:rsidP="00270577">
      <w:pPr>
        <w:pStyle w:val="ZPKTzmpktartykuempunktem"/>
      </w:pPr>
      <w:r w:rsidRPr="00B07487">
        <w:t>6)</w:t>
      </w:r>
      <w:r w:rsidRPr="00B07487">
        <w:tab/>
        <w:t>działalności wykonywanej osobiście,</w:t>
      </w:r>
      <w:r w:rsidR="00A67CB9" w:rsidRPr="00B07487">
        <w:t xml:space="preserve"> o</w:t>
      </w:r>
      <w:r w:rsidR="00A67CB9">
        <w:t> </w:t>
      </w:r>
      <w:r w:rsidRPr="00B07487">
        <w:t>której mowa</w:t>
      </w:r>
      <w:r w:rsidR="00A67CB9" w:rsidRPr="00B07487">
        <w:t xml:space="preserve"> w</w:t>
      </w:r>
      <w:r w:rsidR="00A67CB9">
        <w:t> art. </w:t>
      </w:r>
      <w:r w:rsidRPr="00B07487">
        <w:t>1</w:t>
      </w:r>
      <w:r w:rsidR="00A67CB9" w:rsidRPr="00B07487">
        <w:t>3</w:t>
      </w:r>
      <w:r w:rsidR="00A67CB9">
        <w:t xml:space="preserve"> pkt </w:t>
      </w:r>
      <w:r w:rsidR="00A67CB9" w:rsidRPr="00B07487">
        <w:t>7</w:t>
      </w:r>
      <w:r w:rsidR="00A67CB9">
        <w:t xml:space="preserve"> i </w:t>
      </w:r>
      <w:r w:rsidR="00A67CB9" w:rsidRPr="00B07487">
        <w:t>9</w:t>
      </w:r>
      <w:r w:rsidR="00A67CB9">
        <w:t> </w:t>
      </w:r>
      <w:r w:rsidRPr="00B07487">
        <w:t>ustawy</w:t>
      </w:r>
      <w:r w:rsidR="00A67CB9" w:rsidRPr="00B07487">
        <w:t xml:space="preserve"> z</w:t>
      </w:r>
      <w:r w:rsidR="00A67CB9">
        <w:t> </w:t>
      </w:r>
      <w:r w:rsidRPr="00B07487">
        <w:t>dnia 2</w:t>
      </w:r>
      <w:r w:rsidR="00A67CB9" w:rsidRPr="00B07487">
        <w:t>6</w:t>
      </w:r>
      <w:r w:rsidR="00A67CB9">
        <w:t> </w:t>
      </w:r>
      <w:r w:rsidRPr="00B07487">
        <w:t>lipca 199</w:t>
      </w:r>
      <w:r w:rsidR="00A67CB9" w:rsidRPr="00B07487">
        <w:t>1</w:t>
      </w:r>
      <w:r w:rsidR="00A67CB9">
        <w:t> </w:t>
      </w:r>
      <w:r w:rsidRPr="00B07487">
        <w:t>r.</w:t>
      </w:r>
      <w:r w:rsidR="00A67CB9" w:rsidRPr="00B07487">
        <w:t xml:space="preserve"> o</w:t>
      </w:r>
      <w:r w:rsidR="00A67CB9">
        <w:t> </w:t>
      </w:r>
      <w:r w:rsidRPr="00B07487">
        <w:t>podatku dochodowym od osób fizycznych,</w:t>
      </w:r>
    </w:p>
    <w:p w:rsidR="00270577" w:rsidRPr="00270577" w:rsidRDefault="00270577" w:rsidP="00A67CB9">
      <w:pPr>
        <w:pStyle w:val="ZPKTzmpktartykuempunktem"/>
        <w:keepNext/>
      </w:pPr>
      <w:r w:rsidRPr="00B07487">
        <w:t>7)</w:t>
      </w:r>
      <w:r w:rsidRPr="00B07487">
        <w:tab/>
        <w:t>emerytur lub rent oraz innych świadczeń krajowych,</w:t>
      </w:r>
      <w:r w:rsidR="00A67CB9" w:rsidRPr="00B07487">
        <w:t xml:space="preserve"> o</w:t>
      </w:r>
      <w:r w:rsidR="00A67CB9">
        <w:t> </w:t>
      </w:r>
      <w:r w:rsidRPr="00B07487">
        <w:t>których mowa</w:t>
      </w:r>
      <w:r w:rsidR="00A67CB9" w:rsidRPr="00B07487">
        <w:t xml:space="preserve"> w</w:t>
      </w:r>
      <w:r w:rsidR="00A67CB9">
        <w:t> art. </w:t>
      </w:r>
      <w:r w:rsidRPr="00B07487">
        <w:t>3</w:t>
      </w:r>
      <w:r w:rsidR="00A67CB9" w:rsidRPr="00B07487">
        <w:t>4</w:t>
      </w:r>
      <w:r w:rsidR="00A67CB9">
        <w:t xml:space="preserve"> ust. </w:t>
      </w:r>
      <w:r w:rsidR="00A67CB9" w:rsidRPr="00B07487">
        <w:t>7</w:t>
      </w:r>
      <w:r w:rsidR="00A67CB9">
        <w:t> </w:t>
      </w:r>
      <w:r w:rsidRPr="00B07487">
        <w:t>ustawy</w:t>
      </w:r>
      <w:r w:rsidR="00A67CB9" w:rsidRPr="00B07487">
        <w:t xml:space="preserve"> z</w:t>
      </w:r>
      <w:r w:rsidR="00A67CB9">
        <w:t> </w:t>
      </w:r>
      <w:r w:rsidRPr="00B07487">
        <w:t>dnia 2</w:t>
      </w:r>
      <w:r w:rsidR="00A67CB9" w:rsidRPr="00B07487">
        <w:t>6</w:t>
      </w:r>
      <w:r w:rsidR="00A67CB9">
        <w:t> </w:t>
      </w:r>
      <w:r w:rsidRPr="00B07487">
        <w:t>lipca 199</w:t>
      </w:r>
      <w:r w:rsidR="00A67CB9" w:rsidRPr="00B07487">
        <w:t>1</w:t>
      </w:r>
      <w:r w:rsidR="00A67CB9">
        <w:t> </w:t>
      </w:r>
      <w:r w:rsidRPr="00B07487">
        <w:t>r.</w:t>
      </w:r>
      <w:r w:rsidR="00A67CB9" w:rsidRPr="00B07487">
        <w:t xml:space="preserve"> o</w:t>
      </w:r>
      <w:r w:rsidR="00A67CB9">
        <w:t> </w:t>
      </w:r>
      <w:r w:rsidRPr="00B07487">
        <w:t>podatku dochodowym od osób fizycznych</w:t>
      </w:r>
    </w:p>
    <w:p w:rsidR="00270577" w:rsidRPr="00B07487" w:rsidRDefault="00270577" w:rsidP="00270577">
      <w:pPr>
        <w:pStyle w:val="ZCZWSPPKTzmczciwsppktartykuempunktem"/>
      </w:pPr>
      <w:r w:rsidRPr="00B07487">
        <w:t>–</w:t>
      </w:r>
      <w:r w:rsidR="00A67CB9">
        <w:t> </w:t>
      </w:r>
      <w:r w:rsidRPr="00B07487">
        <w:t>które zostały wykazane</w:t>
      </w:r>
      <w:r w:rsidR="00A67CB9" w:rsidRPr="00B07487">
        <w:t xml:space="preserve"> w</w:t>
      </w:r>
      <w:r w:rsidR="00A67CB9">
        <w:t> </w:t>
      </w:r>
      <w:r w:rsidRPr="00B07487">
        <w:t>deklaracjach składanych przez płatników podatku dochodowego od osób fizycznych.</w:t>
      </w:r>
    </w:p>
    <w:p w:rsidR="00270577" w:rsidRPr="00B07487" w:rsidRDefault="00270577" w:rsidP="00270577">
      <w:pPr>
        <w:pStyle w:val="ZUSTzmustartykuempunktem"/>
      </w:pPr>
      <w:r w:rsidRPr="00B07487">
        <w:t>§</w:t>
      </w:r>
      <w:r w:rsidR="00A67CB9">
        <w:t> </w:t>
      </w:r>
      <w:r w:rsidRPr="00B07487">
        <w:t>2.</w:t>
      </w:r>
      <w:r w:rsidR="00A67CB9">
        <w:t> </w:t>
      </w:r>
      <w:r w:rsidRPr="00B07487">
        <w:t>Informacji udziela się co najmniej raz</w:t>
      </w:r>
      <w:r w:rsidR="00A67CB9" w:rsidRPr="00B07487">
        <w:t xml:space="preserve"> w</w:t>
      </w:r>
      <w:r w:rsidR="00A67CB9">
        <w:t> </w:t>
      </w:r>
      <w:r w:rsidRPr="00B07487">
        <w:t>roku</w:t>
      </w:r>
      <w:r w:rsidR="00A67CB9" w:rsidRPr="00B07487">
        <w:t xml:space="preserve"> w</w:t>
      </w:r>
      <w:r w:rsidR="00A67CB9">
        <w:t> </w:t>
      </w:r>
      <w:r w:rsidRPr="00B07487">
        <w:t xml:space="preserve">terminie </w:t>
      </w:r>
      <w:r w:rsidR="00A67CB9" w:rsidRPr="00B07487">
        <w:t>6</w:t>
      </w:r>
      <w:r w:rsidR="00A67CB9">
        <w:t> </w:t>
      </w:r>
      <w:r w:rsidRPr="00B07487">
        <w:t>miesięcy od zakończenia roku podatkowego,</w:t>
      </w:r>
      <w:r w:rsidR="00A67CB9" w:rsidRPr="00B07487">
        <w:t xml:space="preserve"> w</w:t>
      </w:r>
      <w:r w:rsidR="00A67CB9">
        <w:t> </w:t>
      </w:r>
      <w:r w:rsidRPr="00B07487">
        <w:t>którym informacje stały się dostępne dla organów podatkowych.</w:t>
      </w:r>
      <w:r w:rsidR="00A67CB9">
        <w:t>”</w:t>
      </w:r>
      <w:r w:rsidRPr="00B07487">
        <w:t>;</w:t>
      </w:r>
    </w:p>
    <w:p w:rsidR="00270577" w:rsidRPr="00270577" w:rsidRDefault="00270577" w:rsidP="00A67CB9">
      <w:pPr>
        <w:pStyle w:val="PKTpunkt"/>
        <w:keepNext/>
      </w:pPr>
      <w:r w:rsidRPr="00B07487">
        <w:t>17</w:t>
      </w:r>
      <w:r w:rsidRPr="00270577">
        <w:t>4)</w:t>
      </w:r>
      <w:r w:rsidRPr="00270577">
        <w:tab/>
        <w:t>w</w:t>
      </w:r>
      <w:r w:rsidR="00A67CB9">
        <w:t xml:space="preserve"> art. </w:t>
      </w:r>
      <w:r w:rsidRPr="00270577">
        <w:t>306e:</w:t>
      </w:r>
    </w:p>
    <w:p w:rsidR="00270577" w:rsidRPr="00270577" w:rsidRDefault="00270577" w:rsidP="00A67CB9">
      <w:pPr>
        <w:pStyle w:val="LITlitera"/>
        <w:keepNext/>
      </w:pPr>
      <w:r w:rsidRPr="00B07487">
        <w:t>a)</w:t>
      </w:r>
      <w:r w:rsidRPr="00B07487">
        <w:tab/>
        <w:t xml:space="preserve">§ </w:t>
      </w:r>
      <w:r w:rsidR="00A67CB9" w:rsidRPr="00B07487">
        <w:t>3</w:t>
      </w:r>
      <w:r w:rsidR="00A67CB9">
        <w:t> </w:t>
      </w:r>
      <w:r w:rsidRPr="00B07487">
        <w:t>otrzymuje brzmienie:</w:t>
      </w:r>
    </w:p>
    <w:p w:rsidR="00270577" w:rsidRPr="00B07487" w:rsidRDefault="00A67CB9" w:rsidP="00270577">
      <w:pPr>
        <w:pStyle w:val="ZLITUSTzmustliter"/>
      </w:pPr>
      <w:r>
        <w:t>„</w:t>
      </w:r>
      <w:r w:rsidR="00270577" w:rsidRPr="00B07487">
        <w:t>§</w:t>
      </w:r>
      <w:r>
        <w:t> </w:t>
      </w:r>
      <w:r w:rsidR="00270577" w:rsidRPr="00B07487">
        <w:t>3.</w:t>
      </w:r>
      <w:r>
        <w:t> </w:t>
      </w:r>
      <w:r w:rsidR="00270577" w:rsidRPr="00B07487">
        <w:t>Nie można odmówić wydania zaświadczenia, jeżeli nie jest możliwe doręczenie decyzji kończącej postępowanie podatkowe,</w:t>
      </w:r>
      <w:r w:rsidRPr="00B07487">
        <w:t xml:space="preserve"> o</w:t>
      </w:r>
      <w:r>
        <w:t> </w:t>
      </w:r>
      <w:r w:rsidR="00270577" w:rsidRPr="00B07487">
        <w:t>którym mowa</w:t>
      </w:r>
      <w:r w:rsidRPr="00B07487">
        <w:t xml:space="preserve"> w</w:t>
      </w:r>
      <w:r>
        <w:t> § </w:t>
      </w:r>
      <w:r w:rsidR="00270577" w:rsidRPr="00B07487">
        <w:t>2, przed upływem terminu określonego</w:t>
      </w:r>
      <w:r w:rsidRPr="00B07487">
        <w:t xml:space="preserve"> w</w:t>
      </w:r>
      <w:r>
        <w:t> art. </w:t>
      </w:r>
      <w:r w:rsidR="00270577" w:rsidRPr="00B07487">
        <w:t>306a</w:t>
      </w:r>
      <w:r>
        <w:t xml:space="preserve"> § </w:t>
      </w:r>
      <w:r w:rsidR="00270577" w:rsidRPr="00B07487">
        <w:t>5. Wydając zaświadczenie, organ podaje informację</w:t>
      </w:r>
      <w:r w:rsidRPr="00B07487">
        <w:t xml:space="preserve"> o</w:t>
      </w:r>
      <w:r>
        <w:t> </w:t>
      </w:r>
      <w:r w:rsidR="00270577" w:rsidRPr="00B07487">
        <w:t>prowadzonym postępowaniu lub jego zakończeniu.</w:t>
      </w:r>
      <w:r>
        <w:t>”</w:t>
      </w:r>
      <w:r w:rsidR="00270577" w:rsidRPr="00B07487">
        <w:t>,</w:t>
      </w:r>
    </w:p>
    <w:p w:rsidR="00270577" w:rsidRPr="00270577" w:rsidRDefault="00270577" w:rsidP="00A67CB9">
      <w:pPr>
        <w:pStyle w:val="LITlitera"/>
        <w:keepNext/>
      </w:pPr>
      <w:r w:rsidRPr="00B07487">
        <w:t>b)</w:t>
      </w:r>
      <w:r w:rsidRPr="00B07487">
        <w:tab/>
        <w:t>dodaje się</w:t>
      </w:r>
      <w:r w:rsidR="00A67CB9">
        <w:t xml:space="preserve"> § </w:t>
      </w:r>
      <w:r w:rsidR="00A67CB9" w:rsidRPr="00B07487">
        <w:t>7</w:t>
      </w:r>
      <w:r w:rsidR="00A67CB9">
        <w:t xml:space="preserve"> w </w:t>
      </w:r>
      <w:r w:rsidRPr="00B07487">
        <w:t>brzmieniu:</w:t>
      </w:r>
    </w:p>
    <w:p w:rsidR="00270577" w:rsidRPr="00B07487" w:rsidRDefault="00A67CB9" w:rsidP="00270577">
      <w:pPr>
        <w:pStyle w:val="ZLITUSTzmustliter"/>
      </w:pPr>
      <w:r>
        <w:t>„</w:t>
      </w:r>
      <w:r w:rsidR="00270577" w:rsidRPr="00B07487">
        <w:t>§</w:t>
      </w:r>
      <w:r>
        <w:t> </w:t>
      </w:r>
      <w:r w:rsidR="00270577" w:rsidRPr="00B07487">
        <w:t>7.</w:t>
      </w:r>
      <w:r>
        <w:t> </w:t>
      </w:r>
      <w:r w:rsidR="00270577" w:rsidRPr="00B07487">
        <w:t>Przepisy</w:t>
      </w:r>
      <w:r>
        <w:t xml:space="preserve"> § </w:t>
      </w:r>
      <w:r w:rsidR="00270577" w:rsidRPr="00B07487">
        <w:t>1–</w:t>
      </w:r>
      <w:r w:rsidRPr="00B07487">
        <w:t>3</w:t>
      </w:r>
      <w:r>
        <w:t xml:space="preserve"> i </w:t>
      </w:r>
      <w:r w:rsidRPr="00B07487">
        <w:t>5</w:t>
      </w:r>
      <w:r>
        <w:t> </w:t>
      </w:r>
      <w:r w:rsidR="00270577" w:rsidRPr="00B07487">
        <w:t>stosuje się odpowiednio</w:t>
      </w:r>
      <w:r w:rsidRPr="00B07487">
        <w:t xml:space="preserve"> w</w:t>
      </w:r>
      <w:r>
        <w:t> </w:t>
      </w:r>
      <w:r w:rsidR="00270577" w:rsidRPr="00B07487">
        <w:t>zakresie odsetek za zwłokę,</w:t>
      </w:r>
      <w:r w:rsidRPr="00B07487">
        <w:t xml:space="preserve"> o</w:t>
      </w:r>
      <w:r>
        <w:t> </w:t>
      </w:r>
      <w:r w:rsidR="00270577" w:rsidRPr="00B07487">
        <w:t>których mowa</w:t>
      </w:r>
      <w:r w:rsidRPr="00B07487">
        <w:t xml:space="preserve"> w</w:t>
      </w:r>
      <w:r>
        <w:t> art. </w:t>
      </w:r>
      <w:r w:rsidR="00270577" w:rsidRPr="00B07487">
        <w:t>53a.</w:t>
      </w:r>
      <w:r>
        <w:t>”</w:t>
      </w:r>
      <w:r w:rsidR="00270577" w:rsidRPr="00B07487">
        <w:t>;</w:t>
      </w:r>
    </w:p>
    <w:p w:rsidR="00270577" w:rsidRPr="00270577" w:rsidRDefault="00270577" w:rsidP="00A67CB9">
      <w:pPr>
        <w:pStyle w:val="PKTpunkt"/>
        <w:keepNext/>
      </w:pPr>
      <w:r w:rsidRPr="00B07487">
        <w:t>17</w:t>
      </w:r>
      <w:r w:rsidRPr="00270577">
        <w:t>5)</w:t>
      </w:r>
      <w:r w:rsidRPr="00270577">
        <w:tab/>
        <w:t>w</w:t>
      </w:r>
      <w:r w:rsidR="00A67CB9">
        <w:t xml:space="preserve"> art. </w:t>
      </w:r>
      <w:r w:rsidRPr="00270577">
        <w:t>306h dodaje się</w:t>
      </w:r>
      <w:r w:rsidR="00A67CB9">
        <w:t xml:space="preserve"> § </w:t>
      </w:r>
      <w:r w:rsidR="00A67CB9" w:rsidRPr="00270577">
        <w:t>3</w:t>
      </w:r>
      <w:r w:rsidR="00A67CB9">
        <w:t xml:space="preserve"> i </w:t>
      </w:r>
      <w:r w:rsidR="00A67CB9" w:rsidRPr="00270577">
        <w:t>4</w:t>
      </w:r>
      <w:r w:rsidR="00A67CB9">
        <w:t xml:space="preserve"> w </w:t>
      </w:r>
      <w:r w:rsidRPr="00270577">
        <w:t>brzmieniu:</w:t>
      </w:r>
    </w:p>
    <w:p w:rsidR="00270577" w:rsidRPr="00B07487" w:rsidRDefault="00A67CB9" w:rsidP="00270577">
      <w:pPr>
        <w:pStyle w:val="ZUSTzmustartykuempunktem"/>
      </w:pPr>
      <w:r>
        <w:t>„</w:t>
      </w:r>
      <w:r w:rsidR="00270577" w:rsidRPr="00B07487">
        <w:t>§</w:t>
      </w:r>
      <w:r>
        <w:t> </w:t>
      </w:r>
      <w:r w:rsidR="00270577" w:rsidRPr="00B07487">
        <w:t>3.</w:t>
      </w:r>
      <w:r>
        <w:rPr>
          <w:rStyle w:val="IGindeksgrny"/>
        </w:rPr>
        <w:t> </w:t>
      </w:r>
      <w:r w:rsidR="00270577" w:rsidRPr="00B07487">
        <w:t>Organy podatkowe wydają zaświadczenie</w:t>
      </w:r>
      <w:r w:rsidRPr="00B07487">
        <w:t xml:space="preserve"> o</w:t>
      </w:r>
      <w:r>
        <w:t> </w:t>
      </w:r>
      <w:r w:rsidR="00270577" w:rsidRPr="00B07487">
        <w:t>wysokości zaległości podatkowych rozwiązanej spółki cywi</w:t>
      </w:r>
      <w:r w:rsidR="00270577" w:rsidRPr="00B07487">
        <w:t>l</w:t>
      </w:r>
      <w:r w:rsidR="00270577" w:rsidRPr="00B07487">
        <w:t>nej na żądanie byłego wspólnika tej spółki.</w:t>
      </w:r>
    </w:p>
    <w:p w:rsidR="00270577" w:rsidRPr="00B07487" w:rsidRDefault="00270577" w:rsidP="00270577">
      <w:pPr>
        <w:pStyle w:val="ZUSTzmustartykuempunktem"/>
      </w:pPr>
      <w:r w:rsidRPr="00B07487">
        <w:t>§</w:t>
      </w:r>
      <w:r w:rsidR="00A67CB9">
        <w:t> </w:t>
      </w:r>
      <w:r w:rsidRPr="00B07487">
        <w:t>4.</w:t>
      </w:r>
      <w:r w:rsidR="00A67CB9">
        <w:rPr>
          <w:rStyle w:val="IGindeksgrny"/>
        </w:rPr>
        <w:t> </w:t>
      </w:r>
      <w:r w:rsidRPr="00B07487">
        <w:t>Organy podatkowe wydają zaświadczenie</w:t>
      </w:r>
      <w:r w:rsidR="00A67CB9" w:rsidRPr="00B07487">
        <w:t xml:space="preserve"> o</w:t>
      </w:r>
      <w:r w:rsidR="00A67CB9">
        <w:t> </w:t>
      </w:r>
      <w:r w:rsidRPr="00B07487">
        <w:t>wysokości zobowiązania podatkowego</w:t>
      </w:r>
      <w:r w:rsidRPr="00A67CB9">
        <w:t>, zaległości podatk</w:t>
      </w:r>
      <w:r w:rsidRPr="00A67CB9">
        <w:t>o</w:t>
      </w:r>
      <w:r w:rsidRPr="00A67CB9">
        <w:t xml:space="preserve">wych, </w:t>
      </w:r>
      <w:r w:rsidRPr="00B07487">
        <w:t>kosztów upomnienia, kosztów egzekucyjnych zabezpieczonych hipoteką przymusową lub zastawem skarb</w:t>
      </w:r>
      <w:r w:rsidRPr="00B07487">
        <w:t>o</w:t>
      </w:r>
      <w:r w:rsidRPr="00B07487">
        <w:t>wym oraz objętego wnioskiem</w:t>
      </w:r>
      <w:r w:rsidR="00A67CB9" w:rsidRPr="00B07487">
        <w:t xml:space="preserve"> o</w:t>
      </w:r>
      <w:r w:rsidR="00A67CB9">
        <w:t> </w:t>
      </w:r>
      <w:r w:rsidRPr="00B07487">
        <w:t>wpis hipoteki, jeżeli hipoteka nie jest wpisana, na żądanie właściciela przedmiotu hipoteki lub zastawu.</w:t>
      </w:r>
    </w:p>
    <w:p w:rsidR="00270577" w:rsidRPr="00B07487" w:rsidRDefault="00270577" w:rsidP="00270577">
      <w:pPr>
        <w:pStyle w:val="ZUSTzmustartykuempunktem"/>
      </w:pPr>
      <w:r w:rsidRPr="00A67CB9">
        <w:t>§</w:t>
      </w:r>
      <w:r w:rsidR="00A67CB9">
        <w:t> </w:t>
      </w:r>
      <w:r w:rsidRPr="00A67CB9">
        <w:t>5.</w:t>
      </w:r>
      <w:r w:rsidR="00A67CB9">
        <w:t> </w:t>
      </w:r>
      <w:r w:rsidRPr="00A67CB9">
        <w:t>Organ podatkowy, który ustanowił hipotekę przymusową lub zastaw skarbowy, na wniosek właściciela przedmiotu hipoteki przymusowej lub zastawu skarbowego, który zapłacił należności zabezpieczone tą hipoteką przymusową lub zastawem skarbowym wydaje temu właścicielowi zaświadczenie</w:t>
      </w:r>
      <w:r w:rsidR="00A67CB9" w:rsidRPr="00A67CB9">
        <w:t xml:space="preserve"> o</w:t>
      </w:r>
      <w:r w:rsidR="00A67CB9">
        <w:t> </w:t>
      </w:r>
      <w:r w:rsidRPr="00A67CB9">
        <w:t>wysokości zapłaconej należności zabezpieczonej hipoteką przymusową lub zastawem skarbowym.</w:t>
      </w:r>
      <w:r w:rsidR="00A67CB9">
        <w:t>”</w:t>
      </w:r>
      <w:r w:rsidRPr="00B07487">
        <w:t>;</w:t>
      </w:r>
    </w:p>
    <w:p w:rsidR="00270577" w:rsidRPr="00270577" w:rsidRDefault="00270577" w:rsidP="00A67CB9">
      <w:pPr>
        <w:pStyle w:val="PKTpunkt"/>
        <w:keepNext/>
      </w:pPr>
      <w:r w:rsidRPr="00B07487">
        <w:t>17</w:t>
      </w:r>
      <w:r w:rsidRPr="00270577">
        <w:t>6)</w:t>
      </w:r>
      <w:r w:rsidRPr="00270577">
        <w:tab/>
        <w:t>w</w:t>
      </w:r>
      <w:r w:rsidR="00A67CB9">
        <w:t xml:space="preserve"> art. </w:t>
      </w:r>
      <w:r w:rsidRPr="00270577">
        <w:t>306i po</w:t>
      </w:r>
      <w:r w:rsidR="00A67CB9">
        <w:t xml:space="preserve"> § </w:t>
      </w:r>
      <w:r w:rsidR="00A67CB9" w:rsidRPr="00270577">
        <w:t>1</w:t>
      </w:r>
      <w:r w:rsidR="00A67CB9">
        <w:t> </w:t>
      </w:r>
      <w:r w:rsidRPr="00270577">
        <w:t>dodaje się</w:t>
      </w:r>
      <w:r w:rsidR="00A67CB9">
        <w:t xml:space="preserve"> § </w:t>
      </w:r>
      <w:r w:rsidRPr="00270577">
        <w:t>1a</w:t>
      </w:r>
      <w:r w:rsidR="00A67CB9" w:rsidRPr="00270577">
        <w:t xml:space="preserve"> w</w:t>
      </w:r>
      <w:r w:rsidR="00A67CB9">
        <w:t> </w:t>
      </w:r>
      <w:r w:rsidRPr="00270577">
        <w:t>brzmieniu:</w:t>
      </w:r>
    </w:p>
    <w:p w:rsidR="00270577" w:rsidRPr="00B07487" w:rsidRDefault="00A67CB9" w:rsidP="00270577">
      <w:pPr>
        <w:pStyle w:val="ZUSTzmustartykuempunktem"/>
      </w:pPr>
      <w:r>
        <w:t>„</w:t>
      </w:r>
      <w:r w:rsidR="00270577" w:rsidRPr="00B07487">
        <w:t>§</w:t>
      </w:r>
      <w:r>
        <w:t> </w:t>
      </w:r>
      <w:r w:rsidR="00270577" w:rsidRPr="00B07487">
        <w:t>1a.</w:t>
      </w:r>
      <w:r>
        <w:t> </w:t>
      </w:r>
      <w:r w:rsidRPr="00B07487">
        <w:t>W</w:t>
      </w:r>
      <w:r>
        <w:t> </w:t>
      </w:r>
      <w:r w:rsidR="00270577" w:rsidRPr="00B07487">
        <w:t>razie śmierci podatnika zaświadczenie,</w:t>
      </w:r>
      <w:r w:rsidRPr="00B07487">
        <w:t xml:space="preserve"> o</w:t>
      </w:r>
      <w:r>
        <w:t> </w:t>
      </w:r>
      <w:r w:rsidR="00270577" w:rsidRPr="00B07487">
        <w:t>którym mowa</w:t>
      </w:r>
      <w:r w:rsidRPr="00B07487">
        <w:t xml:space="preserve"> w</w:t>
      </w:r>
      <w:r>
        <w:t> § </w:t>
      </w:r>
      <w:r w:rsidR="00270577" w:rsidRPr="00B07487">
        <w:t>1, wydaje się na wniosek wstępnego, zstępnego lub małżonka, którzy uprawdopodobnią, że mogą być spadkobiercami.</w:t>
      </w:r>
      <w:r>
        <w:t>”</w:t>
      </w:r>
      <w:r w:rsidR="00270577" w:rsidRPr="00B07487">
        <w:t>.</w:t>
      </w:r>
    </w:p>
    <w:p w:rsidR="00270577" w:rsidRPr="00B07487" w:rsidRDefault="00270577" w:rsidP="00A67CB9">
      <w:pPr>
        <w:pStyle w:val="ARTartustawynprozporzdzenia"/>
        <w:keepNext/>
      </w:pPr>
      <w:r w:rsidRPr="00A67CB9">
        <w:rPr>
          <w:rStyle w:val="Ppogrubienie"/>
        </w:rPr>
        <w:lastRenderedPageBreak/>
        <w:t>Art. 2.</w:t>
      </w:r>
      <w:r w:rsidR="00A67CB9">
        <w:t> </w:t>
      </w:r>
      <w:r w:rsidR="00A67CB9" w:rsidRPr="00B07487">
        <w:t>W</w:t>
      </w:r>
      <w:r w:rsidR="00A67CB9">
        <w:t> </w:t>
      </w:r>
      <w:r w:rsidRPr="00B07487">
        <w:t>ustawie</w:t>
      </w:r>
      <w:r w:rsidR="00A67CB9" w:rsidRPr="00B07487">
        <w:t xml:space="preserve"> z</w:t>
      </w:r>
      <w:r w:rsidR="00A67CB9">
        <w:t> </w:t>
      </w:r>
      <w:r w:rsidRPr="00B07487">
        <w:t>dnia 1</w:t>
      </w:r>
      <w:r w:rsidR="00A67CB9" w:rsidRPr="00B07487">
        <w:t>7</w:t>
      </w:r>
      <w:r w:rsidR="00A67CB9">
        <w:t> </w:t>
      </w:r>
      <w:r w:rsidRPr="00B07487">
        <w:t>czerwca 196</w:t>
      </w:r>
      <w:r w:rsidR="00A67CB9" w:rsidRPr="00B07487">
        <w:t>6</w:t>
      </w:r>
      <w:r w:rsidR="00A67CB9">
        <w:t> </w:t>
      </w:r>
      <w:r w:rsidRPr="00B07487">
        <w:t>r.</w:t>
      </w:r>
      <w:r w:rsidR="00A67CB9" w:rsidRPr="00B07487">
        <w:t xml:space="preserve"> o</w:t>
      </w:r>
      <w:r w:rsidR="00A67CB9">
        <w:t> </w:t>
      </w:r>
      <w:r w:rsidRPr="00B07487">
        <w:t>postępowaniu egzekucyjnym</w:t>
      </w:r>
      <w:r w:rsidR="00A67CB9" w:rsidRPr="00B07487">
        <w:t xml:space="preserve"> w</w:t>
      </w:r>
      <w:r w:rsidR="00A67CB9">
        <w:t> </w:t>
      </w:r>
      <w:r w:rsidRPr="00B07487">
        <w:t>administracji (</w:t>
      </w:r>
      <w:r w:rsidR="00A67CB9">
        <w:t>Dz. U.</w:t>
      </w:r>
      <w:r w:rsidR="00A67CB9" w:rsidRPr="00B07487">
        <w:t xml:space="preserve"> z</w:t>
      </w:r>
      <w:r w:rsidR="00A67CB9">
        <w:t> </w:t>
      </w:r>
      <w:r w:rsidRPr="00B07487">
        <w:t>201</w:t>
      </w:r>
      <w:r w:rsidR="00A67CB9" w:rsidRPr="00B07487">
        <w:t>4</w:t>
      </w:r>
      <w:r w:rsidR="00A67CB9">
        <w:t> </w:t>
      </w:r>
      <w:r w:rsidRPr="00B07487">
        <w:t>r.</w:t>
      </w:r>
      <w:r w:rsidR="00A67CB9">
        <w:t xml:space="preserve"> poz. </w:t>
      </w:r>
      <w:r w:rsidRPr="00B07487">
        <w:t>1619,</w:t>
      </w:r>
      <w:r w:rsidR="00A67CB9" w:rsidRPr="00B07487">
        <w:t xml:space="preserve"> z</w:t>
      </w:r>
      <w:r w:rsidR="00A67CB9">
        <w:t> </w:t>
      </w:r>
      <w:r w:rsidRPr="00B07487">
        <w:t>późn. zm.</w:t>
      </w:r>
      <w:r w:rsidRPr="00B07487">
        <w:rPr>
          <w:rStyle w:val="Odwoanieprzypisudolnego"/>
        </w:rPr>
        <w:footnoteReference w:id="9"/>
      </w:r>
      <w:r w:rsidRPr="00B07487">
        <w:rPr>
          <w:rStyle w:val="IGindeksgrny"/>
        </w:rPr>
        <w:t>)</w:t>
      </w:r>
      <w:r w:rsidRPr="00B07487">
        <w:t>) wprowadza się następujące zmiany:</w:t>
      </w:r>
    </w:p>
    <w:p w:rsidR="00270577" w:rsidRPr="00A67CB9" w:rsidRDefault="00270577" w:rsidP="00A67CB9">
      <w:pPr>
        <w:pStyle w:val="PKTpunkt"/>
        <w:keepNext/>
      </w:pPr>
      <w:r w:rsidRPr="00B07487">
        <w:t>1)</w:t>
      </w:r>
      <w:r w:rsidRPr="00B07487">
        <w:tab/>
        <w:t>w</w:t>
      </w:r>
      <w:r w:rsidR="00A67CB9">
        <w:t xml:space="preserve"> art. </w:t>
      </w:r>
      <w:r w:rsidRPr="00B07487">
        <w:t xml:space="preserve">64c </w:t>
      </w:r>
      <w:r w:rsidRPr="00196A1C">
        <w:t>po</w:t>
      </w:r>
      <w:r w:rsidR="00A67CB9">
        <w:t xml:space="preserve"> § </w:t>
      </w:r>
      <w:r w:rsidRPr="00196A1C">
        <w:t>4d dodaje się</w:t>
      </w:r>
      <w:r w:rsidR="00A67CB9">
        <w:t xml:space="preserve"> § </w:t>
      </w:r>
      <w:r w:rsidRPr="00196A1C">
        <w:t>4e</w:t>
      </w:r>
      <w:r w:rsidR="00A67CB9" w:rsidRPr="00196A1C">
        <w:t xml:space="preserve"> w</w:t>
      </w:r>
      <w:r w:rsidR="00A67CB9">
        <w:t> </w:t>
      </w:r>
      <w:r w:rsidRPr="00196A1C">
        <w:t>brzmieniu:</w:t>
      </w:r>
    </w:p>
    <w:p w:rsidR="00270577" w:rsidRPr="00B07487" w:rsidRDefault="00A67CB9" w:rsidP="00270577">
      <w:pPr>
        <w:pStyle w:val="ZUSTzmustartykuempunktem"/>
      </w:pPr>
      <w:r>
        <w:t>„</w:t>
      </w:r>
      <w:r w:rsidR="00270577" w:rsidRPr="00196A1C">
        <w:t>§</w:t>
      </w:r>
      <w:r>
        <w:t> </w:t>
      </w:r>
      <w:r w:rsidR="00270577" w:rsidRPr="00196A1C">
        <w:t>4e.</w:t>
      </w:r>
      <w:r>
        <w:t> </w:t>
      </w:r>
      <w:r w:rsidR="00270577" w:rsidRPr="00366227">
        <w:t>Koszty</w:t>
      </w:r>
      <w:r w:rsidR="00270577" w:rsidRPr="00B07487">
        <w:t xml:space="preserve"> egzekucyjne zabezpieczone zastawem skarbowym lub hipoteką przymusową mogą być pokryte również przez aktualnego właściciela przedmiotu zastawu skarbowego lub hipoteki przymusowej niebędącego zob</w:t>
      </w:r>
      <w:r w:rsidR="00270577" w:rsidRPr="00B07487">
        <w:t>o</w:t>
      </w:r>
      <w:r w:rsidR="00270577" w:rsidRPr="00B07487">
        <w:t>wiązanym.</w:t>
      </w:r>
      <w:r>
        <w:t>”</w:t>
      </w:r>
      <w:r w:rsidR="00270577" w:rsidRPr="00B07487">
        <w:t>;</w:t>
      </w:r>
    </w:p>
    <w:p w:rsidR="00270577" w:rsidRPr="00B07487" w:rsidRDefault="00270577" w:rsidP="00A67CB9">
      <w:pPr>
        <w:pStyle w:val="PKTpunkt"/>
        <w:keepNext/>
      </w:pPr>
      <w:r w:rsidRPr="00B07487">
        <w:t>2)</w:t>
      </w:r>
      <w:r w:rsidRPr="00B07487">
        <w:tab/>
        <w:t>w</w:t>
      </w:r>
      <w:r w:rsidR="00A67CB9">
        <w:t xml:space="preserve"> art. </w:t>
      </w:r>
      <w:r w:rsidRPr="00B07487">
        <w:t>155b po</w:t>
      </w:r>
      <w:r w:rsidR="00A67CB9">
        <w:t xml:space="preserve"> § </w:t>
      </w:r>
      <w:r w:rsidR="00A67CB9" w:rsidRPr="00B07487">
        <w:t>1</w:t>
      </w:r>
      <w:r w:rsidR="00A67CB9">
        <w:t> </w:t>
      </w:r>
      <w:r w:rsidRPr="00B07487">
        <w:t>dodaje się</w:t>
      </w:r>
      <w:r w:rsidR="00A67CB9">
        <w:t xml:space="preserve"> § </w:t>
      </w:r>
      <w:r w:rsidRPr="00B07487">
        <w:t>1a</w:t>
      </w:r>
      <w:r w:rsidR="00A67CB9" w:rsidRPr="00B07487">
        <w:t xml:space="preserve"> w</w:t>
      </w:r>
      <w:r w:rsidR="00A67CB9">
        <w:t> </w:t>
      </w:r>
      <w:r w:rsidRPr="00B07487">
        <w:t>brzmieniu:</w:t>
      </w:r>
    </w:p>
    <w:p w:rsidR="00270577" w:rsidRPr="00B07487" w:rsidRDefault="00A67CB9" w:rsidP="00270577">
      <w:pPr>
        <w:pStyle w:val="ZUSTzmustartykuempunktem"/>
      </w:pPr>
      <w:r>
        <w:t>„</w:t>
      </w:r>
      <w:r w:rsidR="00270577" w:rsidRPr="00B07487">
        <w:t>§</w:t>
      </w:r>
      <w:r>
        <w:t> </w:t>
      </w:r>
      <w:r w:rsidR="00270577" w:rsidRPr="00B07487">
        <w:t>1a.</w:t>
      </w:r>
      <w:r>
        <w:t> </w:t>
      </w:r>
      <w:r w:rsidRPr="00A67CB9">
        <w:t>W</w:t>
      </w:r>
      <w:r>
        <w:t> </w:t>
      </w:r>
      <w:r w:rsidR="00270577" w:rsidRPr="00A67CB9">
        <w:t>przypadku gdy</w:t>
      </w:r>
      <w:r w:rsidR="00270577" w:rsidRPr="00B07487">
        <w:t xml:space="preserve"> doręczenie odpisu zarządzenia po doręczeniu decyzji</w:t>
      </w:r>
      <w:r w:rsidRPr="00B07487">
        <w:t xml:space="preserve"> o</w:t>
      </w:r>
      <w:r>
        <w:t> </w:t>
      </w:r>
      <w:r w:rsidR="00270577" w:rsidRPr="00B07487">
        <w:t>zabezpieczeniu,</w:t>
      </w:r>
      <w:r w:rsidRPr="00B07487">
        <w:t xml:space="preserve"> o</w:t>
      </w:r>
      <w:r>
        <w:t> </w:t>
      </w:r>
      <w:r w:rsidR="00270577" w:rsidRPr="00B07487">
        <w:t>której mowa</w:t>
      </w:r>
      <w:r w:rsidRPr="00B07487">
        <w:t xml:space="preserve"> w</w:t>
      </w:r>
      <w:r>
        <w:t> art. </w:t>
      </w:r>
      <w:r w:rsidR="00270577" w:rsidRPr="00B07487">
        <w:t>3</w:t>
      </w:r>
      <w:r w:rsidRPr="00B07487">
        <w:t>3</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 mogłoby utrudnić lub udaremnić dokonanie z</w:t>
      </w:r>
      <w:r w:rsidR="00270577" w:rsidRPr="00B07487">
        <w:t>a</w:t>
      </w:r>
      <w:r w:rsidR="00270577" w:rsidRPr="00B07487">
        <w:t>bezpieczenia, organ egzekucyjny lub egzekutor wraz</w:t>
      </w:r>
      <w:r w:rsidRPr="00B07487">
        <w:t xml:space="preserve"> z</w:t>
      </w:r>
      <w:r>
        <w:t> </w:t>
      </w:r>
      <w:r w:rsidR="00270577" w:rsidRPr="00B07487">
        <w:t>odpisem zarządzenia zabezpieczenia doręcza zobowiązanemu tę decyzję</w:t>
      </w:r>
      <w:r w:rsidRPr="00B07487">
        <w:t xml:space="preserve"> o</w:t>
      </w:r>
      <w:r>
        <w:t> </w:t>
      </w:r>
      <w:r w:rsidR="00270577" w:rsidRPr="00B07487">
        <w:t>zabezpieczeniu.</w:t>
      </w:r>
      <w:r>
        <w:t>”</w:t>
      </w:r>
      <w:r w:rsidR="00270577" w:rsidRPr="00B07487">
        <w:t>.</w:t>
      </w:r>
    </w:p>
    <w:p w:rsidR="00270577" w:rsidRPr="00270577" w:rsidRDefault="00270577" w:rsidP="00A67CB9">
      <w:pPr>
        <w:pStyle w:val="ARTartustawynprozporzdzenia"/>
        <w:keepNext/>
      </w:pPr>
      <w:r w:rsidRPr="00A67CB9">
        <w:rPr>
          <w:rStyle w:val="Ppogrubienie"/>
        </w:rPr>
        <w:t>Art. 3.</w:t>
      </w:r>
      <w:r w:rsidR="00A67CB9">
        <w:t> </w:t>
      </w:r>
      <w:r w:rsidR="00A67CB9" w:rsidRPr="00270577">
        <w:t>W</w:t>
      </w:r>
      <w:r w:rsidR="00A67CB9">
        <w:t> </w:t>
      </w:r>
      <w:r w:rsidRPr="00270577">
        <w:t>ustawie</w:t>
      </w:r>
      <w:r w:rsidR="00A67CB9" w:rsidRPr="00270577">
        <w:t xml:space="preserve"> z</w:t>
      </w:r>
      <w:r w:rsidR="00A67CB9">
        <w:t> </w:t>
      </w:r>
      <w:r w:rsidRPr="00270577">
        <w:t>dnia 2</w:t>
      </w:r>
      <w:r w:rsidR="00A67CB9" w:rsidRPr="00270577">
        <w:t>0</w:t>
      </w:r>
      <w:r w:rsidR="00A67CB9">
        <w:t> </w:t>
      </w:r>
      <w:r w:rsidRPr="00270577">
        <w:t>grudnia 199</w:t>
      </w:r>
      <w:r w:rsidR="00A67CB9" w:rsidRPr="00270577">
        <w:t>0</w:t>
      </w:r>
      <w:r w:rsidR="00A67CB9">
        <w:t> </w:t>
      </w:r>
      <w:r w:rsidRPr="00270577">
        <w:t>r.</w:t>
      </w:r>
      <w:r w:rsidR="00A67CB9" w:rsidRPr="00270577">
        <w:t xml:space="preserve"> o</w:t>
      </w:r>
      <w:r w:rsidR="00A67CB9">
        <w:t> </w:t>
      </w:r>
      <w:r w:rsidRPr="00270577">
        <w:t>ubezpieczeniu społecznym rolników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704,</w:t>
      </w:r>
      <w:r w:rsidR="00A67CB9" w:rsidRPr="00270577">
        <w:t xml:space="preserve"> z</w:t>
      </w:r>
      <w:r w:rsidR="00A67CB9">
        <w:t> </w:t>
      </w:r>
      <w:r w:rsidRPr="00270577">
        <w:t>późn. zm.</w:t>
      </w:r>
      <w:r w:rsidRPr="00270577">
        <w:rPr>
          <w:rStyle w:val="Odwoanieprzypisudolnego"/>
        </w:rPr>
        <w:footnoteReference w:id="10"/>
      </w:r>
      <w:r w:rsidRPr="00270577">
        <w:rPr>
          <w:rStyle w:val="IGindeksgrny"/>
        </w:rPr>
        <w:t>)</w:t>
      </w:r>
      <w:r w:rsidRPr="00270577">
        <w:t>)</w:t>
      </w:r>
      <w:r w:rsidR="00A67CB9" w:rsidRPr="00270577">
        <w:t xml:space="preserve"> w</w:t>
      </w:r>
      <w:r w:rsidR="00A67CB9">
        <w:t> art. </w:t>
      </w:r>
      <w:r w:rsidRPr="00270577">
        <w:t>5</w:t>
      </w:r>
      <w:r w:rsidR="00A67CB9" w:rsidRPr="00270577">
        <w:t>2</w:t>
      </w:r>
      <w:r w:rsidR="00A67CB9">
        <w:t xml:space="preserve"> w ust. </w:t>
      </w:r>
      <w:r w:rsidR="00A67CB9" w:rsidRPr="00270577">
        <w:t>1</w:t>
      </w:r>
      <w:r w:rsidR="00A67CB9">
        <w:t xml:space="preserve"> pkt </w:t>
      </w:r>
      <w:r w:rsidR="00A67CB9" w:rsidRPr="00270577">
        <w:t>1</w:t>
      </w:r>
      <w:r w:rsidR="00A67CB9">
        <w:t> </w:t>
      </w:r>
      <w:r w:rsidRPr="00270577">
        <w:t>otrzymuje brzmienie:</w:t>
      </w:r>
    </w:p>
    <w:p w:rsidR="00270577" w:rsidRPr="00B07487" w:rsidRDefault="00A67CB9" w:rsidP="00270577">
      <w:pPr>
        <w:pStyle w:val="ZPKTzmpktartykuempunktem"/>
      </w:pPr>
      <w:r>
        <w:t>„</w:t>
      </w:r>
      <w:r w:rsidR="00270577" w:rsidRPr="00B07487">
        <w:t>1)</w:t>
      </w:r>
      <w:r w:rsidR="00270577" w:rsidRPr="00B07487">
        <w:tab/>
        <w:t>do składek na ubezpieczenie stosuje się odpowiednio</w:t>
      </w:r>
      <w:r>
        <w:t xml:space="preserve"> art. </w:t>
      </w:r>
      <w:r w:rsidR="00270577" w:rsidRPr="00B07487">
        <w:t>12,</w:t>
      </w:r>
      <w:r>
        <w:t xml:space="preserve"> art. </w:t>
      </w:r>
      <w:r w:rsidR="00270577" w:rsidRPr="00B07487">
        <w:t>26,</w:t>
      </w:r>
      <w:r>
        <w:t xml:space="preserve"> art. </w:t>
      </w:r>
      <w:r w:rsidR="00270577" w:rsidRPr="00B07487">
        <w:t>2</w:t>
      </w:r>
      <w:r w:rsidRPr="00B07487">
        <w:t>9</w:t>
      </w:r>
      <w:r>
        <w:t xml:space="preserve"> § </w:t>
      </w:r>
      <w:r w:rsidRPr="00B07487">
        <w:t>1</w:t>
      </w:r>
      <w:r>
        <w:t xml:space="preserve"> i </w:t>
      </w:r>
      <w:r w:rsidR="00270577" w:rsidRPr="00B07487">
        <w:t>2,</w:t>
      </w:r>
      <w:r>
        <w:t xml:space="preserve"> art. </w:t>
      </w:r>
      <w:r w:rsidR="00270577" w:rsidRPr="00B07487">
        <w:t>5</w:t>
      </w:r>
      <w:r w:rsidRPr="00B07487">
        <w:t>1</w:t>
      </w:r>
      <w:r>
        <w:t xml:space="preserve"> § </w:t>
      </w:r>
      <w:r w:rsidR="00270577" w:rsidRPr="00B07487">
        <w:t>1,</w:t>
      </w:r>
      <w:r>
        <w:t xml:space="preserve"> art. </w:t>
      </w:r>
      <w:r w:rsidR="00270577" w:rsidRPr="00B07487">
        <w:t>55,</w:t>
      </w:r>
      <w:r>
        <w:t xml:space="preserve"> art. </w:t>
      </w:r>
      <w:r w:rsidR="00270577" w:rsidRPr="00B07487">
        <w:t>5</w:t>
      </w:r>
      <w:r w:rsidRPr="00B07487">
        <w:t>9</w:t>
      </w:r>
      <w:r>
        <w:t xml:space="preserve"> § </w:t>
      </w:r>
      <w:r w:rsidRPr="00B07487">
        <w:t>1</w:t>
      </w:r>
      <w:r>
        <w:t xml:space="preserve"> pkt </w:t>
      </w:r>
      <w:r w:rsidR="00270577" w:rsidRPr="00B07487">
        <w:t xml:space="preserve">1, 3, 4, </w:t>
      </w:r>
      <w:r w:rsidRPr="00B07487">
        <w:t>8</w:t>
      </w:r>
      <w:r>
        <w:t xml:space="preserve"> i </w:t>
      </w:r>
      <w:r w:rsidR="00270577" w:rsidRPr="00B07487">
        <w:t>9,</w:t>
      </w:r>
      <w:r>
        <w:t xml:space="preserve"> art. </w:t>
      </w:r>
      <w:r w:rsidR="00270577" w:rsidRPr="00B07487">
        <w:t>6</w:t>
      </w:r>
      <w:r w:rsidRPr="00B07487">
        <w:t>0</w:t>
      </w:r>
      <w:r>
        <w:t xml:space="preserve"> § </w:t>
      </w:r>
      <w:r w:rsidR="00270577" w:rsidRPr="00B07487">
        <w:t>1,</w:t>
      </w:r>
      <w:r>
        <w:t xml:space="preserve"> art. </w:t>
      </w:r>
      <w:r w:rsidR="00270577" w:rsidRPr="00B07487">
        <w:t>6</w:t>
      </w:r>
      <w:r w:rsidRPr="00B07487">
        <w:t>2</w:t>
      </w:r>
      <w:r>
        <w:t xml:space="preserve"> § </w:t>
      </w:r>
      <w:r w:rsidRPr="00B07487">
        <w:t>1</w:t>
      </w:r>
      <w:r>
        <w:t xml:space="preserve"> i </w:t>
      </w:r>
      <w:r w:rsidR="00270577" w:rsidRPr="00B07487">
        <w:t>5,</w:t>
      </w:r>
      <w:r>
        <w:t xml:space="preserve"> art. </w:t>
      </w:r>
      <w:r w:rsidR="00270577" w:rsidRPr="00B07487">
        <w:t>62b</w:t>
      </w:r>
      <w:r>
        <w:t xml:space="preserve"> § </w:t>
      </w:r>
      <w:r w:rsidRPr="00B07487">
        <w:t>1</w:t>
      </w:r>
      <w:r>
        <w:t xml:space="preserve"> pkt </w:t>
      </w:r>
      <w:r w:rsidRPr="00B07487">
        <w:t>2</w:t>
      </w:r>
      <w:r>
        <w:t xml:space="preserve"> i § </w:t>
      </w:r>
      <w:r w:rsidR="00270577" w:rsidRPr="00B07487">
        <w:t>3,</w:t>
      </w:r>
      <w:r>
        <w:t xml:space="preserve"> art. </w:t>
      </w:r>
      <w:r w:rsidR="00270577" w:rsidRPr="00B07487">
        <w:t>6</w:t>
      </w:r>
      <w:r w:rsidRPr="00B07487">
        <w:t>3</w:t>
      </w:r>
      <w:r>
        <w:t xml:space="preserve"> § </w:t>
      </w:r>
      <w:r w:rsidR="00270577" w:rsidRPr="00B07487">
        <w:t>1,</w:t>
      </w:r>
      <w:r>
        <w:t xml:space="preserve"> art. </w:t>
      </w:r>
      <w:r w:rsidR="00270577" w:rsidRPr="00B07487">
        <w:t>7</w:t>
      </w:r>
      <w:r w:rsidRPr="00B07487">
        <w:t>2</w:t>
      </w:r>
      <w:r>
        <w:t xml:space="preserve"> § </w:t>
      </w:r>
      <w:r w:rsidRPr="00B07487">
        <w:t>1</w:t>
      </w:r>
      <w:r>
        <w:t xml:space="preserve"> pkt </w:t>
      </w:r>
      <w:r w:rsidRPr="00B07487">
        <w:t>1</w:t>
      </w:r>
      <w:r>
        <w:t xml:space="preserve"> i </w:t>
      </w:r>
      <w:r w:rsidR="00270577" w:rsidRPr="00B07487">
        <w:t>4,</w:t>
      </w:r>
      <w:r>
        <w:t xml:space="preserve"> art. </w:t>
      </w:r>
      <w:r w:rsidR="00270577" w:rsidRPr="00B07487">
        <w:t>7</w:t>
      </w:r>
      <w:r w:rsidRPr="00B07487">
        <w:t>3</w:t>
      </w:r>
      <w:r>
        <w:t xml:space="preserve"> § </w:t>
      </w:r>
      <w:r w:rsidRPr="00B07487">
        <w:t>1</w:t>
      </w:r>
      <w:r>
        <w:t xml:space="preserve"> pkt </w:t>
      </w:r>
      <w:r w:rsidRPr="00B07487">
        <w:t>1</w:t>
      </w:r>
      <w:r>
        <w:t xml:space="preserve"> i </w:t>
      </w:r>
      <w:r w:rsidR="00270577" w:rsidRPr="00B07487">
        <w:t>5,</w:t>
      </w:r>
      <w:r>
        <w:t xml:space="preserve"> art. </w:t>
      </w:r>
      <w:r w:rsidR="00270577" w:rsidRPr="00B07487">
        <w:t>7</w:t>
      </w:r>
      <w:r w:rsidRPr="00B07487">
        <w:t>7</w:t>
      </w:r>
      <w:r>
        <w:t xml:space="preserve"> § </w:t>
      </w:r>
      <w:r w:rsidRPr="00B07487">
        <w:t>1</w:t>
      </w:r>
      <w:r>
        <w:t xml:space="preserve"> pkt </w:t>
      </w:r>
      <w:r w:rsidR="00270577" w:rsidRPr="00B07487">
        <w:t>2,</w:t>
      </w:r>
      <w:r>
        <w:t xml:space="preserve"> art. </w:t>
      </w:r>
      <w:r w:rsidR="00270577" w:rsidRPr="00B07487">
        <w:t>77b</w:t>
      </w:r>
      <w:r>
        <w:t xml:space="preserve"> § </w:t>
      </w:r>
      <w:r w:rsidRPr="00B07487">
        <w:t>2</w:t>
      </w:r>
      <w:r>
        <w:t xml:space="preserve"> i </w:t>
      </w:r>
      <w:r w:rsidR="00270577" w:rsidRPr="00B07487">
        <w:t>4,</w:t>
      </w:r>
      <w:r>
        <w:t xml:space="preserve"> art. </w:t>
      </w:r>
      <w:r w:rsidR="00270577" w:rsidRPr="00B07487">
        <w:t>7</w:t>
      </w:r>
      <w:r w:rsidRPr="00B07487">
        <w:t>8</w:t>
      </w:r>
      <w:r>
        <w:t xml:space="preserve"> § </w:t>
      </w:r>
      <w:r w:rsidR="00270577" w:rsidRPr="00B07487">
        <w:t>1,</w:t>
      </w:r>
      <w:r>
        <w:t xml:space="preserve"> § </w:t>
      </w:r>
      <w:r w:rsidRPr="00B07487">
        <w:t>3</w:t>
      </w:r>
      <w:r>
        <w:t xml:space="preserve"> pkt </w:t>
      </w:r>
      <w:r w:rsidRPr="00B07487">
        <w:t>3</w:t>
      </w:r>
      <w:r>
        <w:t xml:space="preserve"> lit. </w:t>
      </w:r>
      <w:r w:rsidRPr="00B07487">
        <w:t>a</w:t>
      </w:r>
      <w:r>
        <w:t> </w:t>
      </w:r>
      <w:r w:rsidRPr="00B07487">
        <w:t>i</w:t>
      </w:r>
      <w:r>
        <w:t> § </w:t>
      </w:r>
      <w:r w:rsidR="00270577" w:rsidRPr="00B07487">
        <w:t>4,</w:t>
      </w:r>
      <w:r>
        <w:t xml:space="preserve"> art. </w:t>
      </w:r>
      <w:r w:rsidR="00270577" w:rsidRPr="00B07487">
        <w:t>7</w:t>
      </w:r>
      <w:r w:rsidRPr="00B07487">
        <w:t>9</w:t>
      </w:r>
      <w:r>
        <w:t xml:space="preserve"> § </w:t>
      </w:r>
      <w:r w:rsidR="00270577" w:rsidRPr="00B07487">
        <w:t>2,</w:t>
      </w:r>
      <w:r>
        <w:t xml:space="preserve"> art. </w:t>
      </w:r>
      <w:r w:rsidR="00270577" w:rsidRPr="00B07487">
        <w:t>91,</w:t>
      </w:r>
      <w:r>
        <w:t xml:space="preserve"> art. </w:t>
      </w:r>
      <w:r w:rsidR="00270577" w:rsidRPr="00B07487">
        <w:t>9</w:t>
      </w:r>
      <w:r w:rsidRPr="00B07487">
        <w:t>7</w:t>
      </w:r>
      <w:r>
        <w:t xml:space="preserve"> § </w:t>
      </w:r>
      <w:r w:rsidR="00270577" w:rsidRPr="00B07487">
        <w:t>1,</w:t>
      </w:r>
      <w:r>
        <w:t xml:space="preserve"> art. </w:t>
      </w:r>
      <w:r w:rsidR="00270577" w:rsidRPr="00B07487">
        <w:t>9</w:t>
      </w:r>
      <w:r w:rsidRPr="00B07487">
        <w:t>8</w:t>
      </w:r>
      <w:r>
        <w:t xml:space="preserve"> § </w:t>
      </w:r>
      <w:r w:rsidRPr="00B07487">
        <w:t>1</w:t>
      </w:r>
      <w:r>
        <w:t xml:space="preserve"> i § </w:t>
      </w:r>
      <w:r w:rsidRPr="00B07487">
        <w:t>2</w:t>
      </w:r>
      <w:r>
        <w:t xml:space="preserve"> pkt </w:t>
      </w:r>
      <w:r w:rsidR="00270577" w:rsidRPr="00B07487">
        <w:t xml:space="preserve">1, </w:t>
      </w:r>
      <w:r w:rsidRPr="00B07487">
        <w:t>2</w:t>
      </w:r>
      <w:r>
        <w:t xml:space="preserve"> i </w:t>
      </w:r>
      <w:r w:rsidR="00270577" w:rsidRPr="00B07487">
        <w:t>7,</w:t>
      </w:r>
      <w:r>
        <w:t xml:space="preserve"> art. </w:t>
      </w:r>
      <w:r w:rsidR="00270577" w:rsidRPr="00B07487">
        <w:t>10</w:t>
      </w:r>
      <w:r w:rsidRPr="00B07487">
        <w:t>0</w:t>
      </w:r>
      <w:r>
        <w:t xml:space="preserve"> § </w:t>
      </w:r>
      <w:r w:rsidR="00270577" w:rsidRPr="00B07487">
        <w:t>1,</w:t>
      </w:r>
      <w:r>
        <w:t xml:space="preserve"> art. </w:t>
      </w:r>
      <w:r w:rsidR="00270577" w:rsidRPr="00B07487">
        <w:t>10</w:t>
      </w:r>
      <w:r w:rsidRPr="00B07487">
        <w:t>1</w:t>
      </w:r>
      <w:r>
        <w:t xml:space="preserve"> § </w:t>
      </w:r>
      <w:r w:rsidR="00270577" w:rsidRPr="00B07487">
        <w:t>1,</w:t>
      </w:r>
      <w:r>
        <w:t xml:space="preserve"> art. </w:t>
      </w:r>
      <w:r w:rsidR="00270577" w:rsidRPr="00B07487">
        <w:t>10</w:t>
      </w:r>
      <w:r w:rsidRPr="00B07487">
        <w:t>5</w:t>
      </w:r>
      <w:r>
        <w:t xml:space="preserve"> § </w:t>
      </w:r>
      <w:r w:rsidRPr="00B07487">
        <w:t>1</w:t>
      </w:r>
      <w:r>
        <w:t xml:space="preserve"> i </w:t>
      </w:r>
      <w:r w:rsidR="00270577" w:rsidRPr="00B07487">
        <w:t>2,</w:t>
      </w:r>
      <w:r>
        <w:t xml:space="preserve"> art. </w:t>
      </w:r>
      <w:r w:rsidR="00270577" w:rsidRPr="00B07487">
        <w:t>10</w:t>
      </w:r>
      <w:r w:rsidRPr="00B07487">
        <w:t>6</w:t>
      </w:r>
      <w:r>
        <w:t xml:space="preserve"> § </w:t>
      </w:r>
      <w:r w:rsidRPr="00B07487">
        <w:t>1</w:t>
      </w:r>
      <w:r>
        <w:t xml:space="preserve"> i </w:t>
      </w:r>
      <w:r w:rsidR="00270577" w:rsidRPr="00B07487">
        <w:t>2,</w:t>
      </w:r>
      <w:r>
        <w:t xml:space="preserve"> art. </w:t>
      </w:r>
      <w:r w:rsidR="00270577" w:rsidRPr="00B07487">
        <w:t>10</w:t>
      </w:r>
      <w:r w:rsidRPr="00B07487">
        <w:t>7</w:t>
      </w:r>
      <w:r>
        <w:t xml:space="preserve"> § </w:t>
      </w:r>
      <w:r w:rsidR="00270577" w:rsidRPr="00B07487">
        <w:t>1,</w:t>
      </w:r>
      <w:r>
        <w:t xml:space="preserve"> § </w:t>
      </w:r>
      <w:r w:rsidR="00270577" w:rsidRPr="00B07487">
        <w:t>1a,</w:t>
      </w:r>
      <w:r>
        <w:t xml:space="preserve"> § </w:t>
      </w:r>
      <w:r w:rsidRPr="00B07487">
        <w:t>2</w:t>
      </w:r>
      <w:r>
        <w:t xml:space="preserve"> pkt </w:t>
      </w:r>
      <w:r w:rsidRPr="00B07487">
        <w:t>2</w:t>
      </w:r>
      <w:r>
        <w:t xml:space="preserve"> i </w:t>
      </w:r>
      <w:r w:rsidRPr="00B07487">
        <w:t>4</w:t>
      </w:r>
      <w:r>
        <w:t xml:space="preserve"> i § </w:t>
      </w:r>
      <w:r w:rsidR="00270577" w:rsidRPr="00B07487">
        <w:t>3,</w:t>
      </w:r>
      <w:r>
        <w:t xml:space="preserve"> art. </w:t>
      </w:r>
      <w:r w:rsidR="00270577" w:rsidRPr="00B07487">
        <w:t>10</w:t>
      </w:r>
      <w:r w:rsidRPr="00B07487">
        <w:t>8</w:t>
      </w:r>
      <w:r>
        <w:t xml:space="preserve"> § </w:t>
      </w:r>
      <w:r w:rsidRPr="00B07487">
        <w:t>1</w:t>
      </w:r>
      <w:r>
        <w:t xml:space="preserve"> i </w:t>
      </w:r>
      <w:r w:rsidR="00270577" w:rsidRPr="00B07487">
        <w:t>4,</w:t>
      </w:r>
      <w:r>
        <w:t xml:space="preserve"> art. </w:t>
      </w:r>
      <w:r w:rsidR="00270577" w:rsidRPr="00B07487">
        <w:t>10</w:t>
      </w:r>
      <w:r w:rsidRPr="00B07487">
        <w:t>9</w:t>
      </w:r>
      <w:r>
        <w:t xml:space="preserve"> § </w:t>
      </w:r>
      <w:r w:rsidRPr="00B07487">
        <w:t>1</w:t>
      </w:r>
      <w:r>
        <w:t xml:space="preserve"> i </w:t>
      </w:r>
      <w:r w:rsidRPr="00B07487">
        <w:t>2</w:t>
      </w:r>
      <w:r>
        <w:t xml:space="preserve"> pkt </w:t>
      </w:r>
      <w:r w:rsidR="00270577" w:rsidRPr="00B07487">
        <w:t>1,</w:t>
      </w:r>
      <w:r>
        <w:t xml:space="preserve"> art. </w:t>
      </w:r>
      <w:r w:rsidR="00270577" w:rsidRPr="00B07487">
        <w:t>11</w:t>
      </w:r>
      <w:r w:rsidRPr="00B07487">
        <w:t>0</w:t>
      </w:r>
      <w:r>
        <w:t xml:space="preserve"> § </w:t>
      </w:r>
      <w:r w:rsidR="00270577" w:rsidRPr="00B07487">
        <w:t>1,</w:t>
      </w:r>
      <w:r>
        <w:t xml:space="preserve"> § </w:t>
      </w:r>
      <w:r w:rsidRPr="00B07487">
        <w:t>2</w:t>
      </w:r>
      <w:r>
        <w:t xml:space="preserve"> pkt </w:t>
      </w:r>
      <w:r w:rsidRPr="00B07487">
        <w:t>2</w:t>
      </w:r>
      <w:r>
        <w:t xml:space="preserve"> i § </w:t>
      </w:r>
      <w:r w:rsidR="00270577" w:rsidRPr="00B07487">
        <w:t>3,</w:t>
      </w:r>
      <w:r>
        <w:t xml:space="preserve"> art. </w:t>
      </w:r>
      <w:r w:rsidR="00270577" w:rsidRPr="00B07487">
        <w:t>11</w:t>
      </w:r>
      <w:r w:rsidRPr="00B07487">
        <w:t>1</w:t>
      </w:r>
      <w:r>
        <w:t xml:space="preserve"> § </w:t>
      </w:r>
      <w:r w:rsidR="00270577" w:rsidRPr="00B07487">
        <w:t>1–</w:t>
      </w:r>
      <w:r w:rsidRPr="00B07487">
        <w:t>4</w:t>
      </w:r>
      <w:r>
        <w:t xml:space="preserve"> i § </w:t>
      </w:r>
      <w:r w:rsidRPr="00B07487">
        <w:t>5</w:t>
      </w:r>
      <w:r>
        <w:t xml:space="preserve"> pkt </w:t>
      </w:r>
      <w:r w:rsidR="00270577" w:rsidRPr="00B07487">
        <w:t>1,</w:t>
      </w:r>
      <w:r>
        <w:t xml:space="preserve"> art. </w:t>
      </w:r>
      <w:r w:rsidR="00270577" w:rsidRPr="00B07487">
        <w:t>11</w:t>
      </w:r>
      <w:r w:rsidRPr="00B07487">
        <w:t>2</w:t>
      </w:r>
      <w:r>
        <w:t xml:space="preserve"> § </w:t>
      </w:r>
      <w:r w:rsidR="00270577" w:rsidRPr="00B07487">
        <w:t>1,</w:t>
      </w:r>
      <w:r>
        <w:t xml:space="preserve"> § </w:t>
      </w:r>
      <w:r w:rsidR="00270577" w:rsidRPr="00B07487">
        <w:t>3,</w:t>
      </w:r>
      <w:r>
        <w:t xml:space="preserve"> § </w:t>
      </w:r>
      <w:r w:rsidRPr="00B07487">
        <w:t>4</w:t>
      </w:r>
      <w:r>
        <w:t xml:space="preserve"> pkt </w:t>
      </w:r>
      <w:r w:rsidRPr="00B07487">
        <w:t>2</w:t>
      </w:r>
      <w:r>
        <w:t xml:space="preserve"> i § </w:t>
      </w:r>
      <w:r w:rsidR="00270577" w:rsidRPr="00B07487">
        <w:t>5–</w:t>
      </w:r>
      <w:r w:rsidRPr="00B07487">
        <w:t>7</w:t>
      </w:r>
      <w:r>
        <w:t xml:space="preserve"> oraz art. </w:t>
      </w:r>
      <w:r w:rsidR="00270577" w:rsidRPr="00B07487">
        <w:t>11</w:t>
      </w:r>
      <w:r w:rsidRPr="00B07487">
        <w:t>8</w:t>
      </w:r>
      <w:r>
        <w:t xml:space="preserve"> § </w:t>
      </w:r>
      <w:r w:rsidRPr="00B07487">
        <w:t>1</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w:t>
      </w:r>
      <w:r>
        <w:t>”</w:t>
      </w:r>
      <w:r w:rsidR="00270577" w:rsidRPr="00B07487">
        <w:t>.</w:t>
      </w:r>
    </w:p>
    <w:p w:rsidR="00270577" w:rsidRPr="00270577" w:rsidRDefault="00270577" w:rsidP="00A67CB9">
      <w:pPr>
        <w:pStyle w:val="ARTartustawynprozporzdzenia"/>
        <w:keepNext/>
      </w:pPr>
      <w:r w:rsidRPr="00A67CB9">
        <w:rPr>
          <w:rStyle w:val="Ppogrubienie"/>
        </w:rPr>
        <w:t>Art. 4.</w:t>
      </w:r>
      <w:r w:rsidR="00A67CB9">
        <w:t> </w:t>
      </w:r>
      <w:r w:rsidR="00A67CB9" w:rsidRPr="00270577">
        <w:t>W</w:t>
      </w:r>
      <w:r w:rsidR="00A67CB9">
        <w:t> </w:t>
      </w:r>
      <w:r w:rsidRPr="00270577">
        <w:t>ustawie</w:t>
      </w:r>
      <w:r w:rsidR="00A67CB9" w:rsidRPr="00270577">
        <w:t xml:space="preserve"> z</w:t>
      </w:r>
      <w:r w:rsidR="00A67CB9">
        <w:t> </w:t>
      </w:r>
      <w:r w:rsidRPr="00270577">
        <w:t>dnia 2</w:t>
      </w:r>
      <w:r w:rsidR="00A67CB9" w:rsidRPr="00270577">
        <w:t>8</w:t>
      </w:r>
      <w:r w:rsidR="00A67CB9">
        <w:t> </w:t>
      </w:r>
      <w:r w:rsidRPr="00270577">
        <w:t>września 199</w:t>
      </w:r>
      <w:r w:rsidR="00A67CB9" w:rsidRPr="00270577">
        <w:t>1</w:t>
      </w:r>
      <w:r w:rsidR="00A67CB9">
        <w:t> </w:t>
      </w:r>
      <w:r w:rsidRPr="00270577">
        <w:t>r.</w:t>
      </w:r>
      <w:r w:rsidR="00A67CB9" w:rsidRPr="00270577">
        <w:t xml:space="preserve"> o</w:t>
      </w:r>
      <w:r w:rsidR="00A67CB9">
        <w:t> </w:t>
      </w:r>
      <w:r w:rsidRPr="00270577">
        <w:t>kontroli skarbowej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55</w:t>
      </w:r>
      <w:r w:rsidR="00A67CB9" w:rsidRPr="00270577">
        <w:t>3</w:t>
      </w:r>
      <w:r w:rsidR="00AA5159" w:rsidRPr="00B07487">
        <w:t>, z</w:t>
      </w:r>
      <w:r w:rsidR="00AA5159">
        <w:t> </w:t>
      </w:r>
      <w:r w:rsidR="00AA5159" w:rsidRPr="00B07487">
        <w:t>późn. zm.</w:t>
      </w:r>
      <w:r w:rsidR="00AA5159" w:rsidRPr="00B07487">
        <w:rPr>
          <w:rStyle w:val="Odwoanieprzypisudolnego"/>
        </w:rPr>
        <w:footnoteReference w:id="11"/>
      </w:r>
      <w:r w:rsidR="00AA5159" w:rsidRPr="00B07487">
        <w:rPr>
          <w:rStyle w:val="IGindeksgrny"/>
        </w:rPr>
        <w:t>)</w:t>
      </w:r>
      <w:r w:rsidR="00AA5159" w:rsidRPr="00B07487">
        <w:t xml:space="preserve">) </w:t>
      </w:r>
      <w:r w:rsidRPr="00270577">
        <w:t>wpr</w:t>
      </w:r>
      <w:r w:rsidRPr="00270577">
        <w:t>o</w:t>
      </w:r>
      <w:r w:rsidRPr="00270577">
        <w:t>wadza się następujące zmiany:</w:t>
      </w:r>
    </w:p>
    <w:p w:rsidR="00270577" w:rsidRPr="00B07487" w:rsidRDefault="00270577" w:rsidP="00270577">
      <w:pPr>
        <w:pStyle w:val="PKTpunkt"/>
      </w:pPr>
      <w:r w:rsidRPr="00B07487">
        <w:t>1)</w:t>
      </w:r>
      <w:r w:rsidRPr="00B07487">
        <w:tab/>
        <w:t>w</w:t>
      </w:r>
      <w:r w:rsidR="00A67CB9">
        <w:t xml:space="preserve"> art. </w:t>
      </w:r>
      <w:r w:rsidR="00A67CB9" w:rsidRPr="00B07487">
        <w:t>2</w:t>
      </w:r>
      <w:r w:rsidR="00A67CB9">
        <w:t> </w:t>
      </w:r>
      <w:r w:rsidRPr="00B07487">
        <w:t>uchyla się</w:t>
      </w:r>
      <w:r w:rsidR="00A67CB9">
        <w:t xml:space="preserve"> ust. </w:t>
      </w:r>
      <w:r w:rsidRPr="00B07487">
        <w:t>2a;</w:t>
      </w:r>
    </w:p>
    <w:p w:rsidR="00270577" w:rsidRPr="00270577" w:rsidRDefault="00270577" w:rsidP="00A67CB9">
      <w:pPr>
        <w:pStyle w:val="PKTpunkt"/>
        <w:keepNext/>
      </w:pPr>
      <w:r w:rsidRPr="00B07487">
        <w:t>2)</w:t>
      </w:r>
      <w:r w:rsidRPr="00B07487">
        <w:tab/>
        <w:t>w</w:t>
      </w:r>
      <w:r w:rsidR="00A67CB9">
        <w:t xml:space="preserve"> art. </w:t>
      </w:r>
      <w:r w:rsidRPr="00B07487">
        <w:t>13:</w:t>
      </w:r>
    </w:p>
    <w:p w:rsidR="00270577" w:rsidRPr="00270577" w:rsidRDefault="00270577" w:rsidP="00A67CB9">
      <w:pPr>
        <w:pStyle w:val="LITlitera"/>
        <w:keepNext/>
      </w:pPr>
      <w:r w:rsidRPr="00B07487">
        <w:t>a)</w:t>
      </w:r>
      <w:r w:rsidRPr="00B07487">
        <w:tab/>
        <w:t xml:space="preserve">ust. </w:t>
      </w:r>
      <w:r w:rsidR="00A67CB9" w:rsidRPr="00B07487">
        <w:t>5</w:t>
      </w:r>
      <w:r w:rsidR="00A67CB9">
        <w:t> </w:t>
      </w:r>
      <w:r w:rsidRPr="00B07487">
        <w:t>otrzymuje brzmienie:</w:t>
      </w:r>
    </w:p>
    <w:p w:rsidR="00270577" w:rsidRPr="00B07487" w:rsidRDefault="00A67CB9" w:rsidP="00270577">
      <w:pPr>
        <w:pStyle w:val="ZLITUSTzmustliter"/>
      </w:pPr>
      <w:r>
        <w:t>„</w:t>
      </w:r>
      <w:r w:rsidR="00270577" w:rsidRPr="00B07487">
        <w:t>5.</w:t>
      </w:r>
      <w:r>
        <w:t> </w:t>
      </w:r>
      <w:r w:rsidR="00270577" w:rsidRPr="00B07487">
        <w:t>Wszczęcie kontroli podatkowej następuje poprzez doręczenie kontrolowanemu lub osobie wymienionej</w:t>
      </w:r>
      <w:r w:rsidRPr="00B07487">
        <w:t xml:space="preserve"> w</w:t>
      </w:r>
      <w:r>
        <w:t> art. </w:t>
      </w:r>
      <w:r w:rsidR="00270577" w:rsidRPr="00B07487">
        <w:t>28</w:t>
      </w:r>
      <w:r w:rsidRPr="00B07487">
        <w:t>4</w:t>
      </w:r>
      <w:r>
        <w:t xml:space="preserve"> § </w:t>
      </w:r>
      <w:r w:rsidR="00270577" w:rsidRPr="00B07487">
        <w:t>1–</w:t>
      </w:r>
      <w:r w:rsidRPr="00B07487">
        <w:t>3</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 upoważnienia do jej przeprowadz</w:t>
      </w:r>
      <w:r w:rsidR="00270577" w:rsidRPr="00B07487">
        <w:t>e</w:t>
      </w:r>
      <w:r w:rsidR="00270577" w:rsidRPr="00B07487">
        <w:t>nia.</w:t>
      </w:r>
      <w:r w:rsidRPr="00B07487">
        <w:t xml:space="preserve"> O</w:t>
      </w:r>
      <w:r>
        <w:t> </w:t>
      </w:r>
      <w:r w:rsidR="00270577" w:rsidRPr="00B07487">
        <w:t>zamiarze wszczęcia kontroli podatkowej organ kontroli skarbowej nie zawiadamia kontrolowanego.</w:t>
      </w:r>
      <w:r>
        <w:t>”</w:t>
      </w:r>
      <w:r w:rsidR="00270577" w:rsidRPr="00B07487">
        <w:t>,</w:t>
      </w:r>
    </w:p>
    <w:p w:rsidR="00270577" w:rsidRPr="00270577" w:rsidRDefault="00270577" w:rsidP="00A67CB9">
      <w:pPr>
        <w:pStyle w:val="LITlitera"/>
        <w:keepNext/>
      </w:pPr>
      <w:r w:rsidRPr="00B07487">
        <w:t>b)</w:t>
      </w:r>
      <w:r w:rsidRPr="00B07487">
        <w:tab/>
        <w:t xml:space="preserve">ust. </w:t>
      </w:r>
      <w:r w:rsidR="00A67CB9" w:rsidRPr="00B07487">
        <w:t>9</w:t>
      </w:r>
      <w:r w:rsidR="00A67CB9">
        <w:t> </w:t>
      </w:r>
      <w:r w:rsidRPr="00B07487">
        <w:t>otrzymuje brzmienie:</w:t>
      </w:r>
    </w:p>
    <w:p w:rsidR="00270577" w:rsidRPr="00B07487" w:rsidRDefault="00A67CB9" w:rsidP="00270577">
      <w:pPr>
        <w:pStyle w:val="ZLITUSTzmustliter"/>
      </w:pPr>
      <w:r>
        <w:t>„</w:t>
      </w:r>
      <w:r w:rsidR="00270577" w:rsidRPr="00B07487">
        <w:t>9.</w:t>
      </w:r>
      <w:r>
        <w:t> </w:t>
      </w:r>
      <w:r w:rsidR="00270577" w:rsidRPr="00B07487">
        <w:t>Postępowanie kontrolne może być wszczęte po okazaniu legitymacji służbowych</w:t>
      </w:r>
      <w:r w:rsidRPr="00B07487">
        <w:t xml:space="preserve"> i</w:t>
      </w:r>
      <w:r>
        <w:t> </w:t>
      </w:r>
      <w:r w:rsidR="00270577" w:rsidRPr="00B07487">
        <w:t>znaków identyfik</w:t>
      </w:r>
      <w:r w:rsidR="00270577" w:rsidRPr="00B07487">
        <w:t>a</w:t>
      </w:r>
      <w:r w:rsidR="00270577" w:rsidRPr="00B07487">
        <w:t>cyjnych.</w:t>
      </w:r>
      <w:r w:rsidRPr="00B07487">
        <w:t xml:space="preserve"> W</w:t>
      </w:r>
      <w:r>
        <w:t> </w:t>
      </w:r>
      <w:r w:rsidR="00270577" w:rsidRPr="00B07487">
        <w:t>takim przypadku postanowienie</w:t>
      </w:r>
      <w:r w:rsidRPr="00B07487">
        <w:t xml:space="preserve"> o</w:t>
      </w:r>
      <w:r>
        <w:t> </w:t>
      </w:r>
      <w:r w:rsidR="00270577" w:rsidRPr="00B07487">
        <w:t>wszczęciu postępowania kontrolnego doręcza się bez zbędnej zwłoki, jednak nie później niż</w:t>
      </w:r>
      <w:r w:rsidRPr="00B07487">
        <w:t xml:space="preserve"> w</w:t>
      </w:r>
      <w:r>
        <w:t> </w:t>
      </w:r>
      <w:r w:rsidR="00270577" w:rsidRPr="00B07487">
        <w:t xml:space="preserve">terminie </w:t>
      </w:r>
      <w:r w:rsidRPr="00B07487">
        <w:t>3</w:t>
      </w:r>
      <w:r>
        <w:t> </w:t>
      </w:r>
      <w:r w:rsidR="00270577" w:rsidRPr="00B07487">
        <w:t>dni roboczych od dnia jego wszczęcia. Przepis</w:t>
      </w:r>
      <w:r>
        <w:t xml:space="preserve"> art. </w:t>
      </w:r>
      <w:r w:rsidR="00270577" w:rsidRPr="00B07487">
        <w:t>284a 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 stosuje się odpowiednio.</w:t>
      </w:r>
      <w:r>
        <w:t>”</w:t>
      </w:r>
      <w:r w:rsidR="00270577" w:rsidRPr="00B07487">
        <w:t>;</w:t>
      </w:r>
    </w:p>
    <w:p w:rsidR="00270577" w:rsidRPr="00270577" w:rsidRDefault="00270577" w:rsidP="00A67CB9">
      <w:pPr>
        <w:pStyle w:val="PKTpunkt"/>
        <w:keepNext/>
      </w:pPr>
      <w:r w:rsidRPr="00B07487">
        <w:t>3)</w:t>
      </w:r>
      <w:r w:rsidRPr="00B07487">
        <w:tab/>
        <w:t>w</w:t>
      </w:r>
      <w:r w:rsidR="00A67CB9">
        <w:t xml:space="preserve"> art. </w:t>
      </w:r>
      <w:r w:rsidRPr="00B07487">
        <w:t>13b:</w:t>
      </w:r>
    </w:p>
    <w:p w:rsidR="00270577" w:rsidRPr="00270577" w:rsidRDefault="00270577" w:rsidP="00A67CB9">
      <w:pPr>
        <w:pStyle w:val="LITlitera"/>
        <w:keepNext/>
      </w:pPr>
      <w:r w:rsidRPr="00B07487">
        <w:t>a)</w:t>
      </w:r>
      <w:r w:rsidRPr="00B07487">
        <w:tab/>
        <w:t xml:space="preserve">ust. </w:t>
      </w:r>
      <w:r w:rsidR="00A67CB9" w:rsidRPr="00B07487">
        <w:t>1</w:t>
      </w:r>
      <w:r w:rsidR="00A67CB9">
        <w:t> </w:t>
      </w:r>
      <w:r w:rsidRPr="00B07487">
        <w:t>otrzymuje brzmienie:</w:t>
      </w:r>
    </w:p>
    <w:p w:rsidR="00270577" w:rsidRPr="00270577" w:rsidRDefault="00A67CB9" w:rsidP="00A67CB9">
      <w:pPr>
        <w:pStyle w:val="ZLITUSTzmustliter"/>
        <w:keepNext/>
      </w:pPr>
      <w:r>
        <w:t>„</w:t>
      </w:r>
      <w:r w:rsidR="00270577" w:rsidRPr="00B07487">
        <w:t>1.</w:t>
      </w:r>
      <w:r>
        <w:t> </w:t>
      </w:r>
      <w:r w:rsidR="00270577" w:rsidRPr="00270577">
        <w:t>Inspektor lub pracownik,</w:t>
      </w:r>
      <w:r w:rsidRPr="00270577">
        <w:t xml:space="preserve"> w</w:t>
      </w:r>
      <w:r>
        <w:t> </w:t>
      </w:r>
      <w:r w:rsidR="00270577" w:rsidRPr="00270577">
        <w:t>związku</w:t>
      </w:r>
      <w:r w:rsidRPr="00270577">
        <w:t xml:space="preserve"> z</w:t>
      </w:r>
      <w:r>
        <w:t> </w:t>
      </w:r>
      <w:r w:rsidR="00270577" w:rsidRPr="00270577">
        <w:t>postępowaniem kontrolnym lub kontrolą podatkową, może z</w:t>
      </w:r>
      <w:r w:rsidR="00270577" w:rsidRPr="00270577">
        <w:t>a</w:t>
      </w:r>
      <w:r w:rsidR="00270577" w:rsidRPr="00270577">
        <w:t>żądać od kontrahentów kontrolowanego,</w:t>
      </w:r>
      <w:r w:rsidRPr="00270577">
        <w:t xml:space="preserve"> z</w:t>
      </w:r>
      <w:r>
        <w:t> </w:t>
      </w:r>
      <w:r w:rsidR="00270577" w:rsidRPr="00270577">
        <w:t>wyjątkiem osób fizycznych nieprowadzących działalności gospoda</w:t>
      </w:r>
      <w:r w:rsidR="00270577" w:rsidRPr="00270577">
        <w:t>r</w:t>
      </w:r>
      <w:r w:rsidR="00270577" w:rsidRPr="00270577">
        <w:t>czej</w:t>
      </w:r>
      <w:r w:rsidRPr="00270577">
        <w:t xml:space="preserve"> w</w:t>
      </w:r>
      <w:r>
        <w:t> </w:t>
      </w:r>
      <w:r w:rsidR="00270577" w:rsidRPr="00270577">
        <w:t>okresie objętym postępowaniem kontrolnym lub kontrolą podatkową:</w:t>
      </w:r>
    </w:p>
    <w:p w:rsidR="00270577" w:rsidRPr="00B07487" w:rsidRDefault="00270577" w:rsidP="00270577">
      <w:pPr>
        <w:pStyle w:val="ZLITPKTzmpktliter"/>
      </w:pPr>
      <w:r w:rsidRPr="00B07487">
        <w:t>1)</w:t>
      </w:r>
      <w:r w:rsidRPr="00B07487">
        <w:tab/>
        <w:t>przedstawienia dokumentów,</w:t>
      </w:r>
      <w:r w:rsidR="00A67CB9" w:rsidRPr="00B07487">
        <w:t xml:space="preserve"> w</w:t>
      </w:r>
      <w:r w:rsidR="00A67CB9">
        <w:t> </w:t>
      </w:r>
      <w:r w:rsidRPr="00B07487">
        <w:t>zakresie objętym postępowaniem kontrolnym lub kontrolą podatkową u</w:t>
      </w:r>
      <w:r w:rsidR="00AA5159">
        <w:t> </w:t>
      </w:r>
      <w:r w:rsidRPr="00B07487">
        <w:t>kontrolowanego,</w:t>
      </w:r>
      <w:r w:rsidR="00A67CB9" w:rsidRPr="00B07487">
        <w:t xml:space="preserve"> w</w:t>
      </w:r>
      <w:r w:rsidR="00A67CB9">
        <w:t> </w:t>
      </w:r>
      <w:r w:rsidRPr="00B07487">
        <w:t>celu sprawdzenia ich prawidłowości</w:t>
      </w:r>
      <w:r w:rsidR="00A67CB9" w:rsidRPr="00B07487">
        <w:t xml:space="preserve"> i</w:t>
      </w:r>
      <w:r w:rsidR="00A67CB9">
        <w:t> </w:t>
      </w:r>
      <w:r w:rsidRPr="00B07487">
        <w:t>rzetelności;</w:t>
      </w:r>
    </w:p>
    <w:p w:rsidR="00270577" w:rsidRPr="00B07487" w:rsidRDefault="00270577" w:rsidP="00270577">
      <w:pPr>
        <w:pStyle w:val="ZLITPKTzmpktliter"/>
      </w:pPr>
      <w:r w:rsidRPr="00B07487">
        <w:t>2)</w:t>
      </w:r>
      <w:r w:rsidRPr="00B07487">
        <w:tab/>
        <w:t>przekazania, za pomocą środków komunikacji elektronicznej lub na informatycznym nośniku danych, w</w:t>
      </w:r>
      <w:r w:rsidRPr="00B07487">
        <w:t>y</w:t>
      </w:r>
      <w:r w:rsidRPr="00B07487">
        <w:t>ciągu</w:t>
      </w:r>
      <w:r w:rsidR="00A67CB9" w:rsidRPr="00B07487">
        <w:t xml:space="preserve"> z</w:t>
      </w:r>
      <w:r w:rsidR="00A67CB9">
        <w:t> </w:t>
      </w:r>
      <w:r w:rsidRPr="00B07487">
        <w:t>ksiąg podatkowych</w:t>
      </w:r>
      <w:r w:rsidR="00A67CB9" w:rsidRPr="00B07487">
        <w:t xml:space="preserve"> i</w:t>
      </w:r>
      <w:r w:rsidR="00A67CB9">
        <w:t> </w:t>
      </w:r>
      <w:r w:rsidRPr="00B07487">
        <w:t>dowodów księgowych zapisanego</w:t>
      </w:r>
      <w:r w:rsidR="00A67CB9" w:rsidRPr="00B07487">
        <w:t xml:space="preserve"> w</w:t>
      </w:r>
      <w:r w:rsidR="00A67CB9">
        <w:t> </w:t>
      </w:r>
      <w:r w:rsidRPr="00B07487">
        <w:t>postaci elektronicznej odpowiadającej strukturze logicznej,</w:t>
      </w:r>
      <w:r w:rsidR="00A67CB9" w:rsidRPr="00B07487">
        <w:t xml:space="preserve"> o</w:t>
      </w:r>
      <w:r w:rsidR="00A67CB9">
        <w:t> </w:t>
      </w:r>
      <w:r w:rsidRPr="00B07487">
        <w:t>której mowa</w:t>
      </w:r>
      <w:r w:rsidR="00A67CB9" w:rsidRPr="00B07487">
        <w:t xml:space="preserve"> w</w:t>
      </w:r>
      <w:r w:rsidR="00A67CB9">
        <w:t> art. </w:t>
      </w:r>
      <w:r w:rsidRPr="00B07487">
        <w:t>193a</w:t>
      </w:r>
      <w:r w:rsidR="00A67CB9">
        <w:t xml:space="preserve"> § </w:t>
      </w:r>
      <w:r w:rsidR="00A67CB9" w:rsidRPr="00B07487">
        <w:t>2</w:t>
      </w:r>
      <w:r w:rsidR="00A67CB9">
        <w:t> </w:t>
      </w:r>
      <w:r w:rsidRPr="00B07487">
        <w:t>ustawy</w:t>
      </w:r>
      <w:r w:rsidR="00A67CB9" w:rsidRPr="00B07487">
        <w:t xml:space="preserve"> z</w:t>
      </w:r>
      <w:r w:rsidR="00A67CB9">
        <w:t> </w:t>
      </w:r>
      <w:r w:rsidRPr="00B07487">
        <w:t>dnia 2</w:t>
      </w:r>
      <w:r w:rsidR="00A67CB9" w:rsidRPr="00B07487">
        <w:t>9</w:t>
      </w:r>
      <w:r w:rsidR="00A67CB9">
        <w:t> </w:t>
      </w:r>
      <w:r w:rsidRPr="00B07487">
        <w:t>sierpnia 199</w:t>
      </w:r>
      <w:r w:rsidR="00A67CB9" w:rsidRPr="00B07487">
        <w:t>7</w:t>
      </w:r>
      <w:r w:rsidR="00A67CB9">
        <w:t> </w:t>
      </w:r>
      <w:r w:rsidRPr="00B07487">
        <w:t>r. – Ordynacja poda</w:t>
      </w:r>
      <w:r w:rsidRPr="00B07487">
        <w:t>t</w:t>
      </w:r>
      <w:r w:rsidRPr="00B07487">
        <w:t>kowa, jeżeli kontrahent podatnika prowadzi księgi podatkowe</w:t>
      </w:r>
      <w:r w:rsidR="00A67CB9" w:rsidRPr="00B07487">
        <w:t xml:space="preserve"> i</w:t>
      </w:r>
      <w:r w:rsidR="00A67CB9">
        <w:t> </w:t>
      </w:r>
      <w:r w:rsidRPr="00B07487">
        <w:t>przetwarza dowody księgowe przy użyciu programów komputerowych.</w:t>
      </w:r>
      <w:r w:rsidR="00A67CB9">
        <w:t>”</w:t>
      </w:r>
      <w:r w:rsidRPr="00B07487">
        <w:t>,</w:t>
      </w:r>
    </w:p>
    <w:p w:rsidR="00270577" w:rsidRPr="00270577" w:rsidRDefault="00270577" w:rsidP="00A67CB9">
      <w:pPr>
        <w:pStyle w:val="LITlitera"/>
        <w:keepNext/>
      </w:pPr>
      <w:r w:rsidRPr="00B07487">
        <w:lastRenderedPageBreak/>
        <w:t>b)</w:t>
      </w:r>
      <w:r w:rsidRPr="00B07487">
        <w:tab/>
        <w:t>po</w:t>
      </w:r>
      <w:r w:rsidR="00A67CB9">
        <w:t xml:space="preserve"> ust. </w:t>
      </w:r>
      <w:r w:rsidR="00A67CB9" w:rsidRPr="00B07487">
        <w:t>1</w:t>
      </w:r>
      <w:r w:rsidR="00A67CB9">
        <w:t> </w:t>
      </w:r>
      <w:r w:rsidRPr="00B07487">
        <w:t>dodaje się</w:t>
      </w:r>
      <w:r w:rsidR="00A67CB9">
        <w:t xml:space="preserve"> ust. </w:t>
      </w:r>
      <w:r w:rsidRPr="00B07487">
        <w:t>1a</w:t>
      </w:r>
      <w:r w:rsidR="00A67CB9" w:rsidRPr="00B07487">
        <w:t xml:space="preserve"> i</w:t>
      </w:r>
      <w:r w:rsidR="00A67CB9">
        <w:t> </w:t>
      </w:r>
      <w:r w:rsidRPr="00B07487">
        <w:t>1b</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1a.</w:t>
      </w:r>
      <w:r>
        <w:t> </w:t>
      </w:r>
      <w:r w:rsidR="00270577" w:rsidRPr="00B07487">
        <w:t>Czynności określone</w:t>
      </w:r>
      <w:r w:rsidRPr="00B07487">
        <w:t xml:space="preserve"> w</w:t>
      </w:r>
      <w:r>
        <w:t> ust. </w:t>
      </w:r>
      <w:r w:rsidRPr="00B07487">
        <w:t>1</w:t>
      </w:r>
      <w:r>
        <w:t xml:space="preserve"> pkt </w:t>
      </w:r>
      <w:r w:rsidRPr="00B07487">
        <w:t>2</w:t>
      </w:r>
      <w:r>
        <w:t> </w:t>
      </w:r>
      <w:r w:rsidR="00270577" w:rsidRPr="00B07487">
        <w:t>kontrahent kontrolowanego jest obowiązany wykonać na własny koszt.</w:t>
      </w:r>
    </w:p>
    <w:p w:rsidR="00270577" w:rsidRPr="00B07487" w:rsidRDefault="00270577" w:rsidP="00270577">
      <w:pPr>
        <w:pStyle w:val="ZLITUSTzmustliter"/>
      </w:pPr>
      <w:r w:rsidRPr="00B07487">
        <w:t>1b.</w:t>
      </w:r>
      <w:r w:rsidR="00A67CB9">
        <w:t> </w:t>
      </w:r>
      <w:r w:rsidR="00A67CB9" w:rsidRPr="00B07487">
        <w:t>Z</w:t>
      </w:r>
      <w:r w:rsidR="00A67CB9">
        <w:t> </w:t>
      </w:r>
      <w:r w:rsidRPr="00B07487">
        <w:t>czynności,</w:t>
      </w:r>
      <w:r w:rsidR="00A67CB9" w:rsidRPr="00B07487">
        <w:t xml:space="preserve"> o</w:t>
      </w:r>
      <w:r w:rsidR="00A67CB9">
        <w:t> </w:t>
      </w:r>
      <w:r w:rsidRPr="00B07487">
        <w:t>których mowa</w:t>
      </w:r>
      <w:r w:rsidR="00A67CB9" w:rsidRPr="00B07487">
        <w:t xml:space="preserve"> w</w:t>
      </w:r>
      <w:r w:rsidR="00A67CB9">
        <w:t> ust. </w:t>
      </w:r>
      <w:r w:rsidRPr="00B07487">
        <w:t>1, sporządza się protokół.</w:t>
      </w:r>
      <w:r w:rsidR="00A67CB9">
        <w:t>”</w:t>
      </w:r>
      <w:r w:rsidRPr="00B07487">
        <w:t>,</w:t>
      </w:r>
    </w:p>
    <w:p w:rsidR="00270577" w:rsidRPr="00270577" w:rsidRDefault="00270577" w:rsidP="00A67CB9">
      <w:pPr>
        <w:pStyle w:val="LITlitera"/>
        <w:keepNext/>
      </w:pPr>
      <w:r w:rsidRPr="00B07487">
        <w:t>c)</w:t>
      </w:r>
      <w:r w:rsidRPr="00B07487">
        <w:tab/>
        <w:t xml:space="preserve">ust. </w:t>
      </w:r>
      <w:r w:rsidR="00A67CB9" w:rsidRPr="00B07487">
        <w:t>2</w:t>
      </w:r>
      <w:r w:rsidR="00A67CB9">
        <w:t> </w:t>
      </w:r>
      <w:r w:rsidRPr="00B07487">
        <w:t>otrzymuje brzmienie:</w:t>
      </w:r>
    </w:p>
    <w:p w:rsidR="00270577" w:rsidRPr="00B07487" w:rsidRDefault="00A67CB9" w:rsidP="00270577">
      <w:pPr>
        <w:pStyle w:val="ZLITUSTzmustliter"/>
      </w:pPr>
      <w:r>
        <w:t>„</w:t>
      </w:r>
      <w:r w:rsidR="00270577" w:rsidRPr="00B07487">
        <w:t>2.</w:t>
      </w:r>
      <w:r>
        <w:t> </w:t>
      </w:r>
      <w:r w:rsidR="00270577" w:rsidRPr="00366227">
        <w:t>Za kontrahentów kontrolowanego uważa się także wszystkie podmioty prowadzące działalność gosp</w:t>
      </w:r>
      <w:r w:rsidR="00270577" w:rsidRPr="00366227">
        <w:t>o</w:t>
      </w:r>
      <w:r w:rsidR="00270577" w:rsidRPr="00366227">
        <w:t>darczą uczestniczące</w:t>
      </w:r>
      <w:r w:rsidRPr="00366227">
        <w:t xml:space="preserve"> w</w:t>
      </w:r>
      <w:r>
        <w:t> </w:t>
      </w:r>
      <w:r w:rsidR="00270577" w:rsidRPr="00366227">
        <w:t>dostawie tego samego towaru lub usługi będące zarówno dostawcami, jak</w:t>
      </w:r>
      <w:r w:rsidRPr="00366227">
        <w:t xml:space="preserve"> i</w:t>
      </w:r>
      <w:r>
        <w:t> </w:t>
      </w:r>
      <w:r w:rsidR="00270577" w:rsidRPr="00366227">
        <w:t>nabywcami biorącymi udział pośrednio lub bezpośrednio</w:t>
      </w:r>
      <w:r w:rsidRPr="00366227">
        <w:t xml:space="preserve"> w</w:t>
      </w:r>
      <w:r>
        <w:t> </w:t>
      </w:r>
      <w:r w:rsidR="00270577" w:rsidRPr="00366227">
        <w:t>dostawie towaru lub usługi.</w:t>
      </w:r>
      <w:r w:rsidRPr="00366227">
        <w:t xml:space="preserve"> W</w:t>
      </w:r>
      <w:r>
        <w:t> </w:t>
      </w:r>
      <w:r w:rsidR="00270577" w:rsidRPr="00366227">
        <w:t>takim przypadku żądanie,</w:t>
      </w:r>
      <w:r w:rsidRPr="00366227">
        <w:t xml:space="preserve"> o</w:t>
      </w:r>
      <w:r>
        <w:t> </w:t>
      </w:r>
      <w:r w:rsidR="00270577" w:rsidRPr="00366227">
        <w:t>którym mowa</w:t>
      </w:r>
      <w:r w:rsidRPr="00366227">
        <w:t xml:space="preserve"> w</w:t>
      </w:r>
      <w:r>
        <w:t> ust. </w:t>
      </w:r>
      <w:r w:rsidRPr="00366227">
        <w:t>1</w:t>
      </w:r>
      <w:r>
        <w:t xml:space="preserve"> pkt </w:t>
      </w:r>
      <w:r w:rsidRPr="00366227">
        <w:t>1</w:t>
      </w:r>
      <w:r>
        <w:t xml:space="preserve"> lub</w:t>
      </w:r>
      <w:r w:rsidR="00270577" w:rsidRPr="00366227">
        <w:t xml:space="preserve"> 2, może dotyczyć wyłącznie dokumentów lub wyciągów związanych</w:t>
      </w:r>
      <w:r w:rsidRPr="00366227">
        <w:t xml:space="preserve"> z</w:t>
      </w:r>
      <w:r>
        <w:t> </w:t>
      </w:r>
      <w:r w:rsidR="00270577" w:rsidRPr="00366227">
        <w:t>tą d</w:t>
      </w:r>
      <w:r w:rsidR="00270577" w:rsidRPr="00366227">
        <w:t>o</w:t>
      </w:r>
      <w:r w:rsidR="00270577" w:rsidRPr="00366227">
        <w:t>stawą towaru lub usługi.</w:t>
      </w:r>
      <w:r>
        <w:t>”</w:t>
      </w:r>
      <w:r w:rsidR="00270577" w:rsidRPr="00B07487">
        <w:t>;</w:t>
      </w:r>
    </w:p>
    <w:p w:rsidR="00270577" w:rsidRPr="00270577" w:rsidRDefault="00270577" w:rsidP="00A67CB9">
      <w:pPr>
        <w:pStyle w:val="PKTpunkt"/>
        <w:keepNext/>
      </w:pPr>
      <w:r w:rsidRPr="00B07487">
        <w:t>4)</w:t>
      </w:r>
      <w:r w:rsidRPr="00B07487">
        <w:tab/>
        <w:t>w</w:t>
      </w:r>
      <w:r w:rsidR="00A67CB9">
        <w:t xml:space="preserve"> art. </w:t>
      </w:r>
      <w:r w:rsidR="00502572">
        <w:t xml:space="preserve">14c </w:t>
      </w:r>
      <w:r w:rsidRPr="00B07487">
        <w:t>ust. 5a otrzymuje brzmienie:</w:t>
      </w:r>
    </w:p>
    <w:p w:rsidR="00270577" w:rsidRPr="00B07487" w:rsidRDefault="00A67CB9" w:rsidP="00270577">
      <w:pPr>
        <w:pStyle w:val="ZUSTzmustartykuempunktem"/>
      </w:pPr>
      <w:r>
        <w:t>„</w:t>
      </w:r>
      <w:r w:rsidR="00270577" w:rsidRPr="00B07487">
        <w:t>5a.</w:t>
      </w:r>
      <w:r>
        <w:t> </w:t>
      </w:r>
      <w:r w:rsidR="00270577" w:rsidRPr="00B07487">
        <w:t>Do korekty deklaracji złożonej po doręczeniu zawiadomienia</w:t>
      </w:r>
      <w:r w:rsidRPr="00B07487">
        <w:t xml:space="preserve"> o</w:t>
      </w:r>
      <w:r>
        <w:t> </w:t>
      </w:r>
      <w:r w:rsidR="00270577" w:rsidRPr="00B07487">
        <w:t>zamiarze wszczęcia postępowania kontro</w:t>
      </w:r>
      <w:r w:rsidR="00270577" w:rsidRPr="00B07487">
        <w:t>l</w:t>
      </w:r>
      <w:r w:rsidR="00270577" w:rsidRPr="00B07487">
        <w:t>nego,</w:t>
      </w:r>
      <w:r w:rsidRPr="00B07487">
        <w:t xml:space="preserve"> a</w:t>
      </w:r>
      <w:r>
        <w:t> </w:t>
      </w:r>
      <w:r w:rsidRPr="00B07487">
        <w:t>w</w:t>
      </w:r>
      <w:r>
        <w:t> </w:t>
      </w:r>
      <w:r w:rsidR="00270577" w:rsidRPr="00B07487">
        <w:t>przypadkach gdy nie stosuje się zawiadomienia – złożonej zgodnie</w:t>
      </w:r>
      <w:r w:rsidRPr="00B07487">
        <w:t xml:space="preserve"> z</w:t>
      </w:r>
      <w:r>
        <w:t> ust. </w:t>
      </w:r>
      <w:r w:rsidR="00270577" w:rsidRPr="00B07487">
        <w:t>2, przepisu</w:t>
      </w:r>
      <w:r>
        <w:t xml:space="preserve"> art. </w:t>
      </w:r>
      <w:r w:rsidR="00270577" w:rsidRPr="00B07487">
        <w:t>56a</w:t>
      </w:r>
      <w:r>
        <w:t xml:space="preserve"> § </w:t>
      </w:r>
      <w:r w:rsidRPr="00B07487">
        <w:t>1</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 nie stosuje się. Do takiej korekty deklaracji stosuje się odpowie</w:t>
      </w:r>
      <w:r w:rsidR="00270577" w:rsidRPr="00B07487">
        <w:t>d</w:t>
      </w:r>
      <w:r w:rsidR="00270577" w:rsidRPr="00B07487">
        <w:t>nio przepis</w:t>
      </w:r>
      <w:r>
        <w:t xml:space="preserve"> art. </w:t>
      </w:r>
      <w:r w:rsidR="00270577" w:rsidRPr="00B07487">
        <w:t>56b tej ustawy.</w:t>
      </w:r>
      <w:r>
        <w:t>”</w:t>
      </w:r>
      <w:r w:rsidR="00270577" w:rsidRPr="00B07487">
        <w:t>;</w:t>
      </w:r>
    </w:p>
    <w:p w:rsidR="00270577" w:rsidRPr="00270577" w:rsidRDefault="00270577" w:rsidP="00A67CB9">
      <w:pPr>
        <w:pStyle w:val="PKTpunkt"/>
        <w:keepNext/>
      </w:pPr>
      <w:r w:rsidRPr="00B07487">
        <w:t>5)</w:t>
      </w:r>
      <w:r w:rsidRPr="00B07487">
        <w:tab/>
        <w:t>po</w:t>
      </w:r>
      <w:r w:rsidR="00A67CB9">
        <w:t xml:space="preserve"> art. </w:t>
      </w:r>
      <w:r w:rsidRPr="00B07487">
        <w:t>14c dodaje się</w:t>
      </w:r>
      <w:r w:rsidR="00A67CB9">
        <w:t xml:space="preserve"> art. </w:t>
      </w:r>
      <w:r w:rsidRPr="00B07487">
        <w:t>14d</w:t>
      </w:r>
      <w:r w:rsidR="00A67CB9" w:rsidRPr="00B07487">
        <w:t xml:space="preserve"> w</w:t>
      </w:r>
      <w:r w:rsidR="00A67CB9">
        <w:t> </w:t>
      </w:r>
      <w:r w:rsidRPr="00B07487">
        <w:t>brzmieniu:</w:t>
      </w:r>
    </w:p>
    <w:p w:rsidR="00270577" w:rsidRPr="00B07487" w:rsidRDefault="00A67CB9" w:rsidP="00270577">
      <w:pPr>
        <w:pStyle w:val="ZARTzmartartykuempunktem"/>
      </w:pPr>
      <w:r>
        <w:t>„</w:t>
      </w:r>
      <w:r w:rsidR="00270577" w:rsidRPr="00B07487">
        <w:t>Art.</w:t>
      </w:r>
      <w:r>
        <w:t> </w:t>
      </w:r>
      <w:r w:rsidR="00270577" w:rsidRPr="00B07487">
        <w:t>14d.</w:t>
      </w:r>
      <w:r>
        <w:t> </w:t>
      </w:r>
      <w:r w:rsidR="00270577" w:rsidRPr="00B07487">
        <w:t>1. Dyrektor urzędu kontroli skarbowej</w:t>
      </w:r>
      <w:r w:rsidRPr="00B07487">
        <w:t xml:space="preserve"> w</w:t>
      </w:r>
      <w:r>
        <w:t> </w:t>
      </w:r>
      <w:r w:rsidR="00270577" w:rsidRPr="00B07487">
        <w:t>toku postępowania kontrolnego może,</w:t>
      </w:r>
      <w:r w:rsidRPr="00B07487">
        <w:t xml:space="preserve"> w</w:t>
      </w:r>
      <w:r>
        <w:t> </w:t>
      </w:r>
      <w:r w:rsidR="00270577" w:rsidRPr="00B07487">
        <w:t>drodze decyzji, dokonać zabezpieczenia zobowiązania podatkowego na majątku kontrolowanego. Przepisy</w:t>
      </w:r>
      <w:r>
        <w:t xml:space="preserve"> art. </w:t>
      </w:r>
      <w:r w:rsidR="00270577" w:rsidRPr="00B07487">
        <w:t>33–33c 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 stosuje się odpowiednio.</w:t>
      </w:r>
    </w:p>
    <w:p w:rsidR="00270577" w:rsidRPr="00B07487" w:rsidRDefault="00270577" w:rsidP="00270577">
      <w:pPr>
        <w:pStyle w:val="ZUSTzmustartykuempunktem"/>
      </w:pPr>
      <w:r w:rsidRPr="00B07487">
        <w:t>2.</w:t>
      </w:r>
      <w:r w:rsidR="00A67CB9">
        <w:t> </w:t>
      </w:r>
      <w:r w:rsidRPr="00B07487">
        <w:t>Decyzję,</w:t>
      </w:r>
      <w:r w:rsidR="00A67CB9" w:rsidRPr="00B07487">
        <w:t xml:space="preserve"> o</w:t>
      </w:r>
      <w:r w:rsidR="00A67CB9">
        <w:t> </w:t>
      </w:r>
      <w:r w:rsidRPr="00B07487">
        <w:t>której mowa</w:t>
      </w:r>
      <w:r w:rsidR="00A67CB9" w:rsidRPr="00B07487">
        <w:t xml:space="preserve"> w</w:t>
      </w:r>
      <w:r w:rsidR="00A67CB9">
        <w:t> ust. </w:t>
      </w:r>
      <w:r w:rsidRPr="00B07487">
        <w:t>1, przekazuje się organowi podatkowemu właściwemu dla kontrolowanego</w:t>
      </w:r>
      <w:r w:rsidR="00A67CB9" w:rsidRPr="00B07487">
        <w:t xml:space="preserve"> w</w:t>
      </w:r>
      <w:r w:rsidR="00A67CB9">
        <w:t> </w:t>
      </w:r>
      <w:r w:rsidRPr="00B07487">
        <w:t>dniu wydania decyzji.</w:t>
      </w:r>
    </w:p>
    <w:p w:rsidR="00270577" w:rsidRPr="00B07487" w:rsidRDefault="00270577" w:rsidP="00270577">
      <w:pPr>
        <w:pStyle w:val="ZUSTzmustartykuempunktem"/>
      </w:pPr>
      <w:r w:rsidRPr="00B07487">
        <w:t>3.</w:t>
      </w:r>
      <w:r w:rsidR="00A67CB9">
        <w:t> </w:t>
      </w:r>
      <w:r w:rsidRPr="00B07487">
        <w:t>Od decyzji,</w:t>
      </w:r>
      <w:r w:rsidR="00A67CB9" w:rsidRPr="00B07487">
        <w:t xml:space="preserve"> o</w:t>
      </w:r>
      <w:r w:rsidR="00A67CB9">
        <w:t> </w:t>
      </w:r>
      <w:r w:rsidRPr="00B07487">
        <w:t>której mowa</w:t>
      </w:r>
      <w:r w:rsidR="00A67CB9" w:rsidRPr="00B07487">
        <w:t xml:space="preserve"> w</w:t>
      </w:r>
      <w:r w:rsidR="00A67CB9">
        <w:t> ust. </w:t>
      </w:r>
      <w:r w:rsidRPr="00B07487">
        <w:t>1, służy odwołanie do właściwego dla kontrolowanego</w:t>
      </w:r>
      <w:r w:rsidR="00A67CB9" w:rsidRPr="00B07487">
        <w:t xml:space="preserve"> w</w:t>
      </w:r>
      <w:r w:rsidR="00A67CB9">
        <w:t> </w:t>
      </w:r>
      <w:r w:rsidRPr="00B07487">
        <w:t>dniu wszczęcia postępowania kontrolnego dyrektora izby skarbowej lub dyrektora izby celnej. Przepis</w:t>
      </w:r>
      <w:r w:rsidR="00A67CB9">
        <w:t xml:space="preserve"> art. </w:t>
      </w:r>
      <w:r w:rsidRPr="00B07487">
        <w:t>2</w:t>
      </w:r>
      <w:r w:rsidR="00A67CB9" w:rsidRPr="00B07487">
        <w:t>6</w:t>
      </w:r>
      <w:r w:rsidR="00A67CB9">
        <w:t xml:space="preserve"> ust. </w:t>
      </w:r>
      <w:r w:rsidR="00A67CB9" w:rsidRPr="00B07487">
        <w:t>1</w:t>
      </w:r>
      <w:r w:rsidR="00A67CB9">
        <w:t xml:space="preserve"> zdanie</w:t>
      </w:r>
      <w:r w:rsidRPr="00B07487">
        <w:t xml:space="preserve"> drugie stosuje się odpowiednio.</w:t>
      </w:r>
      <w:r w:rsidR="00A67CB9">
        <w:t>”</w:t>
      </w:r>
      <w:r w:rsidRPr="00B07487">
        <w:t>;</w:t>
      </w:r>
    </w:p>
    <w:p w:rsidR="00270577" w:rsidRPr="00B07487" w:rsidRDefault="00270577" w:rsidP="00A67CB9">
      <w:pPr>
        <w:pStyle w:val="PKTpunkt"/>
        <w:keepNext/>
      </w:pPr>
      <w:r w:rsidRPr="00B07487">
        <w:t>6)</w:t>
      </w:r>
      <w:r w:rsidRPr="00B07487">
        <w:tab/>
        <w:t>w</w:t>
      </w:r>
      <w:r w:rsidR="00A67CB9">
        <w:t xml:space="preserve"> art. </w:t>
      </w:r>
      <w:r w:rsidRPr="00B07487">
        <w:t>33:</w:t>
      </w:r>
    </w:p>
    <w:p w:rsidR="00270577" w:rsidRPr="00270577" w:rsidRDefault="00270577" w:rsidP="00A67CB9">
      <w:pPr>
        <w:pStyle w:val="LITlitera"/>
        <w:keepNext/>
      </w:pPr>
      <w:r w:rsidRPr="00B07487">
        <w:t>a)</w:t>
      </w:r>
      <w:r w:rsidRPr="00B07487">
        <w:tab/>
        <w:t>po</w:t>
      </w:r>
      <w:r w:rsidR="00A67CB9">
        <w:t xml:space="preserve"> ust. </w:t>
      </w:r>
      <w:r w:rsidR="00A67CB9" w:rsidRPr="00B07487">
        <w:t>4</w:t>
      </w:r>
      <w:r w:rsidR="00A67CB9">
        <w:t> </w:t>
      </w:r>
      <w:r w:rsidRPr="00B07487">
        <w:t>dodaje się</w:t>
      </w:r>
      <w:r w:rsidR="00A67CB9">
        <w:t xml:space="preserve"> ust. </w:t>
      </w:r>
      <w:r w:rsidRPr="00B07487">
        <w:t>4a</w:t>
      </w:r>
      <w:r w:rsidR="00A67CB9" w:rsidRPr="00B07487">
        <w:t xml:space="preserve"> w</w:t>
      </w:r>
      <w:r w:rsidR="00A67CB9">
        <w:t> </w:t>
      </w:r>
      <w:r w:rsidRPr="00B07487">
        <w:t>brzmieniu:</w:t>
      </w:r>
    </w:p>
    <w:p w:rsidR="00270577" w:rsidRPr="00B07487" w:rsidRDefault="00A67CB9" w:rsidP="00270577">
      <w:pPr>
        <w:pStyle w:val="ZLITUSTzmustliter"/>
      </w:pPr>
      <w:r>
        <w:t>„</w:t>
      </w:r>
      <w:r w:rsidR="00270577" w:rsidRPr="00B07487">
        <w:t>4a.</w:t>
      </w:r>
      <w:r>
        <w:t> </w:t>
      </w:r>
      <w:r w:rsidR="00270577" w:rsidRPr="00B07487">
        <w:t>Dostawca usług płatniczych świadczący usługi przekazu pieniężnego, na pisemne żądanie Generaln</w:t>
      </w:r>
      <w:r w:rsidR="00270577" w:rsidRPr="00B07487">
        <w:t>e</w:t>
      </w:r>
      <w:r w:rsidR="00270577" w:rsidRPr="00B07487">
        <w:t>go Inspektora Kontroli Skarbowej albo dyrektora urzędu kontroli skarbowej, jest obowiązany do sporządzania</w:t>
      </w:r>
      <w:r w:rsidRPr="00B07487">
        <w:t xml:space="preserve"> </w:t>
      </w:r>
      <w:r w:rsidRPr="00A67CB9">
        <w:t>i</w:t>
      </w:r>
      <w:r>
        <w:t> </w:t>
      </w:r>
      <w:r w:rsidR="00270577" w:rsidRPr="00A67CB9">
        <w:t xml:space="preserve">przekazania </w:t>
      </w:r>
      <w:r w:rsidR="00270577" w:rsidRPr="00B07487">
        <w:t>informacji</w:t>
      </w:r>
      <w:r w:rsidRPr="00B07487">
        <w:t xml:space="preserve"> o</w:t>
      </w:r>
      <w:r>
        <w:t> </w:t>
      </w:r>
      <w:r w:rsidR="00270577" w:rsidRPr="00B07487">
        <w:t>wysokości</w:t>
      </w:r>
      <w:r w:rsidRPr="00B07487">
        <w:t xml:space="preserve"> i</w:t>
      </w:r>
      <w:r>
        <w:t> </w:t>
      </w:r>
      <w:r w:rsidR="00270577" w:rsidRPr="00B07487">
        <w:t>dacie dokonania przekazu pieniężnego oraz odpowiednio ich nadawcy</w:t>
      </w:r>
      <w:r w:rsidRPr="00B07487">
        <w:t xml:space="preserve"> i</w:t>
      </w:r>
      <w:r>
        <w:t> </w:t>
      </w:r>
      <w:r w:rsidR="00270577" w:rsidRPr="00B07487">
        <w:t>odbiorcy. Przepis</w:t>
      </w:r>
      <w:r>
        <w:t xml:space="preserve"> ust. </w:t>
      </w:r>
      <w:r w:rsidR="00270577" w:rsidRPr="00B07487">
        <w:t>1,</w:t>
      </w:r>
      <w:r w:rsidRPr="00B07487">
        <w:t xml:space="preserve"> w</w:t>
      </w:r>
      <w:r>
        <w:t> </w:t>
      </w:r>
      <w:r w:rsidR="00270577" w:rsidRPr="00B07487">
        <w:t>części dotyczącej przesłanek wystąpienia</w:t>
      </w:r>
      <w:r w:rsidRPr="00B07487">
        <w:t xml:space="preserve"> z</w:t>
      </w:r>
      <w:r>
        <w:t> </w:t>
      </w:r>
      <w:r w:rsidR="00270577" w:rsidRPr="00B07487">
        <w:t>żądaniem, stosuje się odpowiednio.</w:t>
      </w:r>
      <w:r>
        <w:t>”</w:t>
      </w:r>
      <w:r w:rsidR="00270577" w:rsidRPr="00B07487">
        <w:t>,</w:t>
      </w:r>
    </w:p>
    <w:p w:rsidR="00270577" w:rsidRPr="00270577" w:rsidRDefault="00270577" w:rsidP="00A67CB9">
      <w:pPr>
        <w:pStyle w:val="LITlitera"/>
        <w:keepNext/>
      </w:pPr>
      <w:r w:rsidRPr="00B07487">
        <w:t>b)</w:t>
      </w:r>
      <w:r w:rsidRPr="00B07487">
        <w:tab/>
        <w:t>dodaje się</w:t>
      </w:r>
      <w:r w:rsidR="00A67CB9">
        <w:t xml:space="preserve"> ust. </w:t>
      </w:r>
      <w:r w:rsidR="00A67CB9" w:rsidRPr="00B07487">
        <w:t>9</w:t>
      </w:r>
      <w:r w:rsidR="00A67CB9">
        <w:t xml:space="preserve"> w </w:t>
      </w:r>
      <w:r w:rsidRPr="00B07487">
        <w:t>brzmieniu:</w:t>
      </w:r>
    </w:p>
    <w:p w:rsidR="00270577" w:rsidRPr="00B07487" w:rsidRDefault="00A67CB9" w:rsidP="00270577">
      <w:pPr>
        <w:pStyle w:val="ZLITUSTzmustliter"/>
      </w:pPr>
      <w:r>
        <w:t>„</w:t>
      </w:r>
      <w:r w:rsidR="00270577" w:rsidRPr="00B07487">
        <w:t>9.</w:t>
      </w:r>
      <w:r>
        <w:t> </w:t>
      </w:r>
      <w:r w:rsidR="00270577" w:rsidRPr="00B07487">
        <w:t>Informacje,</w:t>
      </w:r>
      <w:r w:rsidRPr="00B07487">
        <w:t xml:space="preserve"> o</w:t>
      </w:r>
      <w:r>
        <w:t> </w:t>
      </w:r>
      <w:r w:rsidR="00270577" w:rsidRPr="00B07487">
        <w:t>których mowa</w:t>
      </w:r>
      <w:r w:rsidRPr="00B07487">
        <w:t xml:space="preserve"> w</w:t>
      </w:r>
      <w:r>
        <w:t> ust. </w:t>
      </w:r>
      <w:r w:rsidR="00270577" w:rsidRPr="00B07487">
        <w:t>1–5, mogą być przekazane za pomocą środków komunikacji ele</w:t>
      </w:r>
      <w:r w:rsidR="00270577" w:rsidRPr="00B07487">
        <w:t>k</w:t>
      </w:r>
      <w:r w:rsidR="00270577" w:rsidRPr="00B07487">
        <w:t>tronicznej lub na informatycznym nośniku danych zapisanych</w:t>
      </w:r>
      <w:r w:rsidRPr="00B07487">
        <w:t xml:space="preserve"> w</w:t>
      </w:r>
      <w:r>
        <w:t> </w:t>
      </w:r>
      <w:r w:rsidR="00270577" w:rsidRPr="00B07487">
        <w:t>edytowalnej formie elektronicznej.</w:t>
      </w:r>
      <w:r>
        <w:t>”</w:t>
      </w:r>
      <w:r w:rsidR="00270577" w:rsidRPr="00B07487">
        <w:t>;</w:t>
      </w:r>
    </w:p>
    <w:p w:rsidR="00270577" w:rsidRPr="00270577" w:rsidRDefault="00270577" w:rsidP="00A67CB9">
      <w:pPr>
        <w:pStyle w:val="PKTpunkt"/>
        <w:keepNext/>
      </w:pPr>
      <w:r w:rsidRPr="00B07487">
        <w:t>7)</w:t>
      </w:r>
      <w:r w:rsidRPr="00B07487">
        <w:tab/>
        <w:t>w</w:t>
      </w:r>
      <w:r w:rsidR="00A67CB9">
        <w:t xml:space="preserve"> art. </w:t>
      </w:r>
      <w:r w:rsidRPr="00B07487">
        <w:t>33a</w:t>
      </w:r>
      <w:r w:rsidR="00A67CB9">
        <w:t xml:space="preserve"> ust. </w:t>
      </w:r>
      <w:r w:rsidR="00A67CB9" w:rsidRPr="00B07487">
        <w:t>4</w:t>
      </w:r>
      <w:r w:rsidR="00A67CB9">
        <w:t> </w:t>
      </w:r>
      <w:r w:rsidRPr="00B07487">
        <w:t>otrzymuje brzmienie:</w:t>
      </w:r>
    </w:p>
    <w:p w:rsidR="00270577" w:rsidRPr="00B07487" w:rsidRDefault="00A67CB9" w:rsidP="00270577">
      <w:pPr>
        <w:pStyle w:val="ZUSTzmustartykuempunktem"/>
      </w:pPr>
      <w:r>
        <w:t>„</w:t>
      </w:r>
      <w:r w:rsidR="00270577" w:rsidRPr="00B07487">
        <w:t>4.</w:t>
      </w:r>
      <w:r>
        <w:t> </w:t>
      </w:r>
      <w:r w:rsidR="00270577" w:rsidRPr="00B07487">
        <w:t>Występując</w:t>
      </w:r>
      <w:r w:rsidRPr="00B07487">
        <w:t xml:space="preserve"> z</w:t>
      </w:r>
      <w:r>
        <w:t> </w:t>
      </w:r>
      <w:r w:rsidR="00270577" w:rsidRPr="00B07487">
        <w:t>żądaniem,</w:t>
      </w:r>
      <w:r w:rsidRPr="00B07487">
        <w:t xml:space="preserve"> o</w:t>
      </w:r>
      <w:r>
        <w:t> </w:t>
      </w:r>
      <w:r w:rsidR="00270577" w:rsidRPr="00B07487">
        <w:t>którym mowa</w:t>
      </w:r>
      <w:r w:rsidRPr="00B07487">
        <w:t xml:space="preserve"> w</w:t>
      </w:r>
      <w:r>
        <w:t> ust. </w:t>
      </w:r>
      <w:r w:rsidR="00270577" w:rsidRPr="00B07487">
        <w:t>1, Generalny Inspektor Kontroli Skarbowej albo dyrektor urzędu kontroli skarbowej powinien zwracać szczególną uwagę na zasadę wzajemnego zaufania między instytucjami finansowymi</w:t>
      </w:r>
      <w:r w:rsidRPr="00B07487">
        <w:t xml:space="preserve"> a</w:t>
      </w:r>
      <w:r>
        <w:t> </w:t>
      </w:r>
      <w:r w:rsidR="00270577" w:rsidRPr="00B07487">
        <w:t>ich klientami. Przepisy</w:t>
      </w:r>
      <w:r>
        <w:t xml:space="preserve"> art. </w:t>
      </w:r>
      <w:r w:rsidR="00270577" w:rsidRPr="00B07487">
        <w:t>3</w:t>
      </w:r>
      <w:r w:rsidRPr="00B07487">
        <w:t>3</w:t>
      </w:r>
      <w:r>
        <w:t xml:space="preserve"> ust. </w:t>
      </w:r>
      <w:r w:rsidR="00270577" w:rsidRPr="00B07487">
        <w:t>6–</w:t>
      </w:r>
      <w:r w:rsidRPr="00B07487">
        <w:t>9</w:t>
      </w:r>
      <w:r>
        <w:t> </w:t>
      </w:r>
      <w:r w:rsidR="00270577" w:rsidRPr="00B07487">
        <w:t>stosuje się odpowiednio.</w:t>
      </w:r>
      <w:r>
        <w:t>”</w:t>
      </w:r>
      <w:r w:rsidR="00270577" w:rsidRPr="00B07487">
        <w:t>;</w:t>
      </w:r>
    </w:p>
    <w:p w:rsidR="00270577" w:rsidRPr="00270577" w:rsidRDefault="00270577" w:rsidP="00A67CB9">
      <w:pPr>
        <w:pStyle w:val="PKTpunkt"/>
        <w:keepNext/>
      </w:pPr>
      <w:r w:rsidRPr="00B07487">
        <w:t>8)</w:t>
      </w:r>
      <w:r w:rsidRPr="00B07487">
        <w:tab/>
        <w:t>w</w:t>
      </w:r>
      <w:r w:rsidR="00A67CB9">
        <w:t xml:space="preserve"> art. </w:t>
      </w:r>
      <w:r w:rsidRPr="00B07487">
        <w:t>43a po</w:t>
      </w:r>
      <w:r w:rsidR="00A67CB9">
        <w:t xml:space="preserve"> ust. </w:t>
      </w:r>
      <w:r w:rsidR="00A67CB9" w:rsidRPr="00B07487">
        <w:t>1</w:t>
      </w:r>
      <w:r w:rsidR="00A67CB9">
        <w:t> </w:t>
      </w:r>
      <w:r w:rsidRPr="00B07487">
        <w:t>dodaje się</w:t>
      </w:r>
      <w:r w:rsidR="00A67CB9">
        <w:t xml:space="preserve"> ust. </w:t>
      </w:r>
      <w:r w:rsidRPr="00B07487">
        <w:t>1a</w:t>
      </w:r>
      <w:r w:rsidR="00A67CB9" w:rsidRPr="00B07487">
        <w:t xml:space="preserve"> w</w:t>
      </w:r>
      <w:r w:rsidR="00A67CB9">
        <w:t> </w:t>
      </w:r>
      <w:r w:rsidRPr="00B07487">
        <w:t>brzmieniu:</w:t>
      </w:r>
    </w:p>
    <w:p w:rsidR="00270577" w:rsidRPr="00B07487" w:rsidRDefault="00A67CB9" w:rsidP="00270577">
      <w:pPr>
        <w:pStyle w:val="ZUSTzmustartykuempunktem"/>
      </w:pPr>
      <w:r>
        <w:t>„</w:t>
      </w:r>
      <w:r w:rsidR="00270577" w:rsidRPr="00B07487">
        <w:t>1a.</w:t>
      </w:r>
      <w:r>
        <w:t> </w:t>
      </w:r>
      <w:r w:rsidR="00270577" w:rsidRPr="00B07487">
        <w:t>Termin płatności kary pieniężnej wynosi 1</w:t>
      </w:r>
      <w:r w:rsidRPr="00B07487">
        <w:t>4</w:t>
      </w:r>
      <w:r>
        <w:t> </w:t>
      </w:r>
      <w:r w:rsidR="00270577" w:rsidRPr="00B07487">
        <w:t>dni od dnia doręczenia decyzji,</w:t>
      </w:r>
      <w:r w:rsidRPr="00B07487">
        <w:t xml:space="preserve"> o</w:t>
      </w:r>
      <w:r>
        <w:t> </w:t>
      </w:r>
      <w:r w:rsidR="00270577" w:rsidRPr="00B07487">
        <w:t>której mowa</w:t>
      </w:r>
      <w:r w:rsidRPr="00B07487">
        <w:t xml:space="preserve"> w</w:t>
      </w:r>
      <w:r>
        <w:t> ust. </w:t>
      </w:r>
      <w:r w:rsidR="00270577" w:rsidRPr="00B07487">
        <w:t>1.</w:t>
      </w:r>
      <w:r>
        <w:t>”</w:t>
      </w:r>
      <w:r w:rsidR="00270577" w:rsidRPr="00B07487">
        <w:t>.</w:t>
      </w:r>
    </w:p>
    <w:p w:rsidR="00270577" w:rsidRPr="00270577" w:rsidRDefault="00270577" w:rsidP="00A67CB9">
      <w:pPr>
        <w:pStyle w:val="ARTartustawynprozporzdzenia"/>
        <w:keepNext/>
      </w:pPr>
      <w:r w:rsidRPr="00A67CB9">
        <w:rPr>
          <w:rStyle w:val="Ppogrubienie"/>
        </w:rPr>
        <w:t>Art. 5.</w:t>
      </w:r>
      <w:r w:rsidR="00A67CB9">
        <w:t> </w:t>
      </w:r>
      <w:r w:rsidR="00A67CB9" w:rsidRPr="00270577">
        <w:t>W</w:t>
      </w:r>
      <w:r w:rsidR="00A67CB9">
        <w:t> </w:t>
      </w:r>
      <w:r w:rsidRPr="00270577">
        <w:t>ustawie</w:t>
      </w:r>
      <w:r w:rsidR="00A67CB9" w:rsidRPr="00270577">
        <w:t xml:space="preserve"> z</w:t>
      </w:r>
      <w:r w:rsidR="00A67CB9">
        <w:t> </w:t>
      </w:r>
      <w:r w:rsidRPr="00270577">
        <w:t>dnia 1</w:t>
      </w:r>
      <w:r w:rsidR="00A67CB9" w:rsidRPr="00270577">
        <w:t>3</w:t>
      </w:r>
      <w:r w:rsidR="00A67CB9">
        <w:t> </w:t>
      </w:r>
      <w:r w:rsidRPr="00270577">
        <w:t>października 199</w:t>
      </w:r>
      <w:r w:rsidR="00A67CB9" w:rsidRPr="00270577">
        <w:t>5</w:t>
      </w:r>
      <w:r w:rsidR="00A67CB9">
        <w:t> </w:t>
      </w:r>
      <w:r w:rsidRPr="00270577">
        <w:t>r.</w:t>
      </w:r>
      <w:r w:rsidR="00A67CB9" w:rsidRPr="00270577">
        <w:t xml:space="preserve"> o</w:t>
      </w:r>
      <w:r w:rsidR="00A67CB9">
        <w:t> </w:t>
      </w:r>
      <w:r w:rsidRPr="00270577">
        <w:t>zasadach ewidencji</w:t>
      </w:r>
      <w:r w:rsidR="00A67CB9" w:rsidRPr="00270577">
        <w:t xml:space="preserve"> i</w:t>
      </w:r>
      <w:r w:rsidR="00A67CB9">
        <w:t> </w:t>
      </w:r>
      <w:r w:rsidRPr="00270577">
        <w:t>identyfikacji podatników</w:t>
      </w:r>
      <w:r w:rsidR="00A67CB9" w:rsidRPr="00270577">
        <w:t xml:space="preserve"> i</w:t>
      </w:r>
      <w:r w:rsidR="00A67CB9">
        <w:t> </w:t>
      </w:r>
      <w:r w:rsidRPr="00270577">
        <w:t>płatników (</w:t>
      </w:r>
      <w:r w:rsidR="00A67CB9">
        <w:t>Dz. U.</w:t>
      </w:r>
      <w:r w:rsidR="00A67CB9" w:rsidRPr="00270577">
        <w:t xml:space="preserve"> z</w:t>
      </w:r>
      <w:r w:rsidR="00A67CB9">
        <w:t> </w:t>
      </w:r>
      <w:r w:rsidRPr="00270577">
        <w:t>201</w:t>
      </w:r>
      <w:r w:rsidR="00A67CB9" w:rsidRPr="00270577">
        <w:t>2</w:t>
      </w:r>
      <w:r w:rsidR="00A67CB9">
        <w:t> </w:t>
      </w:r>
      <w:r w:rsidRPr="00270577">
        <w:t>r.</w:t>
      </w:r>
      <w:r w:rsidR="00A67CB9">
        <w:t xml:space="preserve"> poz. </w:t>
      </w:r>
      <w:r w:rsidRPr="00270577">
        <w:t>1314,</w:t>
      </w:r>
      <w:r w:rsidR="00A67CB9" w:rsidRPr="00270577">
        <w:t xml:space="preserve"> z</w:t>
      </w:r>
      <w:r w:rsidR="00A67CB9">
        <w:t> </w:t>
      </w:r>
      <w:r w:rsidRPr="00270577">
        <w:t>późn. zm.</w:t>
      </w:r>
      <w:r w:rsidRPr="00270577">
        <w:rPr>
          <w:rStyle w:val="Odwoanieprzypisudolnego"/>
        </w:rPr>
        <w:footnoteReference w:id="12"/>
      </w:r>
      <w:r w:rsidRPr="00270577">
        <w:rPr>
          <w:rStyle w:val="IGindeksgrny"/>
        </w:rPr>
        <w:t>)</w:t>
      </w:r>
      <w:r w:rsidRPr="00270577">
        <w:t>) wprowadza się następujące zmiany:</w:t>
      </w:r>
    </w:p>
    <w:p w:rsidR="00270577" w:rsidRPr="00A67CB9" w:rsidRDefault="00270577" w:rsidP="00A67CB9">
      <w:pPr>
        <w:pStyle w:val="PKTpunkt"/>
        <w:keepNext/>
      </w:pPr>
      <w:r w:rsidRPr="00B07487">
        <w:t>1)</w:t>
      </w:r>
      <w:r w:rsidRPr="00B07487">
        <w:tab/>
      </w:r>
      <w:r w:rsidRPr="00A67CB9">
        <w:t>w</w:t>
      </w:r>
      <w:r w:rsidR="00A67CB9">
        <w:t xml:space="preserve"> art. </w:t>
      </w:r>
      <w:r w:rsidRPr="00A67CB9">
        <w:t>4:</w:t>
      </w:r>
    </w:p>
    <w:p w:rsidR="00270577" w:rsidRPr="00A67CB9" w:rsidRDefault="00270577" w:rsidP="00A67CB9">
      <w:pPr>
        <w:pStyle w:val="LITlitera"/>
        <w:keepNext/>
      </w:pPr>
      <w:r w:rsidRPr="00A67CB9">
        <w:t>a)</w:t>
      </w:r>
      <w:r w:rsidRPr="00A67CB9">
        <w:tab/>
        <w:t xml:space="preserve">pkt </w:t>
      </w:r>
      <w:r w:rsidR="00A67CB9" w:rsidRPr="00A67CB9">
        <w:t>1</w:t>
      </w:r>
      <w:r w:rsidR="00A67CB9">
        <w:t> </w:t>
      </w:r>
      <w:r w:rsidRPr="00A67CB9">
        <w:t>otrzymuje brzmienie:</w:t>
      </w:r>
    </w:p>
    <w:p w:rsidR="00270577" w:rsidRPr="00B07487" w:rsidRDefault="00A67CB9" w:rsidP="00270577">
      <w:pPr>
        <w:pStyle w:val="ZLITPKTzmpktliter"/>
      </w:pPr>
      <w:r>
        <w:t>„</w:t>
      </w:r>
      <w:r w:rsidR="00270577" w:rsidRPr="00B07487">
        <w:t>1)</w:t>
      </w:r>
      <w:r w:rsidR="00270577" w:rsidRPr="00B07487">
        <w:tab/>
        <w:t>dla podatników podatku od towarów</w:t>
      </w:r>
      <w:r w:rsidRPr="00B07487">
        <w:t xml:space="preserve"> i</w:t>
      </w:r>
      <w:r>
        <w:t> </w:t>
      </w:r>
      <w:r w:rsidR="00270577" w:rsidRPr="00B07487">
        <w:t>usług – naczelnik urzędu skarbowego właściwy</w:t>
      </w:r>
      <w:r w:rsidRPr="00B07487">
        <w:t xml:space="preserve"> w</w:t>
      </w:r>
      <w:r>
        <w:t> </w:t>
      </w:r>
      <w:r w:rsidR="00270577" w:rsidRPr="00B07487">
        <w:t>sprawach podatku od towarów</w:t>
      </w:r>
      <w:r w:rsidRPr="00B07487">
        <w:t xml:space="preserve"> i</w:t>
      </w:r>
      <w:r>
        <w:t> </w:t>
      </w:r>
      <w:r w:rsidR="00270577" w:rsidRPr="00B07487">
        <w:t>usług;</w:t>
      </w:r>
      <w:r>
        <w:t>”</w:t>
      </w:r>
      <w:r w:rsidR="00270577" w:rsidRPr="00B07487">
        <w:t>,</w:t>
      </w:r>
    </w:p>
    <w:p w:rsidR="00270577" w:rsidRPr="00A67CB9" w:rsidRDefault="00270577" w:rsidP="00270577">
      <w:pPr>
        <w:pStyle w:val="LITlitera"/>
      </w:pPr>
      <w:r w:rsidRPr="00A67CB9">
        <w:t>b)</w:t>
      </w:r>
      <w:r w:rsidRPr="00A67CB9">
        <w:tab/>
        <w:t>uchyla się</w:t>
      </w:r>
      <w:r w:rsidR="00A67CB9">
        <w:t xml:space="preserve"> pkt </w:t>
      </w:r>
      <w:r w:rsidRPr="00A67CB9">
        <w:t>2;</w:t>
      </w:r>
    </w:p>
    <w:p w:rsidR="00270577" w:rsidRPr="00B07487" w:rsidRDefault="00270577" w:rsidP="00A67CB9">
      <w:pPr>
        <w:pStyle w:val="PKTpunkt"/>
        <w:keepNext/>
      </w:pPr>
      <w:r w:rsidRPr="00B07487">
        <w:lastRenderedPageBreak/>
        <w:t>2)</w:t>
      </w:r>
      <w:r w:rsidRPr="00B07487">
        <w:tab/>
        <w:t>w</w:t>
      </w:r>
      <w:r w:rsidR="00A67CB9">
        <w:t xml:space="preserve"> art. </w:t>
      </w:r>
      <w:r w:rsidR="00A67CB9" w:rsidRPr="00B07487">
        <w:t>5</w:t>
      </w:r>
      <w:r w:rsidR="00A67CB9">
        <w:t xml:space="preserve"> ust. </w:t>
      </w:r>
      <w:r w:rsidRPr="00B07487">
        <w:t>4a otrzymuje brzmienie:</w:t>
      </w:r>
    </w:p>
    <w:p w:rsidR="00270577" w:rsidRPr="00B07487" w:rsidRDefault="00A67CB9" w:rsidP="00270577">
      <w:pPr>
        <w:pStyle w:val="ZUSTzmustartykuempunktem"/>
      </w:pPr>
      <w:r>
        <w:t>„</w:t>
      </w:r>
      <w:r w:rsidR="00270577" w:rsidRPr="00B07487">
        <w:t>4a.</w:t>
      </w:r>
      <w:r>
        <w:t> </w:t>
      </w:r>
      <w:r w:rsidRPr="00B07487">
        <w:t>W</w:t>
      </w:r>
      <w:r>
        <w:t> </w:t>
      </w:r>
      <w:r w:rsidR="00270577" w:rsidRPr="00B07487">
        <w:t>przypadku dokonywania zgłoszenia identyfikacyjnego przez pełnomocnika lub kuratora sądowego do zgłoszenia dołącza się uwierzytelnioną lub poświadczoną urzędowo kopię pełnomocnictwa lub postanowienia sądu.</w:t>
      </w:r>
      <w:r w:rsidRPr="00B07487">
        <w:t xml:space="preserve"> W</w:t>
      </w:r>
      <w:r>
        <w:t> </w:t>
      </w:r>
      <w:r w:rsidR="00270577" w:rsidRPr="00B07487">
        <w:t>przypadku udzielenia pełnomocnictwa wyłącznie do dokonania zgłoszenia identyfikacyjnego do zgłoszenia doł</w:t>
      </w:r>
      <w:r w:rsidR="00270577" w:rsidRPr="00B07487">
        <w:t>ą</w:t>
      </w:r>
      <w:r w:rsidR="00270577" w:rsidRPr="00B07487">
        <w:t>cza się oryginał pełnomocnictwa. Przepisy rozdziału 3a działu IV 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w:t>
      </w:r>
      <w:r w:rsidR="00270577" w:rsidRPr="00B07487">
        <w:t>o</w:t>
      </w:r>
      <w:r w:rsidR="00270577" w:rsidRPr="00B07487">
        <w:t>datkowa stosuje się odpowiednio.</w:t>
      </w:r>
      <w:r>
        <w:t>”</w:t>
      </w:r>
      <w:r w:rsidR="00270577" w:rsidRPr="00B07487">
        <w:t>;</w:t>
      </w:r>
    </w:p>
    <w:p w:rsidR="00270577" w:rsidRPr="00B07487" w:rsidRDefault="00270577" w:rsidP="00270577">
      <w:pPr>
        <w:pStyle w:val="PKTpunkt"/>
      </w:pPr>
      <w:r w:rsidRPr="00B07487">
        <w:t>3)</w:t>
      </w:r>
      <w:r w:rsidRPr="00B07487">
        <w:tab/>
        <w:t>w</w:t>
      </w:r>
      <w:r w:rsidR="00A67CB9">
        <w:t xml:space="preserve"> art. </w:t>
      </w:r>
      <w:r w:rsidR="00A67CB9" w:rsidRPr="00B07487">
        <w:t>9</w:t>
      </w:r>
      <w:r w:rsidR="00A67CB9">
        <w:t> </w:t>
      </w:r>
      <w:r w:rsidRPr="00B07487">
        <w:t>uchyla się</w:t>
      </w:r>
      <w:r w:rsidR="00A67CB9">
        <w:t xml:space="preserve"> ust. </w:t>
      </w:r>
      <w:r w:rsidRPr="00B07487">
        <w:t>2;</w:t>
      </w:r>
    </w:p>
    <w:p w:rsidR="00270577" w:rsidRPr="00270577" w:rsidRDefault="00270577" w:rsidP="00A67CB9">
      <w:pPr>
        <w:pStyle w:val="PKTpunkt"/>
        <w:keepNext/>
      </w:pPr>
      <w:r w:rsidRPr="00B07487">
        <w:t>4)</w:t>
      </w:r>
      <w:r w:rsidRPr="00B07487">
        <w:tab/>
        <w:t>w</w:t>
      </w:r>
      <w:r w:rsidR="00A67CB9">
        <w:t xml:space="preserve"> art. </w:t>
      </w:r>
      <w:r w:rsidRPr="00B07487">
        <w:t xml:space="preserve">10a </w:t>
      </w:r>
      <w:r w:rsidRPr="00A67CB9">
        <w:t>po</w:t>
      </w:r>
      <w:r w:rsidR="00A67CB9">
        <w:t xml:space="preserve"> ust. </w:t>
      </w:r>
      <w:r w:rsidRPr="00A67CB9">
        <w:t>1b dodaje się</w:t>
      </w:r>
      <w:r w:rsidR="00A67CB9">
        <w:t xml:space="preserve"> ust. </w:t>
      </w:r>
      <w:r w:rsidRPr="00A67CB9">
        <w:t>1c</w:t>
      </w:r>
      <w:r w:rsidR="00A67CB9" w:rsidRPr="00270577">
        <w:t xml:space="preserve"> w</w:t>
      </w:r>
      <w:r w:rsidR="00A67CB9">
        <w:t> </w:t>
      </w:r>
      <w:r w:rsidRPr="00270577">
        <w:t>brzmieniu:</w:t>
      </w:r>
    </w:p>
    <w:p w:rsidR="00270577" w:rsidRPr="00B07487" w:rsidRDefault="00A67CB9" w:rsidP="00270577">
      <w:pPr>
        <w:pStyle w:val="ZUSTzmustartykuempunktem"/>
      </w:pPr>
      <w:r>
        <w:t>„</w:t>
      </w:r>
      <w:r w:rsidR="00270577" w:rsidRPr="00A67CB9">
        <w:t>1c.</w:t>
      </w:r>
      <w:r>
        <w:t> </w:t>
      </w:r>
      <w:r w:rsidR="00270577" w:rsidRPr="00B07487">
        <w:t>Pełnomocnictwo do podpisywania deklaracji składanej za pomocą środków komunikacji elektronicznej udzielone na podstawie przepisów 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 ma zastosowanie odp</w:t>
      </w:r>
      <w:r w:rsidR="00270577" w:rsidRPr="00B07487">
        <w:t>o</w:t>
      </w:r>
      <w:r w:rsidR="00270577" w:rsidRPr="00B07487">
        <w:t>wiednio do zgłoszeń,</w:t>
      </w:r>
      <w:r w:rsidRPr="00B07487">
        <w:t xml:space="preserve"> o</w:t>
      </w:r>
      <w:r>
        <w:t> </w:t>
      </w:r>
      <w:r w:rsidR="00270577" w:rsidRPr="00B07487">
        <w:t>których mowa</w:t>
      </w:r>
      <w:r w:rsidRPr="00B07487">
        <w:t xml:space="preserve"> w</w:t>
      </w:r>
      <w:r>
        <w:t> ust. </w:t>
      </w:r>
      <w:r w:rsidR="00270577" w:rsidRPr="00B07487">
        <w:t>1.</w:t>
      </w:r>
      <w:r>
        <w:t>”</w:t>
      </w:r>
      <w:r w:rsidR="00270577" w:rsidRPr="00B07487">
        <w:t>.</w:t>
      </w:r>
    </w:p>
    <w:p w:rsidR="00270577" w:rsidRPr="00A67CB9" w:rsidRDefault="00270577" w:rsidP="00A67CB9">
      <w:pPr>
        <w:pStyle w:val="ARTartustawynprozporzdzenia"/>
        <w:keepNext/>
      </w:pPr>
      <w:r w:rsidRPr="00A67CB9">
        <w:rPr>
          <w:rStyle w:val="Ppogrubienie"/>
        </w:rPr>
        <w:t>Art. 6.</w:t>
      </w:r>
      <w:r w:rsidR="00A67CB9">
        <w:t> </w:t>
      </w:r>
      <w:r w:rsidR="00A67CB9" w:rsidRPr="00270577">
        <w:t>W</w:t>
      </w:r>
      <w:r w:rsidR="00A67CB9">
        <w:t> </w:t>
      </w:r>
      <w:r w:rsidRPr="00270577">
        <w:t>ustawie</w:t>
      </w:r>
      <w:r w:rsidR="00A67CB9" w:rsidRPr="00270577">
        <w:t xml:space="preserve"> z</w:t>
      </w:r>
      <w:r w:rsidR="00A67CB9">
        <w:t> </w:t>
      </w:r>
      <w:r w:rsidRPr="00270577">
        <w:t>dnia 2</w:t>
      </w:r>
      <w:r w:rsidR="00A67CB9" w:rsidRPr="00270577">
        <w:t>0</w:t>
      </w:r>
      <w:r w:rsidR="00A67CB9">
        <w:t> </w:t>
      </w:r>
      <w:r w:rsidRPr="00270577">
        <w:t>czerwca 199</w:t>
      </w:r>
      <w:r w:rsidR="00A67CB9" w:rsidRPr="00270577">
        <w:t>7</w:t>
      </w:r>
      <w:r w:rsidR="00A67CB9">
        <w:t> </w:t>
      </w:r>
      <w:r w:rsidRPr="00270577">
        <w:t>r. – Prawo</w:t>
      </w:r>
      <w:r w:rsidR="00A67CB9" w:rsidRPr="00270577">
        <w:t xml:space="preserve"> o</w:t>
      </w:r>
      <w:r w:rsidR="00A67CB9">
        <w:t> </w:t>
      </w:r>
      <w:r w:rsidRPr="00270577">
        <w:t>ruchu drogowym (</w:t>
      </w:r>
      <w:r w:rsidR="00A67CB9">
        <w:t>Dz. U.</w:t>
      </w:r>
      <w:r w:rsidR="00A67CB9" w:rsidRPr="00270577">
        <w:t xml:space="preserve"> z</w:t>
      </w:r>
      <w:r w:rsidR="00A67CB9">
        <w:t> </w:t>
      </w:r>
      <w:r w:rsidRPr="00270577">
        <w:t>201</w:t>
      </w:r>
      <w:r w:rsidR="00A67CB9" w:rsidRPr="00270577">
        <w:t>2</w:t>
      </w:r>
      <w:r w:rsidR="00A67CB9">
        <w:t> </w:t>
      </w:r>
      <w:r w:rsidRPr="00270577">
        <w:t>r.</w:t>
      </w:r>
      <w:r w:rsidR="00A67CB9">
        <w:t xml:space="preserve"> poz. </w:t>
      </w:r>
      <w:r w:rsidRPr="00270577">
        <w:t>1137,</w:t>
      </w:r>
      <w:r w:rsidR="00A67CB9" w:rsidRPr="00270577">
        <w:t xml:space="preserve"> z</w:t>
      </w:r>
      <w:r w:rsidR="00A67CB9">
        <w:t> </w:t>
      </w:r>
      <w:r w:rsidRPr="00270577">
        <w:t>późn. zm.</w:t>
      </w:r>
      <w:r w:rsidRPr="00270577">
        <w:rPr>
          <w:rStyle w:val="Odwoanieprzypisudolnego"/>
        </w:rPr>
        <w:footnoteReference w:id="13"/>
      </w:r>
      <w:r w:rsidRPr="00270577">
        <w:rPr>
          <w:rStyle w:val="IGindeksgrny"/>
        </w:rPr>
        <w:t>)</w:t>
      </w:r>
      <w:r w:rsidRPr="00270577">
        <w:t>)</w:t>
      </w:r>
      <w:r w:rsidR="00A67CB9" w:rsidRPr="00270577">
        <w:t xml:space="preserve"> w</w:t>
      </w:r>
      <w:r w:rsidR="00A67CB9">
        <w:t> art. </w:t>
      </w:r>
      <w:r w:rsidRPr="00270577">
        <w:t>80c</w:t>
      </w:r>
      <w:r w:rsidR="00A67CB9" w:rsidRPr="00270577">
        <w:t xml:space="preserve"> w</w:t>
      </w:r>
      <w:r w:rsidR="00A67CB9">
        <w:t> ust. </w:t>
      </w:r>
      <w:r w:rsidR="00A67CB9" w:rsidRPr="00270577">
        <w:t>1</w:t>
      </w:r>
      <w:r w:rsidR="00A67CB9">
        <w:t xml:space="preserve"> w pkt </w:t>
      </w:r>
      <w:r w:rsidRPr="00270577">
        <w:t>2</w:t>
      </w:r>
      <w:r w:rsidR="00A67CB9" w:rsidRPr="00270577">
        <w:t>9</w:t>
      </w:r>
      <w:r w:rsidR="00A67CB9">
        <w:t> </w:t>
      </w:r>
      <w:r w:rsidRPr="00270577">
        <w:t>kropkę zastępuje się średnikiem</w:t>
      </w:r>
      <w:r w:rsidR="00A67CB9" w:rsidRPr="00270577">
        <w:t xml:space="preserve"> i</w:t>
      </w:r>
      <w:r w:rsidR="00A67CB9">
        <w:t> </w:t>
      </w:r>
      <w:r w:rsidRPr="00270577">
        <w:t>dodaje się</w:t>
      </w:r>
      <w:r w:rsidR="00A67CB9">
        <w:t xml:space="preserve"> pkt </w:t>
      </w:r>
      <w:r w:rsidRPr="00270577">
        <w:t>3</w:t>
      </w:r>
      <w:r w:rsidR="00A67CB9" w:rsidRPr="00270577">
        <w:t>0</w:t>
      </w:r>
      <w:r w:rsidR="00A67CB9">
        <w:t xml:space="preserve"> w </w:t>
      </w:r>
      <w:r w:rsidRPr="00270577">
        <w:t>brzmieniu:</w:t>
      </w:r>
    </w:p>
    <w:p w:rsidR="00270577" w:rsidRPr="00B07487" w:rsidRDefault="00A67CB9" w:rsidP="00270577">
      <w:pPr>
        <w:pStyle w:val="ZPKTzmpktartykuempunktem"/>
      </w:pPr>
      <w:r>
        <w:t>„</w:t>
      </w:r>
      <w:r w:rsidR="00270577" w:rsidRPr="00196A1C">
        <w:t>30)</w:t>
      </w:r>
      <w:r w:rsidR="00270577" w:rsidRPr="00A67CB9">
        <w:tab/>
      </w:r>
      <w:r w:rsidR="00270577" w:rsidRPr="00B07487">
        <w:t>organowi prowadzącemu Rejestr Zastawów Skarbowych.</w:t>
      </w:r>
      <w:r>
        <w:t>”</w:t>
      </w:r>
      <w:r w:rsidR="00270577" w:rsidRPr="00B07487">
        <w:t>.</w:t>
      </w:r>
    </w:p>
    <w:p w:rsidR="00270577" w:rsidRPr="00270577" w:rsidRDefault="00270577" w:rsidP="00A67CB9">
      <w:pPr>
        <w:pStyle w:val="ARTartustawynprozporzdzenia"/>
        <w:keepNext/>
      </w:pPr>
      <w:r w:rsidRPr="00A67CB9">
        <w:rPr>
          <w:rStyle w:val="Ppogrubienie"/>
        </w:rPr>
        <w:t>Art. 7.</w:t>
      </w:r>
      <w:r w:rsidR="00A67CB9">
        <w:t> </w:t>
      </w:r>
      <w:r w:rsidR="00A67CB9" w:rsidRPr="00270577">
        <w:t>W</w:t>
      </w:r>
      <w:r w:rsidR="00A67CB9">
        <w:t> </w:t>
      </w:r>
      <w:r w:rsidRPr="00270577">
        <w:t>ustawie</w:t>
      </w:r>
      <w:r w:rsidR="00A67CB9" w:rsidRPr="00270577">
        <w:t xml:space="preserve"> z</w:t>
      </w:r>
      <w:r w:rsidR="00A67CB9">
        <w:t> </w:t>
      </w:r>
      <w:r w:rsidRPr="00270577">
        <w:t>dnia 2</w:t>
      </w:r>
      <w:r w:rsidR="00A67CB9" w:rsidRPr="00270577">
        <w:t>7</w:t>
      </w:r>
      <w:r w:rsidR="00A67CB9">
        <w:t> </w:t>
      </w:r>
      <w:r w:rsidRPr="00270577">
        <w:t>sierpnia 199</w:t>
      </w:r>
      <w:r w:rsidR="00A67CB9" w:rsidRPr="00270577">
        <w:t>7</w:t>
      </w:r>
      <w:r w:rsidR="00A67CB9">
        <w:t> </w:t>
      </w:r>
      <w:r w:rsidRPr="00270577">
        <w:t>r.</w:t>
      </w:r>
      <w:r w:rsidR="00A67CB9" w:rsidRPr="00270577">
        <w:t xml:space="preserve"> o</w:t>
      </w:r>
      <w:r w:rsidR="00A67CB9">
        <w:t> </w:t>
      </w:r>
      <w:r w:rsidRPr="00270577">
        <w:t>rehabilitacji zawodowej</w:t>
      </w:r>
      <w:r w:rsidR="00A67CB9" w:rsidRPr="00270577">
        <w:t xml:space="preserve"> i</w:t>
      </w:r>
      <w:r w:rsidR="00A67CB9">
        <w:t> </w:t>
      </w:r>
      <w:r w:rsidRPr="00270577">
        <w:t>społecznej oraz zatrudnianiu osób niepełn</w:t>
      </w:r>
      <w:r w:rsidRPr="00270577">
        <w:t>o</w:t>
      </w:r>
      <w:r w:rsidRPr="00270577">
        <w:t>sprawnych (</w:t>
      </w:r>
      <w:r w:rsidR="00A67CB9">
        <w:t>Dz. U.</w:t>
      </w:r>
      <w:r w:rsidR="00A67CB9" w:rsidRPr="00270577">
        <w:t xml:space="preserve"> z</w:t>
      </w:r>
      <w:r w:rsidR="00A67CB9">
        <w:t> </w:t>
      </w:r>
      <w:r w:rsidRPr="00270577">
        <w:t>201</w:t>
      </w:r>
      <w:r w:rsidR="00A67CB9" w:rsidRPr="00270577">
        <w:t>1</w:t>
      </w:r>
      <w:r w:rsidR="00A67CB9">
        <w:t> </w:t>
      </w:r>
      <w:r w:rsidRPr="00270577">
        <w:t>r.</w:t>
      </w:r>
      <w:r w:rsidR="00A67CB9">
        <w:t xml:space="preserve"> Nr </w:t>
      </w:r>
      <w:r w:rsidRPr="00270577">
        <w:t>127,</w:t>
      </w:r>
      <w:r w:rsidR="00A67CB9">
        <w:t xml:space="preserve"> poz. </w:t>
      </w:r>
      <w:r w:rsidRPr="00270577">
        <w:t>721,</w:t>
      </w:r>
      <w:r w:rsidR="00A67CB9" w:rsidRPr="00270577">
        <w:t xml:space="preserve"> z</w:t>
      </w:r>
      <w:r w:rsidR="00A67CB9">
        <w:t> </w:t>
      </w:r>
      <w:r w:rsidRPr="00270577">
        <w:t>późn. zm.</w:t>
      </w:r>
      <w:r w:rsidRPr="00270577">
        <w:rPr>
          <w:rStyle w:val="Odwoanieprzypisudolnego"/>
        </w:rPr>
        <w:footnoteReference w:id="14"/>
      </w:r>
      <w:r w:rsidRPr="00270577">
        <w:rPr>
          <w:rStyle w:val="IGindeksgrny"/>
        </w:rPr>
        <w:t>)</w:t>
      </w:r>
      <w:r w:rsidRPr="00270577">
        <w:t>)</w:t>
      </w:r>
      <w:r w:rsidR="00A67CB9" w:rsidRPr="00270577">
        <w:t xml:space="preserve"> w</w:t>
      </w:r>
      <w:r w:rsidR="00A67CB9">
        <w:t> art. </w:t>
      </w:r>
      <w:r w:rsidRPr="00270577">
        <w:t>49b:</w:t>
      </w:r>
    </w:p>
    <w:p w:rsidR="00270577" w:rsidRPr="00270577" w:rsidRDefault="00270577" w:rsidP="00A67CB9">
      <w:pPr>
        <w:pStyle w:val="PKTpunkt"/>
        <w:keepNext/>
      </w:pPr>
      <w:r w:rsidRPr="00B07487">
        <w:t>1)</w:t>
      </w:r>
      <w:r w:rsidRPr="00B07487">
        <w:tab/>
        <w:t xml:space="preserve">ust. </w:t>
      </w:r>
      <w:r w:rsidR="00A67CB9" w:rsidRPr="00B07487">
        <w:t>3</w:t>
      </w:r>
      <w:r w:rsidR="00A67CB9">
        <w:t> </w:t>
      </w:r>
      <w:r w:rsidRPr="00B07487">
        <w:t>otrzymuje brzmienie:</w:t>
      </w:r>
    </w:p>
    <w:p w:rsidR="00270577" w:rsidRPr="00B07487" w:rsidRDefault="00A67CB9" w:rsidP="00270577">
      <w:pPr>
        <w:pStyle w:val="ZUSTzmustartykuempunktem"/>
      </w:pPr>
      <w:r>
        <w:t>„</w:t>
      </w:r>
      <w:r w:rsidR="00270577" w:rsidRPr="00B07487">
        <w:t>3.</w:t>
      </w:r>
      <w:r>
        <w:t> </w:t>
      </w:r>
      <w:r w:rsidR="00270577" w:rsidRPr="00B07487">
        <w:t>Zastaw,</w:t>
      </w:r>
      <w:r w:rsidRPr="00B07487">
        <w:t xml:space="preserve"> o</w:t>
      </w:r>
      <w:r>
        <w:t> </w:t>
      </w:r>
      <w:r w:rsidR="00270577" w:rsidRPr="00B07487">
        <w:t>którym mowa</w:t>
      </w:r>
      <w:r w:rsidRPr="00B07487">
        <w:t xml:space="preserve"> w</w:t>
      </w:r>
      <w:r>
        <w:t> ust. </w:t>
      </w:r>
      <w:r w:rsidR="00270577" w:rsidRPr="00B07487">
        <w:t>1, wpisuje się do Rejestru Zastawów Skarbowych prowadzonego na po</w:t>
      </w:r>
      <w:r w:rsidR="00270577" w:rsidRPr="00B07487">
        <w:t>d</w:t>
      </w:r>
      <w:r w:rsidR="00270577" w:rsidRPr="00B07487">
        <w:t>stawie</w:t>
      </w:r>
      <w:r>
        <w:t xml:space="preserve"> art. </w:t>
      </w:r>
      <w:r w:rsidR="00270577" w:rsidRPr="00B07487">
        <w:t>4</w:t>
      </w:r>
      <w:r w:rsidRPr="00B07487">
        <w:t>3</w:t>
      </w:r>
      <w:r>
        <w:t> </w:t>
      </w:r>
      <w:r w:rsidR="00270577" w:rsidRPr="00B07487">
        <w:t>Ordynacji podatkowej.</w:t>
      </w:r>
      <w:r>
        <w:t>”</w:t>
      </w:r>
      <w:r w:rsidR="00270577" w:rsidRPr="00B07487">
        <w:t>;</w:t>
      </w:r>
    </w:p>
    <w:p w:rsidR="00270577" w:rsidRDefault="00270577" w:rsidP="00270577">
      <w:pPr>
        <w:pStyle w:val="PKTpunkt"/>
      </w:pPr>
      <w:r>
        <w:t>2)</w:t>
      </w:r>
      <w:r>
        <w:tab/>
        <w:t>uchyla się</w:t>
      </w:r>
      <w:r w:rsidR="00A67CB9">
        <w:t xml:space="preserve"> ust. </w:t>
      </w:r>
      <w:r>
        <w:t>4;</w:t>
      </w:r>
    </w:p>
    <w:p w:rsidR="00270577" w:rsidRPr="00196A1C" w:rsidRDefault="00270577" w:rsidP="00A67CB9">
      <w:pPr>
        <w:pStyle w:val="PKTpunkt"/>
        <w:keepNext/>
      </w:pPr>
      <w:r w:rsidRPr="00196A1C">
        <w:t>3)</w:t>
      </w:r>
      <w:r w:rsidRPr="00196A1C">
        <w:tab/>
        <w:t>dodaje się</w:t>
      </w:r>
      <w:r w:rsidR="00A67CB9">
        <w:t xml:space="preserve"> ust. </w:t>
      </w:r>
      <w:r w:rsidR="00A67CB9" w:rsidRPr="00196A1C">
        <w:t>5</w:t>
      </w:r>
      <w:r w:rsidR="00A67CB9">
        <w:t xml:space="preserve"> i </w:t>
      </w:r>
      <w:r w:rsidR="00A67CB9" w:rsidRPr="00196A1C">
        <w:t>6</w:t>
      </w:r>
      <w:r w:rsidR="00A67CB9">
        <w:t xml:space="preserve"> w </w:t>
      </w:r>
      <w:r w:rsidRPr="00196A1C">
        <w:t>brzmieniu:</w:t>
      </w:r>
    </w:p>
    <w:p w:rsidR="00270577" w:rsidRPr="00196A1C" w:rsidRDefault="00A67CB9" w:rsidP="00270577">
      <w:pPr>
        <w:pStyle w:val="ZUSTzmustartykuempunktem"/>
      </w:pPr>
      <w:r>
        <w:t>„</w:t>
      </w:r>
      <w:r w:rsidR="00270577" w:rsidRPr="00196A1C">
        <w:t>5.</w:t>
      </w:r>
      <w:r>
        <w:t> </w:t>
      </w:r>
      <w:r w:rsidR="00270577" w:rsidRPr="00196A1C">
        <w:t>Prezes Zarządu Funduszu wydaje decyzję</w:t>
      </w:r>
      <w:r w:rsidRPr="00196A1C">
        <w:t xml:space="preserve"> w</w:t>
      </w:r>
      <w:r>
        <w:t> </w:t>
      </w:r>
      <w:r w:rsidR="00270577" w:rsidRPr="00196A1C">
        <w:t>sprawie wykreślenia zastawu, o którym mowa</w:t>
      </w:r>
      <w:r w:rsidRPr="00196A1C">
        <w:t xml:space="preserve"> w</w:t>
      </w:r>
      <w:r>
        <w:t> ust. </w:t>
      </w:r>
      <w:r w:rsidR="00270577" w:rsidRPr="00196A1C">
        <w:t>1,</w:t>
      </w:r>
      <w:r w:rsidRPr="00196A1C">
        <w:t xml:space="preserve"> z</w:t>
      </w:r>
      <w:r>
        <w:t> </w:t>
      </w:r>
      <w:r w:rsidR="00270577" w:rsidRPr="00196A1C">
        <w:t>Rejestru Zastawów Skarbowych, zgodnie</w:t>
      </w:r>
      <w:r w:rsidRPr="00196A1C">
        <w:t xml:space="preserve"> z</w:t>
      </w:r>
      <w:r>
        <w:t> art. </w:t>
      </w:r>
      <w:r w:rsidR="00270577" w:rsidRPr="00196A1C">
        <w:t>46h</w:t>
      </w:r>
      <w:r>
        <w:t xml:space="preserve"> § </w:t>
      </w:r>
      <w:r w:rsidRPr="00196A1C">
        <w:t>1</w:t>
      </w:r>
      <w:r>
        <w:t> </w:t>
      </w:r>
      <w:r w:rsidR="00270577" w:rsidRPr="00196A1C">
        <w:t>Ordynacji podatkowej.</w:t>
      </w:r>
    </w:p>
    <w:p w:rsidR="00270577" w:rsidRPr="00A67CB9" w:rsidRDefault="00270577" w:rsidP="00270577">
      <w:pPr>
        <w:pStyle w:val="ZUSTzmustartykuempunktem"/>
      </w:pPr>
      <w:r w:rsidRPr="00196A1C">
        <w:t>6.</w:t>
      </w:r>
      <w:r w:rsidR="00A67CB9">
        <w:t> </w:t>
      </w:r>
      <w:r w:rsidRPr="00196A1C">
        <w:t>Od decyzji Prezesa Funduszu,</w:t>
      </w:r>
      <w:r w:rsidR="00A67CB9" w:rsidRPr="00196A1C">
        <w:t xml:space="preserve"> o</w:t>
      </w:r>
      <w:r w:rsidR="00A67CB9">
        <w:t> </w:t>
      </w:r>
      <w:r w:rsidRPr="00196A1C">
        <w:t>której mowa</w:t>
      </w:r>
      <w:r w:rsidR="00A67CB9" w:rsidRPr="00196A1C">
        <w:t xml:space="preserve"> w</w:t>
      </w:r>
      <w:r w:rsidR="00A67CB9">
        <w:t> ust. </w:t>
      </w:r>
      <w:r w:rsidRPr="00196A1C">
        <w:t>5, przysługuje odwołanie do ministra właściwego do spraw zabezpieczenia społecznego.</w:t>
      </w:r>
      <w:r w:rsidR="00A67CB9">
        <w:t>”</w:t>
      </w:r>
      <w:r w:rsidRPr="00196A1C">
        <w:t>.</w:t>
      </w:r>
    </w:p>
    <w:p w:rsidR="00270577" w:rsidRPr="00B07487" w:rsidRDefault="00270577" w:rsidP="00A67CB9">
      <w:pPr>
        <w:pStyle w:val="ARTartustawynprozporzdzenia"/>
        <w:keepNext/>
      </w:pPr>
      <w:r w:rsidRPr="00A67CB9">
        <w:rPr>
          <w:rStyle w:val="Ppogrubienie"/>
        </w:rPr>
        <w:t>Art. 8.</w:t>
      </w:r>
      <w:r w:rsidR="00A67CB9">
        <w:t> </w:t>
      </w:r>
      <w:r w:rsidR="00A67CB9" w:rsidRPr="00B07487">
        <w:t>W</w:t>
      </w:r>
      <w:r w:rsidR="00A67CB9">
        <w:t> </w:t>
      </w:r>
      <w:r w:rsidRPr="00B07487">
        <w:t>ustawie</w:t>
      </w:r>
      <w:r w:rsidR="00A67CB9" w:rsidRPr="00B07487">
        <w:t xml:space="preserve"> z</w:t>
      </w:r>
      <w:r w:rsidR="00A67CB9">
        <w:t> </w:t>
      </w:r>
      <w:r w:rsidRPr="00B07487">
        <w:t>dnia 1</w:t>
      </w:r>
      <w:r w:rsidR="00A67CB9" w:rsidRPr="00B07487">
        <w:t>3</w:t>
      </w:r>
      <w:r w:rsidR="00A67CB9">
        <w:t> </w:t>
      </w:r>
      <w:r w:rsidRPr="00B07487">
        <w:t>października 199</w:t>
      </w:r>
      <w:r w:rsidR="00A67CB9" w:rsidRPr="00B07487">
        <w:t>8</w:t>
      </w:r>
      <w:r w:rsidR="00A67CB9">
        <w:t> </w:t>
      </w:r>
      <w:r w:rsidRPr="00B07487">
        <w:t>r.</w:t>
      </w:r>
      <w:r w:rsidR="00A67CB9" w:rsidRPr="00B07487">
        <w:t xml:space="preserve"> o</w:t>
      </w:r>
      <w:r w:rsidR="00A67CB9">
        <w:t> </w:t>
      </w:r>
      <w:r w:rsidRPr="00B07487">
        <w:t>systemie ubezpieczeń społeczn</w:t>
      </w:r>
      <w:r>
        <w:t>ych (</w:t>
      </w:r>
      <w:r w:rsidR="00A67CB9">
        <w:t>Dz. U. z </w:t>
      </w:r>
      <w:r>
        <w:t>201</w:t>
      </w:r>
      <w:r w:rsidR="00A67CB9">
        <w:t>5 </w:t>
      </w:r>
      <w:r>
        <w:t>r.</w:t>
      </w:r>
      <w:r w:rsidR="00A67CB9">
        <w:t xml:space="preserve"> poz. </w:t>
      </w:r>
      <w:r>
        <w:t>121,</w:t>
      </w:r>
      <w:r w:rsidR="00A67CB9">
        <w:t xml:space="preserve"> z </w:t>
      </w:r>
      <w:r>
        <w:t>późn. zm.</w:t>
      </w:r>
      <w:r>
        <w:rPr>
          <w:rStyle w:val="Odwoanieprzypisudolnego"/>
        </w:rPr>
        <w:footnoteReference w:id="15"/>
      </w:r>
      <w:r>
        <w:rPr>
          <w:rStyle w:val="IGindeksgrny"/>
        </w:rPr>
        <w:t>)</w:t>
      </w:r>
      <w:r w:rsidRPr="00B07487">
        <w:t>) wprowadza się następujące zmiany:</w:t>
      </w:r>
    </w:p>
    <w:p w:rsidR="00270577" w:rsidRPr="00270577" w:rsidRDefault="00270577" w:rsidP="00A67CB9">
      <w:pPr>
        <w:pStyle w:val="PKTpunkt"/>
        <w:keepNext/>
      </w:pPr>
      <w:r w:rsidRPr="00B07487">
        <w:t>1)</w:t>
      </w:r>
      <w:r w:rsidR="00A67CB9">
        <w:tab/>
      </w:r>
      <w:r w:rsidRPr="00B07487">
        <w:t>w</w:t>
      </w:r>
      <w:r w:rsidR="00A67CB9">
        <w:t xml:space="preserve"> art. </w:t>
      </w:r>
      <w:r w:rsidRPr="00B07487">
        <w:t>26:</w:t>
      </w:r>
    </w:p>
    <w:p w:rsidR="00270577" w:rsidRPr="00B07487" w:rsidRDefault="00270577" w:rsidP="00A67CB9">
      <w:pPr>
        <w:pStyle w:val="LITlitera"/>
        <w:keepNext/>
      </w:pPr>
      <w:r w:rsidRPr="00B07487">
        <w:t>a)</w:t>
      </w:r>
      <w:r w:rsidRPr="00B07487">
        <w:tab/>
        <w:t>w</w:t>
      </w:r>
      <w:r w:rsidR="00A67CB9">
        <w:t xml:space="preserve"> ust. </w:t>
      </w:r>
      <w:r w:rsidRPr="00B07487">
        <w:t>3b</w:t>
      </w:r>
      <w:r w:rsidR="00A67CB9">
        <w:t xml:space="preserve"> pkt </w:t>
      </w:r>
      <w:r w:rsidR="00A67CB9" w:rsidRPr="00B07487">
        <w:t>1</w:t>
      </w:r>
      <w:r w:rsidR="00A67CB9">
        <w:t xml:space="preserve"> i </w:t>
      </w:r>
      <w:r w:rsidR="00A67CB9" w:rsidRPr="00B07487">
        <w:t>2</w:t>
      </w:r>
      <w:r w:rsidR="00A67CB9">
        <w:t> </w:t>
      </w:r>
      <w:r w:rsidRPr="00B07487">
        <w:t>otrzymują brzmienie:</w:t>
      </w:r>
    </w:p>
    <w:p w:rsidR="00270577" w:rsidRPr="00B07487" w:rsidRDefault="00A67CB9" w:rsidP="00270577">
      <w:pPr>
        <w:pStyle w:val="ZLITPKTzmpktliter"/>
      </w:pPr>
      <w:r>
        <w:t>„</w:t>
      </w:r>
      <w:r w:rsidR="00270577" w:rsidRPr="00B07487">
        <w:t>1)</w:t>
      </w:r>
      <w:r w:rsidR="00270577" w:rsidRPr="00B07487">
        <w:tab/>
        <w:t>użytkowanie wieczyste wraz</w:t>
      </w:r>
      <w:r w:rsidRPr="00B07487">
        <w:t xml:space="preserve"> z</w:t>
      </w:r>
      <w:r>
        <w:t> </w:t>
      </w:r>
      <w:r w:rsidR="00270577" w:rsidRPr="00B07487">
        <w:t>budynkami</w:t>
      </w:r>
      <w:r w:rsidRPr="00B07487">
        <w:t xml:space="preserve"> i</w:t>
      </w:r>
      <w:r>
        <w:t> </w:t>
      </w:r>
      <w:r w:rsidR="00270577" w:rsidRPr="00B07487">
        <w:t>urządzeniami na użytkowanym gruncie stanowiącymi wł</w:t>
      </w:r>
      <w:r w:rsidR="00270577" w:rsidRPr="00B07487">
        <w:t>a</w:t>
      </w:r>
      <w:r w:rsidR="00270577" w:rsidRPr="00B07487">
        <w:t>sność użytkownika wieczystego lub udział</w:t>
      </w:r>
      <w:r w:rsidRPr="00B07487">
        <w:t xml:space="preserve"> w</w:t>
      </w:r>
      <w:r>
        <w:t> </w:t>
      </w:r>
      <w:r w:rsidR="00270577" w:rsidRPr="00B07487">
        <w:t>tym prawie;</w:t>
      </w:r>
    </w:p>
    <w:p w:rsidR="00270577" w:rsidRPr="00B07487" w:rsidRDefault="00270577" w:rsidP="00270577">
      <w:pPr>
        <w:pStyle w:val="ZLITPKTzmpktliter"/>
      </w:pPr>
      <w:r w:rsidRPr="00B07487">
        <w:t>2)</w:t>
      </w:r>
      <w:r w:rsidRPr="00B07487">
        <w:tab/>
        <w:t>spółdzielcze własnościowe prawo do lokalu lub udział</w:t>
      </w:r>
      <w:r w:rsidR="00A67CB9" w:rsidRPr="00B07487">
        <w:t xml:space="preserve"> w</w:t>
      </w:r>
      <w:r w:rsidR="00A67CB9">
        <w:t> </w:t>
      </w:r>
      <w:r w:rsidRPr="00B07487">
        <w:t>tym prawie;</w:t>
      </w:r>
      <w:r w:rsidR="00A67CB9">
        <w:t>”</w:t>
      </w:r>
      <w:r w:rsidRPr="00B07487">
        <w:t>,</w:t>
      </w:r>
    </w:p>
    <w:p w:rsidR="00270577" w:rsidRPr="00270577" w:rsidRDefault="00270577" w:rsidP="00A67CB9">
      <w:pPr>
        <w:pStyle w:val="LITlitera"/>
        <w:keepNext/>
      </w:pPr>
      <w:r w:rsidRPr="00B07487">
        <w:t>b)</w:t>
      </w:r>
      <w:r w:rsidRPr="00B07487">
        <w:tab/>
        <w:t>dodaje się</w:t>
      </w:r>
      <w:r w:rsidR="00A67CB9">
        <w:t xml:space="preserve"> ust. </w:t>
      </w:r>
      <w:r w:rsidR="00A67CB9" w:rsidRPr="00B07487">
        <w:t>7</w:t>
      </w:r>
      <w:r w:rsidR="00A67CB9">
        <w:t xml:space="preserve"> w </w:t>
      </w:r>
      <w:r w:rsidRPr="00B07487">
        <w:t>brzmieniu:</w:t>
      </w:r>
    </w:p>
    <w:p w:rsidR="00270577" w:rsidRPr="00B07487" w:rsidRDefault="00A67CB9" w:rsidP="00270577">
      <w:pPr>
        <w:pStyle w:val="ZLITUSTzmustliter"/>
      </w:pPr>
      <w:r>
        <w:t>„</w:t>
      </w:r>
      <w:r w:rsidR="00270577" w:rsidRPr="00B07487">
        <w:t>7.</w:t>
      </w:r>
      <w:r>
        <w:t> </w:t>
      </w:r>
      <w:r w:rsidR="00270577" w:rsidRPr="00B07487">
        <w:t>Zaspokojenie</w:t>
      </w:r>
      <w:r w:rsidRPr="00B07487">
        <w:t xml:space="preserve"> z</w:t>
      </w:r>
      <w:r>
        <w:t> </w:t>
      </w:r>
      <w:r w:rsidR="00270577" w:rsidRPr="00B07487">
        <w:t>przedmiotu hipoteki przymusowej następuje</w:t>
      </w:r>
      <w:r w:rsidRPr="00B07487">
        <w:t xml:space="preserve"> w</w:t>
      </w:r>
      <w:r>
        <w:t> </w:t>
      </w:r>
      <w:r w:rsidR="00270577" w:rsidRPr="00B07487">
        <w:t>trybie przepisów</w:t>
      </w:r>
      <w:r w:rsidRPr="00B07487">
        <w:t xml:space="preserve"> o</w:t>
      </w:r>
      <w:r>
        <w:t> </w:t>
      </w:r>
      <w:r w:rsidR="00270577" w:rsidRPr="00B07487">
        <w:t>postępowaniu egz</w:t>
      </w:r>
      <w:r w:rsidR="00270577" w:rsidRPr="00B07487">
        <w:t>e</w:t>
      </w:r>
      <w:r w:rsidR="00270577" w:rsidRPr="00B07487">
        <w:t>kucyjnym</w:t>
      </w:r>
      <w:r w:rsidRPr="00B07487">
        <w:t xml:space="preserve"> w</w:t>
      </w:r>
      <w:r>
        <w:t> </w:t>
      </w:r>
      <w:r w:rsidR="00270577" w:rsidRPr="00B07487">
        <w:t>administracji, chyba że</w:t>
      </w:r>
      <w:r w:rsidRPr="00B07487">
        <w:t xml:space="preserve"> z</w:t>
      </w:r>
      <w:r>
        <w:t> </w:t>
      </w:r>
      <w:r w:rsidR="00270577" w:rsidRPr="00B07487">
        <w:t>przedmiotu hipoteki jest prowadzona egzekucja przez sądowy organ egz</w:t>
      </w:r>
      <w:r w:rsidR="00270577" w:rsidRPr="00B07487">
        <w:t>e</w:t>
      </w:r>
      <w:r w:rsidR="00270577" w:rsidRPr="00B07487">
        <w:t>kucyjny.</w:t>
      </w:r>
      <w:r>
        <w:t>”</w:t>
      </w:r>
      <w:r w:rsidR="00270577" w:rsidRPr="00B07487">
        <w:t>;</w:t>
      </w:r>
    </w:p>
    <w:p w:rsidR="00270577" w:rsidRPr="00270577" w:rsidRDefault="00270577" w:rsidP="00A67CB9">
      <w:pPr>
        <w:pStyle w:val="PKTpunkt"/>
        <w:keepNext/>
      </w:pPr>
      <w:r w:rsidRPr="00B07487">
        <w:t>2)</w:t>
      </w:r>
      <w:r w:rsidRPr="00B07487">
        <w:tab/>
        <w:t>w</w:t>
      </w:r>
      <w:r w:rsidR="00A67CB9">
        <w:t xml:space="preserve"> art. </w:t>
      </w:r>
      <w:r w:rsidRPr="00B07487">
        <w:t>27:</w:t>
      </w:r>
    </w:p>
    <w:p w:rsidR="00270577" w:rsidRPr="00270577" w:rsidRDefault="00270577" w:rsidP="00A67CB9">
      <w:pPr>
        <w:pStyle w:val="LITlitera"/>
        <w:keepNext/>
      </w:pPr>
      <w:r w:rsidRPr="00B07487">
        <w:t>a)</w:t>
      </w:r>
      <w:r w:rsidRPr="00B07487">
        <w:tab/>
        <w:t>ust. 2a otrzymuje brzmienie:</w:t>
      </w:r>
    </w:p>
    <w:p w:rsidR="00270577" w:rsidRPr="00B07487" w:rsidRDefault="00A67CB9" w:rsidP="00270577">
      <w:pPr>
        <w:pStyle w:val="ZLITUSTzmustliter"/>
      </w:pPr>
      <w:r>
        <w:t>„</w:t>
      </w:r>
      <w:r w:rsidR="00270577" w:rsidRPr="00B07487">
        <w:t>2a.</w:t>
      </w:r>
      <w:r>
        <w:t> </w:t>
      </w:r>
      <w:r w:rsidR="00270577" w:rsidRPr="00B07487">
        <w:t>Zastaw,</w:t>
      </w:r>
      <w:r w:rsidRPr="00B07487">
        <w:t xml:space="preserve"> o</w:t>
      </w:r>
      <w:r>
        <w:t> </w:t>
      </w:r>
      <w:r w:rsidR="00270577" w:rsidRPr="00B07487">
        <w:t>którym mowa</w:t>
      </w:r>
      <w:r w:rsidRPr="00B07487">
        <w:t xml:space="preserve"> w</w:t>
      </w:r>
      <w:r>
        <w:t> ust. </w:t>
      </w:r>
      <w:r w:rsidR="00270577" w:rsidRPr="00B07487">
        <w:t>1, wpisuje się do Rejestru Zastawów Skarbowych prowadzonego na podstawie</w:t>
      </w:r>
      <w:r>
        <w:t xml:space="preserve"> art. </w:t>
      </w:r>
      <w:r w:rsidR="00270577" w:rsidRPr="00B07487">
        <w:t>4</w:t>
      </w:r>
      <w:r w:rsidRPr="00B07487">
        <w:t>3</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w:t>
      </w:r>
      <w:r>
        <w:t>”</w:t>
      </w:r>
      <w:r w:rsidR="00270577" w:rsidRPr="00B07487">
        <w:t>,</w:t>
      </w:r>
    </w:p>
    <w:p w:rsidR="00270577" w:rsidRPr="00B07487" w:rsidRDefault="00270577" w:rsidP="00270577">
      <w:pPr>
        <w:pStyle w:val="LITlitera"/>
      </w:pPr>
      <w:r w:rsidRPr="00B07487">
        <w:t>b)</w:t>
      </w:r>
      <w:r w:rsidRPr="00B07487">
        <w:tab/>
        <w:t>uchyla się</w:t>
      </w:r>
      <w:r w:rsidR="00A67CB9">
        <w:t xml:space="preserve"> ust. </w:t>
      </w:r>
      <w:r w:rsidRPr="00B07487">
        <w:t>3;</w:t>
      </w:r>
    </w:p>
    <w:p w:rsidR="00270577" w:rsidRPr="00270577" w:rsidRDefault="00270577" w:rsidP="00A67CB9">
      <w:pPr>
        <w:pStyle w:val="PKTpunkt"/>
        <w:keepNext/>
      </w:pPr>
      <w:r w:rsidRPr="00B07487">
        <w:lastRenderedPageBreak/>
        <w:t>3)</w:t>
      </w:r>
      <w:r w:rsidRPr="00B07487">
        <w:tab/>
        <w:t>w</w:t>
      </w:r>
      <w:r w:rsidR="00A67CB9">
        <w:t xml:space="preserve"> art. </w:t>
      </w:r>
      <w:r w:rsidRPr="00B07487">
        <w:t>28:</w:t>
      </w:r>
    </w:p>
    <w:p w:rsidR="00270577" w:rsidRPr="00270577" w:rsidRDefault="00270577" w:rsidP="00A67CB9">
      <w:pPr>
        <w:pStyle w:val="LITlitera"/>
        <w:keepNext/>
      </w:pPr>
      <w:r w:rsidRPr="00B07487">
        <w:t>a)</w:t>
      </w:r>
      <w:r w:rsidRPr="00B07487">
        <w:tab/>
        <w:t>w</w:t>
      </w:r>
      <w:r w:rsidR="00A67CB9">
        <w:t xml:space="preserve"> ust. </w:t>
      </w:r>
      <w:r w:rsidR="00A67CB9" w:rsidRPr="00B07487">
        <w:t>3</w:t>
      </w:r>
      <w:r w:rsidR="00A67CB9">
        <w:t> </w:t>
      </w:r>
      <w:r w:rsidRPr="00B07487">
        <w:t>po</w:t>
      </w:r>
      <w:r w:rsidR="00A67CB9">
        <w:t xml:space="preserve"> pkt </w:t>
      </w:r>
      <w:r w:rsidRPr="00B07487">
        <w:t>4a dodaje się</w:t>
      </w:r>
      <w:r w:rsidR="00A67CB9">
        <w:t xml:space="preserve"> pkt </w:t>
      </w:r>
      <w:r w:rsidRPr="00B07487">
        <w:t>4b</w:t>
      </w:r>
      <w:r w:rsidR="00A67CB9" w:rsidRPr="00B07487">
        <w:t xml:space="preserve"> w</w:t>
      </w:r>
      <w:r w:rsidR="00A67CB9">
        <w:t> </w:t>
      </w:r>
      <w:r w:rsidRPr="00B07487">
        <w:t>brzmieniu:</w:t>
      </w:r>
    </w:p>
    <w:p w:rsidR="00270577" w:rsidRPr="00B07487" w:rsidRDefault="00A67CB9" w:rsidP="00270577">
      <w:pPr>
        <w:pStyle w:val="ZLITPKTzmpktliter"/>
      </w:pPr>
      <w:r>
        <w:t>„</w:t>
      </w:r>
      <w:r w:rsidR="00270577" w:rsidRPr="00B07487">
        <w:t>4b)</w:t>
      </w:r>
      <w:r w:rsidR="00270577" w:rsidRPr="00B07487">
        <w:tab/>
        <w:t>nie nastąpiło zaspokojenie należności</w:t>
      </w:r>
      <w:r w:rsidRPr="00B07487">
        <w:t xml:space="preserve"> w</w:t>
      </w:r>
      <w:r>
        <w:t> </w:t>
      </w:r>
      <w:r w:rsidR="00270577" w:rsidRPr="00B07487">
        <w:t>umorzonym postępowaniu upadłościowym;</w:t>
      </w:r>
      <w:r>
        <w:t>”</w:t>
      </w:r>
      <w:r w:rsidR="00270577" w:rsidRPr="00B07487">
        <w:t>,</w:t>
      </w:r>
    </w:p>
    <w:p w:rsidR="00270577" w:rsidRPr="00270577" w:rsidRDefault="00270577" w:rsidP="00A67CB9">
      <w:pPr>
        <w:pStyle w:val="LITlitera"/>
        <w:keepNext/>
      </w:pPr>
      <w:r w:rsidRPr="00B07487">
        <w:t>b)</w:t>
      </w:r>
      <w:r w:rsidRPr="00B07487">
        <w:tab/>
        <w:t>dodaje się</w:t>
      </w:r>
      <w:r w:rsidR="00A67CB9">
        <w:t xml:space="preserve"> ust. </w:t>
      </w:r>
      <w:r w:rsidR="00A67CB9" w:rsidRPr="00B07487">
        <w:t>6</w:t>
      </w:r>
      <w:r w:rsidR="00A67CB9">
        <w:t xml:space="preserve"> w </w:t>
      </w:r>
      <w:r w:rsidRPr="00B07487">
        <w:t>brzmieniu:</w:t>
      </w:r>
    </w:p>
    <w:p w:rsidR="00270577" w:rsidRPr="00B07487" w:rsidRDefault="00A67CB9" w:rsidP="00270577">
      <w:pPr>
        <w:pStyle w:val="ZLITUSTzmustliter"/>
      </w:pPr>
      <w:r>
        <w:t>„</w:t>
      </w:r>
      <w:r w:rsidR="00270577" w:rsidRPr="00B07487">
        <w:t>6.</w:t>
      </w:r>
      <w:r>
        <w:t> </w:t>
      </w:r>
      <w:r w:rsidR="00270577" w:rsidRPr="00B07487">
        <w:t>Przepisu</w:t>
      </w:r>
      <w:r>
        <w:t xml:space="preserve"> ust. </w:t>
      </w:r>
      <w:r w:rsidRPr="00B07487">
        <w:t>3</w:t>
      </w:r>
      <w:r>
        <w:t xml:space="preserve"> pkt </w:t>
      </w:r>
      <w:r w:rsidR="00270577" w:rsidRPr="00B07487">
        <w:t>4b nie stosuje się do składek</w:t>
      </w:r>
      <w:r w:rsidRPr="00B07487">
        <w:t xml:space="preserve"> w</w:t>
      </w:r>
      <w:r>
        <w:t> </w:t>
      </w:r>
      <w:r w:rsidR="00270577" w:rsidRPr="00B07487">
        <w:t>części finansowanej przez ubezpieczonego, chyba że jest on jednocześnie płatnikiem składek.</w:t>
      </w:r>
      <w:r>
        <w:t>”</w:t>
      </w:r>
      <w:r w:rsidR="00270577" w:rsidRPr="00B07487">
        <w:t>;</w:t>
      </w:r>
    </w:p>
    <w:p w:rsidR="00270577" w:rsidRPr="00B07487" w:rsidRDefault="00270577" w:rsidP="00A67CB9">
      <w:pPr>
        <w:pStyle w:val="PKTpunkt"/>
        <w:keepNext/>
      </w:pPr>
      <w:r w:rsidRPr="00B07487">
        <w:t>4)</w:t>
      </w:r>
      <w:r w:rsidRPr="00B07487">
        <w:tab/>
        <w:t>art. 3</w:t>
      </w:r>
      <w:r w:rsidR="00A67CB9" w:rsidRPr="00B07487">
        <w:t>1</w:t>
      </w:r>
      <w:r w:rsidR="00A67CB9">
        <w:t> </w:t>
      </w:r>
      <w:r w:rsidRPr="00B07487">
        <w:t>otrzymuje brzmienie:</w:t>
      </w:r>
    </w:p>
    <w:p w:rsidR="00270577" w:rsidRPr="00B07487" w:rsidRDefault="00A67CB9" w:rsidP="00270577">
      <w:pPr>
        <w:pStyle w:val="ZARTzmartartykuempunktem"/>
      </w:pPr>
      <w:r>
        <w:t>„</w:t>
      </w:r>
      <w:r w:rsidR="00270577" w:rsidRPr="00B07487">
        <w:t>Art.</w:t>
      </w:r>
      <w:r>
        <w:t> </w:t>
      </w:r>
      <w:r w:rsidR="00270577" w:rsidRPr="00B07487">
        <w:t>31.</w:t>
      </w:r>
      <w:r>
        <w:t> </w:t>
      </w:r>
      <w:r w:rsidR="00270577" w:rsidRPr="00B07487">
        <w:t>Do należności</w:t>
      </w:r>
      <w:r w:rsidRPr="00B07487">
        <w:t xml:space="preserve"> z</w:t>
      </w:r>
      <w:r>
        <w:t> </w:t>
      </w:r>
      <w:r w:rsidR="00270577" w:rsidRPr="00B07487">
        <w:t>tytułu składek stosuje się odpowiednio:</w:t>
      </w:r>
      <w:r>
        <w:t xml:space="preserve"> art. </w:t>
      </w:r>
      <w:r w:rsidR="00270577" w:rsidRPr="00B07487">
        <w:t>12,</w:t>
      </w:r>
      <w:r>
        <w:t xml:space="preserve"> art. </w:t>
      </w:r>
      <w:r w:rsidR="00270577" w:rsidRPr="00B07487">
        <w:t>26,</w:t>
      </w:r>
      <w:r>
        <w:t xml:space="preserve"> art. </w:t>
      </w:r>
      <w:r w:rsidR="00270577" w:rsidRPr="00B07487">
        <w:t>2</w:t>
      </w:r>
      <w:r w:rsidRPr="00B07487">
        <w:t>9</w:t>
      </w:r>
      <w:r>
        <w:t xml:space="preserve"> § </w:t>
      </w:r>
      <w:r w:rsidRPr="00B07487">
        <w:t>1</w:t>
      </w:r>
      <w:r>
        <w:t xml:space="preserve"> i </w:t>
      </w:r>
      <w:r w:rsidR="00270577" w:rsidRPr="00B07487">
        <w:t>2,</w:t>
      </w:r>
      <w:r>
        <w:t xml:space="preserve"> art. </w:t>
      </w:r>
      <w:r w:rsidR="00270577" w:rsidRPr="00B07487">
        <w:t>33,</w:t>
      </w:r>
      <w:r>
        <w:t xml:space="preserve"> art. </w:t>
      </w:r>
      <w:r w:rsidR="00270577" w:rsidRPr="00B07487">
        <w:t>33a,</w:t>
      </w:r>
      <w:r>
        <w:t xml:space="preserve"> art. </w:t>
      </w:r>
      <w:r w:rsidR="00270577" w:rsidRPr="00B07487">
        <w:t>33b,</w:t>
      </w:r>
      <w:r>
        <w:t xml:space="preserve"> art. </w:t>
      </w:r>
      <w:r w:rsidR="00270577" w:rsidRPr="00B07487">
        <w:t>38a,</w:t>
      </w:r>
      <w:r>
        <w:t xml:space="preserve"> art. </w:t>
      </w:r>
      <w:r w:rsidR="00270577" w:rsidRPr="00B07487">
        <w:t>5</w:t>
      </w:r>
      <w:r w:rsidRPr="00B07487">
        <w:t>1</w:t>
      </w:r>
      <w:r>
        <w:t xml:space="preserve"> § </w:t>
      </w:r>
      <w:r w:rsidR="00270577" w:rsidRPr="00B07487">
        <w:t>1,</w:t>
      </w:r>
      <w:r>
        <w:t xml:space="preserve"> art. </w:t>
      </w:r>
      <w:r w:rsidR="00270577" w:rsidRPr="00B07487">
        <w:t>55,</w:t>
      </w:r>
      <w:r>
        <w:t xml:space="preserve"> art. </w:t>
      </w:r>
      <w:r w:rsidR="00270577" w:rsidRPr="00B07487">
        <w:t>5</w:t>
      </w:r>
      <w:r w:rsidRPr="00B07487">
        <w:t>9</w:t>
      </w:r>
      <w:r>
        <w:t xml:space="preserve"> § </w:t>
      </w:r>
      <w:r w:rsidRPr="00B07487">
        <w:t>1</w:t>
      </w:r>
      <w:r>
        <w:t xml:space="preserve"> pkt </w:t>
      </w:r>
      <w:r w:rsidR="00270577" w:rsidRPr="00B07487">
        <w:t xml:space="preserve">1, 3, 4, </w:t>
      </w:r>
      <w:r w:rsidRPr="00B07487">
        <w:t>8</w:t>
      </w:r>
      <w:r>
        <w:t xml:space="preserve"> i </w:t>
      </w:r>
      <w:r w:rsidR="00270577" w:rsidRPr="00B07487">
        <w:t>9,</w:t>
      </w:r>
      <w:r>
        <w:t xml:space="preserve"> art. </w:t>
      </w:r>
      <w:r w:rsidR="00270577" w:rsidRPr="00B07487">
        <w:t>6</w:t>
      </w:r>
      <w:r w:rsidRPr="00B07487">
        <w:t>0</w:t>
      </w:r>
      <w:r>
        <w:t xml:space="preserve"> § </w:t>
      </w:r>
      <w:r w:rsidR="00270577" w:rsidRPr="00B07487">
        <w:t>1,</w:t>
      </w:r>
      <w:r>
        <w:t xml:space="preserve"> art. </w:t>
      </w:r>
      <w:r w:rsidR="00270577" w:rsidRPr="00B07487">
        <w:t>6</w:t>
      </w:r>
      <w:r w:rsidRPr="00B07487">
        <w:t>1</w:t>
      </w:r>
      <w:r>
        <w:t xml:space="preserve"> § </w:t>
      </w:r>
      <w:r w:rsidR="00270577" w:rsidRPr="00B07487">
        <w:t>1,</w:t>
      </w:r>
      <w:r>
        <w:t xml:space="preserve"> art. </w:t>
      </w:r>
      <w:r w:rsidR="00270577" w:rsidRPr="00196A1C">
        <w:t>6</w:t>
      </w:r>
      <w:r w:rsidRPr="00196A1C">
        <w:t>2</w:t>
      </w:r>
      <w:r>
        <w:t xml:space="preserve"> § </w:t>
      </w:r>
      <w:r w:rsidR="00270577" w:rsidRPr="00196A1C">
        <w:t xml:space="preserve">1, </w:t>
      </w:r>
      <w:r w:rsidRPr="00196A1C">
        <w:t>3</w:t>
      </w:r>
      <w:r>
        <w:t xml:space="preserve"> i </w:t>
      </w:r>
      <w:r w:rsidR="00270577" w:rsidRPr="00196A1C">
        <w:t>5,</w:t>
      </w:r>
      <w:r>
        <w:t xml:space="preserve"> art. </w:t>
      </w:r>
      <w:r w:rsidR="00270577" w:rsidRPr="00B07487">
        <w:t>62b</w:t>
      </w:r>
      <w:r>
        <w:t xml:space="preserve"> § </w:t>
      </w:r>
      <w:r w:rsidRPr="00B07487">
        <w:t>1</w:t>
      </w:r>
      <w:r>
        <w:t xml:space="preserve"> pkt </w:t>
      </w:r>
      <w:r w:rsidRPr="00B07487">
        <w:t>2</w:t>
      </w:r>
      <w:r>
        <w:t xml:space="preserve"> i § </w:t>
      </w:r>
      <w:r w:rsidR="00270577" w:rsidRPr="00B07487">
        <w:t>3,</w:t>
      </w:r>
      <w:r>
        <w:t xml:space="preserve"> art. </w:t>
      </w:r>
      <w:r w:rsidR="00270577" w:rsidRPr="00B07487">
        <w:t>7</w:t>
      </w:r>
      <w:r w:rsidRPr="00B07487">
        <w:t>2</w:t>
      </w:r>
      <w:r>
        <w:t xml:space="preserve"> § </w:t>
      </w:r>
      <w:r w:rsidRPr="00B07487">
        <w:t>1</w:t>
      </w:r>
      <w:r>
        <w:t xml:space="preserve"> pkt </w:t>
      </w:r>
      <w:r w:rsidRPr="00B07487">
        <w:t>1</w:t>
      </w:r>
      <w:r>
        <w:t xml:space="preserve"> i </w:t>
      </w:r>
      <w:r w:rsidRPr="00B07487">
        <w:t>4</w:t>
      </w:r>
      <w:r>
        <w:t xml:space="preserve"> i § </w:t>
      </w:r>
      <w:r w:rsidR="00270577" w:rsidRPr="00B07487">
        <w:t>2,</w:t>
      </w:r>
      <w:r>
        <w:t xml:space="preserve"> art. </w:t>
      </w:r>
      <w:r w:rsidR="00270577" w:rsidRPr="00B07487">
        <w:t>7</w:t>
      </w:r>
      <w:r w:rsidRPr="00B07487">
        <w:t>3</w:t>
      </w:r>
      <w:r>
        <w:t xml:space="preserve"> § </w:t>
      </w:r>
      <w:r w:rsidRPr="00B07487">
        <w:t>1</w:t>
      </w:r>
      <w:r>
        <w:t xml:space="preserve"> pkt </w:t>
      </w:r>
      <w:r w:rsidRPr="00B07487">
        <w:t>1</w:t>
      </w:r>
      <w:r>
        <w:t xml:space="preserve"> i </w:t>
      </w:r>
      <w:r w:rsidR="00270577" w:rsidRPr="00B07487">
        <w:t>5,</w:t>
      </w:r>
      <w:r>
        <w:t xml:space="preserve"> art. </w:t>
      </w:r>
      <w:r w:rsidR="00270577" w:rsidRPr="00B07487">
        <w:t>77b</w:t>
      </w:r>
      <w:r>
        <w:t xml:space="preserve"> § </w:t>
      </w:r>
      <w:r w:rsidRPr="00B07487">
        <w:t>1</w:t>
      </w:r>
      <w:r>
        <w:t xml:space="preserve"> i </w:t>
      </w:r>
      <w:r w:rsidR="00270577" w:rsidRPr="00B07487">
        <w:t>2,</w:t>
      </w:r>
      <w:r>
        <w:t xml:space="preserve"> art. </w:t>
      </w:r>
      <w:r w:rsidR="00270577" w:rsidRPr="00B07487">
        <w:t>91,</w:t>
      </w:r>
      <w:r>
        <w:t xml:space="preserve"> art. </w:t>
      </w:r>
      <w:r w:rsidR="00270577" w:rsidRPr="00B07487">
        <w:t>93,</w:t>
      </w:r>
      <w:r>
        <w:t xml:space="preserve"> art. </w:t>
      </w:r>
      <w:r w:rsidR="00270577" w:rsidRPr="00B07487">
        <w:t>93a</w:t>
      </w:r>
      <w:r w:rsidR="00270577" w:rsidRPr="00B07487">
        <w:softHyphen/>
        <w:t>–93c,</w:t>
      </w:r>
      <w:r>
        <w:t xml:space="preserve"> art. </w:t>
      </w:r>
      <w:r w:rsidR="00270577" w:rsidRPr="00B07487">
        <w:t>93e,</w:t>
      </w:r>
      <w:r>
        <w:t xml:space="preserve"> art. </w:t>
      </w:r>
      <w:r w:rsidR="00270577" w:rsidRPr="00B07487">
        <w:t>94,</w:t>
      </w:r>
      <w:r>
        <w:t xml:space="preserve"> art. </w:t>
      </w:r>
      <w:r w:rsidR="00270577" w:rsidRPr="00B07487">
        <w:t>9</w:t>
      </w:r>
      <w:r w:rsidRPr="00B07487">
        <w:t>7</w:t>
      </w:r>
      <w:r>
        <w:t xml:space="preserve"> § </w:t>
      </w:r>
      <w:r w:rsidR="00270577" w:rsidRPr="00B07487">
        <w:t>1,</w:t>
      </w:r>
      <w:r>
        <w:t xml:space="preserve"> art. </w:t>
      </w:r>
      <w:r w:rsidR="00270577" w:rsidRPr="00B07487">
        <w:t>9</w:t>
      </w:r>
      <w:r w:rsidRPr="00B07487">
        <w:t>8</w:t>
      </w:r>
      <w:r>
        <w:t xml:space="preserve"> § </w:t>
      </w:r>
      <w:r w:rsidRPr="00B07487">
        <w:t>1</w:t>
      </w:r>
      <w:r>
        <w:t xml:space="preserve"> i </w:t>
      </w:r>
      <w:r w:rsidRPr="00B07487">
        <w:t>2</w:t>
      </w:r>
      <w:r>
        <w:t xml:space="preserve"> pkt </w:t>
      </w:r>
      <w:r w:rsidR="00270577" w:rsidRPr="00B07487">
        <w:t xml:space="preserve">1, 2, </w:t>
      </w:r>
      <w:r w:rsidRPr="00B07487">
        <w:t>5</w:t>
      </w:r>
      <w:r>
        <w:t xml:space="preserve"> i </w:t>
      </w:r>
      <w:r w:rsidR="00270577" w:rsidRPr="00B07487">
        <w:t>7,</w:t>
      </w:r>
      <w:r>
        <w:t xml:space="preserve"> art. </w:t>
      </w:r>
      <w:r w:rsidR="00270577" w:rsidRPr="00B07487">
        <w:t>100,</w:t>
      </w:r>
      <w:r>
        <w:t xml:space="preserve"> art. </w:t>
      </w:r>
      <w:r w:rsidR="00270577" w:rsidRPr="00B07487">
        <w:t>101,</w:t>
      </w:r>
      <w:r>
        <w:t xml:space="preserve"> art. </w:t>
      </w:r>
      <w:r w:rsidR="00270577" w:rsidRPr="00B07487">
        <w:t>10</w:t>
      </w:r>
      <w:r w:rsidRPr="00B07487">
        <w:t>5</w:t>
      </w:r>
      <w:r>
        <w:t xml:space="preserve"> § </w:t>
      </w:r>
      <w:r w:rsidRPr="00B07487">
        <w:t>1</w:t>
      </w:r>
      <w:r>
        <w:t xml:space="preserve"> i </w:t>
      </w:r>
      <w:r w:rsidR="00270577" w:rsidRPr="00B07487">
        <w:t>2,</w:t>
      </w:r>
      <w:r>
        <w:t xml:space="preserve"> art. </w:t>
      </w:r>
      <w:r w:rsidR="00270577" w:rsidRPr="00B07487">
        <w:t>10</w:t>
      </w:r>
      <w:r w:rsidRPr="00B07487">
        <w:t>6</w:t>
      </w:r>
      <w:r>
        <w:t xml:space="preserve"> § </w:t>
      </w:r>
      <w:r w:rsidRPr="00B07487">
        <w:t>1</w:t>
      </w:r>
      <w:r>
        <w:t xml:space="preserve"> i </w:t>
      </w:r>
      <w:r w:rsidR="00270577" w:rsidRPr="00B07487">
        <w:t>2,</w:t>
      </w:r>
      <w:r>
        <w:t xml:space="preserve"> art. </w:t>
      </w:r>
      <w:r w:rsidR="00270577" w:rsidRPr="00B07487">
        <w:t>10</w:t>
      </w:r>
      <w:r w:rsidRPr="00B07487">
        <w:t>7</w:t>
      </w:r>
      <w:r>
        <w:t xml:space="preserve"> § </w:t>
      </w:r>
      <w:r w:rsidR="00270577" w:rsidRPr="00B07487">
        <w:t>1, 1a,</w:t>
      </w:r>
      <w:r>
        <w:t xml:space="preserve"> § </w:t>
      </w:r>
      <w:r w:rsidRPr="00B07487">
        <w:t>2</w:t>
      </w:r>
      <w:r>
        <w:t xml:space="preserve"> pkt </w:t>
      </w:r>
      <w:r w:rsidRPr="00B07487">
        <w:t>2</w:t>
      </w:r>
      <w:r>
        <w:t xml:space="preserve"> i </w:t>
      </w:r>
      <w:r w:rsidRPr="00B07487">
        <w:t>4</w:t>
      </w:r>
      <w:r>
        <w:t xml:space="preserve"> i § </w:t>
      </w:r>
      <w:r w:rsidR="00270577" w:rsidRPr="00B07487">
        <w:t>3,</w:t>
      </w:r>
      <w:r>
        <w:t xml:space="preserve"> art. </w:t>
      </w:r>
      <w:r w:rsidR="00270577" w:rsidRPr="00B07487">
        <w:t>10</w:t>
      </w:r>
      <w:r w:rsidRPr="00B07487">
        <w:t>8</w:t>
      </w:r>
      <w:r>
        <w:t xml:space="preserve"> § </w:t>
      </w:r>
      <w:r w:rsidR="00270577" w:rsidRPr="00B07487">
        <w:t xml:space="preserve">1, </w:t>
      </w:r>
      <w:r w:rsidRPr="00B07487">
        <w:t>3</w:t>
      </w:r>
      <w:r>
        <w:t xml:space="preserve"> i </w:t>
      </w:r>
      <w:r w:rsidR="00270577" w:rsidRPr="00B07487">
        <w:t>4,</w:t>
      </w:r>
      <w:r>
        <w:t xml:space="preserve"> art. </w:t>
      </w:r>
      <w:r w:rsidR="00270577" w:rsidRPr="00B07487">
        <w:t>10</w:t>
      </w:r>
      <w:r w:rsidRPr="00B07487">
        <w:t>9</w:t>
      </w:r>
      <w:r>
        <w:t xml:space="preserve"> § </w:t>
      </w:r>
      <w:r w:rsidRPr="00B07487">
        <w:t>1</w:t>
      </w:r>
      <w:r>
        <w:t xml:space="preserve"> w </w:t>
      </w:r>
      <w:r w:rsidR="00270577" w:rsidRPr="00B07487">
        <w:t>zakresie</w:t>
      </w:r>
      <w:r>
        <w:t xml:space="preserve"> art. </w:t>
      </w:r>
      <w:r w:rsidR="00270577" w:rsidRPr="00B07487">
        <w:t>29,</w:t>
      </w:r>
      <w:r>
        <w:t xml:space="preserve"> art. </w:t>
      </w:r>
      <w:r w:rsidR="00270577" w:rsidRPr="00B07487">
        <w:t>10</w:t>
      </w:r>
      <w:r w:rsidRPr="00B07487">
        <w:t>9</w:t>
      </w:r>
      <w:r>
        <w:t xml:space="preserve"> § </w:t>
      </w:r>
      <w:r w:rsidRPr="00B07487">
        <w:t>2</w:t>
      </w:r>
      <w:r>
        <w:t xml:space="preserve"> pkt </w:t>
      </w:r>
      <w:r w:rsidR="00270577" w:rsidRPr="00B07487">
        <w:t>1,</w:t>
      </w:r>
      <w:r>
        <w:t xml:space="preserve"> art. </w:t>
      </w:r>
      <w:r w:rsidR="00270577" w:rsidRPr="00B07487">
        <w:t>11</w:t>
      </w:r>
      <w:r w:rsidRPr="00B07487">
        <w:t>0</w:t>
      </w:r>
      <w:r>
        <w:t xml:space="preserve"> § </w:t>
      </w:r>
      <w:r w:rsidR="00270577" w:rsidRPr="00B07487">
        <w:t>1,</w:t>
      </w:r>
      <w:r>
        <w:t xml:space="preserve"> § </w:t>
      </w:r>
      <w:r w:rsidRPr="00B07487">
        <w:t>2</w:t>
      </w:r>
      <w:r>
        <w:t xml:space="preserve"> pkt </w:t>
      </w:r>
      <w:r w:rsidR="00270577" w:rsidRPr="00B07487">
        <w:t>2,</w:t>
      </w:r>
      <w:r>
        <w:t xml:space="preserve"> § </w:t>
      </w:r>
      <w:r w:rsidR="00270577" w:rsidRPr="00B07487">
        <w:t>3,</w:t>
      </w:r>
      <w:r>
        <w:t xml:space="preserve"> art. </w:t>
      </w:r>
      <w:r w:rsidR="00270577" w:rsidRPr="00B07487">
        <w:t>11</w:t>
      </w:r>
      <w:r w:rsidRPr="00B07487">
        <w:t>1</w:t>
      </w:r>
      <w:r>
        <w:t xml:space="preserve"> § </w:t>
      </w:r>
      <w:r w:rsidR="00270577" w:rsidRPr="00B07487">
        <w:t>1–</w:t>
      </w:r>
      <w:r w:rsidRPr="00B07487">
        <w:t>4</w:t>
      </w:r>
      <w:r>
        <w:t xml:space="preserve"> i § </w:t>
      </w:r>
      <w:r w:rsidRPr="00B07487">
        <w:t>5</w:t>
      </w:r>
      <w:r>
        <w:t xml:space="preserve"> pkt </w:t>
      </w:r>
      <w:r w:rsidR="00270577" w:rsidRPr="00B07487">
        <w:t>1,</w:t>
      </w:r>
      <w:r>
        <w:t xml:space="preserve"> art. </w:t>
      </w:r>
      <w:r w:rsidR="00270577" w:rsidRPr="00B07487">
        <w:t>11</w:t>
      </w:r>
      <w:r w:rsidRPr="00B07487">
        <w:t>2</w:t>
      </w:r>
      <w:r>
        <w:t xml:space="preserve"> § </w:t>
      </w:r>
      <w:r w:rsidR="00270577" w:rsidRPr="00B07487">
        <w:t>1–5,</w:t>
      </w:r>
      <w:r>
        <w:t xml:space="preserve"> art. </w:t>
      </w:r>
      <w:r w:rsidR="00270577" w:rsidRPr="00B07487">
        <w:t>112b,</w:t>
      </w:r>
      <w:r>
        <w:t xml:space="preserve"> art. </w:t>
      </w:r>
      <w:r w:rsidR="00270577" w:rsidRPr="00B07487">
        <w:t>112c,</w:t>
      </w:r>
      <w:r>
        <w:t xml:space="preserve"> art. </w:t>
      </w:r>
      <w:r w:rsidR="00270577" w:rsidRPr="00B07487">
        <w:t>113,</w:t>
      </w:r>
      <w:r>
        <w:t xml:space="preserve"> art. </w:t>
      </w:r>
      <w:r w:rsidR="00270577" w:rsidRPr="00B07487">
        <w:t>114,</w:t>
      </w:r>
      <w:r>
        <w:t xml:space="preserve"> art. </w:t>
      </w:r>
      <w:r w:rsidR="00270577" w:rsidRPr="00B07487">
        <w:t>115–117,</w:t>
      </w:r>
      <w:r>
        <w:t xml:space="preserve"> art. </w:t>
      </w:r>
      <w:r w:rsidR="00270577" w:rsidRPr="00B07487">
        <w:t>11</w:t>
      </w:r>
      <w:r w:rsidRPr="00B07487">
        <w:t>8</w:t>
      </w:r>
      <w:r>
        <w:t xml:space="preserve"> oraz art. </w:t>
      </w:r>
      <w:r w:rsidR="00270577" w:rsidRPr="00B07487">
        <w:t>11</w:t>
      </w:r>
      <w:r w:rsidRPr="00B07487">
        <w:t>9</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w:t>
      </w:r>
      <w:r>
        <w:t>”</w:t>
      </w:r>
      <w:r w:rsidR="00270577" w:rsidRPr="00B07487">
        <w:t>.</w:t>
      </w:r>
    </w:p>
    <w:p w:rsidR="00270577" w:rsidRPr="00366227" w:rsidRDefault="00270577" w:rsidP="00A67CB9">
      <w:pPr>
        <w:pStyle w:val="ARTartustawynprozporzdzenia"/>
        <w:keepNext/>
      </w:pPr>
      <w:r w:rsidRPr="00A67CB9">
        <w:rPr>
          <w:rStyle w:val="Ppogrubienie"/>
        </w:rPr>
        <w:t>Art.</w:t>
      </w:r>
      <w:r w:rsidR="00A67CB9" w:rsidRPr="00A67CB9">
        <w:rPr>
          <w:rStyle w:val="Ppogrubienie"/>
        </w:rPr>
        <w:t> </w:t>
      </w:r>
      <w:r w:rsidRPr="00A67CB9">
        <w:rPr>
          <w:rStyle w:val="Ppogrubienie"/>
        </w:rPr>
        <w:t>9.</w:t>
      </w:r>
      <w:r w:rsidR="00A67CB9">
        <w:t> </w:t>
      </w:r>
      <w:r w:rsidR="00A67CB9" w:rsidRPr="00366227">
        <w:t>W</w:t>
      </w:r>
      <w:r w:rsidR="00A67CB9">
        <w:t> </w:t>
      </w:r>
      <w:r w:rsidRPr="00366227">
        <w:t>ustawie</w:t>
      </w:r>
      <w:r w:rsidR="00A67CB9" w:rsidRPr="00366227">
        <w:t xml:space="preserve"> z</w:t>
      </w:r>
      <w:r w:rsidR="00A67CB9">
        <w:t> </w:t>
      </w:r>
      <w:r w:rsidRPr="00366227">
        <w:t>dnia 1</w:t>
      </w:r>
      <w:r w:rsidR="00A67CB9" w:rsidRPr="00366227">
        <w:t>0</w:t>
      </w:r>
      <w:r w:rsidR="00A67CB9">
        <w:t> </w:t>
      </w:r>
      <w:r w:rsidRPr="00366227">
        <w:t>września 199</w:t>
      </w:r>
      <w:r w:rsidR="00A67CB9" w:rsidRPr="00366227">
        <w:t>9</w:t>
      </w:r>
      <w:r w:rsidR="00A67CB9">
        <w:t> </w:t>
      </w:r>
      <w:r w:rsidRPr="00366227">
        <w:t xml:space="preserve">r. </w:t>
      </w:r>
      <w:r>
        <w:t>–</w:t>
      </w:r>
      <w:r w:rsidRPr="00366227">
        <w:t xml:space="preserve"> Kodeks karny skarbowy (</w:t>
      </w:r>
      <w:r w:rsidR="00A67CB9">
        <w:t>Dz. U.</w:t>
      </w:r>
      <w:r w:rsidR="00A67CB9" w:rsidRPr="00366227">
        <w:t xml:space="preserve"> z</w:t>
      </w:r>
      <w:r w:rsidR="00A67CB9">
        <w:t> </w:t>
      </w:r>
      <w:r w:rsidRPr="00366227">
        <w:t>201</w:t>
      </w:r>
      <w:r w:rsidR="00A67CB9" w:rsidRPr="00366227">
        <w:t>3</w:t>
      </w:r>
      <w:r w:rsidR="00A67CB9">
        <w:t> </w:t>
      </w:r>
      <w:r w:rsidRPr="00366227">
        <w:t>r.</w:t>
      </w:r>
      <w:r w:rsidR="00A67CB9">
        <w:t xml:space="preserve"> poz. </w:t>
      </w:r>
      <w:r w:rsidRPr="00366227">
        <w:t>186,</w:t>
      </w:r>
      <w:r w:rsidR="00A67CB9" w:rsidRPr="00366227">
        <w:t xml:space="preserve"> z</w:t>
      </w:r>
      <w:r w:rsidR="00A67CB9">
        <w:t> </w:t>
      </w:r>
      <w:r w:rsidRPr="00366227">
        <w:t>późn. zm.</w:t>
      </w:r>
      <w:r w:rsidRPr="00366227">
        <w:rPr>
          <w:rStyle w:val="IGindeksgrny"/>
        </w:rPr>
        <w:footnoteReference w:id="16"/>
      </w:r>
      <w:r w:rsidRPr="00366227">
        <w:rPr>
          <w:rStyle w:val="IGindeksgrny"/>
        </w:rPr>
        <w:t>)</w:t>
      </w:r>
      <w:r w:rsidRPr="00366227">
        <w:t>)</w:t>
      </w:r>
      <w:r w:rsidR="00A67CB9">
        <w:t xml:space="preserve"> art. </w:t>
      </w:r>
      <w:r w:rsidRPr="00366227">
        <w:t>16a otrzymuje brzmienie:</w:t>
      </w:r>
    </w:p>
    <w:p w:rsidR="00270577" w:rsidRPr="00366227" w:rsidRDefault="00A67CB9" w:rsidP="00270577">
      <w:pPr>
        <w:pStyle w:val="ZARTzmartartykuempunktem"/>
      </w:pPr>
      <w:r>
        <w:t>„</w:t>
      </w:r>
      <w:r w:rsidR="00270577" w:rsidRPr="00366227">
        <w:t>Art.</w:t>
      </w:r>
      <w:r>
        <w:t> </w:t>
      </w:r>
      <w:r w:rsidR="00270577" w:rsidRPr="00366227">
        <w:t>16a.</w:t>
      </w:r>
      <w:r>
        <w:t> </w:t>
      </w:r>
      <w:r w:rsidR="00270577" w:rsidRPr="00366227">
        <w:t>Nie podlega karze za przestępstwo skarbowe lub wykroczenie skarbowe, kto złożył prawnie sk</w:t>
      </w:r>
      <w:r w:rsidR="00270577" w:rsidRPr="00366227">
        <w:t>u</w:t>
      </w:r>
      <w:r w:rsidR="00270577" w:rsidRPr="00366227">
        <w:t>teczną,</w:t>
      </w:r>
      <w:r w:rsidRPr="00366227">
        <w:t xml:space="preserve"> w</w:t>
      </w:r>
      <w:r>
        <w:t> </w:t>
      </w:r>
      <w:r w:rsidR="00270577" w:rsidRPr="00366227">
        <w:t>rozumieniu przepisów ustawy – Ordynacja podatkowa lub ustawy</w:t>
      </w:r>
      <w:r w:rsidRPr="00366227">
        <w:t xml:space="preserve"> z</w:t>
      </w:r>
      <w:r>
        <w:t> </w:t>
      </w:r>
      <w:r w:rsidR="00270577" w:rsidRPr="00366227">
        <w:t>dnia 2</w:t>
      </w:r>
      <w:r w:rsidRPr="00366227">
        <w:t>8</w:t>
      </w:r>
      <w:r>
        <w:t> </w:t>
      </w:r>
      <w:r w:rsidR="00270577" w:rsidRPr="00366227">
        <w:t>września 199</w:t>
      </w:r>
      <w:r w:rsidRPr="00366227">
        <w:t>1</w:t>
      </w:r>
      <w:r>
        <w:t> </w:t>
      </w:r>
      <w:r w:rsidR="00270577" w:rsidRPr="00366227">
        <w:t>r.</w:t>
      </w:r>
      <w:r w:rsidRPr="00366227">
        <w:t xml:space="preserve"> o</w:t>
      </w:r>
      <w:r>
        <w:t> </w:t>
      </w:r>
      <w:r w:rsidR="00270577" w:rsidRPr="00366227">
        <w:t>kontroli skarbowej (</w:t>
      </w:r>
      <w:r>
        <w:t>Dz. U.</w:t>
      </w:r>
      <w:r w:rsidRPr="00366227">
        <w:t xml:space="preserve"> z</w:t>
      </w:r>
      <w:r>
        <w:t> </w:t>
      </w:r>
      <w:r w:rsidR="00270577" w:rsidRPr="00366227">
        <w:t>201</w:t>
      </w:r>
      <w:r w:rsidRPr="00366227">
        <w:t>5</w:t>
      </w:r>
      <w:r>
        <w:t> </w:t>
      </w:r>
      <w:r w:rsidR="00270577" w:rsidRPr="00366227">
        <w:t>r.</w:t>
      </w:r>
      <w:r>
        <w:t xml:space="preserve"> poz. </w:t>
      </w:r>
      <w:r w:rsidR="00270577" w:rsidRPr="00D77F8F">
        <w:t>55</w:t>
      </w:r>
      <w:r w:rsidRPr="00D77F8F">
        <w:t>3</w:t>
      </w:r>
      <w:r w:rsidR="00F74679">
        <w:t>, z późn. zm.</w:t>
      </w:r>
      <w:r w:rsidR="00F74679">
        <w:rPr>
          <w:rStyle w:val="Odwoanieprzypisudolnego"/>
        </w:rPr>
        <w:footnoteReference w:id="17"/>
      </w:r>
      <w:r w:rsidR="00F74679">
        <w:rPr>
          <w:rStyle w:val="IGindeksgrny"/>
        </w:rPr>
        <w:t>)</w:t>
      </w:r>
      <w:r w:rsidR="00270577" w:rsidRPr="00366227">
        <w:t>), korektę deklaracji podatkowej</w:t>
      </w:r>
      <w:r w:rsidRPr="00366227">
        <w:t xml:space="preserve"> i</w:t>
      </w:r>
      <w:r>
        <w:t> </w:t>
      </w:r>
      <w:r w:rsidRPr="00366227">
        <w:t>w</w:t>
      </w:r>
      <w:r>
        <w:t> </w:t>
      </w:r>
      <w:r w:rsidR="00270577" w:rsidRPr="00366227">
        <w:t>całości uiścił, niezwłocznie lub w terminie wyznaczonym przez uprawniony organ, należność publicznoprawną uszczuploną lub narażoną na uszczuplenie.</w:t>
      </w:r>
      <w:r>
        <w:t>”</w:t>
      </w:r>
      <w:r w:rsidR="00270577" w:rsidRPr="00366227">
        <w:t>.</w:t>
      </w:r>
    </w:p>
    <w:p w:rsidR="00270577" w:rsidRPr="00270577" w:rsidRDefault="00270577" w:rsidP="00A67CB9">
      <w:pPr>
        <w:pStyle w:val="ARTartustawynprozporzdzenia"/>
        <w:keepNext/>
      </w:pPr>
      <w:r w:rsidRPr="00A67CB9">
        <w:rPr>
          <w:rStyle w:val="Ppogrubienie"/>
        </w:rPr>
        <w:t>Art. 10.</w:t>
      </w:r>
      <w:r w:rsidR="00A67CB9">
        <w:t> </w:t>
      </w:r>
      <w:r w:rsidR="00A67CB9" w:rsidRPr="00270577">
        <w:t>W</w:t>
      </w:r>
      <w:r w:rsidR="00A67CB9">
        <w:t> </w:t>
      </w:r>
      <w:r w:rsidRPr="00270577">
        <w:t>ustawie</w:t>
      </w:r>
      <w:r w:rsidR="00A67CB9" w:rsidRPr="00270577">
        <w:t xml:space="preserve"> z</w:t>
      </w:r>
      <w:r w:rsidR="00A67CB9">
        <w:t> </w:t>
      </w:r>
      <w:r w:rsidRPr="00270577">
        <w:t>dnia 1</w:t>
      </w:r>
      <w:r w:rsidR="00A67CB9" w:rsidRPr="00270577">
        <w:t>1</w:t>
      </w:r>
      <w:r w:rsidR="00A67CB9">
        <w:t> </w:t>
      </w:r>
      <w:r w:rsidRPr="00270577">
        <w:t>marca 200</w:t>
      </w:r>
      <w:r w:rsidR="00A67CB9" w:rsidRPr="00270577">
        <w:t>4</w:t>
      </w:r>
      <w:r w:rsidR="00A67CB9">
        <w:t> </w:t>
      </w:r>
      <w:r w:rsidRPr="00270577">
        <w:t>r.</w:t>
      </w:r>
      <w:r w:rsidR="00A67CB9" w:rsidRPr="00270577">
        <w:t xml:space="preserve"> o</w:t>
      </w:r>
      <w:r w:rsidR="00A67CB9">
        <w:t> </w:t>
      </w:r>
      <w:r w:rsidRPr="00270577">
        <w:t>podatku od towarów</w:t>
      </w:r>
      <w:r w:rsidR="00A67CB9" w:rsidRPr="00270577">
        <w:t xml:space="preserve"> i</w:t>
      </w:r>
      <w:r w:rsidR="00A67CB9">
        <w:t> </w:t>
      </w:r>
      <w:r w:rsidRPr="00270577">
        <w:t>usług (</w:t>
      </w:r>
      <w:r w:rsidR="00A67CB9">
        <w:t>Dz. U.</w:t>
      </w:r>
      <w:r w:rsidR="00A67CB9" w:rsidRPr="00270577">
        <w:t xml:space="preserve"> z</w:t>
      </w:r>
      <w:r w:rsidR="00A67CB9">
        <w:t> </w:t>
      </w:r>
      <w:r w:rsidRPr="00270577">
        <w:t>201</w:t>
      </w:r>
      <w:r w:rsidR="00A67CB9" w:rsidRPr="00270577">
        <w:t>1</w:t>
      </w:r>
      <w:r w:rsidR="00A67CB9">
        <w:t> </w:t>
      </w:r>
      <w:r w:rsidRPr="00270577">
        <w:t>r.</w:t>
      </w:r>
      <w:r w:rsidR="00A67CB9">
        <w:t xml:space="preserve"> Nr </w:t>
      </w:r>
      <w:r w:rsidRPr="00270577">
        <w:t>177,</w:t>
      </w:r>
      <w:r w:rsidR="00A67CB9">
        <w:t xml:space="preserve"> poz. </w:t>
      </w:r>
      <w:r w:rsidRPr="00270577">
        <w:t>1054,</w:t>
      </w:r>
      <w:r w:rsidR="00A67CB9" w:rsidRPr="00270577">
        <w:t xml:space="preserve"> z</w:t>
      </w:r>
      <w:r w:rsidR="00A67CB9">
        <w:t> </w:t>
      </w:r>
      <w:r w:rsidRPr="00270577">
        <w:t>późn. zm.</w:t>
      </w:r>
      <w:r w:rsidRPr="00270577">
        <w:rPr>
          <w:rStyle w:val="Odwoanieprzypisudolnego"/>
        </w:rPr>
        <w:footnoteReference w:id="18"/>
      </w:r>
      <w:r w:rsidRPr="00270577">
        <w:rPr>
          <w:rStyle w:val="IGindeksgrny"/>
        </w:rPr>
        <w:t>)</w:t>
      </w:r>
      <w:r w:rsidRPr="00270577">
        <w:t>) wprowadza się następujące zmiany:</w:t>
      </w:r>
    </w:p>
    <w:p w:rsidR="00270577" w:rsidRPr="00196A1C" w:rsidRDefault="00270577" w:rsidP="00A67CB9">
      <w:pPr>
        <w:pStyle w:val="PKTpunkt"/>
        <w:keepNext/>
      </w:pPr>
      <w:r w:rsidRPr="00196A1C">
        <w:t>1)</w:t>
      </w:r>
      <w:r w:rsidRPr="00196A1C">
        <w:tab/>
        <w:t>w</w:t>
      </w:r>
      <w:r w:rsidR="00A67CB9">
        <w:t xml:space="preserve"> art. </w:t>
      </w:r>
      <w:r w:rsidRPr="00196A1C">
        <w:t>3:</w:t>
      </w:r>
    </w:p>
    <w:p w:rsidR="00270577" w:rsidRPr="00196A1C" w:rsidRDefault="00270577" w:rsidP="00270577">
      <w:pPr>
        <w:pStyle w:val="LITlitera"/>
      </w:pPr>
      <w:r w:rsidRPr="00196A1C">
        <w:t>a)</w:t>
      </w:r>
      <w:r w:rsidRPr="00196A1C">
        <w:tab/>
        <w:t>uchyla się</w:t>
      </w:r>
      <w:r w:rsidR="00A67CB9">
        <w:t xml:space="preserve"> ust. </w:t>
      </w:r>
      <w:r w:rsidR="00A67CB9" w:rsidRPr="00196A1C">
        <w:t>1</w:t>
      </w:r>
      <w:r w:rsidR="00A67CB9">
        <w:t xml:space="preserve"> i </w:t>
      </w:r>
      <w:r w:rsidRPr="00196A1C">
        <w:t>2,</w:t>
      </w:r>
    </w:p>
    <w:p w:rsidR="00270577" w:rsidRPr="00196A1C" w:rsidRDefault="00270577" w:rsidP="00270577">
      <w:pPr>
        <w:pStyle w:val="LITlitera"/>
      </w:pPr>
      <w:r w:rsidRPr="00196A1C">
        <w:t>b)</w:t>
      </w:r>
      <w:r w:rsidRPr="00196A1C">
        <w:tab/>
        <w:t>w</w:t>
      </w:r>
      <w:r w:rsidR="00A67CB9">
        <w:t xml:space="preserve"> ust. </w:t>
      </w:r>
      <w:r w:rsidR="00A67CB9" w:rsidRPr="00196A1C">
        <w:t>3</w:t>
      </w:r>
      <w:r w:rsidR="00A67CB9">
        <w:t> </w:t>
      </w:r>
      <w:r w:rsidRPr="00196A1C">
        <w:t>uchyla się</w:t>
      </w:r>
      <w:r w:rsidR="00A67CB9">
        <w:t xml:space="preserve"> pkt </w:t>
      </w:r>
      <w:r w:rsidRPr="00196A1C">
        <w:t>1,</w:t>
      </w:r>
    </w:p>
    <w:p w:rsidR="00270577" w:rsidRPr="00A67CB9" w:rsidRDefault="00270577" w:rsidP="00270577">
      <w:pPr>
        <w:pStyle w:val="LITlitera"/>
      </w:pPr>
      <w:r w:rsidRPr="00196A1C">
        <w:t>c)</w:t>
      </w:r>
      <w:r w:rsidRPr="00196A1C">
        <w:tab/>
        <w:t>uchyla się</w:t>
      </w:r>
      <w:r w:rsidR="00A67CB9">
        <w:t xml:space="preserve"> ust. </w:t>
      </w:r>
      <w:r w:rsidRPr="00196A1C">
        <w:t>3a–5;</w:t>
      </w:r>
    </w:p>
    <w:p w:rsidR="00270577" w:rsidRPr="00270577" w:rsidRDefault="00270577" w:rsidP="00A67CB9">
      <w:pPr>
        <w:pStyle w:val="PKTpunkt"/>
        <w:keepNext/>
      </w:pPr>
      <w:r w:rsidRPr="00B07487">
        <w:t>2)</w:t>
      </w:r>
      <w:r w:rsidRPr="00B07487">
        <w:tab/>
        <w:t>w</w:t>
      </w:r>
      <w:r w:rsidR="00A67CB9">
        <w:t xml:space="preserve"> art. </w:t>
      </w:r>
      <w:r w:rsidRPr="00B07487">
        <w:t>3</w:t>
      </w:r>
      <w:r w:rsidR="00A67CB9" w:rsidRPr="00B07487">
        <w:t>7</w:t>
      </w:r>
      <w:r w:rsidR="00A67CB9">
        <w:t xml:space="preserve"> ust. </w:t>
      </w:r>
      <w:r w:rsidRPr="00B07487">
        <w:t>1a otrzymuje brzmienie:</w:t>
      </w:r>
    </w:p>
    <w:p w:rsidR="00270577" w:rsidRPr="00B07487" w:rsidRDefault="00A67CB9" w:rsidP="00270577">
      <w:pPr>
        <w:pStyle w:val="ZUSTzmustartykuempunktem"/>
      </w:pPr>
      <w:r>
        <w:t>„</w:t>
      </w:r>
      <w:r w:rsidR="00270577" w:rsidRPr="00B07487">
        <w:t>1a.</w:t>
      </w:r>
      <w:r>
        <w:t> </w:t>
      </w:r>
      <w:r w:rsidRPr="00B07487">
        <w:t>W</w:t>
      </w:r>
      <w:r>
        <w:t> </w:t>
      </w:r>
      <w:r w:rsidR="00270577" w:rsidRPr="00B07487">
        <w:t>przypadku gdy kwota podatku należnego</w:t>
      </w:r>
      <w:r w:rsidRPr="00B07487">
        <w:t xml:space="preserve"> z</w:t>
      </w:r>
      <w:r>
        <w:t> </w:t>
      </w:r>
      <w:r w:rsidR="00270577" w:rsidRPr="00B07487">
        <w:t>tytułu importu towarów została określona</w:t>
      </w:r>
      <w:r w:rsidRPr="00B07487">
        <w:t xml:space="preserve"> w</w:t>
      </w:r>
      <w:r>
        <w:t> </w:t>
      </w:r>
      <w:r w:rsidR="00270577" w:rsidRPr="00B07487">
        <w:t>decyzjach,</w:t>
      </w:r>
      <w:r w:rsidRPr="00B07487">
        <w:t xml:space="preserve"> o</w:t>
      </w:r>
      <w:r>
        <w:t> </w:t>
      </w:r>
      <w:r w:rsidR="00270577" w:rsidRPr="00B07487">
        <w:t>których mowa</w:t>
      </w:r>
      <w:r w:rsidRPr="00B07487">
        <w:t xml:space="preserve"> w</w:t>
      </w:r>
      <w:r>
        <w:t> art. </w:t>
      </w:r>
      <w:r w:rsidR="00270577" w:rsidRPr="00B07487">
        <w:t>3</w:t>
      </w:r>
      <w:r w:rsidRPr="00B07487">
        <w:t>3</w:t>
      </w:r>
      <w:r>
        <w:t xml:space="preserve"> ust. </w:t>
      </w:r>
      <w:r w:rsidRPr="00B07487">
        <w:t>2</w:t>
      </w:r>
      <w:r>
        <w:t xml:space="preserve"> i </w:t>
      </w:r>
      <w:r w:rsidRPr="00B07487">
        <w:t>3</w:t>
      </w:r>
      <w:r>
        <w:t xml:space="preserve"> oraz</w:t>
      </w:r>
      <w:r w:rsidRPr="00B07487">
        <w:t xml:space="preserve"> w</w:t>
      </w:r>
      <w:r>
        <w:t> art. </w:t>
      </w:r>
      <w:r w:rsidR="00270577" w:rsidRPr="00B07487">
        <w:t>34, naczelnik urzędu celnego pobiera od niepobranej kwoty podatku odsetki</w:t>
      </w:r>
      <w:r w:rsidRPr="00B07487">
        <w:t xml:space="preserve"> z</w:t>
      </w:r>
      <w:r>
        <w:t> </w:t>
      </w:r>
      <w:r w:rsidR="00270577" w:rsidRPr="00B07487">
        <w:t>uwzględnieniem wysokości</w:t>
      </w:r>
      <w:r w:rsidRPr="00B07487">
        <w:t xml:space="preserve"> i</w:t>
      </w:r>
      <w:r>
        <w:t> </w:t>
      </w:r>
      <w:r w:rsidR="00270577" w:rsidRPr="00B07487">
        <w:t xml:space="preserve">zasad obowiązujących </w:t>
      </w:r>
      <w:r w:rsidR="00270577" w:rsidRPr="00A67CB9">
        <w:t>na potrzeby</w:t>
      </w:r>
      <w:r w:rsidR="00270577" w:rsidRPr="00B07487">
        <w:t xml:space="preserve"> odsetek za zwłokę od zaległości podatk</w:t>
      </w:r>
      <w:r w:rsidR="00270577" w:rsidRPr="00B07487">
        <w:t>o</w:t>
      </w:r>
      <w:r w:rsidR="00270577" w:rsidRPr="00B07487">
        <w:t>wych,</w:t>
      </w:r>
      <w:r w:rsidRPr="00B07487">
        <w:t xml:space="preserve"> z</w:t>
      </w:r>
      <w:r>
        <w:t> </w:t>
      </w:r>
      <w:r w:rsidR="00270577" w:rsidRPr="00B07487">
        <w:t>tym że ich wysokość jest liczona od dnia następującego po dniu powstania obowiązku podatkowego do dnia powiadomienia</w:t>
      </w:r>
      <w:r w:rsidRPr="00B07487">
        <w:t xml:space="preserve"> o</w:t>
      </w:r>
      <w:r>
        <w:t> </w:t>
      </w:r>
      <w:r w:rsidR="00270577" w:rsidRPr="00B07487">
        <w:t>wysokości należności podatkowych. Przepisy</w:t>
      </w:r>
      <w:r>
        <w:t xml:space="preserve"> art. </w:t>
      </w:r>
      <w:r w:rsidR="00270577" w:rsidRPr="00B07487">
        <w:t>6</w:t>
      </w:r>
      <w:r w:rsidRPr="00B07487">
        <w:t>5</w:t>
      </w:r>
      <w:r>
        <w:t xml:space="preserve"> ust. </w:t>
      </w:r>
      <w:r w:rsidR="00270577" w:rsidRPr="00B07487">
        <w:t>6a</w:t>
      </w:r>
      <w:r w:rsidRPr="00B07487">
        <w:t xml:space="preserve"> i</w:t>
      </w:r>
      <w:r>
        <w:t> </w:t>
      </w:r>
      <w:r w:rsidR="00270577" w:rsidRPr="00B07487">
        <w:t>6b ustawy</w:t>
      </w:r>
      <w:r w:rsidRPr="00B07487">
        <w:t xml:space="preserve"> z</w:t>
      </w:r>
      <w:r>
        <w:t> </w:t>
      </w:r>
      <w:r w:rsidR="00270577" w:rsidRPr="00B07487">
        <w:t>dnia 1</w:t>
      </w:r>
      <w:r w:rsidRPr="00B07487">
        <w:t>9</w:t>
      </w:r>
      <w:r>
        <w:t> </w:t>
      </w:r>
      <w:r w:rsidR="00270577" w:rsidRPr="00B07487">
        <w:t>marca 200</w:t>
      </w:r>
      <w:r w:rsidRPr="00B07487">
        <w:t>4</w:t>
      </w:r>
      <w:r>
        <w:t> </w:t>
      </w:r>
      <w:r w:rsidR="00270577" w:rsidRPr="00B07487">
        <w:t>r. – Prawo celne stosuje się odpowiednio. Odsetek nie pobiera się, jeżeli podatnik udowodni, że wykazana</w:t>
      </w:r>
      <w:r w:rsidRPr="00B07487">
        <w:t xml:space="preserve"> w</w:t>
      </w:r>
      <w:r>
        <w:t> </w:t>
      </w:r>
      <w:r w:rsidR="00270577" w:rsidRPr="00B07487">
        <w:t>zgłoszeniu celnym nieprawidłowa kwota podatku była spowodowana okolicznościami niewynikającymi</w:t>
      </w:r>
      <w:r w:rsidRPr="00B07487">
        <w:t xml:space="preserve"> z</w:t>
      </w:r>
      <w:r>
        <w:t> </w:t>
      </w:r>
      <w:r w:rsidR="00270577" w:rsidRPr="00B07487">
        <w:t>jego zaniedbania lub świadomego działania.</w:t>
      </w:r>
      <w:r>
        <w:t>”</w:t>
      </w:r>
      <w:r w:rsidR="00270577" w:rsidRPr="00B07487">
        <w:t>;</w:t>
      </w:r>
    </w:p>
    <w:p w:rsidR="00270577" w:rsidRPr="00270577" w:rsidRDefault="00270577" w:rsidP="00A67CB9">
      <w:pPr>
        <w:pStyle w:val="PKTpunkt"/>
        <w:keepNext/>
      </w:pPr>
      <w:r w:rsidRPr="00B07487">
        <w:t>3)</w:t>
      </w:r>
      <w:r w:rsidRPr="00B07487">
        <w:tab/>
        <w:t>art. 3</w:t>
      </w:r>
      <w:r w:rsidR="00A67CB9" w:rsidRPr="00B07487">
        <w:t>9</w:t>
      </w:r>
      <w:r w:rsidR="00A67CB9">
        <w:t> </w:t>
      </w:r>
      <w:r w:rsidRPr="00B07487">
        <w:t>otrzymuje brzmienie:</w:t>
      </w:r>
    </w:p>
    <w:p w:rsidR="00270577" w:rsidRPr="00B07487" w:rsidRDefault="00A67CB9" w:rsidP="00270577">
      <w:pPr>
        <w:pStyle w:val="ZARTzmartartykuempunktem"/>
      </w:pPr>
      <w:r>
        <w:t>„</w:t>
      </w:r>
      <w:r w:rsidR="00270577" w:rsidRPr="00B07487">
        <w:t>Art.</w:t>
      </w:r>
      <w:r>
        <w:t> </w:t>
      </w:r>
      <w:r w:rsidR="00270577" w:rsidRPr="00B07487">
        <w:t>39.</w:t>
      </w:r>
      <w:r>
        <w:t> </w:t>
      </w:r>
      <w:r w:rsidR="00270577" w:rsidRPr="00B07487">
        <w:t>Organem podatkowym właściwym</w:t>
      </w:r>
      <w:r w:rsidRPr="00B07487">
        <w:t xml:space="preserve"> w</w:t>
      </w:r>
      <w:r>
        <w:t> </w:t>
      </w:r>
      <w:r w:rsidR="00270577" w:rsidRPr="00B07487">
        <w:t>sprawie postępowań dotyczących ulg</w:t>
      </w:r>
      <w:r w:rsidRPr="00B07487">
        <w:t xml:space="preserve"> w</w:t>
      </w:r>
      <w:r>
        <w:t> </w:t>
      </w:r>
      <w:r w:rsidR="00270577" w:rsidRPr="00B07487">
        <w:t>spłacie zobowiązań p</w:t>
      </w:r>
      <w:r w:rsidR="00270577" w:rsidRPr="00B07487">
        <w:t>o</w:t>
      </w:r>
      <w:r w:rsidR="00270577" w:rsidRPr="00B07487">
        <w:t>datkowych</w:t>
      </w:r>
      <w:r w:rsidRPr="00B07487">
        <w:t xml:space="preserve"> w</w:t>
      </w:r>
      <w:r>
        <w:t> </w:t>
      </w:r>
      <w:r w:rsidR="00270577" w:rsidRPr="00B07487">
        <w:t>podatku jest naczelnik urzędu skarbowego właściwy dla podatnika.</w:t>
      </w:r>
      <w:r>
        <w:t>”</w:t>
      </w:r>
      <w:r w:rsidR="00270577" w:rsidRPr="00B07487">
        <w:t>.</w:t>
      </w:r>
    </w:p>
    <w:p w:rsidR="00270577" w:rsidRPr="00270577" w:rsidRDefault="00270577" w:rsidP="00A67CB9">
      <w:pPr>
        <w:pStyle w:val="ARTartustawynprozporzdzenia"/>
        <w:keepNext/>
      </w:pPr>
      <w:r w:rsidRPr="00A67CB9">
        <w:rPr>
          <w:rStyle w:val="Ppogrubienie"/>
        </w:rPr>
        <w:lastRenderedPageBreak/>
        <w:t>Art. 11.</w:t>
      </w:r>
      <w:r w:rsidR="00A67CB9">
        <w:t> </w:t>
      </w:r>
      <w:r w:rsidR="00A67CB9" w:rsidRPr="00270577">
        <w:t>W</w:t>
      </w:r>
      <w:r w:rsidR="00A67CB9">
        <w:t> </w:t>
      </w:r>
      <w:r w:rsidRPr="00270577">
        <w:t>ustawie</w:t>
      </w:r>
      <w:r w:rsidR="00A67CB9" w:rsidRPr="00270577">
        <w:t xml:space="preserve"> z</w:t>
      </w:r>
      <w:r w:rsidR="00A67CB9">
        <w:t> </w:t>
      </w:r>
      <w:r w:rsidRPr="00270577">
        <w:t>dnia 1</w:t>
      </w:r>
      <w:r w:rsidR="00A67CB9" w:rsidRPr="00270577">
        <w:t>9</w:t>
      </w:r>
      <w:r w:rsidR="00A67CB9">
        <w:t> </w:t>
      </w:r>
      <w:r w:rsidRPr="00270577">
        <w:t>marca 200</w:t>
      </w:r>
      <w:r w:rsidR="00A67CB9" w:rsidRPr="00270577">
        <w:t>4</w:t>
      </w:r>
      <w:r w:rsidR="00A67CB9">
        <w:t> </w:t>
      </w:r>
      <w:r w:rsidRPr="00270577">
        <w:t>r. – Prawo celne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858) wprowadza się następujące zmiany:</w:t>
      </w:r>
    </w:p>
    <w:p w:rsidR="00270577" w:rsidRPr="00270577" w:rsidRDefault="00270577" w:rsidP="00A67CB9">
      <w:pPr>
        <w:pStyle w:val="PKTpunkt"/>
        <w:keepNext/>
      </w:pPr>
      <w:r w:rsidRPr="00B07487">
        <w:t>1)</w:t>
      </w:r>
      <w:r w:rsidRPr="00B07487">
        <w:tab/>
      </w:r>
      <w:r w:rsidRPr="00A67CB9">
        <w:t>w</w:t>
      </w:r>
      <w:r w:rsidR="00A67CB9">
        <w:t xml:space="preserve"> art. </w:t>
      </w:r>
      <w:r w:rsidRPr="00A67CB9">
        <w:t>5</w:t>
      </w:r>
      <w:r w:rsidR="00A67CB9" w:rsidRPr="00A67CB9">
        <w:t>7</w:t>
      </w:r>
      <w:r w:rsidR="00A67CB9">
        <w:t xml:space="preserve"> ust. </w:t>
      </w:r>
      <w:r w:rsidR="00A67CB9" w:rsidRPr="00A67CB9">
        <w:t>1</w:t>
      </w:r>
      <w:r w:rsidR="00A67CB9">
        <w:t xml:space="preserve"> i </w:t>
      </w:r>
      <w:r w:rsidR="00A67CB9" w:rsidRPr="00A67CB9">
        <w:t>2</w:t>
      </w:r>
      <w:r w:rsidR="00A67CB9">
        <w:t> </w:t>
      </w:r>
      <w:r w:rsidRPr="00A67CB9">
        <w:t>otrzymują brzmienie:</w:t>
      </w:r>
    </w:p>
    <w:p w:rsidR="00270577" w:rsidRPr="00270577" w:rsidRDefault="00A67CB9" w:rsidP="00A67CB9">
      <w:pPr>
        <w:pStyle w:val="ZUSTzmustartykuempunktem"/>
        <w:keepNext/>
      </w:pPr>
      <w:r>
        <w:t>„</w:t>
      </w:r>
      <w:r w:rsidR="00270577" w:rsidRPr="00B07487">
        <w:t>1.</w:t>
      </w:r>
      <w:r>
        <w:t> </w:t>
      </w:r>
      <w:r w:rsidR="00270577" w:rsidRPr="00B07487">
        <w:t>Za termin dokonania zapłaty kwoty należności uważa się:</w:t>
      </w:r>
    </w:p>
    <w:p w:rsidR="00270577" w:rsidRPr="00B07487" w:rsidRDefault="00270577" w:rsidP="00270577">
      <w:pPr>
        <w:pStyle w:val="ZPKTzmpktartykuempunktem"/>
      </w:pPr>
      <w:r w:rsidRPr="00B07487">
        <w:t>1)</w:t>
      </w:r>
      <w:r w:rsidRPr="00B07487">
        <w:tab/>
        <w:t>przy zapłacie gotówką – dzień wpłacenia kwoty należności</w:t>
      </w:r>
      <w:r w:rsidR="00A67CB9" w:rsidRPr="00B07487">
        <w:t xml:space="preserve"> w</w:t>
      </w:r>
      <w:r w:rsidR="00A67CB9">
        <w:t> </w:t>
      </w:r>
      <w:r w:rsidRPr="00B07487">
        <w:t>kasie urzędu celnego lub</w:t>
      </w:r>
      <w:r w:rsidR="00A67CB9" w:rsidRPr="00B07487">
        <w:t xml:space="preserve"> w</w:t>
      </w:r>
      <w:r w:rsidR="00A67CB9">
        <w:t> </w:t>
      </w:r>
      <w:r w:rsidRPr="00B07487">
        <w:t>kasie podmiotu o</w:t>
      </w:r>
      <w:r w:rsidRPr="00B07487">
        <w:t>b</w:t>
      </w:r>
      <w:r w:rsidRPr="00B07487">
        <w:t>sługującego organ celny lub na rachunek tego organu</w:t>
      </w:r>
      <w:r w:rsidR="00A67CB9" w:rsidRPr="00B07487">
        <w:t xml:space="preserve"> w</w:t>
      </w:r>
      <w:r w:rsidR="00A67CB9">
        <w:t> </w:t>
      </w:r>
      <w:r w:rsidRPr="00B07487">
        <w:t>banku,</w:t>
      </w:r>
      <w:r w:rsidR="00A67CB9" w:rsidRPr="00B07487">
        <w:t xml:space="preserve"> w</w:t>
      </w:r>
      <w:r w:rsidR="00A67CB9">
        <w:t> </w:t>
      </w:r>
      <w:r w:rsidRPr="00B07487">
        <w:t xml:space="preserve">placówce </w:t>
      </w:r>
      <w:r w:rsidRPr="00A67CB9">
        <w:t>pocztowej</w:t>
      </w:r>
      <w:r w:rsidR="00A67CB9" w:rsidRPr="00A67CB9">
        <w:t xml:space="preserve"> w</w:t>
      </w:r>
      <w:r w:rsidR="00A67CB9">
        <w:t> </w:t>
      </w:r>
      <w:r w:rsidRPr="00B07487">
        <w:t>rozumieniu ustawy</w:t>
      </w:r>
      <w:r w:rsidR="00A67CB9" w:rsidRPr="00B07487">
        <w:t xml:space="preserve"> z</w:t>
      </w:r>
      <w:r w:rsidR="00A67CB9">
        <w:t> </w:t>
      </w:r>
      <w:r w:rsidRPr="00B07487">
        <w:t>dnia 2</w:t>
      </w:r>
      <w:r w:rsidR="00A67CB9" w:rsidRPr="00B07487">
        <w:t>3</w:t>
      </w:r>
      <w:r w:rsidR="00A67CB9">
        <w:t> </w:t>
      </w:r>
      <w:r w:rsidRPr="00B07487">
        <w:t>listopada 201</w:t>
      </w:r>
      <w:r w:rsidR="00A67CB9" w:rsidRPr="00B07487">
        <w:t>2</w:t>
      </w:r>
      <w:r w:rsidR="00A67CB9">
        <w:t> </w:t>
      </w:r>
      <w:r w:rsidRPr="00B07487">
        <w:t>r. – Prawo pocztowe,</w:t>
      </w:r>
      <w:r w:rsidR="00A67CB9" w:rsidRPr="00B07487">
        <w:t xml:space="preserve"> w</w:t>
      </w:r>
      <w:r w:rsidR="00A67CB9">
        <w:t> </w:t>
      </w:r>
      <w:r w:rsidRPr="00B07487">
        <w:t>spółdzielczej kasie oszczędnościowo</w:t>
      </w:r>
      <w:r w:rsidR="00A67CB9">
        <w:softHyphen/>
      </w:r>
      <w:r w:rsidR="00A67CB9">
        <w:noBreakHyphen/>
      </w:r>
      <w:r w:rsidRPr="00B07487">
        <w:t>kredytowej,</w:t>
      </w:r>
      <w:r w:rsidR="00A67CB9" w:rsidRPr="00B07487">
        <w:t xml:space="preserve"> w</w:t>
      </w:r>
      <w:r w:rsidR="00A67CB9">
        <w:t> </w:t>
      </w:r>
      <w:r w:rsidRPr="00B07487">
        <w:t>biurze usług płatniczych,</w:t>
      </w:r>
      <w:r w:rsidR="00A67CB9" w:rsidRPr="00B07487">
        <w:t xml:space="preserve"> w</w:t>
      </w:r>
      <w:r w:rsidR="00A67CB9">
        <w:t> </w:t>
      </w:r>
      <w:r w:rsidRPr="00B07487">
        <w:t>instytucji płatniczej lub</w:t>
      </w:r>
      <w:r w:rsidR="00A67CB9" w:rsidRPr="00B07487">
        <w:t xml:space="preserve"> w</w:t>
      </w:r>
      <w:r w:rsidR="00A67CB9">
        <w:t> </w:t>
      </w:r>
      <w:r w:rsidRPr="00B07487">
        <w:t>instytucji pieniądza elektronicznego;</w:t>
      </w:r>
    </w:p>
    <w:p w:rsidR="00270577" w:rsidRPr="00A67CB9" w:rsidRDefault="00270577" w:rsidP="00270577">
      <w:pPr>
        <w:pStyle w:val="ZPKTzmpktartykuempunktem"/>
      </w:pPr>
      <w:r w:rsidRPr="00B07487">
        <w:t>2)</w:t>
      </w:r>
      <w:r w:rsidRPr="00B07487">
        <w:tab/>
        <w:t>w obrocie bezgotówkowym – dzień obciążenia rachunku bankowego dłużnika lub rachunku dłużnika</w:t>
      </w:r>
      <w:r w:rsidR="00A67CB9" w:rsidRPr="00B07487">
        <w:t xml:space="preserve"> w</w:t>
      </w:r>
      <w:r w:rsidR="00A67CB9">
        <w:t> </w:t>
      </w:r>
      <w:r w:rsidRPr="00B07487">
        <w:t>spółdzielczej kasie oszczędnościowo</w:t>
      </w:r>
      <w:r w:rsidR="00A67CB9">
        <w:softHyphen/>
      </w:r>
      <w:r w:rsidR="00A67CB9">
        <w:noBreakHyphen/>
      </w:r>
      <w:r w:rsidRPr="00B07487">
        <w:t>kredytowej lub rachunku płatniczego dłużnika</w:t>
      </w:r>
      <w:r w:rsidR="00A67CB9" w:rsidRPr="00B07487">
        <w:t xml:space="preserve"> w</w:t>
      </w:r>
      <w:r w:rsidR="00A67CB9">
        <w:t> </w:t>
      </w:r>
      <w:r w:rsidRPr="00B07487">
        <w:t xml:space="preserve">instytucji płatniczej lub instytucji pieniądza elektronicznego na podstawie polecenia przelewu </w:t>
      </w:r>
      <w:r w:rsidRPr="00196A1C">
        <w:t>lub zapłaty za pomocą innego niż p</w:t>
      </w:r>
      <w:r w:rsidRPr="00196A1C">
        <w:t>o</w:t>
      </w:r>
      <w:r w:rsidRPr="00196A1C">
        <w:t xml:space="preserve">lecenie przelewu instrumentu płatniczego, zwanego dalej </w:t>
      </w:r>
      <w:r w:rsidR="00A67CB9">
        <w:t>„</w:t>
      </w:r>
      <w:r w:rsidRPr="00196A1C">
        <w:t>innym instrumentem płatniczym</w:t>
      </w:r>
      <w:r w:rsidR="00A67CB9">
        <w:t>”</w:t>
      </w:r>
      <w:r w:rsidRPr="00196A1C">
        <w:t>.</w:t>
      </w:r>
    </w:p>
    <w:p w:rsidR="00270577" w:rsidRPr="00B07487" w:rsidRDefault="00270577" w:rsidP="00270577">
      <w:pPr>
        <w:pStyle w:val="ZUSTzmustartykuempunktem"/>
      </w:pPr>
      <w:r w:rsidRPr="00B07487">
        <w:t>2.</w:t>
      </w:r>
      <w:r w:rsidR="00A67CB9">
        <w:t> </w:t>
      </w:r>
      <w:r w:rsidR="00A67CB9" w:rsidRPr="00B07487">
        <w:t>W</w:t>
      </w:r>
      <w:r w:rsidR="00A67CB9">
        <w:t> </w:t>
      </w:r>
      <w:r w:rsidRPr="00B07487">
        <w:t>przypadku polecenia przelewu</w:t>
      </w:r>
      <w:r w:rsidR="00A67CB9" w:rsidRPr="00B07487">
        <w:t xml:space="preserve"> z</w:t>
      </w:r>
      <w:r w:rsidR="00A67CB9">
        <w:t> </w:t>
      </w:r>
      <w:r w:rsidRPr="00B07487">
        <w:t>rachunku bankowego dłużnika</w:t>
      </w:r>
      <w:r w:rsidR="00A67CB9" w:rsidRPr="00B07487">
        <w:t xml:space="preserve"> w</w:t>
      </w:r>
      <w:r w:rsidR="00A67CB9">
        <w:t> </w:t>
      </w:r>
      <w:r w:rsidRPr="00B07487">
        <w:t>banku lub instytucji kredytowej lub r</w:t>
      </w:r>
      <w:r w:rsidRPr="00B07487">
        <w:t>a</w:t>
      </w:r>
      <w:r w:rsidRPr="00B07487">
        <w:t>chunku płatniczego dłużnika</w:t>
      </w:r>
      <w:r w:rsidR="00A67CB9" w:rsidRPr="00B07487">
        <w:t xml:space="preserve"> w</w:t>
      </w:r>
      <w:r w:rsidR="00A67CB9">
        <w:t> </w:t>
      </w:r>
      <w:r w:rsidRPr="00B07487">
        <w:t>unijnej instytucji płatniczej</w:t>
      </w:r>
      <w:r w:rsidR="00A67CB9" w:rsidRPr="00B07487">
        <w:t xml:space="preserve"> w</w:t>
      </w:r>
      <w:r w:rsidR="00A67CB9">
        <w:t> </w:t>
      </w:r>
      <w:r w:rsidRPr="00B07487">
        <w:t>rozumieniu</w:t>
      </w:r>
      <w:r w:rsidR="00A67CB9">
        <w:t xml:space="preserve"> art. </w:t>
      </w:r>
      <w:r w:rsidR="00A67CB9" w:rsidRPr="00B07487">
        <w:t>2</w:t>
      </w:r>
      <w:r w:rsidR="00A67CB9">
        <w:t xml:space="preserve"> pkt </w:t>
      </w:r>
      <w:r w:rsidRPr="00B07487">
        <w:t>3</w:t>
      </w:r>
      <w:r w:rsidR="00A67CB9" w:rsidRPr="00B07487">
        <w:t>2</w:t>
      </w:r>
      <w:r w:rsidR="00A67CB9">
        <w:t> </w:t>
      </w:r>
      <w:r w:rsidRPr="00B07487">
        <w:t>ustawy</w:t>
      </w:r>
      <w:r w:rsidR="00A67CB9" w:rsidRPr="00B07487">
        <w:t xml:space="preserve"> z</w:t>
      </w:r>
      <w:r w:rsidR="00A67CB9">
        <w:t> </w:t>
      </w:r>
      <w:r w:rsidRPr="00B07487">
        <w:t>dnia 1</w:t>
      </w:r>
      <w:r w:rsidR="00A67CB9" w:rsidRPr="00B07487">
        <w:t>9</w:t>
      </w:r>
      <w:r w:rsidR="00A67CB9">
        <w:t> </w:t>
      </w:r>
      <w:r w:rsidRPr="00B07487">
        <w:t>sierpnia 201</w:t>
      </w:r>
      <w:r w:rsidR="00A67CB9" w:rsidRPr="00B07487">
        <w:t>1</w:t>
      </w:r>
      <w:r w:rsidR="00A67CB9">
        <w:t> </w:t>
      </w:r>
      <w:r w:rsidRPr="00B07487">
        <w:t>r.</w:t>
      </w:r>
      <w:r w:rsidR="00A67CB9" w:rsidRPr="00B07487">
        <w:t xml:space="preserve"> o</w:t>
      </w:r>
      <w:r w:rsidR="00A67CB9">
        <w:t> </w:t>
      </w:r>
      <w:r w:rsidRPr="00B07487">
        <w:t>usługach płatniczych lub unijnej instytucji pieniądza elektronicznego niemających siedziby lub oddziału na terytorium Rzeczypospolitej Polskiej za termin zapłaty kwoty należności uważa się dzień złożenia zlecenia płatn</w:t>
      </w:r>
      <w:r w:rsidRPr="00B07487">
        <w:t>i</w:t>
      </w:r>
      <w:r w:rsidRPr="00B07487">
        <w:t>czego przez dłużnika, jeżeli wpłacana kwota zostanie uznana na rachunku bankowym organu celnego</w:t>
      </w:r>
      <w:r w:rsidR="00A67CB9" w:rsidRPr="00B07487">
        <w:t xml:space="preserve"> w</w:t>
      </w:r>
      <w:r w:rsidR="00A67CB9">
        <w:t> </w:t>
      </w:r>
      <w:r w:rsidRPr="00B07487">
        <w:t>terminie wskazanym</w:t>
      </w:r>
      <w:r w:rsidR="00A67CB9" w:rsidRPr="00B07487">
        <w:t xml:space="preserve"> w</w:t>
      </w:r>
      <w:r w:rsidR="00A67CB9">
        <w:t> art. </w:t>
      </w:r>
      <w:r w:rsidRPr="00B07487">
        <w:t>5</w:t>
      </w:r>
      <w:r w:rsidR="00A67CB9" w:rsidRPr="00B07487">
        <w:t>4</w:t>
      </w:r>
      <w:r w:rsidR="00A67CB9">
        <w:t> </w:t>
      </w:r>
      <w:r w:rsidRPr="00B07487">
        <w:t>ustawy</w:t>
      </w:r>
      <w:r w:rsidR="00A67CB9" w:rsidRPr="00B07487">
        <w:t xml:space="preserve"> z</w:t>
      </w:r>
      <w:r w:rsidR="00A67CB9">
        <w:t> </w:t>
      </w:r>
      <w:r w:rsidRPr="00B07487">
        <w:t>dnia 1</w:t>
      </w:r>
      <w:r w:rsidR="00A67CB9" w:rsidRPr="00B07487">
        <w:t>9</w:t>
      </w:r>
      <w:r w:rsidR="00A67CB9">
        <w:t> </w:t>
      </w:r>
      <w:r w:rsidRPr="00B07487">
        <w:t>sierpnia 201</w:t>
      </w:r>
      <w:r w:rsidR="00A67CB9" w:rsidRPr="00B07487">
        <w:t>1</w:t>
      </w:r>
      <w:r w:rsidR="00A67CB9">
        <w:t> </w:t>
      </w:r>
      <w:r w:rsidRPr="00B07487">
        <w:t>r.</w:t>
      </w:r>
      <w:r w:rsidR="00A67CB9" w:rsidRPr="00B07487">
        <w:t xml:space="preserve"> o</w:t>
      </w:r>
      <w:r w:rsidR="00A67CB9">
        <w:t> </w:t>
      </w:r>
      <w:r w:rsidRPr="00B07487">
        <w:t>usługach płatniczych.</w:t>
      </w:r>
      <w:r w:rsidR="00A67CB9" w:rsidRPr="00B07487">
        <w:t xml:space="preserve"> W</w:t>
      </w:r>
      <w:r w:rsidR="00A67CB9">
        <w:t> </w:t>
      </w:r>
      <w:r w:rsidRPr="00B07487">
        <w:t>razie przekroczenia tego terminu za termin zapłaty uważa się dzień uznania kwoty na rachunku bankowym organu celnego.</w:t>
      </w:r>
      <w:r w:rsidR="00A67CB9">
        <w:t>”</w:t>
      </w:r>
      <w:r w:rsidRPr="00B07487">
        <w:t>;</w:t>
      </w:r>
    </w:p>
    <w:p w:rsidR="00270577" w:rsidRPr="00270577" w:rsidRDefault="00270577" w:rsidP="00A67CB9">
      <w:pPr>
        <w:pStyle w:val="PKTpunkt"/>
        <w:keepNext/>
      </w:pPr>
      <w:r w:rsidRPr="00B07487">
        <w:t>2)</w:t>
      </w:r>
      <w:r w:rsidRPr="00B07487">
        <w:tab/>
        <w:t>po</w:t>
      </w:r>
      <w:r w:rsidR="00A67CB9">
        <w:t xml:space="preserve"> art. </w:t>
      </w:r>
      <w:r w:rsidRPr="00A67CB9">
        <w:t xml:space="preserve">57a </w:t>
      </w:r>
      <w:r w:rsidRPr="00270577">
        <w:t>dodaje się</w:t>
      </w:r>
      <w:r w:rsidR="00A67CB9">
        <w:t xml:space="preserve"> art. </w:t>
      </w:r>
      <w:r w:rsidRPr="00A67CB9">
        <w:t>57b</w:t>
      </w:r>
      <w:r w:rsidR="00A67CB9" w:rsidRPr="00A67CB9">
        <w:t xml:space="preserve"> </w:t>
      </w:r>
      <w:r w:rsidR="00A67CB9" w:rsidRPr="00270577">
        <w:t>w</w:t>
      </w:r>
      <w:r w:rsidR="00A67CB9">
        <w:t> </w:t>
      </w:r>
      <w:r w:rsidRPr="00270577">
        <w:t>brzmieniu:</w:t>
      </w:r>
    </w:p>
    <w:p w:rsidR="00270577" w:rsidRPr="00A67CB9" w:rsidRDefault="00A67CB9" w:rsidP="00270577">
      <w:pPr>
        <w:pStyle w:val="ZARTzmartartykuempunktem"/>
      </w:pPr>
      <w:r>
        <w:t>„</w:t>
      </w:r>
      <w:r w:rsidR="00270577" w:rsidRPr="00B07487">
        <w:t>Art.</w:t>
      </w:r>
      <w:r>
        <w:t> </w:t>
      </w:r>
      <w:r w:rsidR="00270577" w:rsidRPr="00B07487">
        <w:t>57b.</w:t>
      </w:r>
      <w:r>
        <w:t> </w:t>
      </w:r>
      <w:r w:rsidR="00270577" w:rsidRPr="00B07487">
        <w:t>1.</w:t>
      </w:r>
      <w:r w:rsidRPr="00B07487">
        <w:t xml:space="preserve"> W</w:t>
      </w:r>
      <w:r>
        <w:t> </w:t>
      </w:r>
      <w:r w:rsidR="00270577" w:rsidRPr="00B07487">
        <w:t>przypadku,</w:t>
      </w:r>
      <w:r w:rsidRPr="00B07487">
        <w:t xml:space="preserve"> o</w:t>
      </w:r>
      <w:r>
        <w:t> </w:t>
      </w:r>
      <w:r w:rsidR="00270577" w:rsidRPr="00B07487">
        <w:t>którym mowa</w:t>
      </w:r>
      <w:r w:rsidRPr="00B07487">
        <w:t xml:space="preserve"> w</w:t>
      </w:r>
      <w:r>
        <w:t> art. </w:t>
      </w:r>
      <w:r w:rsidR="00270577" w:rsidRPr="00B07487">
        <w:t>5</w:t>
      </w:r>
      <w:r w:rsidRPr="00B07487">
        <w:t>7</w:t>
      </w:r>
      <w:r>
        <w:t xml:space="preserve"> ust. </w:t>
      </w:r>
      <w:r w:rsidRPr="00B07487">
        <w:t>1</w:t>
      </w:r>
      <w:r>
        <w:t xml:space="preserve"> pkt </w:t>
      </w:r>
      <w:r w:rsidR="00270577" w:rsidRPr="00B07487">
        <w:t>2, dłużnik ponosi koszty opłat</w:t>
      </w:r>
      <w:r w:rsidRPr="00B07487">
        <w:t xml:space="preserve"> i</w:t>
      </w:r>
      <w:r>
        <w:t> </w:t>
      </w:r>
      <w:r w:rsidR="00270577" w:rsidRPr="00B07487">
        <w:t>prowizji zwi</w:t>
      </w:r>
      <w:r w:rsidR="00270577" w:rsidRPr="00B07487">
        <w:t>ą</w:t>
      </w:r>
      <w:r w:rsidR="00270577" w:rsidRPr="00B07487">
        <w:t>zanych</w:t>
      </w:r>
      <w:r w:rsidRPr="00B07487">
        <w:t xml:space="preserve"> z</w:t>
      </w:r>
      <w:r>
        <w:t> </w:t>
      </w:r>
      <w:r w:rsidR="00270577" w:rsidRPr="00B07487">
        <w:t xml:space="preserve">zapłatą kwoty należności za pomocą </w:t>
      </w:r>
      <w:r w:rsidR="00270577" w:rsidRPr="00196A1C">
        <w:t>innego instrumentu płatniczego.</w:t>
      </w:r>
    </w:p>
    <w:p w:rsidR="00270577" w:rsidRPr="00196A1C" w:rsidRDefault="00270577" w:rsidP="00270577">
      <w:pPr>
        <w:pStyle w:val="ZUSTzmustartykuempunktem"/>
      </w:pPr>
      <w:r w:rsidRPr="00196A1C">
        <w:t>2.</w:t>
      </w:r>
      <w:r w:rsidR="00A67CB9">
        <w:t> </w:t>
      </w:r>
      <w:r w:rsidR="00A67CB9" w:rsidRPr="00196A1C">
        <w:t>W</w:t>
      </w:r>
      <w:r w:rsidR="00A67CB9">
        <w:t> </w:t>
      </w:r>
      <w:r w:rsidRPr="00196A1C">
        <w:t>miejscu zapłaty innym instrumentem płatniczym organ celny jest obowiązany zamieścić informację</w:t>
      </w:r>
      <w:r w:rsidR="00A67CB9" w:rsidRPr="00196A1C">
        <w:t xml:space="preserve"> o</w:t>
      </w:r>
      <w:r w:rsidR="00A67CB9">
        <w:t> </w:t>
      </w:r>
      <w:r w:rsidRPr="00196A1C">
        <w:t>pobieraniu i wysokości opłat</w:t>
      </w:r>
      <w:r w:rsidR="00A67CB9" w:rsidRPr="00196A1C">
        <w:t xml:space="preserve"> i</w:t>
      </w:r>
      <w:r w:rsidR="00A67CB9">
        <w:t> </w:t>
      </w:r>
      <w:r w:rsidRPr="00196A1C">
        <w:t>prowizji z tytułu płatności za pomocą tego instrumentu. Przed dokonaniem zapłaty</w:t>
      </w:r>
      <w:r w:rsidRPr="00A67CB9">
        <w:t xml:space="preserve"> </w:t>
      </w:r>
      <w:r w:rsidRPr="00196A1C">
        <w:t>należności za pomocą innego instrumentu płatniczego dłużnik jest informowany o pobieraniu</w:t>
      </w:r>
      <w:r w:rsidR="00A67CB9" w:rsidRPr="00196A1C">
        <w:t xml:space="preserve"> i</w:t>
      </w:r>
      <w:r w:rsidR="00A67CB9">
        <w:t> </w:t>
      </w:r>
      <w:r w:rsidRPr="00196A1C">
        <w:t>wysokości opłat</w:t>
      </w:r>
      <w:r w:rsidR="00A67CB9" w:rsidRPr="00196A1C">
        <w:t xml:space="preserve"> i</w:t>
      </w:r>
      <w:r w:rsidR="00A67CB9">
        <w:t> </w:t>
      </w:r>
      <w:r w:rsidRPr="00196A1C">
        <w:t>prowizji</w:t>
      </w:r>
      <w:r w:rsidR="00A67CB9" w:rsidRPr="00196A1C">
        <w:t xml:space="preserve"> z</w:t>
      </w:r>
      <w:r w:rsidR="00A67CB9">
        <w:t> </w:t>
      </w:r>
      <w:r w:rsidRPr="00196A1C">
        <w:t>tytułu zapłaty za pomocą tego instrumentu.</w:t>
      </w:r>
    </w:p>
    <w:p w:rsidR="00270577" w:rsidRPr="00B07487" w:rsidRDefault="00270577" w:rsidP="00270577">
      <w:pPr>
        <w:pStyle w:val="ZUSTzmustartykuempunktem"/>
      </w:pPr>
      <w:r w:rsidRPr="00B07487">
        <w:t>3.</w:t>
      </w:r>
      <w:r w:rsidR="00A67CB9">
        <w:t> </w:t>
      </w:r>
      <w:r w:rsidRPr="00B07487">
        <w:t xml:space="preserve">Zapłata należności za pomocą </w:t>
      </w:r>
      <w:r w:rsidRPr="00196A1C">
        <w:t xml:space="preserve">innego instrumentu płatniczego </w:t>
      </w:r>
      <w:r w:rsidRPr="00A67CB9">
        <w:t xml:space="preserve">jest </w:t>
      </w:r>
      <w:r w:rsidRPr="00B07487">
        <w:t>możliwa, jeżeli organ celny dysponuje odpowiednim urządzeniem do autoryzacji transakcji płatniczych.</w:t>
      </w:r>
      <w:r w:rsidR="00A67CB9">
        <w:t>”</w:t>
      </w:r>
      <w:r w:rsidRPr="00B07487">
        <w:t>;</w:t>
      </w:r>
    </w:p>
    <w:p w:rsidR="00270577" w:rsidRPr="00270577" w:rsidRDefault="00270577" w:rsidP="00A67CB9">
      <w:pPr>
        <w:pStyle w:val="PKTpunkt"/>
        <w:keepNext/>
      </w:pPr>
      <w:r w:rsidRPr="00B07487">
        <w:t>3)</w:t>
      </w:r>
      <w:r w:rsidRPr="00B07487">
        <w:tab/>
        <w:t>w</w:t>
      </w:r>
      <w:r w:rsidR="00A67CB9">
        <w:t xml:space="preserve"> art. </w:t>
      </w:r>
      <w:r w:rsidRPr="00B07487">
        <w:t>6</w:t>
      </w:r>
      <w:r w:rsidR="00A67CB9" w:rsidRPr="00B07487">
        <w:t>5</w:t>
      </w:r>
      <w:r w:rsidR="00A67CB9">
        <w:t> </w:t>
      </w:r>
      <w:r w:rsidRPr="00B07487">
        <w:t>po</w:t>
      </w:r>
      <w:r w:rsidR="00A67CB9">
        <w:t xml:space="preserve"> ust. </w:t>
      </w:r>
      <w:r w:rsidR="00A67CB9" w:rsidRPr="00B07487">
        <w:t>6</w:t>
      </w:r>
      <w:r w:rsidR="00A67CB9">
        <w:t> </w:t>
      </w:r>
      <w:r w:rsidRPr="00B07487">
        <w:t>dodaje się</w:t>
      </w:r>
      <w:r w:rsidR="00A67CB9">
        <w:t xml:space="preserve"> ust. </w:t>
      </w:r>
      <w:r w:rsidRPr="00B07487">
        <w:t>6a</w:t>
      </w:r>
      <w:r w:rsidR="00A67CB9" w:rsidRPr="00B07487">
        <w:t xml:space="preserve"> i</w:t>
      </w:r>
      <w:r w:rsidR="00A67CB9">
        <w:t> </w:t>
      </w:r>
      <w:r w:rsidRPr="00B07487">
        <w:t>6b</w:t>
      </w:r>
      <w:r w:rsidR="00A67CB9" w:rsidRPr="00B07487">
        <w:t xml:space="preserve"> w</w:t>
      </w:r>
      <w:r w:rsidR="00A67CB9">
        <w:t> </w:t>
      </w:r>
      <w:r w:rsidRPr="00B07487">
        <w:t>brzmieniu:</w:t>
      </w:r>
    </w:p>
    <w:p w:rsidR="00270577" w:rsidRPr="00B07487" w:rsidRDefault="00A67CB9" w:rsidP="00270577">
      <w:pPr>
        <w:pStyle w:val="ZUSTzmustartykuempunktem"/>
      </w:pPr>
      <w:r>
        <w:t>„</w:t>
      </w:r>
      <w:r w:rsidR="00270577" w:rsidRPr="00B07487">
        <w:t>6a.</w:t>
      </w:r>
      <w:r>
        <w:t> </w:t>
      </w:r>
      <w:r w:rsidRPr="00B07487">
        <w:t>W</w:t>
      </w:r>
      <w:r>
        <w:t> </w:t>
      </w:r>
      <w:r w:rsidR="00270577" w:rsidRPr="00B07487">
        <w:t>przypadku,</w:t>
      </w:r>
      <w:r w:rsidRPr="00B07487">
        <w:t xml:space="preserve"> o</w:t>
      </w:r>
      <w:r>
        <w:t> </w:t>
      </w:r>
      <w:r w:rsidR="00270577" w:rsidRPr="00B07487">
        <w:t>którym mowa</w:t>
      </w:r>
      <w:r w:rsidRPr="00B07487">
        <w:t xml:space="preserve"> w</w:t>
      </w:r>
      <w:r>
        <w:t> ust. </w:t>
      </w:r>
      <w:r w:rsidR="00270577" w:rsidRPr="00B07487">
        <w:t>4, odsetki pobiera się</w:t>
      </w:r>
      <w:r w:rsidRPr="00B07487">
        <w:t xml:space="preserve"> w</w:t>
      </w:r>
      <w:r>
        <w:t> </w:t>
      </w:r>
      <w:r w:rsidR="00270577" w:rsidRPr="00B07487">
        <w:t>wysokości 150% stawki odsetek za zwłokę,</w:t>
      </w:r>
      <w:r w:rsidRPr="00B07487">
        <w:t xml:space="preserve"> o</w:t>
      </w:r>
      <w:r>
        <w:t> </w:t>
      </w:r>
      <w:r w:rsidR="00270577" w:rsidRPr="00B07487">
        <w:t>której mowa</w:t>
      </w:r>
      <w:r w:rsidRPr="00B07487">
        <w:t xml:space="preserve"> w</w:t>
      </w:r>
      <w:r>
        <w:t> art. </w:t>
      </w:r>
      <w:r w:rsidR="00270577" w:rsidRPr="00B07487">
        <w:t>5</w:t>
      </w:r>
      <w:r w:rsidRPr="00B07487">
        <w:t>6</w:t>
      </w:r>
      <w:r>
        <w:t xml:space="preserve"> § </w:t>
      </w:r>
      <w:r w:rsidRPr="00B07487">
        <w:t>1</w:t>
      </w:r>
      <w:r>
        <w:t> </w:t>
      </w:r>
      <w:r w:rsidR="00270577" w:rsidRPr="00B07487">
        <w:t>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podatkowa.</w:t>
      </w:r>
    </w:p>
    <w:p w:rsidR="00270577" w:rsidRPr="00270577" w:rsidRDefault="00270577" w:rsidP="00A67CB9">
      <w:pPr>
        <w:pStyle w:val="ZUSTzmustartykuempunktem"/>
        <w:keepNext/>
      </w:pPr>
      <w:r w:rsidRPr="00B07487">
        <w:t>6b.</w:t>
      </w:r>
      <w:r w:rsidR="00A67CB9">
        <w:t> </w:t>
      </w:r>
      <w:r w:rsidR="00A67CB9" w:rsidRPr="00B07487">
        <w:t>W</w:t>
      </w:r>
      <w:r w:rsidR="00A67CB9">
        <w:t> </w:t>
      </w:r>
      <w:r w:rsidRPr="00B07487">
        <w:t>przypadku,</w:t>
      </w:r>
      <w:r w:rsidR="00A67CB9" w:rsidRPr="00B07487">
        <w:t xml:space="preserve"> o</w:t>
      </w:r>
      <w:r w:rsidR="00A67CB9">
        <w:t> </w:t>
      </w:r>
      <w:r w:rsidRPr="00B07487">
        <w:t>którym mowa</w:t>
      </w:r>
      <w:r w:rsidR="00A67CB9" w:rsidRPr="00B07487">
        <w:t xml:space="preserve"> w</w:t>
      </w:r>
      <w:r w:rsidR="00A67CB9">
        <w:t> ust. </w:t>
      </w:r>
      <w:r w:rsidRPr="00B07487">
        <w:t>5, odsetki pobiera się</w:t>
      </w:r>
      <w:r w:rsidR="00A67CB9" w:rsidRPr="00B07487">
        <w:t xml:space="preserve"> w</w:t>
      </w:r>
      <w:r w:rsidR="00A67CB9">
        <w:t> </w:t>
      </w:r>
      <w:r w:rsidRPr="00B07487">
        <w:t>wysokości:</w:t>
      </w:r>
    </w:p>
    <w:p w:rsidR="00270577" w:rsidRPr="00270577" w:rsidRDefault="00270577" w:rsidP="00A67CB9">
      <w:pPr>
        <w:pStyle w:val="ZPKTzmpktartykuempunktem"/>
        <w:keepNext/>
      </w:pPr>
      <w:r w:rsidRPr="00B07487">
        <w:t>1)</w:t>
      </w:r>
      <w:r w:rsidRPr="00B07487">
        <w:tab/>
        <w:t>50% stawki odsetek za zwłokę,</w:t>
      </w:r>
      <w:r w:rsidR="00A67CB9" w:rsidRPr="00B07487">
        <w:t xml:space="preserve"> o</w:t>
      </w:r>
      <w:r w:rsidR="00A67CB9">
        <w:t> </w:t>
      </w:r>
      <w:r w:rsidRPr="00B07487">
        <w:t>której mowa</w:t>
      </w:r>
      <w:r w:rsidR="00A67CB9" w:rsidRPr="00B07487">
        <w:t xml:space="preserve"> w</w:t>
      </w:r>
      <w:r w:rsidR="00A67CB9">
        <w:t> art. </w:t>
      </w:r>
      <w:r w:rsidRPr="00B07487">
        <w:t>5</w:t>
      </w:r>
      <w:r w:rsidR="00A67CB9" w:rsidRPr="00B07487">
        <w:t>6</w:t>
      </w:r>
      <w:r w:rsidR="00A67CB9">
        <w:t xml:space="preserve"> § </w:t>
      </w:r>
      <w:r w:rsidR="00A67CB9" w:rsidRPr="00B07487">
        <w:t>1</w:t>
      </w:r>
      <w:r w:rsidR="00A67CB9">
        <w:t> </w:t>
      </w:r>
      <w:r w:rsidRPr="00B07487">
        <w:t>ustawy</w:t>
      </w:r>
      <w:r w:rsidR="00A67CB9" w:rsidRPr="00B07487">
        <w:t xml:space="preserve"> z</w:t>
      </w:r>
      <w:r w:rsidR="00A67CB9">
        <w:t> </w:t>
      </w:r>
      <w:r w:rsidRPr="00B07487">
        <w:t>dnia 2</w:t>
      </w:r>
      <w:r w:rsidR="00A67CB9" w:rsidRPr="00B07487">
        <w:t>9</w:t>
      </w:r>
      <w:r w:rsidR="00A67CB9">
        <w:t> </w:t>
      </w:r>
      <w:r w:rsidRPr="00B07487">
        <w:t>sierpnia 199</w:t>
      </w:r>
      <w:r w:rsidR="00A67CB9" w:rsidRPr="00B07487">
        <w:t>7</w:t>
      </w:r>
      <w:r w:rsidR="00A67CB9">
        <w:t> </w:t>
      </w:r>
      <w:r w:rsidRPr="00B07487">
        <w:t>r. – Ordynacja p</w:t>
      </w:r>
      <w:r w:rsidRPr="00B07487">
        <w:t>o</w:t>
      </w:r>
      <w:r w:rsidRPr="00B07487">
        <w:t>datkowa, jeżeli zgłaszający:</w:t>
      </w:r>
    </w:p>
    <w:p w:rsidR="00270577" w:rsidRPr="00B07487" w:rsidRDefault="00270577" w:rsidP="00270577">
      <w:pPr>
        <w:pStyle w:val="ZLITwPKTzmlitwpktartykuempunktem"/>
      </w:pPr>
      <w:r w:rsidRPr="00B07487">
        <w:t>a)</w:t>
      </w:r>
      <w:r w:rsidRPr="00B07487">
        <w:tab/>
        <w:t>złoży wniosek,</w:t>
      </w:r>
      <w:r w:rsidR="00A67CB9" w:rsidRPr="00B07487">
        <w:t xml:space="preserve"> o</w:t>
      </w:r>
      <w:r w:rsidR="00A67CB9">
        <w:t> </w:t>
      </w:r>
      <w:r w:rsidRPr="00B07487">
        <w:t>którym mowa</w:t>
      </w:r>
      <w:r w:rsidR="00A67CB9" w:rsidRPr="00B07487">
        <w:t xml:space="preserve"> w</w:t>
      </w:r>
      <w:r w:rsidR="00A67CB9">
        <w:t> art. </w:t>
      </w:r>
      <w:r w:rsidRPr="00B07487">
        <w:t>7</w:t>
      </w:r>
      <w:r w:rsidR="00A67CB9" w:rsidRPr="00B07487">
        <w:t>8</w:t>
      </w:r>
      <w:r w:rsidR="00A67CB9">
        <w:t xml:space="preserve"> ust. </w:t>
      </w:r>
      <w:r w:rsidR="00A67CB9" w:rsidRPr="00B07487">
        <w:t>1</w:t>
      </w:r>
      <w:r w:rsidR="00A67CB9">
        <w:t> </w:t>
      </w:r>
      <w:r w:rsidRPr="00B07487">
        <w:t>Wspólnotowego Kodeksu Celnego, nie później niż</w:t>
      </w:r>
      <w:r w:rsidR="00A67CB9" w:rsidRPr="00B07487">
        <w:t xml:space="preserve"> w</w:t>
      </w:r>
      <w:r w:rsidR="00A67CB9">
        <w:t> </w:t>
      </w:r>
      <w:r w:rsidRPr="00B07487">
        <w:t xml:space="preserve">terminie </w:t>
      </w:r>
      <w:r w:rsidR="00A67CB9" w:rsidRPr="00B07487">
        <w:t>6</w:t>
      </w:r>
      <w:r w:rsidR="00A67CB9">
        <w:t> </w:t>
      </w:r>
      <w:r w:rsidRPr="00B07487">
        <w:t>miesięcy od dnia przyjęcia zgłoszenia celnego, oraz</w:t>
      </w:r>
    </w:p>
    <w:p w:rsidR="00270577" w:rsidRPr="00B07487" w:rsidRDefault="00270577" w:rsidP="00270577">
      <w:pPr>
        <w:pStyle w:val="ZLITwPKTzmlitwpktartykuempunktem"/>
      </w:pPr>
      <w:r w:rsidRPr="00B07487">
        <w:t>b)</w:t>
      </w:r>
      <w:r w:rsidRPr="00B07487">
        <w:tab/>
        <w:t>uiści</w:t>
      </w:r>
      <w:r w:rsidR="00A67CB9" w:rsidRPr="00B07487">
        <w:t xml:space="preserve"> w</w:t>
      </w:r>
      <w:r w:rsidR="00A67CB9">
        <w:t> </w:t>
      </w:r>
      <w:r w:rsidRPr="00B07487">
        <w:t>terminie 1</w:t>
      </w:r>
      <w:r w:rsidR="00A67CB9" w:rsidRPr="00B07487">
        <w:t>0</w:t>
      </w:r>
      <w:r w:rsidR="00A67CB9">
        <w:t> </w:t>
      </w:r>
      <w:r w:rsidRPr="00B07487">
        <w:t>dni od dnia powiadomienia niezaksięgowaną</w:t>
      </w:r>
      <w:r w:rsidR="00A67CB9" w:rsidRPr="00B07487">
        <w:t xml:space="preserve"> i</w:t>
      </w:r>
      <w:r w:rsidR="00A67CB9">
        <w:t> </w:t>
      </w:r>
      <w:r w:rsidRPr="00B07487">
        <w:t>niepobraną na podstawie zgłoszenia celnego kwotę należności wynikającą</w:t>
      </w:r>
      <w:r w:rsidR="00A67CB9" w:rsidRPr="00B07487">
        <w:t xml:space="preserve"> z</w:t>
      </w:r>
      <w:r w:rsidR="00A67CB9">
        <w:t> </w:t>
      </w:r>
      <w:r w:rsidRPr="00B07487">
        <w:t>długu celnego wraz</w:t>
      </w:r>
      <w:r w:rsidR="00A67CB9" w:rsidRPr="00B07487">
        <w:t xml:space="preserve"> z</w:t>
      </w:r>
      <w:r w:rsidR="00A67CB9">
        <w:t> </w:t>
      </w:r>
      <w:r w:rsidRPr="00B07487">
        <w:t>odsetkami;</w:t>
      </w:r>
    </w:p>
    <w:p w:rsidR="00270577" w:rsidRPr="00B07487" w:rsidRDefault="00270577" w:rsidP="00270577">
      <w:pPr>
        <w:pStyle w:val="ZPKTzmpktartykuempunktem"/>
      </w:pPr>
      <w:r w:rsidRPr="00B07487">
        <w:t>2)</w:t>
      </w:r>
      <w:r w:rsidRPr="00B07487">
        <w:tab/>
        <w:t>150% stawki odsetek za zwłokę,</w:t>
      </w:r>
      <w:r w:rsidR="00A67CB9" w:rsidRPr="00B07487">
        <w:t xml:space="preserve"> o</w:t>
      </w:r>
      <w:r w:rsidR="00A67CB9">
        <w:t> </w:t>
      </w:r>
      <w:r w:rsidRPr="00B07487">
        <w:t>której mowa</w:t>
      </w:r>
      <w:r w:rsidR="00A67CB9" w:rsidRPr="00B07487">
        <w:t xml:space="preserve"> w</w:t>
      </w:r>
      <w:r w:rsidR="00A67CB9">
        <w:t> art. </w:t>
      </w:r>
      <w:r w:rsidRPr="00B07487">
        <w:t>5</w:t>
      </w:r>
      <w:r w:rsidR="00A67CB9" w:rsidRPr="00B07487">
        <w:t>6</w:t>
      </w:r>
      <w:r w:rsidR="00A67CB9">
        <w:t xml:space="preserve"> § </w:t>
      </w:r>
      <w:r w:rsidR="00A67CB9" w:rsidRPr="00B07487">
        <w:t>1</w:t>
      </w:r>
      <w:r w:rsidR="00A67CB9">
        <w:t> </w:t>
      </w:r>
      <w:r w:rsidRPr="00B07487">
        <w:t>ustawy</w:t>
      </w:r>
      <w:r w:rsidR="00A67CB9" w:rsidRPr="00B07487">
        <w:t xml:space="preserve"> z</w:t>
      </w:r>
      <w:r w:rsidR="00A67CB9">
        <w:t> </w:t>
      </w:r>
      <w:r w:rsidRPr="00B07487">
        <w:t>dnia 2</w:t>
      </w:r>
      <w:r w:rsidR="00A67CB9" w:rsidRPr="00B07487">
        <w:t>9</w:t>
      </w:r>
      <w:r w:rsidR="00A67CB9">
        <w:t> </w:t>
      </w:r>
      <w:r w:rsidRPr="00B07487">
        <w:t>sierpnia 199</w:t>
      </w:r>
      <w:r w:rsidR="00A67CB9" w:rsidRPr="00B07487">
        <w:t>7</w:t>
      </w:r>
      <w:r w:rsidR="00A67CB9">
        <w:t> </w:t>
      </w:r>
      <w:r w:rsidRPr="00B07487">
        <w:t>r. – Ordynacja p</w:t>
      </w:r>
      <w:r w:rsidRPr="00B07487">
        <w:t>o</w:t>
      </w:r>
      <w:r w:rsidRPr="00B07487">
        <w:t>datkowa, jeżeli</w:t>
      </w:r>
      <w:r w:rsidR="00A67CB9" w:rsidRPr="00B07487">
        <w:t xml:space="preserve"> w</w:t>
      </w:r>
      <w:r w:rsidR="00A67CB9">
        <w:t> </w:t>
      </w:r>
      <w:r w:rsidRPr="00B07487">
        <w:t>wyniku kontroli zgłoszenia celnego dokonanej</w:t>
      </w:r>
      <w:r w:rsidR="00A67CB9" w:rsidRPr="00B07487">
        <w:t xml:space="preserve"> z</w:t>
      </w:r>
      <w:r w:rsidR="00A67CB9">
        <w:t> </w:t>
      </w:r>
      <w:r w:rsidRPr="00B07487">
        <w:t>urzędu stwierdzono zaniżenie kwoty nale</w:t>
      </w:r>
      <w:r w:rsidRPr="00B07487">
        <w:t>ż</w:t>
      </w:r>
      <w:r w:rsidRPr="00B07487">
        <w:t>ności wynikającej</w:t>
      </w:r>
      <w:r w:rsidR="00A67CB9" w:rsidRPr="00B07487">
        <w:t xml:space="preserve"> z</w:t>
      </w:r>
      <w:r w:rsidR="00A67CB9">
        <w:t> </w:t>
      </w:r>
      <w:r w:rsidRPr="00B07487">
        <w:t>długu celnego</w:t>
      </w:r>
      <w:r w:rsidR="00A67CB9" w:rsidRPr="00B07487">
        <w:t xml:space="preserve"> w</w:t>
      </w:r>
      <w:r w:rsidR="00A67CB9">
        <w:t> </w:t>
      </w:r>
      <w:r w:rsidRPr="00B07487">
        <w:t>wysokości przekraczającej 25% kwoty należnej</w:t>
      </w:r>
      <w:r w:rsidR="00A67CB9" w:rsidRPr="00B07487">
        <w:t xml:space="preserve"> i</w:t>
      </w:r>
      <w:r w:rsidR="00A67CB9">
        <w:t> </w:t>
      </w:r>
      <w:r w:rsidRPr="00B07487">
        <w:t>wyższej niż pięciokrotna wysokość minimalnego wynagrodzenia</w:t>
      </w:r>
      <w:r w:rsidR="00A67CB9" w:rsidRPr="00B07487">
        <w:t xml:space="preserve"> w</w:t>
      </w:r>
      <w:r w:rsidR="00A67CB9">
        <w:t> </w:t>
      </w:r>
      <w:r w:rsidRPr="00B07487">
        <w:t>rozumieniu ustawy</w:t>
      </w:r>
      <w:r w:rsidR="00A67CB9" w:rsidRPr="00B07487">
        <w:t xml:space="preserve"> z</w:t>
      </w:r>
      <w:r w:rsidR="00A67CB9">
        <w:t> </w:t>
      </w:r>
      <w:r w:rsidRPr="00B07487">
        <w:t>dnia 1</w:t>
      </w:r>
      <w:r w:rsidR="00A67CB9" w:rsidRPr="00B07487">
        <w:t>0</w:t>
      </w:r>
      <w:r w:rsidR="00A67CB9">
        <w:t> </w:t>
      </w:r>
      <w:r w:rsidRPr="00B07487">
        <w:t>października 200</w:t>
      </w:r>
      <w:r w:rsidR="00A67CB9" w:rsidRPr="00B07487">
        <w:t>2</w:t>
      </w:r>
      <w:r w:rsidR="00A67CB9">
        <w:t> </w:t>
      </w:r>
      <w:r w:rsidRPr="00B07487">
        <w:t>r.</w:t>
      </w:r>
      <w:r w:rsidR="00A67CB9" w:rsidRPr="00B07487">
        <w:t xml:space="preserve"> o</w:t>
      </w:r>
      <w:r w:rsidR="00A67CB9">
        <w:t> </w:t>
      </w:r>
      <w:r w:rsidRPr="00B07487">
        <w:t>minimalnym wynagrodzeniu za pracę (</w:t>
      </w:r>
      <w:r w:rsidR="00A67CB9">
        <w:t>Dz. U. Nr </w:t>
      </w:r>
      <w:r w:rsidRPr="00B07487">
        <w:t>200,</w:t>
      </w:r>
      <w:r w:rsidR="00A67CB9">
        <w:t xml:space="preserve"> poz. </w:t>
      </w:r>
      <w:r w:rsidRPr="00B07487">
        <w:t>1679,</w:t>
      </w:r>
      <w:r w:rsidR="00A67CB9" w:rsidRPr="00B07487">
        <w:t xml:space="preserve"> z</w:t>
      </w:r>
      <w:r w:rsidR="00A67CB9">
        <w:t> </w:t>
      </w:r>
      <w:r w:rsidRPr="00B07487">
        <w:t xml:space="preserve">późn. </w:t>
      </w:r>
      <w:r w:rsidRPr="008533DB">
        <w:t>zm.</w:t>
      </w:r>
      <w:r w:rsidRPr="008533DB">
        <w:rPr>
          <w:rStyle w:val="Odwoanieprzypisudolnego"/>
        </w:rPr>
        <w:footnoteReference w:id="19"/>
      </w:r>
      <w:r w:rsidRPr="008533DB">
        <w:rPr>
          <w:rStyle w:val="IGindeksgrny"/>
        </w:rPr>
        <w:t>)</w:t>
      </w:r>
      <w:r w:rsidRPr="00B07487">
        <w:t>)</w:t>
      </w:r>
      <w:r>
        <w:t xml:space="preserve">, </w:t>
      </w:r>
      <w:r w:rsidRPr="00366227">
        <w:t>obowiązującego</w:t>
      </w:r>
      <w:r w:rsidR="00A67CB9" w:rsidRPr="00366227">
        <w:t xml:space="preserve"> w</w:t>
      </w:r>
      <w:r w:rsidR="00A67CB9">
        <w:t> </w:t>
      </w:r>
      <w:r w:rsidRPr="00366227">
        <w:t>dniu następującym po dniu upływu terminu płatności należności</w:t>
      </w:r>
      <w:r w:rsidRPr="00B07487">
        <w:t>.</w:t>
      </w:r>
      <w:r w:rsidR="00A67CB9">
        <w:t>”</w:t>
      </w:r>
      <w:r w:rsidRPr="00B07487">
        <w:t>.</w:t>
      </w:r>
    </w:p>
    <w:p w:rsidR="00270577" w:rsidRPr="00270577" w:rsidRDefault="00270577" w:rsidP="00A67CB9">
      <w:pPr>
        <w:pStyle w:val="ARTartustawynprozporzdzenia"/>
        <w:keepNext/>
      </w:pPr>
      <w:r w:rsidRPr="00A67CB9">
        <w:rPr>
          <w:rStyle w:val="Ppogrubienie"/>
        </w:rPr>
        <w:t>Art. 12.</w:t>
      </w:r>
      <w:r w:rsidR="00A67CB9">
        <w:t> </w:t>
      </w:r>
      <w:r w:rsidR="00A67CB9" w:rsidRPr="00270577">
        <w:t>W</w:t>
      </w:r>
      <w:r w:rsidR="00A67CB9">
        <w:t> </w:t>
      </w:r>
      <w:r w:rsidRPr="00270577">
        <w:t>ustawie</w:t>
      </w:r>
      <w:r w:rsidR="00A67CB9" w:rsidRPr="00270577">
        <w:t xml:space="preserve"> z</w:t>
      </w:r>
      <w:r w:rsidR="00A67CB9">
        <w:t> </w:t>
      </w:r>
      <w:r w:rsidRPr="00270577">
        <w:t xml:space="preserve">dnia </w:t>
      </w:r>
      <w:r w:rsidR="00A67CB9" w:rsidRPr="00270577">
        <w:t>2</w:t>
      </w:r>
      <w:r w:rsidR="00A67CB9">
        <w:t> </w:t>
      </w:r>
      <w:r w:rsidRPr="00270577">
        <w:t>lipca 200</w:t>
      </w:r>
      <w:r w:rsidR="00A67CB9" w:rsidRPr="00270577">
        <w:t>4</w:t>
      </w:r>
      <w:r w:rsidR="00A67CB9">
        <w:t> </w:t>
      </w:r>
      <w:r w:rsidRPr="00270577">
        <w:t>r.</w:t>
      </w:r>
      <w:r w:rsidR="00A67CB9" w:rsidRPr="00270577">
        <w:t xml:space="preserve"> o</w:t>
      </w:r>
      <w:r w:rsidR="00A67CB9">
        <w:t> </w:t>
      </w:r>
      <w:r w:rsidRPr="00270577">
        <w:t>swobodzie działalności gospodarczej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584,</w:t>
      </w:r>
      <w:r w:rsidR="00A67CB9" w:rsidRPr="00270577">
        <w:t xml:space="preserve"> z</w:t>
      </w:r>
      <w:r w:rsidR="00A67CB9">
        <w:t> </w:t>
      </w:r>
      <w:r w:rsidRPr="00270577">
        <w:t>późn. zm.</w:t>
      </w:r>
      <w:r w:rsidRPr="00270577">
        <w:rPr>
          <w:rStyle w:val="Odwoanieprzypisudolnego"/>
        </w:rPr>
        <w:footnoteReference w:id="20"/>
      </w:r>
      <w:r w:rsidRPr="00270577">
        <w:rPr>
          <w:rStyle w:val="IGindeksgrny"/>
        </w:rPr>
        <w:t>)</w:t>
      </w:r>
      <w:r w:rsidRPr="00270577">
        <w:t>)</w:t>
      </w:r>
      <w:r w:rsidR="00A67CB9" w:rsidRPr="00270577">
        <w:t xml:space="preserve"> w</w:t>
      </w:r>
      <w:r w:rsidR="00A67CB9">
        <w:t> art. </w:t>
      </w:r>
      <w:r w:rsidRPr="00270577">
        <w:t>79a</w:t>
      </w:r>
      <w:r w:rsidR="00A67CB9">
        <w:t xml:space="preserve"> ust. </w:t>
      </w:r>
      <w:r w:rsidR="00A67CB9" w:rsidRPr="00270577">
        <w:t>1</w:t>
      </w:r>
      <w:r w:rsidR="00A67CB9">
        <w:t> </w:t>
      </w:r>
      <w:r w:rsidRPr="00270577">
        <w:t>otrzymuje brzmienie:</w:t>
      </w:r>
    </w:p>
    <w:p w:rsidR="00270577" w:rsidRPr="00B07487" w:rsidRDefault="00A67CB9" w:rsidP="00270577">
      <w:pPr>
        <w:pStyle w:val="ZUSTzmustartykuempunktem"/>
      </w:pPr>
      <w:r>
        <w:t>„</w:t>
      </w:r>
      <w:r w:rsidR="00270577" w:rsidRPr="00B07487">
        <w:t>1.</w:t>
      </w:r>
      <w:r>
        <w:t> </w:t>
      </w:r>
      <w:r w:rsidR="00270577" w:rsidRPr="00B07487">
        <w:t>Czynności kontrolne mogą być wykonywane przez pracowników organów kontroli po okazaniu przedsi</w:t>
      </w:r>
      <w:r w:rsidR="00270577" w:rsidRPr="00B07487">
        <w:t>ę</w:t>
      </w:r>
      <w:r w:rsidR="00270577" w:rsidRPr="00B07487">
        <w:t>biorcy albo osobie przez niego upoważnionej legitymacji służbowej upoważniającej do wykonywania takich czynn</w:t>
      </w:r>
      <w:r w:rsidR="00270577" w:rsidRPr="00B07487">
        <w:t>o</w:t>
      </w:r>
      <w:r w:rsidR="00270577" w:rsidRPr="00B07487">
        <w:lastRenderedPageBreak/>
        <w:t>ści oraz po doręczeniu upoważnienia do przeprowadzenia kontroli, chyba że przepisy szczególne przewidują możl</w:t>
      </w:r>
      <w:r w:rsidR="00270577" w:rsidRPr="00B07487">
        <w:t>i</w:t>
      </w:r>
      <w:r w:rsidR="00270577" w:rsidRPr="00B07487">
        <w:t>wość podjęcia kontroli po okazaniu legitymacji.</w:t>
      </w:r>
      <w:r w:rsidRPr="00B07487">
        <w:t xml:space="preserve"> W</w:t>
      </w:r>
      <w:r>
        <w:t> </w:t>
      </w:r>
      <w:r w:rsidR="00270577" w:rsidRPr="00B07487">
        <w:t>takim przypadku upoważnienie doręcza się przedsiębiorcy albo osobie przez niego upoważnionej</w:t>
      </w:r>
      <w:r w:rsidRPr="00B07487">
        <w:t xml:space="preserve"> w</w:t>
      </w:r>
      <w:r>
        <w:t> </w:t>
      </w:r>
      <w:r w:rsidR="00270577" w:rsidRPr="00B07487">
        <w:t>terminie określonym</w:t>
      </w:r>
      <w:r w:rsidRPr="00B07487">
        <w:t xml:space="preserve"> w</w:t>
      </w:r>
      <w:r>
        <w:t> </w:t>
      </w:r>
      <w:r w:rsidR="00270577" w:rsidRPr="00B07487">
        <w:t>tych przepisach, lecz nie później niż</w:t>
      </w:r>
      <w:r w:rsidRPr="00B07487">
        <w:t xml:space="preserve"> w</w:t>
      </w:r>
      <w:r>
        <w:t> </w:t>
      </w:r>
      <w:r w:rsidR="00270577" w:rsidRPr="00B07487">
        <w:t xml:space="preserve">terminie </w:t>
      </w:r>
      <w:r w:rsidRPr="00B07487">
        <w:t>3</w:t>
      </w:r>
      <w:r>
        <w:t> </w:t>
      </w:r>
      <w:r w:rsidR="00270577" w:rsidRPr="00B07487">
        <w:t>dni r</w:t>
      </w:r>
      <w:r w:rsidR="00270577" w:rsidRPr="00B07487">
        <w:t>o</w:t>
      </w:r>
      <w:r w:rsidR="00270577" w:rsidRPr="00B07487">
        <w:t>boczych od dnia wszczęcia kontroli.</w:t>
      </w:r>
      <w:r>
        <w:t>”</w:t>
      </w:r>
      <w:r w:rsidR="00270577" w:rsidRPr="00B07487">
        <w:t>.</w:t>
      </w:r>
    </w:p>
    <w:p w:rsidR="00270577" w:rsidRPr="00270577" w:rsidRDefault="00270577" w:rsidP="00A67CB9">
      <w:pPr>
        <w:pStyle w:val="ARTartustawynprozporzdzenia"/>
        <w:keepNext/>
      </w:pPr>
      <w:r w:rsidRPr="00A67CB9">
        <w:rPr>
          <w:rStyle w:val="Ppogrubienie"/>
        </w:rPr>
        <w:t>Art. 13.</w:t>
      </w:r>
      <w:r w:rsidR="00A67CB9">
        <w:t> </w:t>
      </w:r>
      <w:r w:rsidR="00A67CB9" w:rsidRPr="00270577">
        <w:t>W</w:t>
      </w:r>
      <w:r w:rsidR="00A67CB9">
        <w:t> </w:t>
      </w:r>
      <w:r w:rsidRPr="00270577">
        <w:t>ustawie</w:t>
      </w:r>
      <w:r w:rsidR="00A67CB9" w:rsidRPr="00270577">
        <w:t xml:space="preserve"> z</w:t>
      </w:r>
      <w:r w:rsidR="00A67CB9">
        <w:t> </w:t>
      </w:r>
      <w:r w:rsidRPr="00270577">
        <w:t>dnia 2</w:t>
      </w:r>
      <w:r w:rsidR="00A67CB9" w:rsidRPr="00270577">
        <w:t>1</w:t>
      </w:r>
      <w:r w:rsidR="00A67CB9">
        <w:t> </w:t>
      </w:r>
      <w:r w:rsidRPr="00270577">
        <w:t>lipca 200</w:t>
      </w:r>
      <w:r w:rsidR="00A67CB9" w:rsidRPr="00270577">
        <w:t>6</w:t>
      </w:r>
      <w:r w:rsidR="00A67CB9">
        <w:t> </w:t>
      </w:r>
      <w:r w:rsidRPr="00270577">
        <w:t>r.</w:t>
      </w:r>
      <w:r w:rsidR="00A67CB9" w:rsidRPr="00270577">
        <w:t xml:space="preserve"> o</w:t>
      </w:r>
      <w:r w:rsidR="00A67CB9">
        <w:t> </w:t>
      </w:r>
      <w:r w:rsidRPr="00270577">
        <w:t>nadzorze nad rynkiem finansowym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61</w:t>
      </w:r>
      <w:r w:rsidR="00A67CB9" w:rsidRPr="00270577">
        <w:t>4</w:t>
      </w:r>
      <w:r w:rsidR="00BE74A7" w:rsidRPr="00270577">
        <w:t>, z</w:t>
      </w:r>
      <w:r w:rsidR="00BE74A7">
        <w:t> </w:t>
      </w:r>
      <w:r w:rsidR="00BE74A7" w:rsidRPr="00270577">
        <w:t>późn. zm.</w:t>
      </w:r>
      <w:r w:rsidR="00BE74A7" w:rsidRPr="00270577">
        <w:rPr>
          <w:rStyle w:val="Odwoanieprzypisudolnego"/>
        </w:rPr>
        <w:footnoteReference w:id="21"/>
      </w:r>
      <w:r w:rsidR="00BE74A7" w:rsidRPr="00270577">
        <w:rPr>
          <w:rStyle w:val="IGindeksgrny"/>
        </w:rPr>
        <w:t>)</w:t>
      </w:r>
      <w:r w:rsidRPr="00270577">
        <w:t>)</w:t>
      </w:r>
      <w:r w:rsidR="00A67CB9" w:rsidRPr="00270577">
        <w:t xml:space="preserve"> w</w:t>
      </w:r>
      <w:r w:rsidR="00A67CB9">
        <w:t> art. </w:t>
      </w:r>
      <w:r w:rsidRPr="00270577">
        <w:t>19:</w:t>
      </w:r>
    </w:p>
    <w:p w:rsidR="00270577" w:rsidRPr="00B07487" w:rsidRDefault="00270577" w:rsidP="00270577">
      <w:pPr>
        <w:pStyle w:val="PKTpunkt"/>
      </w:pPr>
      <w:r w:rsidRPr="00B07487">
        <w:t>1)</w:t>
      </w:r>
      <w:r w:rsidRPr="00B07487">
        <w:tab/>
        <w:t>uchyla się</w:t>
      </w:r>
      <w:r w:rsidR="00A67CB9">
        <w:t xml:space="preserve"> ust. </w:t>
      </w:r>
      <w:r w:rsidRPr="00B07487">
        <w:t>4;</w:t>
      </w:r>
    </w:p>
    <w:p w:rsidR="00270577" w:rsidRPr="00270577" w:rsidRDefault="00270577" w:rsidP="00A67CB9">
      <w:pPr>
        <w:pStyle w:val="PKTpunkt"/>
        <w:keepNext/>
      </w:pPr>
      <w:r w:rsidRPr="00B07487">
        <w:t>2)</w:t>
      </w:r>
      <w:r w:rsidRPr="00B07487">
        <w:tab/>
        <w:t xml:space="preserve">ust. </w:t>
      </w:r>
      <w:r w:rsidR="00A67CB9" w:rsidRPr="00B07487">
        <w:t>5</w:t>
      </w:r>
      <w:r w:rsidR="00A67CB9">
        <w:t> </w:t>
      </w:r>
      <w:r w:rsidRPr="00B07487">
        <w:t>otrzymuje brzmienie:</w:t>
      </w:r>
    </w:p>
    <w:p w:rsidR="00270577" w:rsidRPr="00B07487" w:rsidRDefault="00A67CB9" w:rsidP="00270577">
      <w:pPr>
        <w:pStyle w:val="ZUSTzmustartykuempunktem"/>
      </w:pPr>
      <w:r>
        <w:t>„</w:t>
      </w:r>
      <w:r w:rsidR="00270577" w:rsidRPr="00B07487">
        <w:t>5.</w:t>
      </w:r>
      <w:r>
        <w:t> </w:t>
      </w:r>
      <w:r w:rsidR="00270577" w:rsidRPr="00B07487">
        <w:t>Należności od podmiotów nadzorowanych na pokrycie kosztów,</w:t>
      </w:r>
      <w:r w:rsidRPr="00B07487">
        <w:t xml:space="preserve"> o</w:t>
      </w:r>
      <w:r>
        <w:t> </w:t>
      </w:r>
      <w:r w:rsidR="00270577" w:rsidRPr="00B07487">
        <w:t>których mowa</w:t>
      </w:r>
      <w:r w:rsidRPr="00B07487">
        <w:t xml:space="preserve"> w</w:t>
      </w:r>
      <w:r>
        <w:t> ust. </w:t>
      </w:r>
      <w:r w:rsidR="00270577" w:rsidRPr="00B07487">
        <w:t>1, pobierane przez Komisję Nadzoru Finansowego stanowią dochody budżetu państwa.</w:t>
      </w:r>
      <w:r>
        <w:t>”</w:t>
      </w:r>
      <w:r w:rsidR="00270577" w:rsidRPr="00B07487">
        <w:t>.</w:t>
      </w:r>
    </w:p>
    <w:p w:rsidR="00270577" w:rsidRPr="00270577" w:rsidRDefault="00270577" w:rsidP="00A67CB9">
      <w:pPr>
        <w:pStyle w:val="ARTartustawynprozporzdzenia"/>
        <w:keepNext/>
      </w:pPr>
      <w:r w:rsidRPr="00A67CB9">
        <w:rPr>
          <w:rStyle w:val="Ppogrubienie"/>
        </w:rPr>
        <w:t>Art. 14.</w:t>
      </w:r>
      <w:r w:rsidR="00A67CB9">
        <w:t> </w:t>
      </w:r>
      <w:r w:rsidR="00A67CB9" w:rsidRPr="00270577">
        <w:t>W</w:t>
      </w:r>
      <w:r w:rsidR="00A67CB9">
        <w:t> </w:t>
      </w:r>
      <w:r w:rsidRPr="00270577">
        <w:t>ustawie</w:t>
      </w:r>
      <w:r w:rsidR="00A67CB9" w:rsidRPr="00270577">
        <w:t xml:space="preserve"> z</w:t>
      </w:r>
      <w:r w:rsidR="00A67CB9">
        <w:t> </w:t>
      </w:r>
      <w:r w:rsidRPr="00270577">
        <w:t>dnia 1</w:t>
      </w:r>
      <w:r w:rsidR="00A67CB9" w:rsidRPr="00270577">
        <w:t>6</w:t>
      </w:r>
      <w:r w:rsidR="00A67CB9">
        <w:t> </w:t>
      </w:r>
      <w:r w:rsidRPr="00270577">
        <w:t>listopada 200</w:t>
      </w:r>
      <w:r w:rsidR="00A67CB9" w:rsidRPr="00270577">
        <w:t>6</w:t>
      </w:r>
      <w:r w:rsidR="00A67CB9">
        <w:t> </w:t>
      </w:r>
      <w:r w:rsidRPr="00270577">
        <w:t>r.</w:t>
      </w:r>
      <w:r w:rsidR="00A67CB9" w:rsidRPr="00270577">
        <w:t xml:space="preserve"> o</w:t>
      </w:r>
      <w:r w:rsidR="00A67CB9">
        <w:t> </w:t>
      </w:r>
      <w:r w:rsidRPr="00270577">
        <w:t>opłacie skarbowej (</w:t>
      </w:r>
      <w:r w:rsidR="00A67CB9">
        <w:t>Dz. U.</w:t>
      </w:r>
      <w:r w:rsidR="00A67CB9" w:rsidRPr="00270577">
        <w:t xml:space="preserve"> z</w:t>
      </w:r>
      <w:r w:rsidR="00A67CB9">
        <w:t> </w:t>
      </w:r>
      <w:r w:rsidRPr="00270577">
        <w:t>201</w:t>
      </w:r>
      <w:r w:rsidR="00A67CB9" w:rsidRPr="00270577">
        <w:t>5</w:t>
      </w:r>
      <w:r w:rsidR="00A67CB9">
        <w:t> </w:t>
      </w:r>
      <w:r w:rsidRPr="00270577">
        <w:t>r.</w:t>
      </w:r>
      <w:r w:rsidR="00A67CB9">
        <w:t xml:space="preserve"> poz. </w:t>
      </w:r>
      <w:r w:rsidRPr="00270577">
        <w:t>783</w:t>
      </w:r>
      <w:r w:rsidR="00BE74A7">
        <w:t>, 1358 i 1607</w:t>
      </w:r>
      <w:r w:rsidRPr="00270577">
        <w:t>)</w:t>
      </w:r>
      <w:r w:rsidR="00A67CB9" w:rsidRPr="00270577">
        <w:t xml:space="preserve"> w</w:t>
      </w:r>
      <w:r w:rsidR="00A67CB9">
        <w:t> </w:t>
      </w:r>
      <w:r w:rsidRPr="00270577">
        <w:t>załączniku do ustawy</w:t>
      </w:r>
      <w:r w:rsidR="00A67CB9" w:rsidRPr="00270577">
        <w:t xml:space="preserve"> w</w:t>
      </w:r>
      <w:r w:rsidR="00A67CB9">
        <w:t> </w:t>
      </w:r>
      <w:r w:rsidRPr="00270577">
        <w:t>części IV</w:t>
      </w:r>
      <w:r w:rsidR="00A67CB9" w:rsidRPr="00270577">
        <w:t xml:space="preserve"> w</w:t>
      </w:r>
      <w:r w:rsidR="00A67CB9">
        <w:t> </w:t>
      </w:r>
      <w:r w:rsidRPr="00270577">
        <w:t xml:space="preserve">kolumnie </w:t>
      </w:r>
      <w:r w:rsidR="00A67CB9" w:rsidRPr="00270577">
        <w:t>4</w:t>
      </w:r>
      <w:r w:rsidR="00A67CB9">
        <w:t> </w:t>
      </w:r>
      <w:r w:rsidRPr="00270577">
        <w:t>dodaje się</w:t>
      </w:r>
      <w:r w:rsidR="00A67CB9">
        <w:t xml:space="preserve"> pkt </w:t>
      </w:r>
      <w:r w:rsidR="00A67CB9" w:rsidRPr="00270577">
        <w:t>6</w:t>
      </w:r>
      <w:r w:rsidR="00A67CB9">
        <w:t xml:space="preserve"> w </w:t>
      </w:r>
      <w:r w:rsidRPr="00270577">
        <w:t>brzmieniu:</w:t>
      </w:r>
    </w:p>
    <w:p w:rsidR="00270577" w:rsidRPr="00B07487" w:rsidRDefault="00A67CB9" w:rsidP="00270577">
      <w:pPr>
        <w:pStyle w:val="ZPKTzmpktartykuempunktem"/>
      </w:pPr>
      <w:r>
        <w:t>„</w:t>
      </w:r>
      <w:r w:rsidR="00270577" w:rsidRPr="00B07487">
        <w:t>6)</w:t>
      </w:r>
      <w:r w:rsidR="00270577" w:rsidRPr="00B07487">
        <w:tab/>
        <w:t>jeżeli dotyczy pełnomocnictwa ogólnego</w:t>
      </w:r>
      <w:r w:rsidRPr="00B07487">
        <w:t xml:space="preserve"> w</w:t>
      </w:r>
      <w:r>
        <w:t> </w:t>
      </w:r>
      <w:r w:rsidR="00270577" w:rsidRPr="00B07487">
        <w:t>rozumieniu ustawy</w:t>
      </w:r>
      <w:r w:rsidRPr="00B07487">
        <w:t xml:space="preserve"> z</w:t>
      </w:r>
      <w:r>
        <w:t> </w:t>
      </w:r>
      <w:r w:rsidR="00270577" w:rsidRPr="00B07487">
        <w:t>dnia 2</w:t>
      </w:r>
      <w:r w:rsidRPr="00B07487">
        <w:t>9</w:t>
      </w:r>
      <w:r>
        <w:t> </w:t>
      </w:r>
      <w:r w:rsidR="00270577" w:rsidRPr="00B07487">
        <w:t>sierpnia 199</w:t>
      </w:r>
      <w:r w:rsidRPr="00B07487">
        <w:t>7</w:t>
      </w:r>
      <w:r>
        <w:t> </w:t>
      </w:r>
      <w:r w:rsidR="00270577" w:rsidRPr="00B07487">
        <w:t>r. – Ordynacja poda</w:t>
      </w:r>
      <w:r w:rsidR="00270577" w:rsidRPr="00B07487">
        <w:t>t</w:t>
      </w:r>
      <w:r w:rsidR="00270577" w:rsidRPr="00B07487">
        <w:t>k</w:t>
      </w:r>
      <w:r w:rsidR="00270577">
        <w:t>owa (</w:t>
      </w:r>
      <w:r>
        <w:t>Dz. U. z </w:t>
      </w:r>
      <w:r w:rsidR="00270577">
        <w:t>201</w:t>
      </w:r>
      <w:r>
        <w:t>5 </w:t>
      </w:r>
      <w:r w:rsidR="00270577">
        <w:t>r.</w:t>
      </w:r>
      <w:r>
        <w:t xml:space="preserve"> poz. </w:t>
      </w:r>
      <w:r w:rsidR="00270577">
        <w:t>613,</w:t>
      </w:r>
      <w:r>
        <w:t xml:space="preserve"> z </w:t>
      </w:r>
      <w:r w:rsidR="00270577">
        <w:t>późn. zm.</w:t>
      </w:r>
      <w:r w:rsidR="00270577">
        <w:rPr>
          <w:rStyle w:val="Odwoanieprzypisudolnego"/>
        </w:rPr>
        <w:footnoteReference w:id="22"/>
      </w:r>
      <w:r w:rsidR="00270577">
        <w:rPr>
          <w:rStyle w:val="IGindeksgrny"/>
        </w:rPr>
        <w:t>)</w:t>
      </w:r>
      <w:r w:rsidR="00270577" w:rsidRPr="00B07487">
        <w:t>)</w:t>
      </w:r>
      <w:r>
        <w:t>”</w:t>
      </w:r>
      <w:r w:rsidR="00270577" w:rsidRPr="00B07487">
        <w:t>.</w:t>
      </w:r>
    </w:p>
    <w:p w:rsidR="00270577" w:rsidRPr="00B07487" w:rsidRDefault="00270577" w:rsidP="00A67CB9">
      <w:pPr>
        <w:pStyle w:val="ARTartustawynprozporzdzenia"/>
        <w:keepNext/>
      </w:pPr>
      <w:r w:rsidRPr="00A67CB9">
        <w:rPr>
          <w:rStyle w:val="Ppogrubienie"/>
        </w:rPr>
        <w:t>Art. 15.</w:t>
      </w:r>
      <w:r w:rsidR="00A67CB9">
        <w:t> </w:t>
      </w:r>
      <w:r w:rsidR="00A67CB9" w:rsidRPr="00B07487">
        <w:t>W</w:t>
      </w:r>
      <w:r w:rsidR="00A67CB9">
        <w:t> </w:t>
      </w:r>
      <w:r w:rsidRPr="00B07487">
        <w:t>ustawie</w:t>
      </w:r>
      <w:r w:rsidR="00A67CB9" w:rsidRPr="00B07487">
        <w:t xml:space="preserve"> z</w:t>
      </w:r>
      <w:r w:rsidR="00A67CB9">
        <w:t> </w:t>
      </w:r>
      <w:r w:rsidRPr="00B07487">
        <w:t xml:space="preserve">dnia </w:t>
      </w:r>
      <w:r w:rsidR="00A67CB9" w:rsidRPr="00B07487">
        <w:t>6</w:t>
      </w:r>
      <w:r w:rsidR="00A67CB9">
        <w:t> </w:t>
      </w:r>
      <w:r w:rsidRPr="00B07487">
        <w:t>grudnia 200</w:t>
      </w:r>
      <w:r w:rsidR="00A67CB9" w:rsidRPr="00B07487">
        <w:t>8</w:t>
      </w:r>
      <w:r w:rsidR="00A67CB9">
        <w:t> </w:t>
      </w:r>
      <w:r w:rsidRPr="00B07487">
        <w:t>r.</w:t>
      </w:r>
      <w:r w:rsidR="00A67CB9" w:rsidRPr="00B07487">
        <w:t xml:space="preserve"> o</w:t>
      </w:r>
      <w:r w:rsidR="00A67CB9">
        <w:t> </w:t>
      </w:r>
      <w:r w:rsidRPr="00B07487">
        <w:t>podatku akcyzowym (</w:t>
      </w:r>
      <w:r w:rsidR="00A67CB9">
        <w:t>Dz. U.</w:t>
      </w:r>
      <w:r w:rsidR="00A67CB9" w:rsidRPr="00B07487">
        <w:t xml:space="preserve"> z</w:t>
      </w:r>
      <w:r w:rsidR="00A67CB9">
        <w:t> </w:t>
      </w:r>
      <w:r w:rsidRPr="00B07487">
        <w:t>201</w:t>
      </w:r>
      <w:r w:rsidR="00A67CB9" w:rsidRPr="00B07487">
        <w:t>4</w:t>
      </w:r>
      <w:r w:rsidR="00A67CB9">
        <w:t> </w:t>
      </w:r>
      <w:r w:rsidRPr="00B07487">
        <w:t>r.</w:t>
      </w:r>
      <w:r w:rsidR="00A67CB9">
        <w:t xml:space="preserve"> poz. </w:t>
      </w:r>
      <w:r w:rsidRPr="00B07487">
        <w:t>752,</w:t>
      </w:r>
      <w:r w:rsidR="00A67CB9" w:rsidRPr="00B07487">
        <w:t xml:space="preserve"> z</w:t>
      </w:r>
      <w:r w:rsidR="00A67CB9">
        <w:t> </w:t>
      </w:r>
      <w:r w:rsidRPr="00B07487">
        <w:t>późn. zm.</w:t>
      </w:r>
      <w:r w:rsidRPr="00B07487">
        <w:rPr>
          <w:rStyle w:val="Odwoanieprzypisudolnego"/>
        </w:rPr>
        <w:footnoteReference w:id="23"/>
      </w:r>
      <w:r w:rsidRPr="00B07487">
        <w:rPr>
          <w:rStyle w:val="IGindeksgrny"/>
        </w:rPr>
        <w:t>)</w:t>
      </w:r>
      <w:r w:rsidRPr="00B07487">
        <w:t>)</w:t>
      </w:r>
      <w:r w:rsidR="00A67CB9" w:rsidRPr="00B07487">
        <w:t xml:space="preserve"> w</w:t>
      </w:r>
      <w:r w:rsidR="00A67CB9">
        <w:t> art. </w:t>
      </w:r>
      <w:r w:rsidRPr="00B07487">
        <w:t>2</w:t>
      </w:r>
      <w:r w:rsidR="00A67CB9" w:rsidRPr="00B07487">
        <w:t>7</w:t>
      </w:r>
      <w:r w:rsidR="00A67CB9">
        <w:t xml:space="preserve"> ust. </w:t>
      </w:r>
      <w:r w:rsidR="00A67CB9" w:rsidRPr="00B07487">
        <w:t>7</w:t>
      </w:r>
      <w:r w:rsidR="00A67CB9">
        <w:t> </w:t>
      </w:r>
      <w:r w:rsidRPr="00B07487">
        <w:t>otrzymuje brzmienie:</w:t>
      </w:r>
    </w:p>
    <w:p w:rsidR="00270577" w:rsidRPr="00B07487" w:rsidRDefault="00A67CB9" w:rsidP="00270577">
      <w:pPr>
        <w:pStyle w:val="ZUSTzmustartykuempunktem"/>
      </w:pPr>
      <w:r>
        <w:t>„</w:t>
      </w:r>
      <w:r w:rsidR="00270577" w:rsidRPr="00B07487">
        <w:t>7.</w:t>
      </w:r>
      <w:r>
        <w:t> </w:t>
      </w:r>
      <w:r w:rsidRPr="00B07487">
        <w:t>W</w:t>
      </w:r>
      <w:r>
        <w:t> </w:t>
      </w:r>
      <w:r w:rsidR="00270577" w:rsidRPr="00B07487">
        <w:t>przypadku określenia kwoty akcyzy</w:t>
      </w:r>
      <w:r w:rsidRPr="00B07487">
        <w:t xml:space="preserve"> w</w:t>
      </w:r>
      <w:r>
        <w:t> </w:t>
      </w:r>
      <w:r w:rsidR="00270577" w:rsidRPr="00B07487">
        <w:t>decyzji naczelnika urzędu celnego podatnik jest obowiązany</w:t>
      </w:r>
      <w:r w:rsidRPr="00B07487">
        <w:t xml:space="preserve"> w</w:t>
      </w:r>
      <w:r>
        <w:t> </w:t>
      </w:r>
      <w:r w:rsidR="00270577" w:rsidRPr="00B07487">
        <w:t>terminie 1</w:t>
      </w:r>
      <w:r w:rsidRPr="00B07487">
        <w:t>0</w:t>
      </w:r>
      <w:r>
        <w:t> </w:t>
      </w:r>
      <w:r w:rsidR="00270577" w:rsidRPr="00B07487">
        <w:t>dni, licząc od dnia doręczenia tej decyzji, zapłacić różnicę między akcyzą wynikającą</w:t>
      </w:r>
      <w:r w:rsidRPr="00B07487">
        <w:t xml:space="preserve"> z</w:t>
      </w:r>
      <w:r>
        <w:t> </w:t>
      </w:r>
      <w:r w:rsidR="00270577" w:rsidRPr="00B07487">
        <w:t>tej decyzji</w:t>
      </w:r>
      <w:r w:rsidRPr="00B07487">
        <w:t xml:space="preserve"> a</w:t>
      </w:r>
      <w:r>
        <w:t> </w:t>
      </w:r>
      <w:r w:rsidR="00270577" w:rsidRPr="00B07487">
        <w:t>akcyzą pobraną przez ten organ wraz</w:t>
      </w:r>
      <w:r w:rsidRPr="00B07487">
        <w:t xml:space="preserve"> z</w:t>
      </w:r>
      <w:r>
        <w:t> </w:t>
      </w:r>
      <w:r w:rsidR="00270577" w:rsidRPr="00B07487">
        <w:t>odsetkami za zwłokę od niepobranej kwoty akcyzy, liczonymi od dnia n</w:t>
      </w:r>
      <w:r w:rsidR="00270577" w:rsidRPr="00B07487">
        <w:t>a</w:t>
      </w:r>
      <w:r w:rsidR="00270577" w:rsidRPr="00B07487">
        <w:t>stępnego po dniu powstania obowiązku podatkowego do dnia powiadomienia</w:t>
      </w:r>
      <w:r w:rsidRPr="00B07487">
        <w:t xml:space="preserve"> o</w:t>
      </w:r>
      <w:r>
        <w:t> </w:t>
      </w:r>
      <w:r w:rsidR="00270577" w:rsidRPr="00B07487">
        <w:t>wysokości należności podatkowych.</w:t>
      </w:r>
      <w:r w:rsidRPr="00B07487">
        <w:t xml:space="preserve"> W</w:t>
      </w:r>
      <w:r>
        <w:t> </w:t>
      </w:r>
      <w:r w:rsidR="00270577" w:rsidRPr="00B07487">
        <w:t>odniesieniu do zasad poboru</w:t>
      </w:r>
      <w:r w:rsidRPr="00B07487">
        <w:t xml:space="preserve"> i</w:t>
      </w:r>
      <w:r>
        <w:t> </w:t>
      </w:r>
      <w:r w:rsidR="00270577" w:rsidRPr="00B07487">
        <w:t>wysokości tych odsetek przepisy</w:t>
      </w:r>
      <w:r>
        <w:t xml:space="preserve"> art. </w:t>
      </w:r>
      <w:r w:rsidR="00270577" w:rsidRPr="00B07487">
        <w:t>6</w:t>
      </w:r>
      <w:r w:rsidRPr="00B07487">
        <w:t>5</w:t>
      </w:r>
      <w:r>
        <w:t xml:space="preserve"> ust. </w:t>
      </w:r>
      <w:r w:rsidR="00270577" w:rsidRPr="00B07487">
        <w:t>6a</w:t>
      </w:r>
      <w:r w:rsidRPr="00B07487">
        <w:t xml:space="preserve"> i</w:t>
      </w:r>
      <w:r>
        <w:t> </w:t>
      </w:r>
      <w:r w:rsidR="00270577" w:rsidRPr="00B07487">
        <w:t>6b ustawy</w:t>
      </w:r>
      <w:r w:rsidRPr="00B07487">
        <w:t xml:space="preserve"> z</w:t>
      </w:r>
      <w:r>
        <w:t> </w:t>
      </w:r>
      <w:r w:rsidR="00270577" w:rsidRPr="00B07487">
        <w:t>dnia 1</w:t>
      </w:r>
      <w:r w:rsidRPr="00B07487">
        <w:t>9</w:t>
      </w:r>
      <w:r>
        <w:t> </w:t>
      </w:r>
      <w:r w:rsidR="00270577" w:rsidRPr="00B07487">
        <w:t>marca 200</w:t>
      </w:r>
      <w:r w:rsidRPr="00B07487">
        <w:t>4</w:t>
      </w:r>
      <w:r>
        <w:t> </w:t>
      </w:r>
      <w:r w:rsidR="00270577" w:rsidRPr="00B07487">
        <w:t>r. – Prawo celne stosuje się odpowiednio.</w:t>
      </w:r>
      <w:r>
        <w:t>”</w:t>
      </w:r>
      <w:r w:rsidR="00270577" w:rsidRPr="00B07487">
        <w:t>.</w:t>
      </w:r>
    </w:p>
    <w:p w:rsidR="00270577" w:rsidRPr="00B07487" w:rsidRDefault="00270577" w:rsidP="00270577">
      <w:pPr>
        <w:pStyle w:val="ARTartustawynprozporzdzenia"/>
      </w:pPr>
      <w:r w:rsidRPr="00A67CB9">
        <w:rPr>
          <w:rStyle w:val="Ppogrubienie"/>
        </w:rPr>
        <w:t>Art. 16.</w:t>
      </w:r>
      <w:r w:rsidR="00A67CB9">
        <w:t> </w:t>
      </w:r>
      <w:r w:rsidRPr="00B07487">
        <w:t>1. Do wniosków</w:t>
      </w:r>
      <w:r w:rsidR="00A67CB9" w:rsidRPr="00B07487">
        <w:t xml:space="preserve"> o</w:t>
      </w:r>
      <w:r w:rsidR="00A67CB9">
        <w:t> </w:t>
      </w:r>
      <w:r w:rsidRPr="00B07487">
        <w:t>wydanie interpretacji indywidualnych złożonych</w:t>
      </w:r>
      <w:r w:rsidR="00A67CB9" w:rsidRPr="00B07487">
        <w:t xml:space="preserve"> i</w:t>
      </w:r>
      <w:r w:rsidR="00A67CB9">
        <w:t> </w:t>
      </w:r>
      <w:r w:rsidRPr="00B07487">
        <w:t>nierozpatrzonych do dnia wejścia</w:t>
      </w:r>
      <w:r w:rsidR="00A67CB9" w:rsidRPr="00B07487">
        <w:t xml:space="preserve"> w</w:t>
      </w:r>
      <w:r w:rsidR="00A67CB9">
        <w:t> </w:t>
      </w:r>
      <w:r w:rsidRPr="00B07487">
        <w:t>życie niniejszej ustawy stosuje się przepisy ustawy zmienianej</w:t>
      </w:r>
      <w:r w:rsidR="00A67CB9" w:rsidRPr="00B07487">
        <w:t xml:space="preserve"> w</w:t>
      </w:r>
      <w:r w:rsidR="00A67CB9">
        <w:t> art. </w:t>
      </w:r>
      <w:r w:rsidRPr="00B07487">
        <w:t>1,</w:t>
      </w:r>
      <w:r w:rsidR="00A67CB9" w:rsidRPr="00B07487">
        <w:t xml:space="preserve"> w</w:t>
      </w:r>
      <w:r w:rsidR="00A67CB9">
        <w:t> </w:t>
      </w:r>
      <w:r w:rsidRPr="00B07487">
        <w:t>brzmieniu obowiązującym przed dniem we</w:t>
      </w:r>
      <w:r w:rsidRPr="00B07487">
        <w:t>j</w:t>
      </w:r>
      <w:r w:rsidRPr="00B07487">
        <w:t>ścia</w:t>
      </w:r>
      <w:r w:rsidR="00A67CB9" w:rsidRPr="00B07487">
        <w:t xml:space="preserve"> w</w:t>
      </w:r>
      <w:r w:rsidR="00A67CB9">
        <w:t> </w:t>
      </w:r>
      <w:r w:rsidRPr="00B07487">
        <w:t>życie niniejszej ustawy.</w:t>
      </w:r>
    </w:p>
    <w:p w:rsidR="00270577" w:rsidRPr="00B07487" w:rsidRDefault="00270577" w:rsidP="00270577">
      <w:pPr>
        <w:pStyle w:val="USTustnpkodeksu"/>
      </w:pPr>
      <w:r w:rsidRPr="00B07487">
        <w:t>2.</w:t>
      </w:r>
      <w:r w:rsidR="00A67CB9">
        <w:t> </w:t>
      </w:r>
      <w:r w:rsidRPr="00B07487">
        <w:t>Skutki prawne związane</w:t>
      </w:r>
      <w:r w:rsidR="00A67CB9" w:rsidRPr="00B07487">
        <w:t xml:space="preserve"> z</w:t>
      </w:r>
      <w:r w:rsidR="00A67CB9">
        <w:t> </w:t>
      </w:r>
      <w:r w:rsidRPr="00B07487">
        <w:t>zastosowaniem się do interpretacji indywidualnej wydanej na wniosek wniesiony przed dniem wejścia</w:t>
      </w:r>
      <w:r w:rsidR="00A67CB9" w:rsidRPr="00B07487">
        <w:t xml:space="preserve"> w</w:t>
      </w:r>
      <w:r w:rsidR="00A67CB9">
        <w:t> </w:t>
      </w:r>
      <w:r w:rsidRPr="00B07487">
        <w:t>życie niniejszej ustawy ocenia się na podstawie przepisów ustawy zmienianej</w:t>
      </w:r>
      <w:r w:rsidR="00A67CB9" w:rsidRPr="00B07487">
        <w:t xml:space="preserve"> w</w:t>
      </w:r>
      <w:r w:rsidR="00A67CB9">
        <w:t> art. </w:t>
      </w:r>
      <w:r w:rsidRPr="00B07487">
        <w:t>1,</w:t>
      </w:r>
      <w:r w:rsidR="00A67CB9" w:rsidRPr="00B07487">
        <w:t xml:space="preserve"> w</w:t>
      </w:r>
      <w:r w:rsidR="00A67CB9">
        <w:t> </w:t>
      </w:r>
      <w:r w:rsidRPr="00B07487">
        <w:t>brzmieniu ob</w:t>
      </w:r>
      <w:r w:rsidRPr="00B07487">
        <w:t>o</w:t>
      </w:r>
      <w:r w:rsidRPr="00B07487">
        <w:t>wiązującym przed dniem wejścia</w:t>
      </w:r>
      <w:r w:rsidR="00A67CB9" w:rsidRPr="00B07487">
        <w:t xml:space="preserve"> w</w:t>
      </w:r>
      <w:r w:rsidR="00A67CB9">
        <w:t> </w:t>
      </w:r>
      <w:r w:rsidRPr="00B07487">
        <w:t>życie niniejszej ustawy.</w:t>
      </w:r>
    </w:p>
    <w:p w:rsidR="00270577" w:rsidRPr="00B07487" w:rsidRDefault="00270577" w:rsidP="00270577">
      <w:pPr>
        <w:pStyle w:val="USTustnpkodeksu"/>
      </w:pPr>
      <w:r w:rsidRPr="00B07487">
        <w:t>3.</w:t>
      </w:r>
      <w:r w:rsidR="00A67CB9">
        <w:t> </w:t>
      </w:r>
      <w:r w:rsidRPr="00B07487">
        <w:t>Do interpretacji indywidualnych wydanych na podstawie przepisów ustawy zmienianej</w:t>
      </w:r>
      <w:r w:rsidR="00A67CB9" w:rsidRPr="00B07487">
        <w:t xml:space="preserve"> w</w:t>
      </w:r>
      <w:r w:rsidR="00A67CB9">
        <w:t> art. </w:t>
      </w:r>
      <w:r w:rsidRPr="00B07487">
        <w:t>1,</w:t>
      </w:r>
      <w:r w:rsidR="00A67CB9" w:rsidRPr="00B07487">
        <w:t xml:space="preserve"> w</w:t>
      </w:r>
      <w:r w:rsidR="00A67CB9">
        <w:t> </w:t>
      </w:r>
      <w:r w:rsidRPr="00B07487">
        <w:t>brzmieniu ob</w:t>
      </w:r>
      <w:r w:rsidRPr="00B07487">
        <w:t>o</w:t>
      </w:r>
      <w:r w:rsidRPr="00B07487">
        <w:t>wiązującym przed dniem wejścia</w:t>
      </w:r>
      <w:r w:rsidR="00A67CB9" w:rsidRPr="00B07487">
        <w:t xml:space="preserve"> w</w:t>
      </w:r>
      <w:r w:rsidR="00A67CB9">
        <w:t> </w:t>
      </w:r>
      <w:r w:rsidRPr="00B07487">
        <w:t>życie niniejszej ustawy, stosuje się przepisy</w:t>
      </w:r>
      <w:r w:rsidR="00A67CB9" w:rsidRPr="00B07487">
        <w:t xml:space="preserve"> o</w:t>
      </w:r>
      <w:r w:rsidR="00A67CB9">
        <w:t> </w:t>
      </w:r>
      <w:r w:rsidRPr="00B07487">
        <w:t>zmianie, uchyleniu oraz stwierdzeniu wygaśnięcia interpretacji indywidualnej</w:t>
      </w:r>
      <w:r w:rsidR="00A67CB9" w:rsidRPr="00B07487">
        <w:t xml:space="preserve"> w</w:t>
      </w:r>
      <w:r w:rsidR="00A67CB9">
        <w:t> </w:t>
      </w:r>
      <w:r w:rsidRPr="00B07487">
        <w:t>brzmieniu nadanym niniejszą ustawą.</w:t>
      </w:r>
    </w:p>
    <w:p w:rsidR="00270577" w:rsidRPr="00B07487" w:rsidRDefault="00270577" w:rsidP="00270577">
      <w:pPr>
        <w:pStyle w:val="ARTartustawynprozporzdzenia"/>
      </w:pPr>
      <w:r w:rsidRPr="00A67CB9">
        <w:rPr>
          <w:rStyle w:val="Ppogrubienie"/>
        </w:rPr>
        <w:t>Art. 17.</w:t>
      </w:r>
      <w:r w:rsidR="00A67CB9">
        <w:t> </w:t>
      </w:r>
      <w:r w:rsidRPr="00B07487">
        <w:t xml:space="preserve">1. Zastawy skarbowe powstałe przed dniem </w:t>
      </w:r>
      <w:r w:rsidR="00A67CB9" w:rsidRPr="00196A1C">
        <w:t>1</w:t>
      </w:r>
      <w:r w:rsidR="00A67CB9">
        <w:t> </w:t>
      </w:r>
      <w:r w:rsidRPr="00196A1C">
        <w:t>stycznia 201</w:t>
      </w:r>
      <w:r w:rsidR="00A67CB9" w:rsidRPr="00196A1C">
        <w:t>7</w:t>
      </w:r>
      <w:r w:rsidR="00A67CB9">
        <w:t> </w:t>
      </w:r>
      <w:r w:rsidRPr="00196A1C">
        <w:t>r.</w:t>
      </w:r>
      <w:r w:rsidRPr="00A67CB9">
        <w:t xml:space="preserve"> </w:t>
      </w:r>
      <w:r w:rsidRPr="00B07487">
        <w:t>stają się zastawami skarbowymi</w:t>
      </w:r>
      <w:r w:rsidR="00A67CB9" w:rsidRPr="00B07487">
        <w:t xml:space="preserve"> w</w:t>
      </w:r>
      <w:r w:rsidR="00A67CB9">
        <w:t> </w:t>
      </w:r>
      <w:r w:rsidRPr="00B07487">
        <w:t>rozumieniu ustawy zmienianej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w:t>
      </w:r>
    </w:p>
    <w:p w:rsidR="00270577" w:rsidRPr="00B07487" w:rsidRDefault="00270577" w:rsidP="00270577">
      <w:pPr>
        <w:pStyle w:val="USTustnpkodeksu"/>
      </w:pPr>
      <w:r w:rsidRPr="00B07487">
        <w:t>2.</w:t>
      </w:r>
      <w:r w:rsidR="00A67CB9">
        <w:t> </w:t>
      </w:r>
      <w:r w:rsidRPr="00B07487">
        <w:t>Dane zawarte</w:t>
      </w:r>
      <w:r w:rsidR="00A67CB9" w:rsidRPr="00B07487">
        <w:t xml:space="preserve"> w</w:t>
      </w:r>
      <w:r w:rsidR="00A67CB9">
        <w:t> </w:t>
      </w:r>
      <w:r w:rsidRPr="00B07487">
        <w:t>rejestrach zastawów skarbowych</w:t>
      </w:r>
      <w:r w:rsidR="00A67CB9" w:rsidRPr="00B07487">
        <w:t xml:space="preserve"> i</w:t>
      </w:r>
      <w:r w:rsidR="00A67CB9">
        <w:t> </w:t>
      </w:r>
      <w:r w:rsidRPr="00B07487">
        <w:t xml:space="preserve">Centralnym Rejestrze Zastawów Skarbowych prowadzonych przed dniem </w:t>
      </w:r>
      <w:r w:rsidR="00A67CB9" w:rsidRPr="00196A1C">
        <w:t>1</w:t>
      </w:r>
      <w:r w:rsidR="00A67CB9">
        <w:t> </w:t>
      </w:r>
      <w:r w:rsidRPr="00196A1C">
        <w:t>stycznia 201</w:t>
      </w:r>
      <w:r w:rsidR="00A67CB9" w:rsidRPr="00196A1C">
        <w:t>7</w:t>
      </w:r>
      <w:r w:rsidR="00A67CB9">
        <w:t> </w:t>
      </w:r>
      <w:r w:rsidRPr="00196A1C">
        <w:t>r.</w:t>
      </w:r>
      <w:r w:rsidRPr="00A67CB9">
        <w:t xml:space="preserve"> </w:t>
      </w:r>
      <w:r w:rsidRPr="00B07487">
        <w:t>stają się danymi Rejestru Zastawów Skarbowych,</w:t>
      </w:r>
      <w:r w:rsidR="00A67CB9" w:rsidRPr="00B07487">
        <w:t xml:space="preserve"> o</w:t>
      </w:r>
      <w:r w:rsidR="00A67CB9">
        <w:t> </w:t>
      </w:r>
      <w:r w:rsidRPr="00B07487">
        <w:t>którym mowa</w:t>
      </w:r>
      <w:r w:rsidR="00A67CB9" w:rsidRPr="00B07487">
        <w:t xml:space="preserve"> w</w:t>
      </w:r>
      <w:r w:rsidR="00A67CB9">
        <w:t> art. </w:t>
      </w:r>
      <w:r w:rsidRPr="00B07487">
        <w:t>4</w:t>
      </w:r>
      <w:r w:rsidR="00A67CB9" w:rsidRPr="00B07487">
        <w:t>3</w:t>
      </w:r>
      <w:r w:rsidR="00A67CB9">
        <w:t> </w:t>
      </w:r>
      <w:r w:rsidRPr="00B07487">
        <w:t>ustawy zmi</w:t>
      </w:r>
      <w:r w:rsidRPr="00B07487">
        <w:t>e</w:t>
      </w:r>
      <w:r w:rsidRPr="00B07487">
        <w:t>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w:t>
      </w:r>
    </w:p>
    <w:p w:rsidR="00270577" w:rsidRPr="00A67CB9" w:rsidRDefault="00270577" w:rsidP="00270577">
      <w:pPr>
        <w:pStyle w:val="ARTartustawynprozporzdzenia"/>
      </w:pPr>
      <w:r w:rsidRPr="00A67CB9">
        <w:rPr>
          <w:rStyle w:val="Ppogrubienie"/>
        </w:rPr>
        <w:t>Art. 18.</w:t>
      </w:r>
      <w:r w:rsidR="00A67CB9">
        <w:t> </w:t>
      </w:r>
      <w:r w:rsidRPr="00B07487">
        <w:t>Do wniosków</w:t>
      </w:r>
      <w:r w:rsidR="00A67CB9" w:rsidRPr="00B07487">
        <w:t xml:space="preserve"> o</w:t>
      </w:r>
      <w:r w:rsidR="00A67CB9">
        <w:t> </w:t>
      </w:r>
      <w:r w:rsidRPr="00B07487">
        <w:t>wypis</w:t>
      </w:r>
      <w:r w:rsidR="00A67CB9" w:rsidRPr="00B07487">
        <w:t xml:space="preserve"> z</w:t>
      </w:r>
      <w:r w:rsidR="00A67CB9">
        <w:t> </w:t>
      </w:r>
      <w:r w:rsidRPr="00B07487">
        <w:t>Centralnego Rejestru Zastawów Skarbowych oraz rejestrów zastawów skarbowych prowadzonych przez naczelników urzędów skarbowych, złożonych</w:t>
      </w:r>
      <w:r w:rsidR="00A67CB9" w:rsidRPr="00B07487">
        <w:t xml:space="preserve"> i</w:t>
      </w:r>
      <w:r w:rsidR="00A67CB9">
        <w:t> </w:t>
      </w:r>
      <w:r w:rsidRPr="00B07487">
        <w:t xml:space="preserve">nierozpatrzonych do dnia </w:t>
      </w:r>
      <w:r w:rsidR="00A67CB9" w:rsidRPr="00196A1C">
        <w:t>1</w:t>
      </w:r>
      <w:r w:rsidR="00A67CB9">
        <w:t> </w:t>
      </w:r>
      <w:r w:rsidRPr="00196A1C">
        <w:t>stycznia 201</w:t>
      </w:r>
      <w:r w:rsidR="00A67CB9" w:rsidRPr="00196A1C">
        <w:t>7</w:t>
      </w:r>
      <w:r w:rsidR="00A67CB9">
        <w:t> </w:t>
      </w:r>
      <w:r w:rsidRPr="00196A1C">
        <w:t>r.,</w:t>
      </w:r>
      <w:r w:rsidRPr="00A67CB9">
        <w:t xml:space="preserve"> </w:t>
      </w:r>
      <w:r w:rsidRPr="00B07487">
        <w:t>stosuje się przepisy ustawy zmienianej</w:t>
      </w:r>
      <w:r w:rsidR="00A67CB9" w:rsidRPr="00B07487">
        <w:t xml:space="preserve"> w</w:t>
      </w:r>
      <w:r w:rsidR="00A67CB9">
        <w:t> art. </w:t>
      </w:r>
      <w:r w:rsidRPr="00B07487">
        <w:t>1,</w:t>
      </w:r>
      <w:r w:rsidR="00A67CB9" w:rsidRPr="00B07487">
        <w:t xml:space="preserve"> w</w:t>
      </w:r>
      <w:r w:rsidR="00A67CB9">
        <w:t> </w:t>
      </w:r>
      <w:r w:rsidRPr="00B07487">
        <w:t xml:space="preserve">brzmieniu obowiązującym przed dniem </w:t>
      </w:r>
      <w:r w:rsidR="00A67CB9" w:rsidRPr="00196A1C">
        <w:t>1</w:t>
      </w:r>
      <w:r w:rsidR="00A67CB9">
        <w:t> </w:t>
      </w:r>
      <w:r w:rsidRPr="00196A1C">
        <w:t>stycznia 201</w:t>
      </w:r>
      <w:r w:rsidR="00A67CB9" w:rsidRPr="00196A1C">
        <w:t>7</w:t>
      </w:r>
      <w:r w:rsidR="00A67CB9">
        <w:t> </w:t>
      </w:r>
      <w:r w:rsidRPr="00196A1C">
        <w:t>r.</w:t>
      </w:r>
    </w:p>
    <w:p w:rsidR="00270577" w:rsidRPr="00A67CB9" w:rsidRDefault="00270577" w:rsidP="00270577">
      <w:pPr>
        <w:pStyle w:val="ARTartustawynprozporzdzenia"/>
      </w:pPr>
      <w:r w:rsidRPr="00A67CB9">
        <w:rPr>
          <w:rStyle w:val="Ppogrubienie"/>
        </w:rPr>
        <w:t>Art. 19.</w:t>
      </w:r>
      <w:r w:rsidR="00A67CB9">
        <w:t> </w:t>
      </w:r>
      <w:r w:rsidRPr="00B07487">
        <w:t>1. Do zaległości podatkowych powstałych przed dniem wejścia</w:t>
      </w:r>
      <w:r w:rsidR="00A67CB9" w:rsidRPr="00B07487">
        <w:t xml:space="preserve"> w</w:t>
      </w:r>
      <w:r w:rsidR="00A67CB9">
        <w:t> </w:t>
      </w:r>
      <w:r w:rsidRPr="00B07487">
        <w:t>życie niniejszej ustawy stosuje się przep</w:t>
      </w:r>
      <w:r w:rsidRPr="00B07487">
        <w:t>i</w:t>
      </w:r>
      <w:r w:rsidRPr="00B07487">
        <w:t>sy</w:t>
      </w:r>
      <w:r w:rsidR="00A67CB9">
        <w:t xml:space="preserve"> art. </w:t>
      </w:r>
      <w:r w:rsidRPr="00196A1C">
        <w:t>5</w:t>
      </w:r>
      <w:r w:rsidR="00A67CB9" w:rsidRPr="00196A1C">
        <w:t>6</w:t>
      </w:r>
      <w:r w:rsidR="00A67CB9">
        <w:t xml:space="preserve"> § </w:t>
      </w:r>
      <w:r w:rsidRPr="00196A1C">
        <w:t>1a</w:t>
      </w:r>
      <w:r w:rsidR="00A67CB9" w:rsidRPr="00196A1C">
        <w:t xml:space="preserve"> i</w:t>
      </w:r>
      <w:r w:rsidR="00A67CB9">
        <w:t> </w:t>
      </w:r>
      <w:r w:rsidRPr="00196A1C">
        <w:t>1b</w:t>
      </w:r>
      <w:r w:rsidRPr="00A67CB9">
        <w:t xml:space="preserve"> </w:t>
      </w:r>
      <w:r w:rsidRPr="00B07487">
        <w:t>ustawy zmienianej</w:t>
      </w:r>
      <w:r w:rsidR="00A67CB9" w:rsidRPr="00B07487">
        <w:t xml:space="preserve"> w</w:t>
      </w:r>
      <w:r w:rsidR="00A67CB9">
        <w:t> art. </w:t>
      </w:r>
      <w:r w:rsidRPr="00B07487">
        <w:t>1,</w:t>
      </w:r>
      <w:r w:rsidR="00A67CB9" w:rsidRPr="00B07487">
        <w:t xml:space="preserve"> w</w:t>
      </w:r>
      <w:r w:rsidR="00A67CB9">
        <w:t> </w:t>
      </w:r>
      <w:r w:rsidRPr="00B07487">
        <w:t>brzmieniu obowiązującym przed dniem wejścia</w:t>
      </w:r>
      <w:r w:rsidR="00A67CB9" w:rsidRPr="00B07487">
        <w:t xml:space="preserve"> w</w:t>
      </w:r>
      <w:r w:rsidR="00A67CB9">
        <w:t> </w:t>
      </w:r>
      <w:r w:rsidRPr="00B07487">
        <w:t>życie niniejszej ust</w:t>
      </w:r>
      <w:r w:rsidRPr="00B07487">
        <w:t>a</w:t>
      </w:r>
      <w:r w:rsidRPr="00B07487">
        <w:t>wy,</w:t>
      </w:r>
      <w:r w:rsidR="00A67CB9" w:rsidRPr="00B07487">
        <w:t xml:space="preserve"> z</w:t>
      </w:r>
      <w:r w:rsidR="00A67CB9">
        <w:t> </w:t>
      </w:r>
      <w:r w:rsidRPr="00B07487">
        <w:t>zastrzeżeniem</w:t>
      </w:r>
      <w:r w:rsidR="00A67CB9">
        <w:t xml:space="preserve"> ust. </w:t>
      </w:r>
      <w:r w:rsidR="00A67CB9" w:rsidRPr="00196A1C">
        <w:t>2</w:t>
      </w:r>
      <w:r w:rsidR="00A67CB9">
        <w:t xml:space="preserve"> i </w:t>
      </w:r>
      <w:r w:rsidRPr="00196A1C">
        <w:t>3.</w:t>
      </w:r>
    </w:p>
    <w:p w:rsidR="00270577" w:rsidRPr="00196A1C" w:rsidRDefault="00270577" w:rsidP="00270577">
      <w:pPr>
        <w:pStyle w:val="USTustnpkodeksu"/>
      </w:pPr>
      <w:r w:rsidRPr="00196A1C">
        <w:t>2.</w:t>
      </w:r>
      <w:r w:rsidR="00A67CB9">
        <w:t> </w:t>
      </w:r>
      <w:r w:rsidRPr="00196A1C">
        <w:t>Złożenie prawnie skutecznej korekty deklaracji może nastąpić bez uzasadnienia przyczyn korekty.</w:t>
      </w:r>
    </w:p>
    <w:p w:rsidR="00270577" w:rsidRPr="00B07487" w:rsidRDefault="00270577" w:rsidP="00270577">
      <w:pPr>
        <w:pStyle w:val="USTustnpkodeksu"/>
      </w:pPr>
      <w:r>
        <w:t>3</w:t>
      </w:r>
      <w:r w:rsidRPr="00B07487">
        <w:t>.</w:t>
      </w:r>
      <w:r w:rsidR="00A67CB9">
        <w:t> </w:t>
      </w:r>
      <w:r w:rsidRPr="00B07487">
        <w:t>Do zaległości podatkowych powstałych przed dniem wejścia</w:t>
      </w:r>
      <w:r w:rsidR="00A67CB9" w:rsidRPr="00B07487">
        <w:t xml:space="preserve"> w</w:t>
      </w:r>
      <w:r w:rsidR="00A67CB9">
        <w:t> </w:t>
      </w:r>
      <w:r w:rsidRPr="00B07487">
        <w:t>życie niniejszej ustawy stosuje się obniżoną stawkę odsetek za zwłokę</w:t>
      </w:r>
      <w:r w:rsidR="00A67CB9" w:rsidRPr="00B07487">
        <w:t xml:space="preserve"> w</w:t>
      </w:r>
      <w:r w:rsidR="00A67CB9">
        <w:t> </w:t>
      </w:r>
      <w:r w:rsidRPr="00B07487">
        <w:t xml:space="preserve">wysokości 50% stawki odsetek za zwłokę, pod warunkiem złożenia prawnie skutecznej korekty </w:t>
      </w:r>
      <w:r w:rsidRPr="00366227">
        <w:t>d</w:t>
      </w:r>
      <w:r w:rsidRPr="00366227">
        <w:t>e</w:t>
      </w:r>
      <w:r w:rsidRPr="00366227">
        <w:lastRenderedPageBreak/>
        <w:t>klaracji</w:t>
      </w:r>
      <w:r w:rsidR="00A67CB9" w:rsidRPr="00366227">
        <w:t xml:space="preserve"> w</w:t>
      </w:r>
      <w:r w:rsidR="00A67CB9">
        <w:t> </w:t>
      </w:r>
      <w:r w:rsidRPr="00366227">
        <w:t>terminie</w:t>
      </w:r>
      <w:r w:rsidRPr="00B3796B">
        <w:t xml:space="preserve"> </w:t>
      </w:r>
      <w:r w:rsidR="00A67CB9" w:rsidRPr="00B07487">
        <w:t>6</w:t>
      </w:r>
      <w:r w:rsidR="00A67CB9">
        <w:t> </w:t>
      </w:r>
      <w:r w:rsidRPr="00B07487">
        <w:t>miesięcy od dnia wejścia</w:t>
      </w:r>
      <w:r w:rsidR="00A67CB9" w:rsidRPr="00B07487">
        <w:t xml:space="preserve"> w</w:t>
      </w:r>
      <w:r w:rsidR="00A67CB9">
        <w:t> </w:t>
      </w:r>
      <w:r w:rsidRPr="00B07487">
        <w:t xml:space="preserve">życie </w:t>
      </w:r>
      <w:r w:rsidRPr="00A67CB9">
        <w:t xml:space="preserve">niniejszej </w:t>
      </w:r>
      <w:r w:rsidRPr="00B07487">
        <w:t>ustawy</w:t>
      </w:r>
      <w:r w:rsidR="00A67CB9" w:rsidRPr="00B07487">
        <w:t xml:space="preserve"> i</w:t>
      </w:r>
      <w:r w:rsidR="00A67CB9">
        <w:t> </w:t>
      </w:r>
      <w:r w:rsidRPr="00B07487">
        <w:t>zapłaty zaległości podatkowej</w:t>
      </w:r>
      <w:r w:rsidR="00A67CB9" w:rsidRPr="00B07487">
        <w:t xml:space="preserve"> w</w:t>
      </w:r>
      <w:r w:rsidR="00A67CB9">
        <w:t> </w:t>
      </w:r>
      <w:r w:rsidRPr="00B07487">
        <w:t xml:space="preserve">ciągu </w:t>
      </w:r>
      <w:r w:rsidR="00A67CB9" w:rsidRPr="00B07487">
        <w:t>7</w:t>
      </w:r>
      <w:r w:rsidR="00A67CB9">
        <w:t> </w:t>
      </w:r>
      <w:r w:rsidRPr="00B07487">
        <w:t>dni od dnia złożenia korekty. Przepisy</w:t>
      </w:r>
      <w:r w:rsidR="00A67CB9">
        <w:t xml:space="preserve"> art. </w:t>
      </w:r>
      <w:r w:rsidRPr="00B07487">
        <w:t>56a</w:t>
      </w:r>
      <w:r w:rsidR="00A67CB9">
        <w:t xml:space="preserve"> § </w:t>
      </w:r>
      <w:r w:rsidR="00A67CB9" w:rsidRPr="00B07487">
        <w:t>2</w:t>
      </w:r>
      <w:r w:rsidR="00A67CB9">
        <w:t xml:space="preserve"> i </w:t>
      </w:r>
      <w:r w:rsidR="00A67CB9" w:rsidRPr="00B07487">
        <w:t>3</w:t>
      </w:r>
      <w:r w:rsidR="00A67CB9">
        <w:t> </w:t>
      </w:r>
      <w:r w:rsidRPr="00B07487">
        <w:t>ustawy zmienianej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 stosuje się odpowiednio.</w:t>
      </w:r>
    </w:p>
    <w:p w:rsidR="00270577" w:rsidRPr="00B07487" w:rsidRDefault="00270577" w:rsidP="00270577">
      <w:pPr>
        <w:pStyle w:val="ARTartustawynprozporzdzenia"/>
      </w:pPr>
      <w:r w:rsidRPr="00A67CB9">
        <w:rPr>
          <w:rStyle w:val="Ppogrubienie"/>
        </w:rPr>
        <w:t>Art. 20.</w:t>
      </w:r>
      <w:r w:rsidR="00A67CB9">
        <w:t> </w:t>
      </w:r>
      <w:r w:rsidR="00A67CB9" w:rsidRPr="00B07487">
        <w:t>W</w:t>
      </w:r>
      <w:r w:rsidR="00A67CB9">
        <w:t> </w:t>
      </w:r>
      <w:r w:rsidRPr="00B07487">
        <w:t>przypadku powstania przed dniem wejścia</w:t>
      </w:r>
      <w:r w:rsidR="00A67CB9" w:rsidRPr="00B07487">
        <w:t xml:space="preserve"> w</w:t>
      </w:r>
      <w:r w:rsidR="00A67CB9">
        <w:t> </w:t>
      </w:r>
      <w:r w:rsidRPr="00B07487">
        <w:t>życie niniejszej ustawy długu celnego na podstawie</w:t>
      </w:r>
      <w:r w:rsidR="00A67CB9">
        <w:t xml:space="preserve"> art. </w:t>
      </w:r>
      <w:r w:rsidRPr="00B07487">
        <w:t>202–205</w:t>
      </w:r>
      <w:r w:rsidRPr="00A67CB9">
        <w:t>,</w:t>
      </w:r>
      <w:r w:rsidR="00A67CB9">
        <w:t xml:space="preserve"> art. </w:t>
      </w:r>
      <w:r w:rsidRPr="00A67CB9">
        <w:t>21</w:t>
      </w:r>
      <w:r w:rsidR="00A67CB9" w:rsidRPr="00A67CB9">
        <w:t>0</w:t>
      </w:r>
      <w:r w:rsidR="00A67CB9">
        <w:t xml:space="preserve"> i art. </w:t>
      </w:r>
      <w:r w:rsidRPr="00B07487">
        <w:t>21</w:t>
      </w:r>
      <w:r w:rsidR="00A67CB9" w:rsidRPr="00B07487">
        <w:t>1</w:t>
      </w:r>
      <w:r w:rsidR="00A67CB9">
        <w:t> </w:t>
      </w:r>
      <w:r w:rsidRPr="00B07487">
        <w:t xml:space="preserve">Wspólnotowego Kodeksu Celnego nie stosuje się </w:t>
      </w:r>
      <w:r w:rsidRPr="00A67CB9">
        <w:t>przepisu</w:t>
      </w:r>
      <w:r w:rsidR="00A67CB9">
        <w:t xml:space="preserve"> art. </w:t>
      </w:r>
      <w:r w:rsidRPr="00B07487">
        <w:t>6</w:t>
      </w:r>
      <w:r w:rsidR="00A67CB9" w:rsidRPr="00B07487">
        <w:t>5</w:t>
      </w:r>
      <w:r w:rsidR="00A67CB9">
        <w:t xml:space="preserve"> ust. </w:t>
      </w:r>
      <w:r w:rsidRPr="00B07487">
        <w:t>6a ustawy zmieni</w:t>
      </w:r>
      <w:r w:rsidRPr="00B07487">
        <w:t>a</w:t>
      </w:r>
      <w:r w:rsidRPr="00B07487">
        <w:t>nej</w:t>
      </w:r>
      <w:r w:rsidR="00A67CB9" w:rsidRPr="00B07487">
        <w:t xml:space="preserve"> w</w:t>
      </w:r>
      <w:r w:rsidR="00A67CB9">
        <w:t> art. </w:t>
      </w:r>
      <w:r w:rsidRPr="00B07487">
        <w:t>1</w:t>
      </w:r>
      <w:r>
        <w:t>1</w:t>
      </w:r>
      <w:r w:rsidRPr="00B07487">
        <w:t>,</w:t>
      </w:r>
      <w:r w:rsidR="00A67CB9" w:rsidRPr="00B07487">
        <w:t xml:space="preserve"> w</w:t>
      </w:r>
      <w:r w:rsidR="00A67CB9">
        <w:t> </w:t>
      </w:r>
      <w:r w:rsidRPr="00B07487">
        <w:t>brzmieniu nadanym niniejszą ustawą.</w:t>
      </w:r>
    </w:p>
    <w:p w:rsidR="00270577" w:rsidRPr="00B07487" w:rsidRDefault="00270577" w:rsidP="00270577">
      <w:pPr>
        <w:pStyle w:val="ARTartustawynprozporzdzenia"/>
      </w:pPr>
      <w:r w:rsidRPr="00A67CB9">
        <w:rPr>
          <w:rStyle w:val="Ppogrubienie"/>
        </w:rPr>
        <w:t>Art. 21.</w:t>
      </w:r>
      <w:r w:rsidR="00A67CB9">
        <w:t> </w:t>
      </w:r>
      <w:r w:rsidRPr="00B07487">
        <w:t>1. Do przedawnienia zobowiązań podatkowych powstałych przed dniem wejścia</w:t>
      </w:r>
      <w:r w:rsidR="00A67CB9" w:rsidRPr="00B07487">
        <w:t xml:space="preserve"> w</w:t>
      </w:r>
      <w:r w:rsidR="00A67CB9">
        <w:t> </w:t>
      </w:r>
      <w:r w:rsidRPr="00B07487">
        <w:t>życie niniejszej ustawy stosuje się przepisy ustawy zmienianej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w:t>
      </w:r>
      <w:r w:rsidR="00A67CB9" w:rsidRPr="00B07487">
        <w:t xml:space="preserve"> z</w:t>
      </w:r>
      <w:r w:rsidR="00A67CB9">
        <w:t> </w:t>
      </w:r>
      <w:r w:rsidRPr="00B07487">
        <w:t>zastrzeżeniem</w:t>
      </w:r>
      <w:r w:rsidR="00A67CB9">
        <w:t xml:space="preserve"> ust. </w:t>
      </w:r>
      <w:r w:rsidRPr="00B07487">
        <w:t>2.</w:t>
      </w:r>
    </w:p>
    <w:p w:rsidR="00270577" w:rsidRPr="00B07487" w:rsidRDefault="00270577" w:rsidP="00270577">
      <w:pPr>
        <w:pStyle w:val="USTustnpkodeksu"/>
      </w:pPr>
      <w:r w:rsidRPr="00B07487">
        <w:t>2.</w:t>
      </w:r>
      <w:r w:rsidR="00A67CB9">
        <w:t> </w:t>
      </w:r>
      <w:r w:rsidR="00A67CB9" w:rsidRPr="00B07487">
        <w:t>W</w:t>
      </w:r>
      <w:r w:rsidR="00A67CB9">
        <w:t> </w:t>
      </w:r>
      <w:r w:rsidRPr="00B07487">
        <w:t>przypadku,</w:t>
      </w:r>
      <w:r w:rsidR="00A67CB9" w:rsidRPr="00B07487">
        <w:t xml:space="preserve"> o</w:t>
      </w:r>
      <w:r w:rsidR="00A67CB9">
        <w:t> </w:t>
      </w:r>
      <w:r w:rsidRPr="00B07487">
        <w:t>którym mowa</w:t>
      </w:r>
      <w:r w:rsidR="00A67CB9" w:rsidRPr="00B07487">
        <w:t xml:space="preserve"> w</w:t>
      </w:r>
      <w:r w:rsidR="00A67CB9">
        <w:t> art. </w:t>
      </w:r>
      <w:r w:rsidRPr="00B07487">
        <w:t>7</w:t>
      </w:r>
      <w:r w:rsidR="00A67CB9" w:rsidRPr="00B07487">
        <w:t>0</w:t>
      </w:r>
      <w:r w:rsidR="00A67CB9">
        <w:t xml:space="preserve"> § </w:t>
      </w:r>
      <w:r w:rsidRPr="00B07487">
        <w:t>3a ustawy zmienianej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 jeżeli ogłoszenie upadłości nastąpiło przed dniem wejścia</w:t>
      </w:r>
      <w:r w:rsidR="00A67CB9" w:rsidRPr="00B07487">
        <w:t xml:space="preserve"> w</w:t>
      </w:r>
      <w:r w:rsidR="00A67CB9">
        <w:t> </w:t>
      </w:r>
      <w:r w:rsidRPr="00B07487">
        <w:t>życie niniejszej ustawy, do przedawnienia zobowiązań poda</w:t>
      </w:r>
      <w:r w:rsidRPr="00B07487">
        <w:t>t</w:t>
      </w:r>
      <w:r w:rsidRPr="00B07487">
        <w:t>kowych powstałych przed dniem wejścia</w:t>
      </w:r>
      <w:r w:rsidR="00A67CB9" w:rsidRPr="00B07487">
        <w:t xml:space="preserve"> w</w:t>
      </w:r>
      <w:r w:rsidR="00A67CB9">
        <w:t> </w:t>
      </w:r>
      <w:r w:rsidRPr="00B07487">
        <w:t>życie niniejszej ustawy stosuje się przepisy ustawy zmienianej</w:t>
      </w:r>
      <w:r w:rsidR="00A67CB9" w:rsidRPr="00B07487">
        <w:t xml:space="preserve"> w</w:t>
      </w:r>
      <w:r w:rsidR="00A67CB9">
        <w:t> art. </w:t>
      </w:r>
      <w:r w:rsidRPr="00B07487">
        <w:t>1,</w:t>
      </w:r>
      <w:r w:rsidR="00A67CB9" w:rsidRPr="00B07487">
        <w:t xml:space="preserve"> w</w:t>
      </w:r>
      <w:r w:rsidR="00A67CB9">
        <w:t> </w:t>
      </w:r>
      <w:r w:rsidRPr="00B07487">
        <w:t>brzmieniu obowiązującym przed dniem wejścia</w:t>
      </w:r>
      <w:r w:rsidR="00A67CB9" w:rsidRPr="00B07487">
        <w:t xml:space="preserve"> w</w:t>
      </w:r>
      <w:r w:rsidR="00A67CB9">
        <w:t> </w:t>
      </w:r>
      <w:r w:rsidRPr="00B07487">
        <w:t>życie niniejszej ustawy.</w:t>
      </w:r>
    </w:p>
    <w:p w:rsidR="00270577" w:rsidRPr="00B07487" w:rsidRDefault="00270577" w:rsidP="00270577">
      <w:pPr>
        <w:pStyle w:val="ARTartustawynprozporzdzenia"/>
      </w:pPr>
      <w:r w:rsidRPr="00A67CB9">
        <w:rPr>
          <w:rStyle w:val="Ppogrubienie"/>
        </w:rPr>
        <w:t>Art. 22.</w:t>
      </w:r>
      <w:r w:rsidR="00A67CB9">
        <w:t> </w:t>
      </w:r>
      <w:r w:rsidRPr="00B07487">
        <w:t>Do odpowiedzialności podatkowej osób trzecich</w:t>
      </w:r>
      <w:r w:rsidR="00A67CB9" w:rsidRPr="00B07487">
        <w:t xml:space="preserve"> z</w:t>
      </w:r>
      <w:r w:rsidR="00A67CB9">
        <w:t> </w:t>
      </w:r>
      <w:r w:rsidRPr="00B07487">
        <w:t>tytułu zaległości podatkowych powstałych przed dniem wejścia</w:t>
      </w:r>
      <w:r w:rsidR="00A67CB9" w:rsidRPr="00B07487">
        <w:t xml:space="preserve"> w</w:t>
      </w:r>
      <w:r w:rsidR="00A67CB9">
        <w:t> </w:t>
      </w:r>
      <w:r w:rsidRPr="00B07487">
        <w:t>życie niniejszej ustawy stosuje się przepisy ustawy zmienianej</w:t>
      </w:r>
      <w:r w:rsidR="00A67CB9" w:rsidRPr="00B07487">
        <w:t xml:space="preserve"> w</w:t>
      </w:r>
      <w:r w:rsidR="00A67CB9">
        <w:t> art. </w:t>
      </w:r>
      <w:r w:rsidRPr="00B07487">
        <w:t>1,</w:t>
      </w:r>
      <w:r w:rsidR="00A67CB9" w:rsidRPr="00B07487">
        <w:t xml:space="preserve"> w</w:t>
      </w:r>
      <w:r w:rsidR="00A67CB9">
        <w:t> </w:t>
      </w:r>
      <w:r w:rsidRPr="00B07487">
        <w:t>brzmieniu obowiązującym przed dniem wejścia</w:t>
      </w:r>
      <w:r w:rsidR="00A67CB9" w:rsidRPr="00B07487">
        <w:t xml:space="preserve"> w</w:t>
      </w:r>
      <w:r w:rsidR="00A67CB9">
        <w:t> </w:t>
      </w:r>
      <w:r w:rsidRPr="00B07487">
        <w:t>życie niniejszej ustawy.</w:t>
      </w:r>
    </w:p>
    <w:p w:rsidR="00270577" w:rsidRPr="00B07487" w:rsidRDefault="00270577" w:rsidP="00270577">
      <w:pPr>
        <w:pStyle w:val="ARTartustawynprozporzdzenia"/>
      </w:pPr>
      <w:r w:rsidRPr="00A67CB9">
        <w:rPr>
          <w:rStyle w:val="Ppogrubienie"/>
        </w:rPr>
        <w:t>Art. 23.</w:t>
      </w:r>
      <w:r w:rsidR="00A67CB9">
        <w:t> </w:t>
      </w:r>
      <w:r w:rsidR="00A67CB9" w:rsidRPr="00B07487">
        <w:t>W</w:t>
      </w:r>
      <w:r w:rsidR="00A67CB9">
        <w:t> </w:t>
      </w:r>
      <w:r w:rsidRPr="00B07487">
        <w:t>sprawach,</w:t>
      </w:r>
      <w:r w:rsidR="00A67CB9" w:rsidRPr="00B07487">
        <w:t xml:space="preserve"> w</w:t>
      </w:r>
      <w:r w:rsidR="00A67CB9">
        <w:t> </w:t>
      </w:r>
      <w:r w:rsidRPr="00B07487">
        <w:t>których spadkobiercy złożyli zgodne oświadczenie woli, na podstawie</w:t>
      </w:r>
      <w:r w:rsidR="00A67CB9">
        <w:t xml:space="preserve"> art. </w:t>
      </w:r>
      <w:r w:rsidRPr="00B07487">
        <w:t>10</w:t>
      </w:r>
      <w:r w:rsidR="00A67CB9" w:rsidRPr="00B07487">
        <w:t>5</w:t>
      </w:r>
      <w:r w:rsidR="00A67CB9">
        <w:t xml:space="preserve"> § </w:t>
      </w:r>
      <w:r w:rsidR="00A67CB9" w:rsidRPr="00B07487">
        <w:t>2</w:t>
      </w:r>
      <w:r w:rsidR="00A67CB9">
        <w:t xml:space="preserve"> pkt </w:t>
      </w:r>
      <w:r w:rsidR="00A67CB9" w:rsidRPr="00B07487">
        <w:t>2</w:t>
      </w:r>
      <w:r w:rsidR="00A67CB9">
        <w:t> </w:t>
      </w:r>
      <w:r w:rsidRPr="00B07487">
        <w:t>ustawy zmienianej</w:t>
      </w:r>
      <w:r w:rsidR="00A67CB9" w:rsidRPr="00B07487">
        <w:t xml:space="preserve"> w</w:t>
      </w:r>
      <w:r w:rsidR="00A67CB9">
        <w:t> art. </w:t>
      </w:r>
      <w:r w:rsidRPr="00B07487">
        <w:t>1,</w:t>
      </w:r>
      <w:r w:rsidR="00A67CB9" w:rsidRPr="00B07487">
        <w:t xml:space="preserve"> w</w:t>
      </w:r>
      <w:r w:rsidR="00A67CB9">
        <w:t> </w:t>
      </w:r>
      <w:r w:rsidRPr="00B07487">
        <w:t>brzmieniu obowiązującym przed dniem wejścia</w:t>
      </w:r>
      <w:r w:rsidR="00A67CB9" w:rsidRPr="00B07487">
        <w:t xml:space="preserve"> w</w:t>
      </w:r>
      <w:r w:rsidR="00A67CB9">
        <w:t> </w:t>
      </w:r>
      <w:r w:rsidRPr="00B07487">
        <w:t xml:space="preserve">życie niniejszej ustawy, stosuje się </w:t>
      </w:r>
      <w:r>
        <w:t>przepis</w:t>
      </w:r>
      <w:r w:rsidR="00A67CB9">
        <w:t xml:space="preserve"> art. </w:t>
      </w:r>
      <w:r w:rsidRPr="00B07487">
        <w:t>10</w:t>
      </w:r>
      <w:r w:rsidR="00A67CB9" w:rsidRPr="00B07487">
        <w:t>5</w:t>
      </w:r>
      <w:r w:rsidR="00A67CB9">
        <w:t> </w:t>
      </w:r>
      <w:r w:rsidRPr="00B07487">
        <w:t>ustawy zmienianej</w:t>
      </w:r>
      <w:r w:rsidR="00A67CB9" w:rsidRPr="00B07487">
        <w:t xml:space="preserve"> w</w:t>
      </w:r>
      <w:r w:rsidR="00A67CB9">
        <w:t> art. </w:t>
      </w:r>
      <w:r w:rsidRPr="00B07487">
        <w:t>1</w:t>
      </w:r>
      <w:r>
        <w:t>,</w:t>
      </w:r>
      <w:r w:rsidR="00A67CB9" w:rsidRPr="00B07487">
        <w:t xml:space="preserve"> w</w:t>
      </w:r>
      <w:r w:rsidR="00A67CB9">
        <w:t> </w:t>
      </w:r>
      <w:r w:rsidRPr="00B07487">
        <w:t>brzmieniu obowiązującym przed dniem wejścia</w:t>
      </w:r>
      <w:r w:rsidR="00A67CB9" w:rsidRPr="00B07487">
        <w:t xml:space="preserve"> w</w:t>
      </w:r>
      <w:r w:rsidR="00A67CB9">
        <w:t> </w:t>
      </w:r>
      <w:r w:rsidRPr="00B07487">
        <w:t>życie niniejszej ustawy.</w:t>
      </w:r>
    </w:p>
    <w:p w:rsidR="00270577" w:rsidRPr="00B07487" w:rsidRDefault="00270577" w:rsidP="00270577">
      <w:pPr>
        <w:pStyle w:val="ARTartustawynprozporzdzenia"/>
      </w:pPr>
      <w:r w:rsidRPr="00A67CB9">
        <w:rPr>
          <w:rStyle w:val="Ppogrubienie"/>
        </w:rPr>
        <w:t>Art. 24.</w:t>
      </w:r>
      <w:r w:rsidR="00A67CB9">
        <w:t> </w:t>
      </w:r>
      <w:r w:rsidRPr="00B07487">
        <w:t>Pełnomocnictwa dołączone do akt sprawy przed dniem wejścia</w:t>
      </w:r>
      <w:r w:rsidR="00A67CB9" w:rsidRPr="00B07487">
        <w:t xml:space="preserve"> w</w:t>
      </w:r>
      <w:r w:rsidR="00A67CB9">
        <w:t> </w:t>
      </w:r>
      <w:r w:rsidRPr="00B07487">
        <w:t>życie niniejszej ustawy,</w:t>
      </w:r>
      <w:r w:rsidR="00A67CB9" w:rsidRPr="00B07487">
        <w:t xml:space="preserve"> a</w:t>
      </w:r>
      <w:r w:rsidR="00A67CB9">
        <w:t> </w:t>
      </w:r>
      <w:r w:rsidRPr="00B07487">
        <w:t>także ich urz</w:t>
      </w:r>
      <w:r w:rsidRPr="00B07487">
        <w:t>ę</w:t>
      </w:r>
      <w:r w:rsidRPr="00B07487">
        <w:t>dowo poświadczone odpisy oraz uwierzytelnione odpisy, uznaje się za pełnomocnictwa szczególne</w:t>
      </w:r>
      <w:r w:rsidR="00A67CB9" w:rsidRPr="00B07487">
        <w:t xml:space="preserve"> w</w:t>
      </w:r>
      <w:r w:rsidR="00A67CB9">
        <w:t> </w:t>
      </w:r>
      <w:r w:rsidRPr="00B07487">
        <w:t>rozumieniu</w:t>
      </w:r>
      <w:r w:rsidR="00A67CB9">
        <w:t xml:space="preserve"> art. </w:t>
      </w:r>
      <w:r w:rsidRPr="00B07487">
        <w:t>138e ustawy zmienianej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w:t>
      </w:r>
    </w:p>
    <w:p w:rsidR="00270577" w:rsidRPr="00B07487" w:rsidRDefault="00270577" w:rsidP="00270577">
      <w:pPr>
        <w:pStyle w:val="ARTartustawynprozporzdzenia"/>
      </w:pPr>
      <w:r w:rsidRPr="00A67CB9">
        <w:rPr>
          <w:rStyle w:val="Ppogrubienie"/>
        </w:rPr>
        <w:t>Art. 25.</w:t>
      </w:r>
      <w:r w:rsidR="00A67CB9">
        <w:t> </w:t>
      </w:r>
      <w:r w:rsidRPr="00B07487">
        <w:t>Osobę wyznaczoną do reprezentowania kontrolowanego,</w:t>
      </w:r>
      <w:r w:rsidR="00A67CB9" w:rsidRPr="00B07487">
        <w:t xml:space="preserve"> o</w:t>
      </w:r>
      <w:r w:rsidR="00A67CB9">
        <w:t> </w:t>
      </w:r>
      <w:r w:rsidRPr="00B07487">
        <w:t>której mowa</w:t>
      </w:r>
      <w:r w:rsidR="00A67CB9" w:rsidRPr="00B07487">
        <w:t xml:space="preserve"> w</w:t>
      </w:r>
      <w:r w:rsidR="00A67CB9">
        <w:t> art. </w:t>
      </w:r>
      <w:r w:rsidRPr="00B07487">
        <w:t>281a ustawy zmienianej</w:t>
      </w:r>
      <w:r w:rsidR="00A67CB9" w:rsidRPr="00B07487">
        <w:t xml:space="preserve"> w</w:t>
      </w:r>
      <w:r w:rsidR="00A67CB9">
        <w:t> art. </w:t>
      </w:r>
      <w:r w:rsidRPr="00B07487">
        <w:t>1,</w:t>
      </w:r>
      <w:r w:rsidR="00A67CB9" w:rsidRPr="00B07487">
        <w:t xml:space="preserve"> w</w:t>
      </w:r>
      <w:r w:rsidR="00A67CB9">
        <w:t> </w:t>
      </w:r>
      <w:r w:rsidRPr="00B07487">
        <w:t>brzmieniu obowiązującym przed dniem wejścia</w:t>
      </w:r>
      <w:r w:rsidR="00A67CB9" w:rsidRPr="00B07487">
        <w:t xml:space="preserve"> w</w:t>
      </w:r>
      <w:r w:rsidR="00A67CB9">
        <w:t> </w:t>
      </w:r>
      <w:r w:rsidRPr="00B07487">
        <w:t>życie niniejszej ustawy, ustanowioną na podstawie dotyc</w:t>
      </w:r>
      <w:r w:rsidRPr="00B07487">
        <w:t>h</w:t>
      </w:r>
      <w:r w:rsidRPr="00B07487">
        <w:t>czasowych przepisów, po wejściu</w:t>
      </w:r>
      <w:r w:rsidR="00A67CB9" w:rsidRPr="00B07487">
        <w:t xml:space="preserve"> w</w:t>
      </w:r>
      <w:r w:rsidR="00A67CB9">
        <w:t> </w:t>
      </w:r>
      <w:r w:rsidRPr="00B07487">
        <w:t xml:space="preserve">życie </w:t>
      </w:r>
      <w:r>
        <w:t xml:space="preserve">niniejszej </w:t>
      </w:r>
      <w:r w:rsidRPr="00B07487">
        <w:t>ustawy uznaje s</w:t>
      </w:r>
      <w:r>
        <w:t>ię za pełnomocnika szczególnego</w:t>
      </w:r>
      <w:r w:rsidR="00A67CB9" w:rsidRPr="00B07487">
        <w:t xml:space="preserve"> w</w:t>
      </w:r>
      <w:r w:rsidR="00A67CB9">
        <w:t> </w:t>
      </w:r>
      <w:r w:rsidRPr="00B07487">
        <w:t>rozumieniu</w:t>
      </w:r>
      <w:r w:rsidR="00A67CB9">
        <w:t xml:space="preserve"> art. </w:t>
      </w:r>
      <w:r w:rsidRPr="00B07487">
        <w:t>138e ustawy zmienianej</w:t>
      </w:r>
      <w:r w:rsidR="00A67CB9" w:rsidRPr="00B07487">
        <w:t xml:space="preserve"> w</w:t>
      </w:r>
      <w:r w:rsidR="00A67CB9">
        <w:t> art. </w:t>
      </w:r>
      <w:r w:rsidRPr="00B07487">
        <w:t>1,</w:t>
      </w:r>
      <w:r w:rsidR="00A67CB9" w:rsidRPr="00B07487">
        <w:t xml:space="preserve"> w</w:t>
      </w:r>
      <w:r w:rsidR="00A67CB9">
        <w:t> </w:t>
      </w:r>
      <w:r w:rsidRPr="00B07487">
        <w:t>brzmieniu nadanym niniejszą ustawą, do spraw kontroli podatkowych.</w:t>
      </w:r>
    </w:p>
    <w:p w:rsidR="00270577" w:rsidRPr="00A67CB9" w:rsidRDefault="00270577" w:rsidP="00A67CB9">
      <w:pPr>
        <w:pStyle w:val="ARTartustawynprozporzdzenia"/>
        <w:keepNext/>
      </w:pPr>
      <w:r w:rsidRPr="00A67CB9">
        <w:rPr>
          <w:rStyle w:val="Ppogrubienie"/>
        </w:rPr>
        <w:t>Art. 26.</w:t>
      </w:r>
      <w:r w:rsidR="00A67CB9">
        <w:t> </w:t>
      </w:r>
      <w:r w:rsidRPr="00A67CB9">
        <w:t>Przepis</w:t>
      </w:r>
      <w:r w:rsidR="00A67CB9">
        <w:t xml:space="preserve"> art. </w:t>
      </w:r>
      <w:r w:rsidRPr="00A67CB9">
        <w:t>305ja ustawy zmienianej</w:t>
      </w:r>
      <w:r w:rsidR="00A67CB9" w:rsidRPr="00A67CB9">
        <w:t xml:space="preserve"> w</w:t>
      </w:r>
      <w:r w:rsidR="00A67CB9">
        <w:t> art. </w:t>
      </w:r>
      <w:r w:rsidRPr="00A67CB9">
        <w:t>1,</w:t>
      </w:r>
      <w:r w:rsidR="00A67CB9" w:rsidRPr="00A67CB9">
        <w:t xml:space="preserve"> w</w:t>
      </w:r>
      <w:r w:rsidR="00A67CB9">
        <w:t> </w:t>
      </w:r>
      <w:r w:rsidRPr="00A67CB9">
        <w:t>brzmieniu nadanym niniejszą ustawą, stosuje się także do dochodów:</w:t>
      </w:r>
    </w:p>
    <w:p w:rsidR="00270577" w:rsidRPr="00B07487" w:rsidRDefault="00270577" w:rsidP="00270577">
      <w:pPr>
        <w:pStyle w:val="PKTpunkt"/>
      </w:pPr>
      <w:r w:rsidRPr="00B07487">
        <w:t>1)</w:t>
      </w:r>
      <w:r w:rsidRPr="00B07487">
        <w:tab/>
        <w:t>ze stosunku pracy,</w:t>
      </w:r>
    </w:p>
    <w:p w:rsidR="00270577" w:rsidRPr="00B07487" w:rsidRDefault="00270577" w:rsidP="00270577">
      <w:pPr>
        <w:pStyle w:val="PKTpunkt"/>
      </w:pPr>
      <w:r w:rsidRPr="00B07487">
        <w:t>2)</w:t>
      </w:r>
      <w:r w:rsidRPr="00B07487">
        <w:tab/>
        <w:t>ze stosunku służbowego,</w:t>
      </w:r>
    </w:p>
    <w:p w:rsidR="00270577" w:rsidRPr="00B07487" w:rsidRDefault="00270577" w:rsidP="00270577">
      <w:pPr>
        <w:pStyle w:val="PKTpunkt"/>
      </w:pPr>
      <w:r w:rsidRPr="00B07487">
        <w:t>3)</w:t>
      </w:r>
      <w:r w:rsidRPr="00B07487">
        <w:tab/>
        <w:t>ze spółdzielczego stosunku pracy,</w:t>
      </w:r>
    </w:p>
    <w:p w:rsidR="00270577" w:rsidRPr="00B07487" w:rsidRDefault="00270577" w:rsidP="00270577">
      <w:pPr>
        <w:pStyle w:val="PKTpunkt"/>
      </w:pPr>
      <w:r w:rsidRPr="00B07487">
        <w:t>4)</w:t>
      </w:r>
      <w:r w:rsidRPr="00B07487">
        <w:tab/>
        <w:t>z pracy nakładczej,</w:t>
      </w:r>
    </w:p>
    <w:p w:rsidR="00270577" w:rsidRPr="00B07487" w:rsidRDefault="00270577" w:rsidP="00270577">
      <w:pPr>
        <w:pStyle w:val="PKTpunkt"/>
      </w:pPr>
      <w:r w:rsidRPr="00B07487">
        <w:t>5)</w:t>
      </w:r>
      <w:r w:rsidRPr="00B07487">
        <w:tab/>
        <w:t>z tytułu zasiłków pieniężnych wypłaconych przez zakład pracy,</w:t>
      </w:r>
      <w:r w:rsidR="00A67CB9" w:rsidRPr="00B07487">
        <w:t xml:space="preserve"> o</w:t>
      </w:r>
      <w:r w:rsidR="00A67CB9">
        <w:t> </w:t>
      </w:r>
      <w:r w:rsidRPr="00B07487">
        <w:t>którym mowa</w:t>
      </w:r>
      <w:r w:rsidR="00A67CB9" w:rsidRPr="00B07487">
        <w:t xml:space="preserve"> w</w:t>
      </w:r>
      <w:r w:rsidR="00A67CB9">
        <w:t> art. </w:t>
      </w:r>
      <w:r w:rsidRPr="00B07487">
        <w:t>3</w:t>
      </w:r>
      <w:r w:rsidR="00A67CB9" w:rsidRPr="00B07487">
        <w:t>1</w:t>
      </w:r>
      <w:r w:rsidR="00A67CB9">
        <w:t> </w:t>
      </w:r>
      <w:r w:rsidRPr="00B07487">
        <w:t>ustawy</w:t>
      </w:r>
      <w:r w:rsidR="00A67CB9" w:rsidRPr="00B07487">
        <w:t xml:space="preserve"> z</w:t>
      </w:r>
      <w:r w:rsidR="00A67CB9">
        <w:t> </w:t>
      </w:r>
      <w:r w:rsidRPr="00B07487">
        <w:t>dnia 2</w:t>
      </w:r>
      <w:r w:rsidR="00A67CB9" w:rsidRPr="00B07487">
        <w:t>6</w:t>
      </w:r>
      <w:r w:rsidR="00A67CB9">
        <w:t> </w:t>
      </w:r>
      <w:r w:rsidRPr="00B07487">
        <w:t>lipca 199</w:t>
      </w:r>
      <w:r w:rsidR="00A67CB9" w:rsidRPr="00B07487">
        <w:t>1</w:t>
      </w:r>
      <w:r w:rsidR="00A67CB9">
        <w:t> </w:t>
      </w:r>
      <w:r w:rsidRPr="00B07487">
        <w:t>r.</w:t>
      </w:r>
      <w:r w:rsidR="00A67CB9" w:rsidRPr="00B07487">
        <w:t xml:space="preserve"> o</w:t>
      </w:r>
      <w:r w:rsidR="00A67CB9">
        <w:t> </w:t>
      </w:r>
      <w:r w:rsidRPr="00B07487">
        <w:t>podatku dochodowym od osób fizycznych (</w:t>
      </w:r>
      <w:r w:rsidR="00A67CB9">
        <w:t>Dz. U.</w:t>
      </w:r>
      <w:r w:rsidR="00A67CB9" w:rsidRPr="00B07487">
        <w:t xml:space="preserve"> </w:t>
      </w:r>
      <w:r w:rsidR="00A67CB9" w:rsidRPr="00270577">
        <w:t>z</w:t>
      </w:r>
      <w:r w:rsidR="00A67CB9">
        <w:t> </w:t>
      </w:r>
      <w:r w:rsidRPr="00B07487">
        <w:t>201</w:t>
      </w:r>
      <w:r w:rsidR="00A67CB9" w:rsidRPr="00B07487">
        <w:t>2</w:t>
      </w:r>
      <w:r w:rsidR="00A67CB9">
        <w:t> </w:t>
      </w:r>
      <w:r w:rsidRPr="00B07487">
        <w:t>r.</w:t>
      </w:r>
      <w:r w:rsidR="00A67CB9">
        <w:t xml:space="preserve"> poz. </w:t>
      </w:r>
      <w:r w:rsidRPr="00270577">
        <w:t>361,</w:t>
      </w:r>
      <w:r w:rsidR="00A67CB9" w:rsidRPr="00270577">
        <w:t xml:space="preserve"> z</w:t>
      </w:r>
      <w:r w:rsidR="00A67CB9">
        <w:t> </w:t>
      </w:r>
      <w:r w:rsidRPr="00270577">
        <w:t xml:space="preserve">późn. </w:t>
      </w:r>
      <w:r w:rsidRPr="006D18F0">
        <w:t>zm.</w:t>
      </w:r>
      <w:r w:rsidRPr="006D18F0">
        <w:rPr>
          <w:rStyle w:val="Odwoanieprzypisudolnego"/>
        </w:rPr>
        <w:footnoteReference w:id="24"/>
      </w:r>
      <w:r w:rsidRPr="006D18F0">
        <w:rPr>
          <w:rStyle w:val="IGindeksgrny"/>
        </w:rPr>
        <w:t>)</w:t>
      </w:r>
      <w:r w:rsidRPr="00270577">
        <w:t>)</w:t>
      </w:r>
      <w:r w:rsidRPr="00B07487">
        <w:t>, oraz przez płatników,</w:t>
      </w:r>
      <w:r w:rsidR="00A67CB9" w:rsidRPr="00B07487">
        <w:t xml:space="preserve"> o</w:t>
      </w:r>
      <w:r w:rsidR="00A67CB9">
        <w:t> </w:t>
      </w:r>
      <w:r w:rsidRPr="00B07487">
        <w:t>których mowa</w:t>
      </w:r>
      <w:r w:rsidR="00A67CB9" w:rsidRPr="00B07487">
        <w:t xml:space="preserve"> w</w:t>
      </w:r>
      <w:r w:rsidR="00A67CB9">
        <w:t> art. </w:t>
      </w:r>
      <w:r w:rsidRPr="00B07487">
        <w:t>42e</w:t>
      </w:r>
      <w:r w:rsidR="00A67CB9">
        <w:t xml:space="preserve"> ust. </w:t>
      </w:r>
      <w:r w:rsidR="00A67CB9" w:rsidRPr="00B07487">
        <w:t>1</w:t>
      </w:r>
      <w:r w:rsidR="00A67CB9">
        <w:t> </w:t>
      </w:r>
      <w:r w:rsidRPr="00B07487">
        <w:t>tej ustawy,</w:t>
      </w:r>
    </w:p>
    <w:p w:rsidR="00270577" w:rsidRPr="00B07487" w:rsidRDefault="00270577" w:rsidP="00270577">
      <w:pPr>
        <w:pStyle w:val="PKTpunkt"/>
      </w:pPr>
      <w:r w:rsidRPr="00B07487">
        <w:t>6)</w:t>
      </w:r>
      <w:r w:rsidRPr="00B07487">
        <w:tab/>
        <w:t>z działalności wykonywanej osobiście,</w:t>
      </w:r>
      <w:r w:rsidR="00A67CB9" w:rsidRPr="00B07487">
        <w:t xml:space="preserve"> o</w:t>
      </w:r>
      <w:r w:rsidR="00A67CB9">
        <w:t> </w:t>
      </w:r>
      <w:r w:rsidRPr="00B07487">
        <w:t>której mowa</w:t>
      </w:r>
      <w:r w:rsidR="00A67CB9" w:rsidRPr="00B07487">
        <w:t xml:space="preserve"> w</w:t>
      </w:r>
      <w:r w:rsidR="00A67CB9">
        <w:t> art. </w:t>
      </w:r>
      <w:r w:rsidRPr="00B07487">
        <w:t>1</w:t>
      </w:r>
      <w:r w:rsidR="00A67CB9" w:rsidRPr="00B07487">
        <w:t>3</w:t>
      </w:r>
      <w:r w:rsidR="00A67CB9">
        <w:t xml:space="preserve"> pkt </w:t>
      </w:r>
      <w:r w:rsidR="00A67CB9" w:rsidRPr="00B07487">
        <w:t>7</w:t>
      </w:r>
      <w:r w:rsidR="00A67CB9">
        <w:t xml:space="preserve"> i </w:t>
      </w:r>
      <w:r w:rsidR="00A67CB9" w:rsidRPr="00B07487">
        <w:t>9</w:t>
      </w:r>
      <w:r w:rsidR="00A67CB9">
        <w:t> </w:t>
      </w:r>
      <w:r w:rsidRPr="00B07487">
        <w:t>ustawy</w:t>
      </w:r>
      <w:r w:rsidR="00A67CB9" w:rsidRPr="00B07487">
        <w:t xml:space="preserve"> z</w:t>
      </w:r>
      <w:r w:rsidR="00A67CB9">
        <w:t> </w:t>
      </w:r>
      <w:r w:rsidRPr="00B07487">
        <w:t>dnia 2</w:t>
      </w:r>
      <w:r w:rsidR="00A67CB9" w:rsidRPr="00B07487">
        <w:t>6</w:t>
      </w:r>
      <w:r w:rsidR="00A67CB9">
        <w:t> </w:t>
      </w:r>
      <w:r w:rsidRPr="00B07487">
        <w:t>lipca 199</w:t>
      </w:r>
      <w:r w:rsidR="00A67CB9" w:rsidRPr="00B07487">
        <w:t>1</w:t>
      </w:r>
      <w:r w:rsidR="00A67CB9">
        <w:t> </w:t>
      </w:r>
      <w:r w:rsidRPr="00B07487">
        <w:t>r.</w:t>
      </w:r>
      <w:r w:rsidR="00A67CB9" w:rsidRPr="00B07487">
        <w:t xml:space="preserve"> o</w:t>
      </w:r>
      <w:r w:rsidR="00A67CB9">
        <w:t> </w:t>
      </w:r>
      <w:r w:rsidRPr="00B07487">
        <w:t>podatku dochodowym od osób fizycznych,</w:t>
      </w:r>
    </w:p>
    <w:p w:rsidR="00270577" w:rsidRPr="00270577" w:rsidRDefault="00270577" w:rsidP="00A67CB9">
      <w:pPr>
        <w:pStyle w:val="PKTpunkt"/>
        <w:keepNext/>
      </w:pPr>
      <w:r w:rsidRPr="00B07487">
        <w:t>7)</w:t>
      </w:r>
      <w:r w:rsidRPr="00B07487">
        <w:tab/>
        <w:t xml:space="preserve">z emerytur lub rent oraz innych </w:t>
      </w:r>
      <w:r w:rsidRPr="00270577">
        <w:t>świadczeń krajowych,</w:t>
      </w:r>
      <w:r w:rsidR="00A67CB9" w:rsidRPr="00270577">
        <w:t xml:space="preserve"> o</w:t>
      </w:r>
      <w:r w:rsidR="00A67CB9">
        <w:t> </w:t>
      </w:r>
      <w:r w:rsidRPr="00270577">
        <w:t>których mowa</w:t>
      </w:r>
      <w:r w:rsidR="00A67CB9" w:rsidRPr="00270577">
        <w:t xml:space="preserve"> w</w:t>
      </w:r>
      <w:r w:rsidR="00A67CB9">
        <w:t> art. </w:t>
      </w:r>
      <w:r w:rsidRPr="00270577">
        <w:t>3</w:t>
      </w:r>
      <w:r w:rsidR="00A67CB9" w:rsidRPr="00270577">
        <w:t>4</w:t>
      </w:r>
      <w:r w:rsidR="00A67CB9">
        <w:t xml:space="preserve"> ust. </w:t>
      </w:r>
      <w:r w:rsidR="00A67CB9" w:rsidRPr="00270577">
        <w:t>7</w:t>
      </w:r>
      <w:r w:rsidR="00A67CB9">
        <w:t> </w:t>
      </w:r>
      <w:r w:rsidRPr="00270577">
        <w:t>ustawy</w:t>
      </w:r>
      <w:r w:rsidR="00A67CB9" w:rsidRPr="00270577">
        <w:t xml:space="preserve"> z</w:t>
      </w:r>
      <w:r w:rsidR="00A67CB9">
        <w:t> </w:t>
      </w:r>
      <w:r w:rsidRPr="00270577">
        <w:t>dnia 2</w:t>
      </w:r>
      <w:r w:rsidR="00A67CB9" w:rsidRPr="00270577">
        <w:t>6</w:t>
      </w:r>
      <w:r w:rsidR="00A67CB9">
        <w:t> </w:t>
      </w:r>
      <w:r w:rsidRPr="00270577">
        <w:t>lipca 199</w:t>
      </w:r>
      <w:r w:rsidR="00A67CB9" w:rsidRPr="00270577">
        <w:t>1</w:t>
      </w:r>
      <w:r w:rsidR="00A67CB9">
        <w:t> </w:t>
      </w:r>
      <w:r w:rsidRPr="00270577">
        <w:t>r.</w:t>
      </w:r>
      <w:r w:rsidR="00A67CB9" w:rsidRPr="00270577">
        <w:t xml:space="preserve"> o</w:t>
      </w:r>
      <w:r w:rsidR="00A67CB9">
        <w:t> </w:t>
      </w:r>
      <w:r w:rsidRPr="00270577">
        <w:t>podatku dochodowym od osób fizycznych</w:t>
      </w:r>
    </w:p>
    <w:p w:rsidR="00270577" w:rsidRPr="00A67CB9" w:rsidRDefault="00270577" w:rsidP="00270577">
      <w:pPr>
        <w:pStyle w:val="CZWSPPKTczwsplnapunktw"/>
      </w:pPr>
      <w:r w:rsidRPr="00A67CB9">
        <w:t>–</w:t>
      </w:r>
      <w:r w:rsidR="00A67CB9">
        <w:t> </w:t>
      </w:r>
      <w:r w:rsidRPr="00A67CB9">
        <w:t xml:space="preserve">osiągniętych od dnia </w:t>
      </w:r>
      <w:r w:rsidR="00A67CB9" w:rsidRPr="00A67CB9">
        <w:t>1</w:t>
      </w:r>
      <w:r w:rsidR="00A67CB9">
        <w:t> </w:t>
      </w:r>
      <w:r w:rsidRPr="00A67CB9">
        <w:t>stycznia 201</w:t>
      </w:r>
      <w:r w:rsidR="00A67CB9" w:rsidRPr="00A67CB9">
        <w:t>4</w:t>
      </w:r>
      <w:r w:rsidR="00A67CB9">
        <w:t> </w:t>
      </w:r>
      <w:r w:rsidRPr="00A67CB9">
        <w:t>r.</w:t>
      </w:r>
    </w:p>
    <w:p w:rsidR="00270577" w:rsidRPr="00B07487" w:rsidRDefault="00270577" w:rsidP="00270577">
      <w:pPr>
        <w:pStyle w:val="ARTartustawynprozporzdzenia"/>
      </w:pPr>
      <w:r w:rsidRPr="00A67CB9">
        <w:rPr>
          <w:rStyle w:val="Ppogrubienie"/>
        </w:rPr>
        <w:t>Art. 27.</w:t>
      </w:r>
      <w:r w:rsidR="00A67CB9">
        <w:t> </w:t>
      </w:r>
      <w:r w:rsidRPr="00B07487">
        <w:t>1. Postępowania podatkowe, kontrole podatkowe, czynności sprawdzające oraz inne sprawy podatkowe</w:t>
      </w:r>
      <w:r w:rsidR="00A67CB9" w:rsidRPr="00B07487">
        <w:t xml:space="preserve"> w</w:t>
      </w:r>
      <w:r w:rsidR="00A67CB9">
        <w:t> </w:t>
      </w:r>
      <w:r w:rsidRPr="00B07487">
        <w:t>zakresie podatku od towarów</w:t>
      </w:r>
      <w:r w:rsidR="00A67CB9" w:rsidRPr="00B07487">
        <w:t xml:space="preserve"> i</w:t>
      </w:r>
      <w:r w:rsidR="00A67CB9">
        <w:t> </w:t>
      </w:r>
      <w:r w:rsidRPr="00B07487">
        <w:t>usług, rozpoczęte</w:t>
      </w:r>
      <w:r w:rsidR="00A67CB9" w:rsidRPr="00B07487">
        <w:t xml:space="preserve"> i</w:t>
      </w:r>
      <w:r w:rsidR="00A67CB9">
        <w:t> </w:t>
      </w:r>
      <w:r w:rsidRPr="00B07487">
        <w:t>niezakończone do dnia wejścia</w:t>
      </w:r>
      <w:r w:rsidR="00A67CB9" w:rsidRPr="00B07487">
        <w:t xml:space="preserve"> w</w:t>
      </w:r>
      <w:r w:rsidR="00A67CB9">
        <w:t> </w:t>
      </w:r>
      <w:r w:rsidRPr="00B07487">
        <w:t>życie niniejszej ustawy, podlegają załatwieniu przez naczelników urzędów skarbowych właściwych</w:t>
      </w:r>
      <w:r w:rsidR="00A67CB9" w:rsidRPr="00B07487">
        <w:t xml:space="preserve"> w</w:t>
      </w:r>
      <w:r w:rsidR="00A67CB9">
        <w:t> </w:t>
      </w:r>
      <w:r w:rsidRPr="00B07487">
        <w:t>zakresie podatku od towarów</w:t>
      </w:r>
      <w:r w:rsidR="00A67CB9" w:rsidRPr="00B07487">
        <w:t xml:space="preserve"> i</w:t>
      </w:r>
      <w:r w:rsidR="00A67CB9">
        <w:t> </w:t>
      </w:r>
      <w:r w:rsidRPr="00B07487">
        <w:t>usług na podstawie przepisów obowiązujących przed dniem wejścia</w:t>
      </w:r>
      <w:r w:rsidR="00A67CB9" w:rsidRPr="00B07487">
        <w:t xml:space="preserve"> w</w:t>
      </w:r>
      <w:r w:rsidR="00A67CB9">
        <w:t> </w:t>
      </w:r>
      <w:r w:rsidRPr="00B07487">
        <w:t>życie niniejszej ustawy.</w:t>
      </w:r>
    </w:p>
    <w:p w:rsidR="00270577" w:rsidRPr="00B07487" w:rsidRDefault="00270577" w:rsidP="00270577">
      <w:pPr>
        <w:pStyle w:val="USTustnpkodeksu"/>
      </w:pPr>
      <w:r w:rsidRPr="00B07487">
        <w:lastRenderedPageBreak/>
        <w:t>2.</w:t>
      </w:r>
      <w:r w:rsidR="00A67CB9">
        <w:t> </w:t>
      </w:r>
      <w:r w:rsidRPr="00B07487">
        <w:t>Zwroty podatku od towarów</w:t>
      </w:r>
      <w:r w:rsidR="00A67CB9" w:rsidRPr="00B07487">
        <w:t xml:space="preserve"> i</w:t>
      </w:r>
      <w:r w:rsidR="00A67CB9">
        <w:t> </w:t>
      </w:r>
      <w:r w:rsidRPr="00B07487">
        <w:t>usług niedokonane przed dniem wejścia</w:t>
      </w:r>
      <w:r w:rsidR="00A67CB9" w:rsidRPr="00B07487">
        <w:t xml:space="preserve"> w</w:t>
      </w:r>
      <w:r w:rsidR="00A67CB9">
        <w:t> </w:t>
      </w:r>
      <w:r w:rsidRPr="00B07487">
        <w:t>życie niniejszej ustawy, pozostają we właściwości naczelników urzędów skarbowych właściwych</w:t>
      </w:r>
      <w:r w:rsidR="00A67CB9" w:rsidRPr="00B07487">
        <w:t xml:space="preserve"> w</w:t>
      </w:r>
      <w:r w:rsidR="00A67CB9">
        <w:t> </w:t>
      </w:r>
      <w:r w:rsidRPr="00B07487">
        <w:t>zakresie podatku od towarów</w:t>
      </w:r>
      <w:r w:rsidR="00A67CB9" w:rsidRPr="00B07487">
        <w:t xml:space="preserve"> i</w:t>
      </w:r>
      <w:r w:rsidR="00A67CB9">
        <w:t> </w:t>
      </w:r>
      <w:r w:rsidRPr="00B07487">
        <w:t>usług na podstawie przep</w:t>
      </w:r>
      <w:r w:rsidRPr="00B07487">
        <w:t>i</w:t>
      </w:r>
      <w:r w:rsidRPr="00B07487">
        <w:t>sów obowiązujących przed dniem wejścia</w:t>
      </w:r>
      <w:r w:rsidR="00A67CB9" w:rsidRPr="00B07487">
        <w:t xml:space="preserve"> w</w:t>
      </w:r>
      <w:r w:rsidR="00A67CB9">
        <w:t> </w:t>
      </w:r>
      <w:r w:rsidRPr="00B07487">
        <w:t>życie niniejszej ustawy.</w:t>
      </w:r>
    </w:p>
    <w:p w:rsidR="00270577" w:rsidRPr="00B07487" w:rsidRDefault="00270577" w:rsidP="00270577">
      <w:pPr>
        <w:pStyle w:val="ARTartustawynprozporzdzenia"/>
      </w:pPr>
      <w:r w:rsidRPr="00A67CB9">
        <w:rPr>
          <w:rStyle w:val="Ppogrubienie"/>
        </w:rPr>
        <w:t>Art. 28.</w:t>
      </w:r>
      <w:r w:rsidR="00A67CB9">
        <w:t> </w:t>
      </w:r>
      <w:r w:rsidRPr="00B07487">
        <w:t>Postępowania</w:t>
      </w:r>
      <w:r w:rsidR="00A67CB9" w:rsidRPr="00B07487">
        <w:t xml:space="preserve"> i</w:t>
      </w:r>
      <w:r w:rsidR="00A67CB9">
        <w:t> </w:t>
      </w:r>
      <w:r w:rsidRPr="00B07487">
        <w:t>inne sprawy</w:t>
      </w:r>
      <w:r w:rsidR="00A67CB9" w:rsidRPr="00B07487">
        <w:t xml:space="preserve"> z</w:t>
      </w:r>
      <w:r w:rsidR="00A67CB9">
        <w:t> </w:t>
      </w:r>
      <w:r w:rsidRPr="00B07487">
        <w:t>zakresu wynikającego</w:t>
      </w:r>
      <w:r w:rsidR="00A67CB9" w:rsidRPr="00B07487">
        <w:t xml:space="preserve"> z</w:t>
      </w:r>
      <w:r w:rsidR="00A67CB9">
        <w:t> </w:t>
      </w:r>
      <w:r w:rsidRPr="00B07487">
        <w:t>ustawy zmienianej</w:t>
      </w:r>
      <w:r w:rsidR="00A67CB9" w:rsidRPr="00B07487">
        <w:t xml:space="preserve"> w</w:t>
      </w:r>
      <w:r w:rsidR="00A67CB9">
        <w:t> art. </w:t>
      </w:r>
      <w:r w:rsidRPr="00B07487">
        <w:t>5,</w:t>
      </w:r>
      <w:r w:rsidR="00A67CB9" w:rsidRPr="00B07487">
        <w:t xml:space="preserve"> w</w:t>
      </w:r>
      <w:r w:rsidR="00A67CB9">
        <w:t> </w:t>
      </w:r>
      <w:r w:rsidRPr="00B07487">
        <w:t>zakresie podatku od towarów</w:t>
      </w:r>
      <w:r w:rsidR="00A67CB9" w:rsidRPr="00B07487">
        <w:t xml:space="preserve"> i</w:t>
      </w:r>
      <w:r w:rsidR="00A67CB9">
        <w:t> </w:t>
      </w:r>
      <w:r w:rsidRPr="00B07487">
        <w:t>usług, wszczęte</w:t>
      </w:r>
      <w:r w:rsidR="00A67CB9" w:rsidRPr="00B07487">
        <w:t xml:space="preserve"> i</w:t>
      </w:r>
      <w:r w:rsidR="00A67CB9">
        <w:t> </w:t>
      </w:r>
      <w:r w:rsidRPr="00B07487">
        <w:t>niezakończone przed dniem wejścia</w:t>
      </w:r>
      <w:r w:rsidR="00A67CB9" w:rsidRPr="00B07487">
        <w:t xml:space="preserve"> w</w:t>
      </w:r>
      <w:r w:rsidR="00A67CB9">
        <w:t> </w:t>
      </w:r>
      <w:r w:rsidRPr="00B07487">
        <w:t>życie niniejszej ustawy, podlegają załatwieniu przez naczelników urzędów skarbowych właściwych</w:t>
      </w:r>
      <w:r w:rsidR="00A67CB9" w:rsidRPr="00B07487">
        <w:t xml:space="preserve"> w</w:t>
      </w:r>
      <w:r w:rsidR="00A67CB9">
        <w:t> </w:t>
      </w:r>
      <w:r w:rsidRPr="00B07487">
        <w:t>zakresie podatku od towarów</w:t>
      </w:r>
      <w:r w:rsidR="00A67CB9" w:rsidRPr="00B07487">
        <w:t xml:space="preserve"> i</w:t>
      </w:r>
      <w:r w:rsidR="00A67CB9">
        <w:t> </w:t>
      </w:r>
      <w:r w:rsidRPr="00B07487">
        <w:t>usług na podstawie przepisów obowiąz</w:t>
      </w:r>
      <w:r w:rsidRPr="00B07487">
        <w:t>u</w:t>
      </w:r>
      <w:r w:rsidRPr="00B07487">
        <w:t>jących przed dniem wejścia</w:t>
      </w:r>
      <w:r w:rsidR="00A67CB9" w:rsidRPr="00B07487">
        <w:t xml:space="preserve"> w</w:t>
      </w:r>
      <w:r w:rsidR="00A67CB9">
        <w:t> </w:t>
      </w:r>
      <w:r w:rsidRPr="00B07487">
        <w:t>życie</w:t>
      </w:r>
      <w:r w:rsidR="00A67CB9">
        <w:t xml:space="preserve"> art. </w:t>
      </w:r>
      <w:r w:rsidR="00A67CB9" w:rsidRPr="00B07487">
        <w:t>5</w:t>
      </w:r>
      <w:r w:rsidR="00A67CB9">
        <w:t> </w:t>
      </w:r>
      <w:r w:rsidRPr="00B07487">
        <w:t>niniejszej ustawy.</w:t>
      </w:r>
    </w:p>
    <w:p w:rsidR="00270577" w:rsidRPr="00196A1C" w:rsidRDefault="00270577" w:rsidP="00270577">
      <w:pPr>
        <w:pStyle w:val="ARTartustawynprozporzdzenia"/>
      </w:pPr>
      <w:r w:rsidRPr="00A67CB9">
        <w:rPr>
          <w:rStyle w:val="Ppogrubienie"/>
        </w:rPr>
        <w:t>Art. 29.</w:t>
      </w:r>
      <w:r w:rsidR="00A67CB9">
        <w:t> </w:t>
      </w:r>
      <w:r w:rsidRPr="00A67CB9">
        <w:t>Mali</w:t>
      </w:r>
      <w:r w:rsidR="00A67CB9" w:rsidRPr="00A67CB9">
        <w:t xml:space="preserve"> i</w:t>
      </w:r>
      <w:r w:rsidR="00A67CB9">
        <w:t> </w:t>
      </w:r>
      <w:r w:rsidRPr="00A67CB9">
        <w:t>średni przedsiębiorcy,</w:t>
      </w:r>
      <w:r w:rsidR="00A67CB9" w:rsidRPr="00A67CB9">
        <w:t xml:space="preserve"> w</w:t>
      </w:r>
      <w:r w:rsidR="00A67CB9">
        <w:t> </w:t>
      </w:r>
      <w:r w:rsidRPr="00A67CB9">
        <w:t xml:space="preserve">rozumieniu ustawy </w:t>
      </w:r>
      <w:r w:rsidRPr="00817034">
        <w:t>z</w:t>
      </w:r>
      <w:r w:rsidRPr="00A67CB9">
        <w:t>mieni</w:t>
      </w:r>
      <w:r w:rsidRPr="00817034">
        <w:t>a</w:t>
      </w:r>
      <w:r w:rsidRPr="00A67CB9">
        <w:t>nej</w:t>
      </w:r>
      <w:r w:rsidR="00A67CB9" w:rsidRPr="00A67CB9">
        <w:t xml:space="preserve"> w</w:t>
      </w:r>
      <w:r w:rsidR="00A67CB9">
        <w:t> art. </w:t>
      </w:r>
      <w:r w:rsidRPr="00A67CB9">
        <w:t>1</w:t>
      </w:r>
      <w:r w:rsidRPr="00817034">
        <w:t>2</w:t>
      </w:r>
      <w:r w:rsidRPr="00A67CB9">
        <w:t>,</w:t>
      </w:r>
      <w:r w:rsidR="00A67CB9" w:rsidRPr="00A67CB9">
        <w:t xml:space="preserve"> w</w:t>
      </w:r>
      <w:r w:rsidR="00A67CB9">
        <w:t> </w:t>
      </w:r>
      <w:r w:rsidRPr="00A67CB9">
        <w:t xml:space="preserve">okresie od dnia </w:t>
      </w:r>
      <w:r w:rsidR="00A67CB9" w:rsidRPr="00A67CB9">
        <w:t>1</w:t>
      </w:r>
      <w:r w:rsidR="00A67CB9">
        <w:t> </w:t>
      </w:r>
      <w:r w:rsidRPr="00A67CB9">
        <w:t>lipca 201</w:t>
      </w:r>
      <w:r w:rsidR="00A67CB9" w:rsidRPr="00A67CB9">
        <w:t>6</w:t>
      </w:r>
      <w:r w:rsidR="00A67CB9">
        <w:t> </w:t>
      </w:r>
      <w:r w:rsidRPr="00A67CB9">
        <w:t>r. do dnia 3</w:t>
      </w:r>
      <w:r w:rsidR="00A67CB9" w:rsidRPr="00A67CB9">
        <w:t>0</w:t>
      </w:r>
      <w:r w:rsidR="00A67CB9">
        <w:t> </w:t>
      </w:r>
      <w:r w:rsidRPr="00A67CB9">
        <w:t>czerwca 201</w:t>
      </w:r>
      <w:r w:rsidR="00A67CB9" w:rsidRPr="00A67CB9">
        <w:t>8</w:t>
      </w:r>
      <w:r w:rsidR="00A67CB9">
        <w:t> </w:t>
      </w:r>
      <w:r w:rsidRPr="00A67CB9">
        <w:t>r. mogą przekazywać dane</w:t>
      </w:r>
      <w:r w:rsidR="00A67CB9" w:rsidRPr="00A67CB9">
        <w:t xml:space="preserve"> w</w:t>
      </w:r>
      <w:r w:rsidR="00A67CB9">
        <w:t> </w:t>
      </w:r>
      <w:r w:rsidRPr="00A67CB9">
        <w:t>postaci elektronicznej odpowiadającej strukturze logicznej,</w:t>
      </w:r>
      <w:r w:rsidR="00A67CB9" w:rsidRPr="00A67CB9">
        <w:t xml:space="preserve"> o</w:t>
      </w:r>
      <w:r w:rsidR="00A67CB9">
        <w:t> </w:t>
      </w:r>
      <w:r w:rsidRPr="00A67CB9">
        <w:t>której mowa</w:t>
      </w:r>
      <w:r w:rsidR="00A67CB9" w:rsidRPr="00A67CB9">
        <w:t xml:space="preserve"> w</w:t>
      </w:r>
      <w:r w:rsidR="00A67CB9">
        <w:t> art. </w:t>
      </w:r>
      <w:r w:rsidRPr="00A67CB9">
        <w:t>193a</w:t>
      </w:r>
      <w:r w:rsidR="00A67CB9">
        <w:t xml:space="preserve"> § </w:t>
      </w:r>
      <w:r w:rsidR="00A67CB9" w:rsidRPr="00A67CB9">
        <w:t>2</w:t>
      </w:r>
      <w:r w:rsidR="00A67CB9">
        <w:t> </w:t>
      </w:r>
      <w:r w:rsidRPr="00A67CB9">
        <w:t xml:space="preserve">ustawy </w:t>
      </w:r>
      <w:r w:rsidRPr="00817034">
        <w:t>zmienianej</w:t>
      </w:r>
      <w:r w:rsidR="00A67CB9" w:rsidRPr="00A67CB9">
        <w:t xml:space="preserve"> w</w:t>
      </w:r>
      <w:r w:rsidR="00A67CB9">
        <w:t> art. </w:t>
      </w:r>
      <w:r w:rsidRPr="00A67CB9">
        <w:t>1,</w:t>
      </w:r>
      <w:r w:rsidR="00A67CB9" w:rsidRPr="00A67CB9">
        <w:t xml:space="preserve"> w</w:t>
      </w:r>
      <w:r w:rsidR="00A67CB9">
        <w:t> </w:t>
      </w:r>
      <w:r w:rsidRPr="00A67CB9">
        <w:t>brzmieniu nadanym niniejszą ustawą, na żądanie skierowane na po</w:t>
      </w:r>
      <w:r w:rsidRPr="00A67CB9">
        <w:t>d</w:t>
      </w:r>
      <w:r w:rsidRPr="00A67CB9">
        <w:t>stawie</w:t>
      </w:r>
      <w:r w:rsidR="00A67CB9">
        <w:t xml:space="preserve"> art. </w:t>
      </w:r>
      <w:r w:rsidRPr="00A67CB9">
        <w:t>193a,</w:t>
      </w:r>
      <w:r w:rsidR="00A67CB9">
        <w:t xml:space="preserve"> art. </w:t>
      </w:r>
      <w:r w:rsidRPr="00A67CB9">
        <w:t>274c</w:t>
      </w:r>
      <w:r w:rsidR="00A67CB9">
        <w:t xml:space="preserve"> § </w:t>
      </w:r>
      <w:r w:rsidR="00A67CB9" w:rsidRPr="00A67CB9">
        <w:t>1</w:t>
      </w:r>
      <w:r w:rsidR="00A67CB9">
        <w:t xml:space="preserve"> pkt </w:t>
      </w:r>
      <w:r w:rsidR="00A67CB9" w:rsidRPr="00A67CB9">
        <w:t>2</w:t>
      </w:r>
      <w:r w:rsidR="00A67CB9">
        <w:t xml:space="preserve"> i art. </w:t>
      </w:r>
      <w:r w:rsidRPr="00A67CB9">
        <w:t>28</w:t>
      </w:r>
      <w:r w:rsidR="00A67CB9" w:rsidRPr="00A67CB9">
        <w:t>7</w:t>
      </w:r>
      <w:r w:rsidR="00A67CB9">
        <w:t xml:space="preserve"> § </w:t>
      </w:r>
      <w:r w:rsidR="00A67CB9" w:rsidRPr="00A67CB9">
        <w:t>1</w:t>
      </w:r>
      <w:r w:rsidR="00A67CB9">
        <w:t xml:space="preserve"> pkt </w:t>
      </w:r>
      <w:r w:rsidR="00A67CB9" w:rsidRPr="00A67CB9">
        <w:t>3</w:t>
      </w:r>
      <w:r w:rsidR="00A67CB9">
        <w:t> </w:t>
      </w:r>
      <w:r w:rsidRPr="00A67CB9">
        <w:t xml:space="preserve">ustawy </w:t>
      </w:r>
      <w:r w:rsidRPr="00817034">
        <w:t>zmienianej</w:t>
      </w:r>
      <w:r w:rsidR="00A67CB9" w:rsidRPr="00A67CB9">
        <w:t xml:space="preserve"> w</w:t>
      </w:r>
      <w:r w:rsidR="00A67CB9">
        <w:t> art. </w:t>
      </w:r>
      <w:r w:rsidRPr="00A67CB9">
        <w:t>1,</w:t>
      </w:r>
      <w:r w:rsidR="00A67CB9" w:rsidRPr="00A67CB9">
        <w:t xml:space="preserve"> w</w:t>
      </w:r>
      <w:r w:rsidR="00A67CB9">
        <w:t> </w:t>
      </w:r>
      <w:r w:rsidRPr="00A67CB9">
        <w:t>brzmieniu nadanym niniejszą ustawą, oraz</w:t>
      </w:r>
      <w:r w:rsidR="00A67CB9">
        <w:t xml:space="preserve"> art. </w:t>
      </w:r>
      <w:r w:rsidRPr="00A67CB9">
        <w:t>28</w:t>
      </w:r>
      <w:r w:rsidR="00A67CB9" w:rsidRPr="00A67CB9">
        <w:t>7</w:t>
      </w:r>
      <w:r w:rsidR="00A67CB9">
        <w:t xml:space="preserve"> § </w:t>
      </w:r>
      <w:r w:rsidR="00A67CB9" w:rsidRPr="00A67CB9">
        <w:t>1</w:t>
      </w:r>
      <w:r w:rsidR="00A67CB9">
        <w:t xml:space="preserve"> pkt </w:t>
      </w:r>
      <w:r w:rsidR="00A67CB9" w:rsidRPr="00A67CB9">
        <w:t>3</w:t>
      </w:r>
      <w:r w:rsidR="00A67CB9">
        <w:t> </w:t>
      </w:r>
      <w:r w:rsidRPr="00A67CB9">
        <w:t xml:space="preserve">ustawy </w:t>
      </w:r>
      <w:r w:rsidRPr="00817034">
        <w:t>zmienianej</w:t>
      </w:r>
      <w:r w:rsidR="00A67CB9" w:rsidRPr="00A67CB9">
        <w:t xml:space="preserve"> w</w:t>
      </w:r>
      <w:r w:rsidR="00A67CB9">
        <w:t> art. </w:t>
      </w:r>
      <w:r w:rsidRPr="00A67CB9">
        <w:t>1,</w:t>
      </w:r>
      <w:r w:rsidR="00A67CB9" w:rsidRPr="00A67CB9">
        <w:t xml:space="preserve"> w</w:t>
      </w:r>
      <w:r w:rsidR="00A67CB9">
        <w:t> </w:t>
      </w:r>
      <w:r w:rsidRPr="00A67CB9">
        <w:t>brzmieniu nadanym niniejszą ustawą,</w:t>
      </w:r>
      <w:r w:rsidR="00A67CB9" w:rsidRPr="00A67CB9">
        <w:t xml:space="preserve"> w</w:t>
      </w:r>
      <w:r w:rsidR="00A67CB9">
        <w:t> </w:t>
      </w:r>
      <w:r w:rsidRPr="00A67CB9">
        <w:t>związku</w:t>
      </w:r>
      <w:r w:rsidR="00A67CB9" w:rsidRPr="00A67CB9">
        <w:t xml:space="preserve"> z</w:t>
      </w:r>
      <w:r w:rsidR="00A67CB9">
        <w:t> art. </w:t>
      </w:r>
      <w:r w:rsidRPr="00A67CB9">
        <w:t>3</w:t>
      </w:r>
      <w:r w:rsidR="00A67CB9" w:rsidRPr="00A67CB9">
        <w:t>1</w:t>
      </w:r>
      <w:r w:rsidR="00A67CB9">
        <w:t xml:space="preserve"> ust. </w:t>
      </w:r>
      <w:r w:rsidR="00A67CB9" w:rsidRPr="00A67CB9">
        <w:t>1</w:t>
      </w:r>
      <w:r w:rsidR="00A67CB9">
        <w:t> </w:t>
      </w:r>
      <w:r w:rsidRPr="00A67CB9">
        <w:t xml:space="preserve">ustawy </w:t>
      </w:r>
      <w:r w:rsidRPr="00817034">
        <w:t>zmienianej</w:t>
      </w:r>
      <w:r w:rsidR="00A67CB9" w:rsidRPr="00A67CB9">
        <w:t xml:space="preserve"> w</w:t>
      </w:r>
      <w:r w:rsidR="00A67CB9">
        <w:t> art. </w:t>
      </w:r>
      <w:r w:rsidRPr="00A67CB9">
        <w:t>4,</w:t>
      </w:r>
      <w:r w:rsidR="00A67CB9" w:rsidRPr="00A67CB9">
        <w:t xml:space="preserve"> w</w:t>
      </w:r>
      <w:r w:rsidR="00A67CB9">
        <w:t> </w:t>
      </w:r>
      <w:r w:rsidRPr="00A67CB9">
        <w:t>brzmieniu nadanym niniejszą ustawą</w:t>
      </w:r>
      <w:r w:rsidRPr="0086579D">
        <w:t>,</w:t>
      </w:r>
      <w:r w:rsidR="00A67CB9" w:rsidRPr="0086579D">
        <w:t xml:space="preserve"> </w:t>
      </w:r>
      <w:r w:rsidR="00A67CB9" w:rsidRPr="00196A1C">
        <w:t>a</w:t>
      </w:r>
      <w:r w:rsidR="00A67CB9">
        <w:t> </w:t>
      </w:r>
      <w:r w:rsidRPr="00196A1C">
        <w:t>także</w:t>
      </w:r>
      <w:r w:rsidR="00A67CB9">
        <w:t xml:space="preserve"> art. </w:t>
      </w:r>
      <w:r w:rsidRPr="00196A1C">
        <w:t>13b</w:t>
      </w:r>
      <w:r w:rsidR="00A67CB9">
        <w:t xml:space="preserve"> ust. </w:t>
      </w:r>
      <w:r w:rsidR="00A67CB9" w:rsidRPr="00196A1C">
        <w:t>1</w:t>
      </w:r>
      <w:r w:rsidR="00A67CB9">
        <w:t xml:space="preserve"> pkt </w:t>
      </w:r>
      <w:r w:rsidR="00A67CB9" w:rsidRPr="00196A1C">
        <w:t>2</w:t>
      </w:r>
      <w:r w:rsidR="00A67CB9">
        <w:t> </w:t>
      </w:r>
      <w:r w:rsidRPr="00196A1C">
        <w:t>ustawy,</w:t>
      </w:r>
      <w:r w:rsidR="00A67CB9" w:rsidRPr="00196A1C">
        <w:t xml:space="preserve"> o</w:t>
      </w:r>
      <w:r w:rsidR="00A67CB9">
        <w:t> </w:t>
      </w:r>
      <w:r w:rsidRPr="00196A1C">
        <w:t>której mowa</w:t>
      </w:r>
      <w:r w:rsidR="00A67CB9" w:rsidRPr="00196A1C">
        <w:t xml:space="preserve"> w</w:t>
      </w:r>
      <w:r w:rsidR="00A67CB9">
        <w:t> art. </w:t>
      </w:r>
      <w:r w:rsidRPr="00196A1C">
        <w:t>4,</w:t>
      </w:r>
      <w:r w:rsidR="00A67CB9" w:rsidRPr="00196A1C">
        <w:t xml:space="preserve"> w</w:t>
      </w:r>
      <w:r w:rsidR="00A67CB9">
        <w:t> </w:t>
      </w:r>
      <w:r w:rsidRPr="00196A1C">
        <w:t>brzmieniu nadanym niniejszą ustawą.</w:t>
      </w:r>
    </w:p>
    <w:p w:rsidR="00270577" w:rsidRPr="00A67CB9" w:rsidRDefault="00270577" w:rsidP="00270577">
      <w:pPr>
        <w:pStyle w:val="ARTartustawynprozporzdzenia"/>
      </w:pPr>
      <w:r w:rsidRPr="00A67CB9">
        <w:rPr>
          <w:rStyle w:val="Ppogrubienie"/>
        </w:rPr>
        <w:t>Art. 30.</w:t>
      </w:r>
      <w:r w:rsidR="00A67CB9">
        <w:t> </w:t>
      </w:r>
      <w:r w:rsidR="00A67CB9" w:rsidRPr="00196A1C">
        <w:t>W</w:t>
      </w:r>
      <w:r w:rsidR="00A67CB9">
        <w:t> </w:t>
      </w:r>
      <w:r w:rsidRPr="00196A1C">
        <w:t>zakresie dotyczącym pełnomocnictw ogólnych przepisy</w:t>
      </w:r>
      <w:r w:rsidR="00A67CB9">
        <w:t xml:space="preserve"> art. </w:t>
      </w:r>
      <w:r w:rsidRPr="00196A1C">
        <w:t>138a</w:t>
      </w:r>
      <w:r w:rsidR="00A67CB9">
        <w:t xml:space="preserve"> § </w:t>
      </w:r>
      <w:r w:rsidRPr="00196A1C">
        <w:t>2,</w:t>
      </w:r>
      <w:r w:rsidR="00A67CB9">
        <w:t xml:space="preserve"> art. </w:t>
      </w:r>
      <w:r w:rsidRPr="00196A1C">
        <w:t>138f</w:t>
      </w:r>
      <w:r w:rsidR="00A67CB9">
        <w:t xml:space="preserve"> § </w:t>
      </w:r>
      <w:r w:rsidRPr="00196A1C">
        <w:t>1,</w:t>
      </w:r>
      <w:r w:rsidR="00A67CB9">
        <w:t xml:space="preserve"> art. </w:t>
      </w:r>
      <w:r w:rsidRPr="00196A1C">
        <w:t>138g,</w:t>
      </w:r>
      <w:r w:rsidR="00A67CB9">
        <w:t xml:space="preserve"> art. </w:t>
      </w:r>
      <w:r w:rsidRPr="00196A1C">
        <w:t>138h,</w:t>
      </w:r>
      <w:r w:rsidR="00A67CB9">
        <w:t xml:space="preserve"> art. </w:t>
      </w:r>
      <w:r w:rsidRPr="00196A1C">
        <w:t>28</w:t>
      </w:r>
      <w:r w:rsidR="00A67CB9" w:rsidRPr="00196A1C">
        <w:t>4</w:t>
      </w:r>
      <w:r w:rsidR="00A67CB9">
        <w:t xml:space="preserve"> § </w:t>
      </w:r>
      <w:r w:rsidR="00A67CB9" w:rsidRPr="00196A1C">
        <w:t>1</w:t>
      </w:r>
      <w:r w:rsidR="00A67CB9">
        <w:t xml:space="preserve"> oraz</w:t>
      </w:r>
      <w:r w:rsidRPr="00196A1C">
        <w:t xml:space="preserve"> przepisy wykonawcze wydane na podstawie</w:t>
      </w:r>
      <w:r w:rsidR="00A67CB9">
        <w:t xml:space="preserve"> art. </w:t>
      </w:r>
      <w:r w:rsidRPr="00196A1C">
        <w:t>138j</w:t>
      </w:r>
      <w:r w:rsidR="00A67CB9">
        <w:t xml:space="preserve"> § </w:t>
      </w:r>
      <w:r w:rsidR="00A67CB9" w:rsidRPr="00196A1C">
        <w:t>2</w:t>
      </w:r>
      <w:r w:rsidR="00A67CB9">
        <w:t> </w:t>
      </w:r>
      <w:r w:rsidRPr="00196A1C">
        <w:t>ustawy zmienianej</w:t>
      </w:r>
      <w:r w:rsidR="00A67CB9" w:rsidRPr="00196A1C">
        <w:t xml:space="preserve"> w</w:t>
      </w:r>
      <w:r w:rsidR="00A67CB9">
        <w:t> art. </w:t>
      </w:r>
      <w:r w:rsidRPr="00196A1C">
        <w:t>1,</w:t>
      </w:r>
      <w:r w:rsidR="00A67CB9" w:rsidRPr="00196A1C">
        <w:t xml:space="preserve"> w</w:t>
      </w:r>
      <w:r w:rsidR="00A67CB9">
        <w:t> </w:t>
      </w:r>
      <w:r w:rsidRPr="00196A1C">
        <w:t>brzmieniu nad</w:t>
      </w:r>
      <w:r w:rsidRPr="00196A1C">
        <w:t>a</w:t>
      </w:r>
      <w:r w:rsidRPr="00196A1C">
        <w:t xml:space="preserve">nym niniejszą ustawą, stosuje się od dnia </w:t>
      </w:r>
      <w:r w:rsidR="00A67CB9" w:rsidRPr="00196A1C">
        <w:t>1</w:t>
      </w:r>
      <w:r w:rsidR="00A67CB9">
        <w:t> </w:t>
      </w:r>
      <w:r w:rsidRPr="00196A1C">
        <w:t>lipca 201</w:t>
      </w:r>
      <w:r w:rsidR="00A67CB9" w:rsidRPr="00196A1C">
        <w:t>6</w:t>
      </w:r>
      <w:r w:rsidR="00A67CB9">
        <w:t> </w:t>
      </w:r>
      <w:r w:rsidRPr="00196A1C">
        <w:t>r.</w:t>
      </w:r>
    </w:p>
    <w:p w:rsidR="00270577" w:rsidRPr="00A67CB9" w:rsidRDefault="00270577" w:rsidP="00A67CB9">
      <w:pPr>
        <w:pStyle w:val="ARTartustawynprozporzdzenia"/>
        <w:keepNext/>
      </w:pPr>
      <w:r w:rsidRPr="00A67CB9">
        <w:rPr>
          <w:rStyle w:val="Ppogrubienie"/>
        </w:rPr>
        <w:t>Art. 31.</w:t>
      </w:r>
      <w:r w:rsidR="00A67CB9">
        <w:t> </w:t>
      </w:r>
      <w:r w:rsidRPr="00A67CB9">
        <w:t>Ustawa wchodzi</w:t>
      </w:r>
      <w:r w:rsidR="00A67CB9" w:rsidRPr="00A67CB9">
        <w:t xml:space="preserve"> w</w:t>
      </w:r>
      <w:r w:rsidR="00A67CB9">
        <w:t> </w:t>
      </w:r>
      <w:r w:rsidRPr="00A67CB9">
        <w:t>życie</w:t>
      </w:r>
      <w:r w:rsidR="00A67CB9" w:rsidRPr="00A67CB9">
        <w:t xml:space="preserve"> z</w:t>
      </w:r>
      <w:r w:rsidR="00A67CB9">
        <w:t> </w:t>
      </w:r>
      <w:r w:rsidRPr="00A67CB9">
        <w:t xml:space="preserve">dniem </w:t>
      </w:r>
      <w:r w:rsidR="00A67CB9" w:rsidRPr="00A67CB9">
        <w:t>1</w:t>
      </w:r>
      <w:r w:rsidR="00A67CB9">
        <w:t> </w:t>
      </w:r>
      <w:r w:rsidRPr="00A67CB9">
        <w:t>stycznia 201</w:t>
      </w:r>
      <w:r w:rsidR="00A67CB9" w:rsidRPr="00A67CB9">
        <w:t>6</w:t>
      </w:r>
      <w:r w:rsidR="00A67CB9">
        <w:t> </w:t>
      </w:r>
      <w:r w:rsidRPr="00A67CB9">
        <w:t>r.,</w:t>
      </w:r>
      <w:r w:rsidR="00A67CB9" w:rsidRPr="00A67CB9">
        <w:t xml:space="preserve"> z</w:t>
      </w:r>
      <w:r w:rsidR="00A67CB9">
        <w:t> </w:t>
      </w:r>
      <w:r w:rsidRPr="00A67CB9">
        <w:t>wyjątkiem:</w:t>
      </w:r>
    </w:p>
    <w:p w:rsidR="00270577" w:rsidRPr="00A67CB9" w:rsidRDefault="00270577" w:rsidP="00270577">
      <w:pPr>
        <w:pStyle w:val="PKTpunkt"/>
      </w:pPr>
      <w:r w:rsidRPr="00A67CB9">
        <w:t>1)</w:t>
      </w:r>
      <w:r w:rsidRPr="00A67CB9">
        <w:tab/>
        <w:t xml:space="preserve">art. </w:t>
      </w:r>
      <w:r w:rsidR="00A67CB9" w:rsidRPr="00A67CB9">
        <w:t>1</w:t>
      </w:r>
      <w:r w:rsidR="00A67CB9">
        <w:t xml:space="preserve"> pkt </w:t>
      </w:r>
      <w:r w:rsidRPr="00A67CB9">
        <w:t>1</w:t>
      </w:r>
      <w:r w:rsidRPr="00C32989">
        <w:t>7</w:t>
      </w:r>
      <w:r w:rsidR="00A67CB9">
        <w:t>3 i art. </w:t>
      </w:r>
      <w:r w:rsidRPr="00A67CB9">
        <w:t>2</w:t>
      </w:r>
      <w:r w:rsidRPr="00C32989">
        <w:t>6</w:t>
      </w:r>
      <w:r w:rsidRPr="00A67CB9">
        <w:t>, które wchodzą</w:t>
      </w:r>
      <w:r w:rsidR="00A67CB9" w:rsidRPr="00A67CB9">
        <w:t xml:space="preserve"> w</w:t>
      </w:r>
      <w:r w:rsidR="00A67CB9">
        <w:t> </w:t>
      </w:r>
      <w:r w:rsidRPr="00A67CB9">
        <w:t>życie</w:t>
      </w:r>
      <w:r w:rsidR="00A67CB9" w:rsidRPr="00A67CB9">
        <w:t xml:space="preserve"> z</w:t>
      </w:r>
      <w:r w:rsidR="00A67CB9">
        <w:t> </w:t>
      </w:r>
      <w:r w:rsidRPr="00A67CB9">
        <w:t>dniem następującym po dniu ogłoszenia;</w:t>
      </w:r>
    </w:p>
    <w:p w:rsidR="00270577" w:rsidRPr="00A67CB9" w:rsidRDefault="00270577" w:rsidP="00270577">
      <w:pPr>
        <w:pStyle w:val="PKTpunkt"/>
      </w:pPr>
      <w:r w:rsidRPr="00A67CB9">
        <w:t>2)</w:t>
      </w:r>
      <w:r w:rsidRPr="00B3796B">
        <w:tab/>
      </w:r>
      <w:r w:rsidRPr="00A67CB9">
        <w:t xml:space="preserve">art. </w:t>
      </w:r>
      <w:r w:rsidR="00A67CB9" w:rsidRPr="00A67CB9">
        <w:t>1</w:t>
      </w:r>
      <w:r w:rsidR="00A67CB9">
        <w:t xml:space="preserve"> pkt </w:t>
      </w:r>
      <w:r w:rsidRPr="00A67CB9">
        <w:t>9</w:t>
      </w:r>
      <w:r w:rsidR="00A67CB9" w:rsidRPr="006D3B3D">
        <w:t>8</w:t>
      </w:r>
      <w:r w:rsidR="00A67CB9">
        <w:t> </w:t>
      </w:r>
      <w:r w:rsidRPr="00A67CB9">
        <w:t>–</w:t>
      </w:r>
      <w:r w:rsidR="00A67CB9" w:rsidRPr="00A67CB9">
        <w:t xml:space="preserve"> w</w:t>
      </w:r>
      <w:r w:rsidR="00A67CB9">
        <w:t> </w:t>
      </w:r>
      <w:r w:rsidRPr="00A67CB9">
        <w:t>zakresie</w:t>
      </w:r>
      <w:r w:rsidR="00A67CB9">
        <w:t xml:space="preserve"> art. </w:t>
      </w:r>
      <w:r w:rsidRPr="00A67CB9">
        <w:t>138d,</w:t>
      </w:r>
      <w:r w:rsidR="00A67CB9">
        <w:t xml:space="preserve"> art. </w:t>
      </w:r>
      <w:r w:rsidRPr="00A67CB9">
        <w:t>138i</w:t>
      </w:r>
      <w:r w:rsidR="00A67CB9">
        <w:t xml:space="preserve"> § </w:t>
      </w:r>
      <w:r w:rsidRPr="00A67CB9">
        <w:t>1,</w:t>
      </w:r>
      <w:r w:rsidR="00A67CB9">
        <w:t xml:space="preserve"> art. </w:t>
      </w:r>
      <w:r w:rsidRPr="00A67CB9">
        <w:t>138j</w:t>
      </w:r>
      <w:r w:rsidR="00A67CB9">
        <w:t xml:space="preserve"> § </w:t>
      </w:r>
      <w:r w:rsidR="00A67CB9" w:rsidRPr="00A67CB9">
        <w:t>1</w:t>
      </w:r>
      <w:r w:rsidR="00A67CB9">
        <w:t xml:space="preserve"> pkt </w:t>
      </w:r>
      <w:r w:rsidR="00A67CB9" w:rsidRPr="00A67CB9">
        <w:t>1</w:t>
      </w:r>
      <w:r w:rsidR="00A67CB9">
        <w:t xml:space="preserve"> i art. </w:t>
      </w:r>
      <w:r w:rsidRPr="00A67CB9">
        <w:t>138k,</w:t>
      </w:r>
      <w:r w:rsidR="00A67CB9">
        <w:t xml:space="preserve"> pkt </w:t>
      </w:r>
      <w:r w:rsidRPr="00A67CB9">
        <w:t>10</w:t>
      </w:r>
      <w:r w:rsidRPr="006D3B3D">
        <w:t>4</w:t>
      </w:r>
      <w:r w:rsidRPr="00A67CB9">
        <w:t>,</w:t>
      </w:r>
      <w:r w:rsidR="00A67CB9">
        <w:t xml:space="preserve"> pkt </w:t>
      </w:r>
      <w:r w:rsidRPr="00196A1C">
        <w:t>130,</w:t>
      </w:r>
      <w:r w:rsidR="00A67CB9">
        <w:t xml:space="preserve"> pkt </w:t>
      </w:r>
      <w:r w:rsidRPr="00196A1C">
        <w:t>15</w:t>
      </w:r>
      <w:r w:rsidR="00A67CB9" w:rsidRPr="00196A1C">
        <w:t>1</w:t>
      </w:r>
      <w:r w:rsidR="00A67CB9">
        <w:t> </w:t>
      </w:r>
      <w:r w:rsidRPr="00A67CB9">
        <w:t>–</w:t>
      </w:r>
      <w:r w:rsidR="00A67CB9" w:rsidRPr="00A67CB9">
        <w:t xml:space="preserve"> w</w:t>
      </w:r>
      <w:r w:rsidR="00A67CB9">
        <w:t> </w:t>
      </w:r>
      <w:r w:rsidRPr="00A67CB9">
        <w:t>zakresie</w:t>
      </w:r>
      <w:r w:rsidR="00A67CB9">
        <w:t xml:space="preserve"> art. </w:t>
      </w:r>
      <w:r w:rsidRPr="00A67CB9">
        <w:t>274c</w:t>
      </w:r>
      <w:r w:rsidR="00A67CB9">
        <w:t xml:space="preserve"> § </w:t>
      </w:r>
      <w:r w:rsidR="00A67CB9" w:rsidRPr="00A67CB9">
        <w:t>1</w:t>
      </w:r>
      <w:r w:rsidR="00A67CB9">
        <w:t xml:space="preserve"> pkt </w:t>
      </w:r>
      <w:r w:rsidR="00A67CB9" w:rsidRPr="00A67CB9">
        <w:t>2</w:t>
      </w:r>
      <w:r w:rsidR="00A67CB9">
        <w:t xml:space="preserve"> i § </w:t>
      </w:r>
      <w:r w:rsidRPr="00A67CB9">
        <w:t>1b,</w:t>
      </w:r>
      <w:r w:rsidR="00A67CB9">
        <w:t xml:space="preserve"> pkt </w:t>
      </w:r>
      <w:r w:rsidRPr="00A67CB9">
        <w:t>1</w:t>
      </w:r>
      <w:r w:rsidRPr="00196A1C">
        <w:t>6</w:t>
      </w:r>
      <w:r w:rsidR="00A67CB9" w:rsidRPr="00196A1C">
        <w:t>1</w:t>
      </w:r>
      <w:r w:rsidR="00A67CB9">
        <w:t xml:space="preserve"> lit. </w:t>
      </w:r>
      <w:r w:rsidR="00A67CB9" w:rsidRPr="00A67CB9">
        <w:t>a</w:t>
      </w:r>
      <w:r w:rsidR="00A67CB9">
        <w:t> </w:t>
      </w:r>
      <w:proofErr w:type="spellStart"/>
      <w:r w:rsidRPr="00A67CB9">
        <w:t>tiret</w:t>
      </w:r>
      <w:proofErr w:type="spellEnd"/>
      <w:r w:rsidRPr="00A67CB9">
        <w:t xml:space="preserve"> drugie</w:t>
      </w:r>
      <w:r w:rsidRPr="003A3459">
        <w:t>,</w:t>
      </w:r>
      <w:r w:rsidR="00A67CB9">
        <w:t xml:space="preserve"> art. </w:t>
      </w:r>
      <w:r w:rsidR="00A67CB9" w:rsidRPr="00196A1C">
        <w:t>4</w:t>
      </w:r>
      <w:r w:rsidR="00A67CB9">
        <w:t xml:space="preserve"> pkt </w:t>
      </w:r>
      <w:r w:rsidR="00A67CB9" w:rsidRPr="00196A1C">
        <w:t>3</w:t>
      </w:r>
      <w:r w:rsidR="00A67CB9">
        <w:t xml:space="preserve"> lit. </w:t>
      </w:r>
      <w:r w:rsidR="00A67CB9" w:rsidRPr="00196A1C">
        <w:t>a</w:t>
      </w:r>
      <w:r w:rsidR="00A67CB9">
        <w:t> </w:t>
      </w:r>
      <w:r w:rsidRPr="00196A1C">
        <w:t>–</w:t>
      </w:r>
      <w:r w:rsidR="00A67CB9" w:rsidRPr="00196A1C">
        <w:t xml:space="preserve"> w</w:t>
      </w:r>
      <w:r w:rsidR="00A67CB9">
        <w:t> </w:t>
      </w:r>
      <w:r w:rsidRPr="00196A1C">
        <w:t>zakresie</w:t>
      </w:r>
      <w:r w:rsidR="00A67CB9">
        <w:t xml:space="preserve"> art. </w:t>
      </w:r>
      <w:r w:rsidRPr="00196A1C">
        <w:t>13b</w:t>
      </w:r>
      <w:r w:rsidR="00A67CB9">
        <w:t xml:space="preserve"> ust. </w:t>
      </w:r>
      <w:r w:rsidR="00A67CB9" w:rsidRPr="00196A1C">
        <w:t>1</w:t>
      </w:r>
      <w:r w:rsidR="00A67CB9">
        <w:t xml:space="preserve"> pkt </w:t>
      </w:r>
      <w:r w:rsidR="00A67CB9" w:rsidRPr="00196A1C">
        <w:t>2</w:t>
      </w:r>
      <w:r w:rsidR="00A67CB9">
        <w:t xml:space="preserve"> oraz lit. </w:t>
      </w:r>
      <w:r w:rsidRPr="00196A1C">
        <w:t>b –</w:t>
      </w:r>
      <w:r w:rsidR="00A67CB9" w:rsidRPr="00196A1C">
        <w:t xml:space="preserve"> w</w:t>
      </w:r>
      <w:r w:rsidR="00A67CB9">
        <w:t> </w:t>
      </w:r>
      <w:r w:rsidRPr="00196A1C">
        <w:t>zakresie</w:t>
      </w:r>
      <w:r w:rsidR="00A67CB9">
        <w:t xml:space="preserve"> art. </w:t>
      </w:r>
      <w:r w:rsidRPr="00196A1C">
        <w:t>13b</w:t>
      </w:r>
      <w:r w:rsidR="00A67CB9">
        <w:t xml:space="preserve"> ust. </w:t>
      </w:r>
      <w:r w:rsidRPr="00196A1C">
        <w:t>1a,</w:t>
      </w:r>
      <w:r w:rsidR="00A67CB9">
        <w:t xml:space="preserve"> art. </w:t>
      </w:r>
      <w:r w:rsidRPr="00196A1C">
        <w:t>1</w:t>
      </w:r>
      <w:r w:rsidR="00A67CB9" w:rsidRPr="00196A1C">
        <w:t>4</w:t>
      </w:r>
      <w:r w:rsidR="00A67CB9">
        <w:t xml:space="preserve"> oraz art. </w:t>
      </w:r>
      <w:r w:rsidRPr="00196A1C">
        <w:t xml:space="preserve">29, które </w:t>
      </w:r>
      <w:r w:rsidRPr="00A67CB9">
        <w:t>wchodzą</w:t>
      </w:r>
      <w:r w:rsidR="00A67CB9" w:rsidRPr="00A67CB9">
        <w:t xml:space="preserve"> w</w:t>
      </w:r>
      <w:r w:rsidR="00A67CB9">
        <w:t> </w:t>
      </w:r>
      <w:r w:rsidRPr="00A67CB9">
        <w:t>życie</w:t>
      </w:r>
      <w:r w:rsidR="00A67CB9" w:rsidRPr="00A67CB9">
        <w:t xml:space="preserve"> z</w:t>
      </w:r>
      <w:r w:rsidR="00A67CB9">
        <w:t> </w:t>
      </w:r>
      <w:r w:rsidRPr="00A67CB9">
        <w:t xml:space="preserve">dniem </w:t>
      </w:r>
      <w:r w:rsidR="00A67CB9" w:rsidRPr="00A67CB9">
        <w:t>1</w:t>
      </w:r>
      <w:r w:rsidR="00A67CB9">
        <w:t> </w:t>
      </w:r>
      <w:r w:rsidRPr="00A67CB9">
        <w:t>lipca 201</w:t>
      </w:r>
      <w:r w:rsidR="00A67CB9" w:rsidRPr="00A67CB9">
        <w:t>6</w:t>
      </w:r>
      <w:r w:rsidR="00A67CB9">
        <w:t> </w:t>
      </w:r>
      <w:r w:rsidRPr="00A67CB9">
        <w:t>r.;</w:t>
      </w:r>
    </w:p>
    <w:p w:rsidR="00270577" w:rsidRPr="00A67CB9" w:rsidRDefault="00270577" w:rsidP="00270577">
      <w:pPr>
        <w:pStyle w:val="PKTpunkt"/>
      </w:pPr>
      <w:r w:rsidRPr="00A67CB9">
        <w:t>3)</w:t>
      </w:r>
      <w:r w:rsidRPr="00A67CB9">
        <w:tab/>
        <w:t xml:space="preserve">art. </w:t>
      </w:r>
      <w:r w:rsidR="00A67CB9" w:rsidRPr="00A67CB9">
        <w:t>1</w:t>
      </w:r>
      <w:r w:rsidR="00A67CB9">
        <w:t xml:space="preserve"> pkt </w:t>
      </w:r>
      <w:r w:rsidRPr="00196A1C">
        <w:t>4</w:t>
      </w:r>
      <w:r w:rsidR="00A67CB9" w:rsidRPr="00196A1C">
        <w:t>1</w:t>
      </w:r>
      <w:r w:rsidR="00A67CB9">
        <w:t xml:space="preserve"> i </w:t>
      </w:r>
      <w:r w:rsidRPr="00196A1C">
        <w:t>42,</w:t>
      </w:r>
      <w:r w:rsidR="00A67CB9">
        <w:t xml:space="preserve"> art. </w:t>
      </w:r>
      <w:r w:rsidRPr="00A67CB9">
        <w:t>6,</w:t>
      </w:r>
      <w:r w:rsidR="00A67CB9">
        <w:t xml:space="preserve"> art. </w:t>
      </w:r>
      <w:r w:rsidRPr="00A67CB9">
        <w:t>7,</w:t>
      </w:r>
      <w:r w:rsidR="00A67CB9">
        <w:t xml:space="preserve"> art. </w:t>
      </w:r>
      <w:r w:rsidR="00A67CB9" w:rsidRPr="00A67CB9">
        <w:t>8</w:t>
      </w:r>
      <w:r w:rsidR="00A67CB9">
        <w:t xml:space="preserve"> pkt </w:t>
      </w:r>
      <w:r w:rsidRPr="00A67CB9">
        <w:t>2,</w:t>
      </w:r>
      <w:r w:rsidR="00A67CB9">
        <w:t xml:space="preserve"> art. </w:t>
      </w:r>
      <w:r w:rsidRPr="00A67CB9">
        <w:t>1</w:t>
      </w:r>
      <w:r w:rsidR="00A67CB9" w:rsidRPr="00C32989">
        <w:t>7</w:t>
      </w:r>
      <w:r w:rsidR="00A67CB9">
        <w:t xml:space="preserve"> oraz art. </w:t>
      </w:r>
      <w:r w:rsidRPr="00A67CB9">
        <w:t>1</w:t>
      </w:r>
      <w:r w:rsidRPr="00C32989">
        <w:t>8</w:t>
      </w:r>
      <w:r w:rsidRPr="00A67CB9">
        <w:t>, które wchodzą</w:t>
      </w:r>
      <w:r w:rsidR="00A67CB9" w:rsidRPr="00A67CB9">
        <w:t xml:space="preserve"> w</w:t>
      </w:r>
      <w:r w:rsidR="00A67CB9">
        <w:t> </w:t>
      </w:r>
      <w:r w:rsidRPr="00A67CB9">
        <w:t>życie</w:t>
      </w:r>
      <w:r w:rsidR="00A67CB9" w:rsidRPr="00A67CB9">
        <w:t xml:space="preserve"> z</w:t>
      </w:r>
      <w:r w:rsidR="00A67CB9">
        <w:t> </w:t>
      </w:r>
      <w:r w:rsidRPr="00A67CB9">
        <w:t xml:space="preserve">dniem </w:t>
      </w:r>
      <w:r w:rsidR="00A67CB9" w:rsidRPr="00A67CB9">
        <w:t>1</w:t>
      </w:r>
      <w:r w:rsidR="00A67CB9">
        <w:t> </w:t>
      </w:r>
      <w:r w:rsidRPr="00A67CB9">
        <w:t>stycznia 201</w:t>
      </w:r>
      <w:r w:rsidR="00A67CB9" w:rsidRPr="00A67CB9">
        <w:t>7</w:t>
      </w:r>
      <w:r w:rsidR="00A67CB9">
        <w:t> </w:t>
      </w:r>
      <w:r w:rsidRPr="00A67CB9">
        <w:t>r.</w:t>
      </w:r>
    </w:p>
    <w:p w:rsidR="003A75D1" w:rsidRPr="00C475F8" w:rsidRDefault="003A75D1" w:rsidP="003A75D1">
      <w:pPr>
        <w:pStyle w:val="NAZORGWYDnazwaorganuwydajcegoprojektowanyakt"/>
        <w:rPr>
          <w:rStyle w:val="Kkursywa"/>
        </w:rPr>
      </w:pPr>
      <w:r>
        <w:t xml:space="preserve">Prezydent Rzeczypospolitej Polskiej: </w:t>
      </w:r>
      <w:r w:rsidRPr="00C475F8">
        <w:rPr>
          <w:rStyle w:val="Kkursywa"/>
        </w:rPr>
        <w:t>A. Duda</w:t>
      </w:r>
    </w:p>
    <w:sectPr w:rsidR="003A75D1" w:rsidRPr="00C475F8" w:rsidSect="00495BFC">
      <w:headerReference w:type="default" r:id="rId11"/>
      <w:headerReference w:type="first" r:id="rId12"/>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A62" w:rsidRDefault="00545A62">
      <w:r>
        <w:separator/>
      </w:r>
    </w:p>
  </w:endnote>
  <w:endnote w:type="continuationSeparator" w:id="0">
    <w:p w:rsidR="00545A62" w:rsidRDefault="00545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A62" w:rsidRDefault="00545A62">
      <w:r>
        <w:separator/>
      </w:r>
    </w:p>
  </w:footnote>
  <w:footnote w:type="continuationSeparator" w:id="0">
    <w:p w:rsidR="00545A62" w:rsidRDefault="00545A62">
      <w:r>
        <w:separator/>
      </w:r>
    </w:p>
  </w:footnote>
  <w:footnote w:id="1">
    <w:p w:rsidR="00135284" w:rsidRDefault="00135284" w:rsidP="00270577">
      <w:pPr>
        <w:pStyle w:val="ODNONIKtreodnonika"/>
      </w:pPr>
      <w:r>
        <w:rPr>
          <w:rStyle w:val="Odwoanieprzypisudolnego"/>
        </w:rPr>
        <w:footnoteRef/>
      </w:r>
      <w:r>
        <w:rPr>
          <w:rStyle w:val="IGindeksgrny"/>
        </w:rPr>
        <w:t>)</w:t>
      </w:r>
      <w:r>
        <w:rPr>
          <w:rStyle w:val="IGindeksgrny"/>
        </w:rPr>
        <w:tab/>
      </w:r>
      <w:r>
        <w:t>Niniejsza ustawa dokonuje w zakresie swojej regulacji wdrożenia art. 8 dyrektywy Rady 2011/16/UE z dnia 15 lutego 2011 r. w sprawie współpracy administracyjnej w dziedzinie opodatkowania i uchylającej dyrektywę 77/799/EWG (Dz. Urz. UE L 64 z 11.03.2012, str. 1).</w:t>
      </w:r>
    </w:p>
  </w:footnote>
  <w:footnote w:id="2">
    <w:p w:rsidR="00135284" w:rsidRDefault="00135284" w:rsidP="00270577">
      <w:pPr>
        <w:pStyle w:val="ODNONIKtreodnonika"/>
      </w:pPr>
      <w:r>
        <w:rPr>
          <w:rStyle w:val="Odwoanieprzypisudolnego"/>
        </w:rPr>
        <w:footnoteRef/>
      </w:r>
      <w:r>
        <w:rPr>
          <w:rStyle w:val="IGindeksgrny"/>
        </w:rPr>
        <w:t>)</w:t>
      </w:r>
      <w:r>
        <w:tab/>
        <w:t>Niniejszą ustawą zmienia się ustawy: ustawę z dnia 17 czerwca 1966 r. o postępowaniu egzekucyjnym w administracji, ustawę z dnia 20 grudnia 1990 r. o ubezpieczeniu społecznym rolników, ustawę z dnia 28 września 1991 r. o kontroli skarbowej, ustawę z dnia 13 października 1995 r. o zasadach ewidencji i identyfikacji podatników i płatników, ustawę z dnia 20 czerwca 1997 r. – Prawo o ruchu drogowym, ustawę z dnia 27 sierpnia 1997 r. o rehabilitacji zawodowej i społecznej oraz zatrudnianiu osób niepełn</w:t>
      </w:r>
      <w:r>
        <w:t>o</w:t>
      </w:r>
      <w:r>
        <w:t>sprawnych, ustawę z dnia 13 października 1998 r. o systemie ubezpieczeń społecznych, ustawę z dnia 10 września 1999 r. – Kodeks karny skarbowy, ustawę z dnia 11 marca 2004 r. o podatku od towarów i usług, ustawę z dnia 19 czerwca 2004 r. – Prawo celne, ustawę z dnia 2 lipca 2004 r. o swobodzie działalności gospodarczej, ustawę z dnia 21 lipca 2006 r. o nadzorze nad rynkiem fina</w:t>
      </w:r>
      <w:r>
        <w:t>n</w:t>
      </w:r>
      <w:r>
        <w:t>sowym, ustawę z dnia 16 listopada 2006 r. o opłacie skarbowej oraz ustawę z dnia 6 grudnia 2008 r. o podatku akcyzowym.</w:t>
      </w:r>
    </w:p>
  </w:footnote>
  <w:footnote w:id="3">
    <w:p w:rsidR="00135284" w:rsidRDefault="00135284" w:rsidP="00E44A3E">
      <w:pPr>
        <w:pStyle w:val="ODNONIKtreodnonika"/>
      </w:pPr>
      <w:r>
        <w:rPr>
          <w:rStyle w:val="Odwoanieprzypisudolnego"/>
        </w:rPr>
        <w:footnoteRef/>
      </w:r>
      <w:r>
        <w:rPr>
          <w:rStyle w:val="IGindeksgrny"/>
        </w:rPr>
        <w:t>)</w:t>
      </w:r>
      <w:r>
        <w:tab/>
        <w:t>Zmiany tekstu jednolitego wymienionej ustawy zostały ogłoszone w Dz. U. z 2015 r. poz. </w:t>
      </w:r>
      <w:r w:rsidRPr="00E44A3E">
        <w:t>699</w:t>
      </w:r>
      <w:r w:rsidR="006F59B1">
        <w:t>,</w:t>
      </w:r>
      <w:r>
        <w:t xml:space="preserve"> 978, 1197, 1296 i 1311.</w:t>
      </w:r>
    </w:p>
  </w:footnote>
  <w:footnote w:id="4">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2012 r. poz. 362, 596, 769, 1278, 1342, 1448, 1529 i 1540, z 2013 r. poz. 21, 888, 1027, 1036, 1287, 1304, 1387 i 1717, z 2014 r. poz. 223, 312, 567, 598, 773, 915, 1052, 1215, 1328, 1563, 1644, 1662 i 1863 oraz z 2015 r. poz. 73, 211, 251, 478, 693, 699, 860,</w:t>
      </w:r>
      <w:r w:rsidRPr="00115889">
        <w:t xml:space="preserve"> 933</w:t>
      </w:r>
      <w:r>
        <w:t xml:space="preserve">, 978, 1197, 1217, 1259, 1296, 1321, 1322, 1333, 1569, 1595 i 1607. </w:t>
      </w:r>
    </w:p>
  </w:footnote>
  <w:footnote w:id="5">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2014 r. poz. 915, 1138, 1146, 1215, 1328, 1457, 1563 i 1662 oraz z 2015 r. poz. 73, 211,</w:t>
      </w:r>
      <w:r w:rsidRPr="005F4D34">
        <w:t xml:space="preserve"> 933</w:t>
      </w:r>
      <w:r>
        <w:t>, 978, 1166, 1197, 1259</w:t>
      </w:r>
      <w:r w:rsidR="00390103">
        <w:t xml:space="preserve">, </w:t>
      </w:r>
      <w:r>
        <w:t>1296</w:t>
      </w:r>
      <w:r w:rsidR="00390103">
        <w:t>, 1348 i 1595</w:t>
      </w:r>
      <w:r>
        <w:t>.</w:t>
      </w:r>
    </w:p>
  </w:footnote>
  <w:footnote w:id="6">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2013 r. poz. 984, 1047 i 1473, z 2014 r. poz. 423, 768, 811, 915, 1146 i 1232 oraz z 2015 r. poz. 349, 478 i 605.</w:t>
      </w:r>
    </w:p>
  </w:footnote>
  <w:footnote w:id="7">
    <w:p w:rsidR="00135284" w:rsidRDefault="00135284" w:rsidP="00270577">
      <w:pPr>
        <w:pStyle w:val="ODNONIKtreodnonika"/>
      </w:pPr>
      <w:r>
        <w:rPr>
          <w:rStyle w:val="Odwoanieprzypisudolnego"/>
        </w:rPr>
        <w:footnoteRef/>
      </w:r>
      <w:r>
        <w:rPr>
          <w:rStyle w:val="IGindeksgrny"/>
        </w:rPr>
        <w:t>)</w:t>
      </w:r>
      <w:r w:rsidR="00DE37D3">
        <w:tab/>
        <w:t>Zmiany</w:t>
      </w:r>
      <w:r>
        <w:t xml:space="preserve"> wymienionej ustawy zostały ogłoszone w Dz. U. z 2004 r. Nr 240, poz. 2407, z 2005 r. Nr 157, poz. 1314 oraz 2015 r. poz. 1240.</w:t>
      </w:r>
    </w:p>
  </w:footnote>
  <w:footnote w:id="8">
    <w:p w:rsidR="00135284" w:rsidRPr="00456A74" w:rsidRDefault="00135284" w:rsidP="00270577">
      <w:pPr>
        <w:pStyle w:val="ODNONIKtreodnonika"/>
      </w:pPr>
      <w:r>
        <w:rPr>
          <w:rStyle w:val="Odwoanieprzypisudolnego"/>
        </w:rPr>
        <w:footnoteRef/>
      </w:r>
      <w:r>
        <w:rPr>
          <w:rStyle w:val="IGindeksgrny"/>
        </w:rPr>
        <w:t>)</w:t>
      </w:r>
      <w:r>
        <w:tab/>
        <w:t>Zmiany tekstu jednolitego wymienionej ustawy zostały ogłoszone w Dz. U. z 2014 r. poz. </w:t>
      </w:r>
      <w:r w:rsidRPr="00B07487">
        <w:t>586</w:t>
      </w:r>
      <w:r>
        <w:t xml:space="preserve"> oraz</w:t>
      </w:r>
      <w:r w:rsidRPr="00B07487">
        <w:t xml:space="preserve"> z</w:t>
      </w:r>
      <w:r>
        <w:t> </w:t>
      </w:r>
      <w:r w:rsidRPr="00B07487">
        <w:t>2015</w:t>
      </w:r>
      <w:r>
        <w:t> </w:t>
      </w:r>
      <w:r w:rsidRPr="00B07487">
        <w:t>r.</w:t>
      </w:r>
      <w:r>
        <w:t xml:space="preserve"> poz. </w:t>
      </w:r>
      <w:r w:rsidRPr="00B07487">
        <w:t>73</w:t>
      </w:r>
      <w:r>
        <w:t>, 978, 1045, 1223</w:t>
      </w:r>
      <w:r w:rsidR="00DE37D3">
        <w:t xml:space="preserve">, </w:t>
      </w:r>
      <w:r>
        <w:t>1260</w:t>
      </w:r>
      <w:r w:rsidR="00DE37D3">
        <w:t>, 1348, 1505</w:t>
      </w:r>
      <w:r w:rsidR="006F59B1">
        <w:t xml:space="preserve">, </w:t>
      </w:r>
      <w:r w:rsidR="00DE37D3">
        <w:t>1513</w:t>
      </w:r>
      <w:r w:rsidR="006F59B1">
        <w:t xml:space="preserve"> i 1634</w:t>
      </w:r>
      <w:r>
        <w:t>.</w:t>
      </w:r>
    </w:p>
  </w:footnote>
  <w:footnote w:id="9">
    <w:p w:rsidR="00135284" w:rsidRDefault="00135284" w:rsidP="00270577">
      <w:pPr>
        <w:pStyle w:val="ODNONIKtreodnonika"/>
      </w:pPr>
      <w:r>
        <w:rPr>
          <w:rStyle w:val="Odwoanieprzypisudolnego"/>
        </w:rPr>
        <w:footnoteRef/>
      </w:r>
      <w:r>
        <w:rPr>
          <w:rStyle w:val="IGindeksgrny"/>
        </w:rPr>
        <w:t>)</w:t>
      </w:r>
      <w:r>
        <w:tab/>
        <w:t xml:space="preserve">Zmiany tekstu jednolitego wymienionej ustawy zostały ogłoszone w Dz. U. z 2015 r. poz. 87, 211, </w:t>
      </w:r>
      <w:r w:rsidR="00AA5159">
        <w:t xml:space="preserve">218, </w:t>
      </w:r>
      <w:r>
        <w:t>396, 539,</w:t>
      </w:r>
      <w:r w:rsidRPr="004E411B">
        <w:t xml:space="preserve"> 774</w:t>
      </w:r>
      <w:r>
        <w:t>, 978, 1269, 1311</w:t>
      </w:r>
      <w:r w:rsidR="00AA5159">
        <w:t xml:space="preserve">, </w:t>
      </w:r>
      <w:r>
        <w:t>1322</w:t>
      </w:r>
      <w:r w:rsidR="00AA5159">
        <w:t xml:space="preserve"> i 1419</w:t>
      </w:r>
      <w:r>
        <w:t>.</w:t>
      </w:r>
    </w:p>
  </w:footnote>
  <w:footnote w:id="10">
    <w:p w:rsidR="00135284" w:rsidRPr="00456A74" w:rsidRDefault="00135284" w:rsidP="00270577">
      <w:pPr>
        <w:pStyle w:val="ODNONIKtreodnonika"/>
      </w:pPr>
      <w:r>
        <w:rPr>
          <w:rStyle w:val="Odwoanieprzypisudolnego"/>
        </w:rPr>
        <w:footnoteRef/>
      </w:r>
      <w:r>
        <w:rPr>
          <w:rStyle w:val="IGindeksgrny"/>
        </w:rPr>
        <w:t>)</w:t>
      </w:r>
      <w:r>
        <w:tab/>
        <w:t>Zmiany tekstu jednolitego wymienionej ustawy zostały ogłoszone w Dz. U. z 2015 r. poz. 1066, 1217</w:t>
      </w:r>
      <w:r w:rsidR="00E45B51">
        <w:t xml:space="preserve">, </w:t>
      </w:r>
      <w:r>
        <w:t>1268</w:t>
      </w:r>
      <w:r w:rsidR="00E45B51">
        <w:t xml:space="preserve"> i 1506</w:t>
      </w:r>
      <w:r>
        <w:t>.</w:t>
      </w:r>
    </w:p>
  </w:footnote>
  <w:footnote w:id="11">
    <w:p w:rsidR="00AA5159" w:rsidRDefault="00AA5159" w:rsidP="00AA5159">
      <w:pPr>
        <w:pStyle w:val="ODNONIKtreodnonika"/>
      </w:pPr>
      <w:r>
        <w:rPr>
          <w:rStyle w:val="Odwoanieprzypisudolnego"/>
        </w:rPr>
        <w:footnoteRef/>
      </w:r>
      <w:r>
        <w:rPr>
          <w:rStyle w:val="IGindeksgrny"/>
        </w:rPr>
        <w:t>)</w:t>
      </w:r>
      <w:r>
        <w:tab/>
        <w:t>Zmiany tekstu jednolitego wymienionej ustawy zostały ogłoszone w Dz. U.</w:t>
      </w:r>
      <w:r w:rsidR="006F59B1">
        <w:t xml:space="preserve"> z 2015 r. poz. 788, 1269 i 135</w:t>
      </w:r>
      <w:r>
        <w:t>7.</w:t>
      </w:r>
    </w:p>
  </w:footnote>
  <w:footnote w:id="12">
    <w:p w:rsidR="00135284" w:rsidRPr="00456A74" w:rsidRDefault="00135284" w:rsidP="00270577">
      <w:pPr>
        <w:pStyle w:val="ODNONIKtreodnonika"/>
      </w:pPr>
      <w:r>
        <w:rPr>
          <w:rStyle w:val="Odwoanieprzypisudolnego"/>
        </w:rPr>
        <w:footnoteRef/>
      </w:r>
      <w:r>
        <w:rPr>
          <w:rStyle w:val="IGindeksgrny"/>
        </w:rPr>
        <w:t>)</w:t>
      </w:r>
      <w:r>
        <w:tab/>
        <w:t>Zmiany tekstu jednolitego wymienionej ustawy zostały ogłoszone w Dz. U. z </w:t>
      </w:r>
      <w:r w:rsidRPr="00B07487">
        <w:t>2013</w:t>
      </w:r>
      <w:r>
        <w:t> </w:t>
      </w:r>
      <w:r w:rsidRPr="00B07487">
        <w:t>r.</w:t>
      </w:r>
      <w:r>
        <w:t xml:space="preserve"> poz. </w:t>
      </w:r>
      <w:r w:rsidRPr="00B07487">
        <w:t>2</w:t>
      </w:r>
      <w:r>
        <w:t>,</w:t>
      </w:r>
      <w:r w:rsidRPr="00B07487">
        <w:t xml:space="preserve"> z</w:t>
      </w:r>
      <w:r>
        <w:t> </w:t>
      </w:r>
      <w:r w:rsidRPr="00B07487">
        <w:t>2014</w:t>
      </w:r>
      <w:r>
        <w:t> </w:t>
      </w:r>
      <w:r w:rsidRPr="00B07487">
        <w:t>r.</w:t>
      </w:r>
      <w:r>
        <w:t xml:space="preserve"> poz. </w:t>
      </w:r>
      <w:r w:rsidRPr="00B07487">
        <w:t>1161</w:t>
      </w:r>
      <w:r>
        <w:t xml:space="preserve"> oraz z 2015 r. poz. 1224 i 1269.</w:t>
      </w:r>
    </w:p>
  </w:footnote>
  <w:footnote w:id="13">
    <w:p w:rsidR="00135284" w:rsidRDefault="00135284" w:rsidP="00270577">
      <w:pPr>
        <w:pStyle w:val="ODNONIKtreodnonika"/>
      </w:pPr>
      <w:r>
        <w:rPr>
          <w:rStyle w:val="Odwoanieprzypisudolnego"/>
        </w:rPr>
        <w:footnoteRef/>
      </w:r>
      <w:r>
        <w:rPr>
          <w:rStyle w:val="IGindeksgrny"/>
        </w:rPr>
        <w:t>)</w:t>
      </w:r>
      <w:r>
        <w:tab/>
        <w:t xml:space="preserve">Zmiany tekstu jednolitego wymienionej ustawy zostały ogłoszone w Dz. U. z 2012 r. poz. 1448, z 2013 r. poz. 700, </w:t>
      </w:r>
      <w:r w:rsidR="00F65E58">
        <w:t xml:space="preserve">991, </w:t>
      </w:r>
      <w:r>
        <w:t>1446 i 1611, z 2014 r. poz. </w:t>
      </w:r>
      <w:r w:rsidR="00F65E58">
        <w:t xml:space="preserve">312, </w:t>
      </w:r>
      <w:r>
        <w:t>486, 529, 768</w:t>
      </w:r>
      <w:r w:rsidR="00F65E58">
        <w:t xml:space="preserve">, </w:t>
      </w:r>
      <w:r>
        <w:t>822</w:t>
      </w:r>
      <w:r w:rsidR="00F65E58">
        <w:t xml:space="preserve"> i 970</w:t>
      </w:r>
      <w:r>
        <w:t xml:space="preserve"> oraz z 2015 r. poz. 211, 541, 591,</w:t>
      </w:r>
      <w:r w:rsidRPr="00BA5D02">
        <w:t xml:space="preserve"> 933</w:t>
      </w:r>
      <w:r>
        <w:t>, 1038, 1045, 1273</w:t>
      </w:r>
      <w:r w:rsidR="00F65E58">
        <w:t xml:space="preserve">, </w:t>
      </w:r>
      <w:r>
        <w:t>1326</w:t>
      </w:r>
      <w:r w:rsidR="00F65E58">
        <w:t>, 1335 i 1359</w:t>
      </w:r>
      <w:r>
        <w:t>.</w:t>
      </w:r>
    </w:p>
  </w:footnote>
  <w:footnote w:id="14">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2011 r. Nr 171, poz. 1016, Nr 209, poz. 1243 i 1244 i Nr 291, poz. 1707, z 2012 r. poz. 986 i 1456, z 2013 r. poz. 73, 675</w:t>
      </w:r>
      <w:r w:rsidR="00A76907">
        <w:t>, 791, 1446</w:t>
      </w:r>
      <w:r>
        <w:t xml:space="preserve"> i 1645, z 2014 r. poz. 598, 877, </w:t>
      </w:r>
      <w:r w:rsidR="00A76907">
        <w:t xml:space="preserve">1198, </w:t>
      </w:r>
      <w:r>
        <w:t>1457</w:t>
      </w:r>
      <w:r w:rsidR="00A76907">
        <w:t xml:space="preserve"> i </w:t>
      </w:r>
      <w:r>
        <w:t>1873 oraz z 2015 r. poz. 218, 493, 1240</w:t>
      </w:r>
      <w:r w:rsidR="00A76907">
        <w:t xml:space="preserve">, </w:t>
      </w:r>
      <w:r>
        <w:t>1273</w:t>
      </w:r>
      <w:r w:rsidR="00A76907">
        <w:t xml:space="preserve"> i 1359</w:t>
      </w:r>
      <w:r>
        <w:t xml:space="preserve">. </w:t>
      </w:r>
    </w:p>
  </w:footnote>
  <w:footnote w:id="15">
    <w:p w:rsidR="00135284" w:rsidRPr="00456A74" w:rsidRDefault="00135284" w:rsidP="00270577">
      <w:pPr>
        <w:pStyle w:val="ODNONIKtreodnonika"/>
      </w:pPr>
      <w:r>
        <w:rPr>
          <w:rStyle w:val="Odwoanieprzypisudolnego"/>
        </w:rPr>
        <w:footnoteRef/>
      </w:r>
      <w:r>
        <w:rPr>
          <w:rStyle w:val="IGindeksgrny"/>
        </w:rPr>
        <w:t>)</w:t>
      </w:r>
      <w:r>
        <w:tab/>
        <w:t>Zmiany tekstu jednolitego wymienionej ustawy zostały ogłoszone w Dz. U. z 2015 r. poz. </w:t>
      </w:r>
      <w:r w:rsidRPr="00B07487">
        <w:t>689</w:t>
      </w:r>
      <w:r>
        <w:t>, 978, 1037, 1066, 1240, 1268</w:t>
      </w:r>
      <w:r w:rsidR="00A76907">
        <w:t xml:space="preserve">, </w:t>
      </w:r>
      <w:r>
        <w:t>1269</w:t>
      </w:r>
      <w:r w:rsidR="00A76907">
        <w:t xml:space="preserve"> i 1506</w:t>
      </w:r>
      <w:r>
        <w:t>.</w:t>
      </w:r>
    </w:p>
  </w:footnote>
  <w:footnote w:id="16">
    <w:p w:rsidR="00135284" w:rsidRPr="006957DA" w:rsidRDefault="00135284" w:rsidP="00270577">
      <w:pPr>
        <w:pStyle w:val="ODNONIKtreodnonika"/>
      </w:pPr>
      <w:r>
        <w:rPr>
          <w:rStyle w:val="Odwoanieprzypisudolnego"/>
        </w:rPr>
        <w:footnoteRef/>
      </w:r>
      <w:r>
        <w:rPr>
          <w:rStyle w:val="IGindeksgrny"/>
        </w:rPr>
        <w:t>)</w:t>
      </w:r>
      <w:r>
        <w:tab/>
        <w:t>Zmiany tekstu jednolitego wymienionej ustawy zostały ogłoszone w Dz. U. z </w:t>
      </w:r>
      <w:r w:rsidRPr="006957DA">
        <w:t>2013</w:t>
      </w:r>
      <w:r>
        <w:t> </w:t>
      </w:r>
      <w:r w:rsidRPr="006957DA">
        <w:t>r.</w:t>
      </w:r>
      <w:r>
        <w:t xml:space="preserve"> poz. </w:t>
      </w:r>
      <w:r w:rsidRPr="006957DA">
        <w:t>1036, 1149, 1247</w:t>
      </w:r>
      <w:r>
        <w:t xml:space="preserve"> i </w:t>
      </w:r>
      <w:r w:rsidRPr="006957DA">
        <w:t>1304, z</w:t>
      </w:r>
      <w:r>
        <w:t> </w:t>
      </w:r>
      <w:r w:rsidRPr="006957DA">
        <w:t>2014</w:t>
      </w:r>
      <w:r>
        <w:t> </w:t>
      </w:r>
      <w:r w:rsidRPr="006957DA">
        <w:t>r.</w:t>
      </w:r>
      <w:r>
        <w:t xml:space="preserve"> poz. </w:t>
      </w:r>
      <w:r w:rsidRPr="006957DA">
        <w:t>312, 1215</w:t>
      </w:r>
      <w:r>
        <w:t xml:space="preserve"> i </w:t>
      </w:r>
      <w:r w:rsidRPr="006957DA">
        <w:t>1328</w:t>
      </w:r>
      <w:r>
        <w:t xml:space="preserve"> oraz</w:t>
      </w:r>
      <w:r w:rsidRPr="006957DA">
        <w:t xml:space="preserve"> z</w:t>
      </w:r>
      <w:r>
        <w:t> </w:t>
      </w:r>
      <w:r w:rsidRPr="006957DA">
        <w:t>2015</w:t>
      </w:r>
      <w:r>
        <w:t> </w:t>
      </w:r>
      <w:r w:rsidRPr="006957DA">
        <w:t>r.</w:t>
      </w:r>
      <w:r>
        <w:t xml:space="preserve"> poz. </w:t>
      </w:r>
      <w:r w:rsidRPr="006957DA">
        <w:t>396</w:t>
      </w:r>
      <w:r w:rsidR="00B3524F">
        <w:t xml:space="preserve">, </w:t>
      </w:r>
      <w:r>
        <w:t>1269</w:t>
      </w:r>
      <w:r w:rsidR="00B3524F">
        <w:t xml:space="preserve"> i 1479</w:t>
      </w:r>
      <w:r>
        <w:t>.</w:t>
      </w:r>
    </w:p>
  </w:footnote>
  <w:footnote w:id="17">
    <w:p w:rsidR="00F74679" w:rsidRPr="00456A74" w:rsidRDefault="00F74679" w:rsidP="00F74679">
      <w:pPr>
        <w:pStyle w:val="ODNONIKtreodnonika"/>
      </w:pPr>
      <w:r>
        <w:rPr>
          <w:rStyle w:val="Odwoanieprzypisudolnego"/>
        </w:rPr>
        <w:footnoteRef/>
      </w:r>
      <w:r>
        <w:rPr>
          <w:rStyle w:val="IGindeksgrny"/>
        </w:rPr>
        <w:t>)</w:t>
      </w:r>
      <w:r>
        <w:tab/>
        <w:t>Zmiany tekstu jednolitego wymienionej ustawy zostały ogłoszone w Dz. U. z 2015 r. poz. </w:t>
      </w:r>
      <w:r w:rsidRPr="00D77F8F">
        <w:t>788</w:t>
      </w:r>
      <w:r>
        <w:t>, 1269, 1357 i </w:t>
      </w:r>
      <w:sdt>
        <w:sdtPr>
          <w:alias w:val="Numer pozycji"/>
          <w:tag w:val="Kategoria"/>
          <w:id w:val="495465613"/>
          <w:dataBinding w:prefixMappings="xmlns:ns0='http://purl.org/dc/elements/1.1/' xmlns:ns1='http://schemas.openxmlformats.org/package/2006/metadata/core-properties' " w:xpath="/ns1:coreProperties[1]/ns1:category[1]" w:storeItemID="{6C3C8BC8-F283-45AE-878A-BAB7291924A1}"/>
          <w:text/>
        </w:sdtPr>
        <w:sdtEndPr/>
        <w:sdtContent>
          <w:r w:rsidR="00343ED5">
            <w:t>1649</w:t>
          </w:r>
        </w:sdtContent>
      </w:sdt>
      <w:r>
        <w:t>.</w:t>
      </w:r>
    </w:p>
  </w:footnote>
  <w:footnote w:id="18">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2012 r. poz. 1342, 1448, 1529 i 1530, z 2013 r. poz. 35, 1027 i 1608, z 2014 r. poz. 312, 1171 i 1662 oraz z 2015 r. poz. 211,</w:t>
      </w:r>
      <w:r w:rsidRPr="005B613A">
        <w:t xml:space="preserve"> 605</w:t>
      </w:r>
      <w:r>
        <w:t>, 978 i 1223.</w:t>
      </w:r>
    </w:p>
  </w:footnote>
  <w:footnote w:id="19">
    <w:p w:rsidR="00135284" w:rsidRDefault="00135284" w:rsidP="00270577">
      <w:pPr>
        <w:pStyle w:val="ODNONIKtreodnonika"/>
      </w:pPr>
      <w:r>
        <w:rPr>
          <w:rStyle w:val="Odwoanieprzypisudolnego"/>
        </w:rPr>
        <w:footnoteRef/>
      </w:r>
      <w:r>
        <w:rPr>
          <w:rStyle w:val="IGindeksgrny"/>
        </w:rPr>
        <w:t>)</w:t>
      </w:r>
      <w:r>
        <w:tab/>
        <w:t>Zmiany wymienionej ustawy zostały ogłoszone w Dz. U. z 2004 r. Nr 240, poz. 2407, z 2005 r. Nr 157, poz. 1314 oraz z 2015 r. poz. 1240.</w:t>
      </w:r>
    </w:p>
  </w:footnote>
  <w:footnote w:id="20">
    <w:p w:rsidR="00135284" w:rsidRPr="00456A74" w:rsidRDefault="00135284" w:rsidP="00270577">
      <w:pPr>
        <w:pStyle w:val="ODNONIKtreodnonika"/>
      </w:pPr>
      <w:r>
        <w:rPr>
          <w:rStyle w:val="Odwoanieprzypisudolnego"/>
        </w:rPr>
        <w:footnoteRef/>
      </w:r>
      <w:r>
        <w:rPr>
          <w:rStyle w:val="IGindeksgrny"/>
        </w:rPr>
        <w:t>)</w:t>
      </w:r>
      <w:r>
        <w:tab/>
        <w:t>Zmiany tekstu jednolitego wymienionej ustawy zostały ogłoszone w Dz. U. z 2015 r. poz. 699,</w:t>
      </w:r>
      <w:r w:rsidRPr="00A15097">
        <w:t xml:space="preserve"> 875</w:t>
      </w:r>
      <w:r>
        <w:t>, 978, 1197, 1268</w:t>
      </w:r>
      <w:r w:rsidR="006F59B1">
        <w:t xml:space="preserve">, </w:t>
      </w:r>
      <w:r>
        <w:t>1272</w:t>
      </w:r>
      <w:r w:rsidR="006F59B1">
        <w:t xml:space="preserve"> i 1618</w:t>
      </w:r>
      <w:r>
        <w:t>.</w:t>
      </w:r>
    </w:p>
  </w:footnote>
  <w:footnote w:id="21">
    <w:p w:rsidR="00BE74A7" w:rsidRPr="00456A74" w:rsidRDefault="00BE74A7" w:rsidP="00BE74A7">
      <w:pPr>
        <w:pStyle w:val="ODNONIKtreodnonika"/>
      </w:pPr>
      <w:r>
        <w:rPr>
          <w:rStyle w:val="Odwoanieprzypisudolnego"/>
        </w:rPr>
        <w:footnoteRef/>
      </w:r>
      <w:r>
        <w:rPr>
          <w:rStyle w:val="IGindeksgrny"/>
        </w:rPr>
        <w:t>)</w:t>
      </w:r>
      <w:r>
        <w:tab/>
        <w:t>Zmiany tekstu jednolitego wymienionej ustawy zostały ogłoszone w Dz. U. z 2015 r. poz. </w:t>
      </w:r>
      <w:r w:rsidRPr="00270577">
        <w:t>1260</w:t>
      </w:r>
      <w:r>
        <w:t>,</w:t>
      </w:r>
      <w:r w:rsidRPr="00A15097">
        <w:t xml:space="preserve"> </w:t>
      </w:r>
      <w:r>
        <w:t>1348, 1357, 1505</w:t>
      </w:r>
      <w:r w:rsidR="006F59B1">
        <w:t xml:space="preserve">, </w:t>
      </w:r>
      <w:r>
        <w:t>1513</w:t>
      </w:r>
      <w:r w:rsidR="006F59B1">
        <w:t xml:space="preserve"> i 1618</w:t>
      </w:r>
      <w:r>
        <w:t>.</w:t>
      </w:r>
    </w:p>
  </w:footnote>
  <w:footnote w:id="22">
    <w:p w:rsidR="00135284" w:rsidRPr="00B62E20" w:rsidRDefault="00135284" w:rsidP="00270577">
      <w:pPr>
        <w:pStyle w:val="ODNONIKtreodnonika"/>
      </w:pPr>
      <w:r>
        <w:rPr>
          <w:rStyle w:val="Odwoanieprzypisudolnego"/>
        </w:rPr>
        <w:footnoteRef/>
      </w:r>
      <w:r>
        <w:rPr>
          <w:rStyle w:val="IGindeksgrny"/>
        </w:rPr>
        <w:t>)</w:t>
      </w:r>
      <w:r>
        <w:tab/>
        <w:t>Zmiany tekstu jednolitego wymienionej ustawy zostały ogłoszone w Dz. U. z 2015 r. poz. </w:t>
      </w:r>
      <w:r w:rsidRPr="00B07487">
        <w:t>699</w:t>
      </w:r>
      <w:r>
        <w:t>, 978, 1197, 1269</w:t>
      </w:r>
      <w:r w:rsidR="00BE74A7">
        <w:t xml:space="preserve">, </w:t>
      </w:r>
      <w:r>
        <w:t>1311</w:t>
      </w:r>
      <w:r w:rsidR="00BE74A7">
        <w:t xml:space="preserve"> i </w:t>
      </w:r>
      <w:sdt>
        <w:sdtPr>
          <w:alias w:val="Numer pozycji"/>
          <w:tag w:val="Kategoria"/>
          <w:id w:val="-2097554227"/>
          <w:dataBinding w:prefixMappings="xmlns:ns0='http://purl.org/dc/elements/1.1/' xmlns:ns1='http://schemas.openxmlformats.org/package/2006/metadata/core-properties' " w:xpath="/ns1:coreProperties[1]/ns1:category[1]" w:storeItemID="{6C3C8BC8-F283-45AE-878A-BAB7291924A1}"/>
          <w:text/>
        </w:sdtPr>
        <w:sdtEndPr/>
        <w:sdtContent>
          <w:r w:rsidR="00343ED5">
            <w:t>1649</w:t>
          </w:r>
        </w:sdtContent>
      </w:sdt>
      <w:r>
        <w:t>.</w:t>
      </w:r>
    </w:p>
  </w:footnote>
  <w:footnote w:id="23">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2014 r. poz. 1559</w:t>
      </w:r>
      <w:r w:rsidR="00BE74A7">
        <w:t xml:space="preserve">, 1662 i  </w:t>
      </w:r>
      <w:r>
        <w:t>1877 oraz z 2015 r. poz. 18, 211, 978</w:t>
      </w:r>
      <w:r w:rsidR="006F59B1">
        <w:t xml:space="preserve">, </w:t>
      </w:r>
      <w:r>
        <w:t>1269</w:t>
      </w:r>
      <w:r w:rsidR="006F59B1">
        <w:t xml:space="preserve"> i 1479</w:t>
      </w:r>
      <w:r>
        <w:t>.</w:t>
      </w:r>
    </w:p>
  </w:footnote>
  <w:footnote w:id="24">
    <w:p w:rsidR="00135284" w:rsidRDefault="00135284" w:rsidP="00270577">
      <w:pPr>
        <w:pStyle w:val="ODNONIKtreodnonika"/>
      </w:pPr>
      <w:r>
        <w:rPr>
          <w:rStyle w:val="Odwoanieprzypisudolnego"/>
        </w:rPr>
        <w:footnoteRef/>
      </w:r>
      <w:r>
        <w:rPr>
          <w:rStyle w:val="IGindeksgrny"/>
        </w:rPr>
        <w:t>)</w:t>
      </w:r>
      <w:r>
        <w:tab/>
        <w:t>Zmiany tekstu jednolitego wymienionej ustawy zostały ogłoszone w Dz. U. z 2012 r. poz. 362, 596, 769, 1278, 1342, 1448, 1529 i 1540, z 2013 r. poz. 21, 888, 1027, 1036, 1287, 1304, 1387 i 1717</w:t>
      </w:r>
      <w:r w:rsidR="008F592C">
        <w:t>,</w:t>
      </w:r>
      <w:r>
        <w:t xml:space="preserve"> z 2014 r. poz. 223, 312, 567, 598, 773, 915, 1052, 1215, 1328, 1563, 1644,</w:t>
      </w:r>
      <w:r w:rsidR="008F592C">
        <w:t xml:space="preserve"> </w:t>
      </w:r>
      <w:r>
        <w:t>1662 i 1863 oraz z 2015 r. poz. 73, 211, 251, 478, 693, 699, 860,</w:t>
      </w:r>
      <w:r w:rsidRPr="00115889">
        <w:t xml:space="preserve"> 933</w:t>
      </w:r>
      <w:r>
        <w:t>, 978, 1197, 1217, 1259, 1296, 1321, 1322</w:t>
      </w:r>
      <w:r w:rsidR="008F592C">
        <w:t xml:space="preserve">, </w:t>
      </w:r>
      <w:r>
        <w:t>1333</w:t>
      </w:r>
      <w:r w:rsidR="008F592C">
        <w:t>, 1569, 1595 i 1607</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84" w:rsidRPr="009D0C50" w:rsidRDefault="00343ED5"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84" w:rsidRDefault="00135284"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343ED5">
      <w:rPr>
        <w:noProof/>
      </w:rPr>
      <w:t>48</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343ED5">
          <w:t>1649</w:t>
        </w:r>
      </w:sdtContent>
    </w:sdt>
  </w:p>
  <w:p w:rsidR="00135284" w:rsidRPr="00AB274C" w:rsidRDefault="00135284"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284" w:rsidRPr="009D0C50" w:rsidRDefault="00343ED5"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135284" w:rsidRPr="00B371CC" w:rsidRDefault="00135284"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8">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4">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7">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8">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4"/>
  </w:num>
  <w:num w:numId="2">
    <w:abstractNumId w:val="24"/>
  </w:num>
  <w:num w:numId="3">
    <w:abstractNumId w:val="19"/>
  </w:num>
  <w:num w:numId="4">
    <w:abstractNumId w:val="19"/>
  </w:num>
  <w:num w:numId="5">
    <w:abstractNumId w:val="37"/>
  </w:num>
  <w:num w:numId="6">
    <w:abstractNumId w:val="33"/>
  </w:num>
  <w:num w:numId="7">
    <w:abstractNumId w:val="37"/>
  </w:num>
  <w:num w:numId="8">
    <w:abstractNumId w:val="33"/>
  </w:num>
  <w:num w:numId="9">
    <w:abstractNumId w:val="37"/>
  </w:num>
  <w:num w:numId="10">
    <w:abstractNumId w:val="33"/>
  </w:num>
  <w:num w:numId="11">
    <w:abstractNumId w:val="15"/>
  </w:num>
  <w:num w:numId="12">
    <w:abstractNumId w:val="10"/>
  </w:num>
  <w:num w:numId="13">
    <w:abstractNumId w:val="16"/>
  </w:num>
  <w:num w:numId="14">
    <w:abstractNumId w:val="27"/>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5"/>
  </w:num>
  <w:num w:numId="28">
    <w:abstractNumId w:val="26"/>
  </w:num>
  <w:num w:numId="29">
    <w:abstractNumId w:val="38"/>
  </w:num>
  <w:num w:numId="30">
    <w:abstractNumId w:val="34"/>
  </w:num>
  <w:num w:numId="31">
    <w:abstractNumId w:val="20"/>
  </w:num>
  <w:num w:numId="32">
    <w:abstractNumId w:val="11"/>
  </w:num>
  <w:num w:numId="33">
    <w:abstractNumId w:val="32"/>
  </w:num>
  <w:num w:numId="34">
    <w:abstractNumId w:val="21"/>
  </w:num>
  <w:num w:numId="35">
    <w:abstractNumId w:val="18"/>
  </w:num>
  <w:num w:numId="36">
    <w:abstractNumId w:val="23"/>
  </w:num>
  <w:num w:numId="37">
    <w:abstractNumId w:val="28"/>
  </w:num>
  <w:num w:numId="38">
    <w:abstractNumId w:val="25"/>
  </w:num>
  <w:num w:numId="39">
    <w:abstractNumId w:val="14"/>
  </w:num>
  <w:num w:numId="40">
    <w:abstractNumId w:val="31"/>
  </w:num>
  <w:num w:numId="41">
    <w:abstractNumId w:val="29"/>
  </w:num>
  <w:num w:numId="42">
    <w:abstractNumId w:val="22"/>
  </w:num>
  <w:num w:numId="43">
    <w:abstractNumId w:val="36"/>
  </w:num>
  <w:num w:numId="44">
    <w:abstractNumId w:val="13"/>
  </w:num>
  <w:num w:numId="45">
    <w:abstractNumId w:val="12"/>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75D1"/>
    <w:rsid w:val="00000C00"/>
    <w:rsid w:val="000012DA"/>
    <w:rsid w:val="0000246E"/>
    <w:rsid w:val="00003862"/>
    <w:rsid w:val="0001113B"/>
    <w:rsid w:val="00012A35"/>
    <w:rsid w:val="00016099"/>
    <w:rsid w:val="00017037"/>
    <w:rsid w:val="00017DC2"/>
    <w:rsid w:val="00023471"/>
    <w:rsid w:val="00023F13"/>
    <w:rsid w:val="00027F6F"/>
    <w:rsid w:val="00030634"/>
    <w:rsid w:val="00031BCA"/>
    <w:rsid w:val="000330FA"/>
    <w:rsid w:val="0003362F"/>
    <w:rsid w:val="00036B63"/>
    <w:rsid w:val="00037035"/>
    <w:rsid w:val="00037E1A"/>
    <w:rsid w:val="00043495"/>
    <w:rsid w:val="00045231"/>
    <w:rsid w:val="00046A75"/>
    <w:rsid w:val="00047312"/>
    <w:rsid w:val="000478D4"/>
    <w:rsid w:val="000508BD"/>
    <w:rsid w:val="0005141C"/>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3D95"/>
    <w:rsid w:val="0008557B"/>
    <w:rsid w:val="00091BA2"/>
    <w:rsid w:val="00093BBC"/>
    <w:rsid w:val="000944EF"/>
    <w:rsid w:val="000973F0"/>
    <w:rsid w:val="000A08AC"/>
    <w:rsid w:val="000A0EEB"/>
    <w:rsid w:val="000A1296"/>
    <w:rsid w:val="000A1C27"/>
    <w:rsid w:val="000A1DAD"/>
    <w:rsid w:val="000A2649"/>
    <w:rsid w:val="000A323B"/>
    <w:rsid w:val="000A3418"/>
    <w:rsid w:val="000B0408"/>
    <w:rsid w:val="000B298D"/>
    <w:rsid w:val="000B5B2D"/>
    <w:rsid w:val="000B5DCE"/>
    <w:rsid w:val="000B61A1"/>
    <w:rsid w:val="000C05BA"/>
    <w:rsid w:val="000C0E8F"/>
    <w:rsid w:val="000C4BC4"/>
    <w:rsid w:val="000D0110"/>
    <w:rsid w:val="000D2468"/>
    <w:rsid w:val="000D318A"/>
    <w:rsid w:val="000D6173"/>
    <w:rsid w:val="000D6F83"/>
    <w:rsid w:val="000E25CC"/>
    <w:rsid w:val="000E3694"/>
    <w:rsid w:val="000E490F"/>
    <w:rsid w:val="000E6241"/>
    <w:rsid w:val="000F2BE3"/>
    <w:rsid w:val="000F3D0D"/>
    <w:rsid w:val="000F6ED4"/>
    <w:rsid w:val="000F7A6E"/>
    <w:rsid w:val="00101224"/>
    <w:rsid w:val="0010181D"/>
    <w:rsid w:val="001036D5"/>
    <w:rsid w:val="001042BA"/>
    <w:rsid w:val="00106D03"/>
    <w:rsid w:val="001075BC"/>
    <w:rsid w:val="00110465"/>
    <w:rsid w:val="00110628"/>
    <w:rsid w:val="0011245A"/>
    <w:rsid w:val="0011493E"/>
    <w:rsid w:val="00115B72"/>
    <w:rsid w:val="00120644"/>
    <w:rsid w:val="001209EC"/>
    <w:rsid w:val="00120A9E"/>
    <w:rsid w:val="00125A9C"/>
    <w:rsid w:val="00132644"/>
    <w:rsid w:val="00134CA0"/>
    <w:rsid w:val="00135284"/>
    <w:rsid w:val="0014026F"/>
    <w:rsid w:val="00147A47"/>
    <w:rsid w:val="00147AA1"/>
    <w:rsid w:val="001510A8"/>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430"/>
    <w:rsid w:val="001A7F15"/>
    <w:rsid w:val="001B0B30"/>
    <w:rsid w:val="001B19EF"/>
    <w:rsid w:val="001B342E"/>
    <w:rsid w:val="001B66B3"/>
    <w:rsid w:val="001C1832"/>
    <w:rsid w:val="001C188C"/>
    <w:rsid w:val="001D16F3"/>
    <w:rsid w:val="001D1783"/>
    <w:rsid w:val="001D53CD"/>
    <w:rsid w:val="001D55A3"/>
    <w:rsid w:val="001D5AF5"/>
    <w:rsid w:val="001E2813"/>
    <w:rsid w:val="001E4E0C"/>
    <w:rsid w:val="001E526D"/>
    <w:rsid w:val="001E5655"/>
    <w:rsid w:val="001F1832"/>
    <w:rsid w:val="001F220F"/>
    <w:rsid w:val="001F3F0B"/>
    <w:rsid w:val="001F6616"/>
    <w:rsid w:val="002024AC"/>
    <w:rsid w:val="00202BD4"/>
    <w:rsid w:val="00202CBE"/>
    <w:rsid w:val="00204A97"/>
    <w:rsid w:val="002054B9"/>
    <w:rsid w:val="002114EF"/>
    <w:rsid w:val="002166AD"/>
    <w:rsid w:val="00217871"/>
    <w:rsid w:val="00221ED8"/>
    <w:rsid w:val="00222F91"/>
    <w:rsid w:val="00223FDF"/>
    <w:rsid w:val="002242B9"/>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0577"/>
    <w:rsid w:val="00271013"/>
    <w:rsid w:val="0027561C"/>
    <w:rsid w:val="002765B4"/>
    <w:rsid w:val="00276A94"/>
    <w:rsid w:val="00280703"/>
    <w:rsid w:val="00280752"/>
    <w:rsid w:val="002855D0"/>
    <w:rsid w:val="0029405D"/>
    <w:rsid w:val="00294FA6"/>
    <w:rsid w:val="00295A6F"/>
    <w:rsid w:val="002A0740"/>
    <w:rsid w:val="002A20C4"/>
    <w:rsid w:val="002A3DED"/>
    <w:rsid w:val="002A570F"/>
    <w:rsid w:val="002A62DA"/>
    <w:rsid w:val="002A7292"/>
    <w:rsid w:val="002A7358"/>
    <w:rsid w:val="002A7902"/>
    <w:rsid w:val="002B0F6B"/>
    <w:rsid w:val="002B23B8"/>
    <w:rsid w:val="002B372C"/>
    <w:rsid w:val="002B4429"/>
    <w:rsid w:val="002B5E92"/>
    <w:rsid w:val="002B68A6"/>
    <w:rsid w:val="002B7FAF"/>
    <w:rsid w:val="002C0715"/>
    <w:rsid w:val="002C2C79"/>
    <w:rsid w:val="002C6641"/>
    <w:rsid w:val="002D1364"/>
    <w:rsid w:val="002D2870"/>
    <w:rsid w:val="002D5000"/>
    <w:rsid w:val="002D5D1D"/>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5C82"/>
    <w:rsid w:val="003268F9"/>
    <w:rsid w:val="00330BAF"/>
    <w:rsid w:val="0033157C"/>
    <w:rsid w:val="00334E3A"/>
    <w:rsid w:val="00336069"/>
    <w:rsid w:val="003361DD"/>
    <w:rsid w:val="00336A18"/>
    <w:rsid w:val="00343ED5"/>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51ED"/>
    <w:rsid w:val="00385B39"/>
    <w:rsid w:val="00386785"/>
    <w:rsid w:val="00390103"/>
    <w:rsid w:val="00390E89"/>
    <w:rsid w:val="00391B1A"/>
    <w:rsid w:val="00392225"/>
    <w:rsid w:val="00393A9B"/>
    <w:rsid w:val="00394423"/>
    <w:rsid w:val="00396942"/>
    <w:rsid w:val="00396B49"/>
    <w:rsid w:val="00396E3E"/>
    <w:rsid w:val="003A306E"/>
    <w:rsid w:val="003A5900"/>
    <w:rsid w:val="003A60DC"/>
    <w:rsid w:val="003A6A46"/>
    <w:rsid w:val="003A75D1"/>
    <w:rsid w:val="003A7A63"/>
    <w:rsid w:val="003B000C"/>
    <w:rsid w:val="003B0F1D"/>
    <w:rsid w:val="003B129F"/>
    <w:rsid w:val="003B2505"/>
    <w:rsid w:val="003B424B"/>
    <w:rsid w:val="003B4A57"/>
    <w:rsid w:val="003C0AD9"/>
    <w:rsid w:val="003C0ED0"/>
    <w:rsid w:val="003C143F"/>
    <w:rsid w:val="003C1D49"/>
    <w:rsid w:val="003C35C4"/>
    <w:rsid w:val="003C4287"/>
    <w:rsid w:val="003C45BC"/>
    <w:rsid w:val="003D0988"/>
    <w:rsid w:val="003D0E47"/>
    <w:rsid w:val="003D12C2"/>
    <w:rsid w:val="003D31B9"/>
    <w:rsid w:val="003E0D1A"/>
    <w:rsid w:val="003E2DA3"/>
    <w:rsid w:val="003F020D"/>
    <w:rsid w:val="003F03D9"/>
    <w:rsid w:val="003F2FBE"/>
    <w:rsid w:val="003F318D"/>
    <w:rsid w:val="003F5BAE"/>
    <w:rsid w:val="003F63D4"/>
    <w:rsid w:val="003F6ED7"/>
    <w:rsid w:val="00401C46"/>
    <w:rsid w:val="00401C84"/>
    <w:rsid w:val="004035BB"/>
    <w:rsid w:val="004035EB"/>
    <w:rsid w:val="00404B76"/>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50FB"/>
    <w:rsid w:val="00461151"/>
    <w:rsid w:val="00462946"/>
    <w:rsid w:val="00463F43"/>
    <w:rsid w:val="00464B94"/>
    <w:rsid w:val="004653A8"/>
    <w:rsid w:val="00465597"/>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07D4"/>
    <w:rsid w:val="004A2001"/>
    <w:rsid w:val="004A3590"/>
    <w:rsid w:val="004B00A7"/>
    <w:rsid w:val="004B25E2"/>
    <w:rsid w:val="004B34D7"/>
    <w:rsid w:val="004B5037"/>
    <w:rsid w:val="004B5B2F"/>
    <w:rsid w:val="004B626A"/>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1BE3"/>
    <w:rsid w:val="004F2638"/>
    <w:rsid w:val="004F296D"/>
    <w:rsid w:val="004F508B"/>
    <w:rsid w:val="004F695F"/>
    <w:rsid w:val="00500752"/>
    <w:rsid w:val="00501A50"/>
    <w:rsid w:val="0050222D"/>
    <w:rsid w:val="00502572"/>
    <w:rsid w:val="00503AF3"/>
    <w:rsid w:val="00506840"/>
    <w:rsid w:val="0050696D"/>
    <w:rsid w:val="0051094B"/>
    <w:rsid w:val="005110D7"/>
    <w:rsid w:val="00511D99"/>
    <w:rsid w:val="005128D3"/>
    <w:rsid w:val="00515419"/>
    <w:rsid w:val="005158F2"/>
    <w:rsid w:val="005219B0"/>
    <w:rsid w:val="00526DFC"/>
    <w:rsid w:val="00526F43"/>
    <w:rsid w:val="00527651"/>
    <w:rsid w:val="005363AB"/>
    <w:rsid w:val="00536CA6"/>
    <w:rsid w:val="00544EF4"/>
    <w:rsid w:val="00545A62"/>
    <w:rsid w:val="00545E53"/>
    <w:rsid w:val="005479D9"/>
    <w:rsid w:val="005572BD"/>
    <w:rsid w:val="00557A12"/>
    <w:rsid w:val="00560A05"/>
    <w:rsid w:val="00560AC7"/>
    <w:rsid w:val="00560B59"/>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7024"/>
    <w:rsid w:val="005A0274"/>
    <w:rsid w:val="005A095C"/>
    <w:rsid w:val="005A669D"/>
    <w:rsid w:val="005A75D8"/>
    <w:rsid w:val="005B713E"/>
    <w:rsid w:val="005C03B6"/>
    <w:rsid w:val="005C4C90"/>
    <w:rsid w:val="005C68E1"/>
    <w:rsid w:val="005D14E5"/>
    <w:rsid w:val="005D3763"/>
    <w:rsid w:val="005D547D"/>
    <w:rsid w:val="005D55E1"/>
    <w:rsid w:val="005E00C6"/>
    <w:rsid w:val="005E19F7"/>
    <w:rsid w:val="005E2B96"/>
    <w:rsid w:val="005E4F04"/>
    <w:rsid w:val="005E62C2"/>
    <w:rsid w:val="005E6C71"/>
    <w:rsid w:val="005F15EE"/>
    <w:rsid w:val="005F2EBA"/>
    <w:rsid w:val="005F35ED"/>
    <w:rsid w:val="005F4FAD"/>
    <w:rsid w:val="005F7812"/>
    <w:rsid w:val="005F7A88"/>
    <w:rsid w:val="00601C17"/>
    <w:rsid w:val="00603A1A"/>
    <w:rsid w:val="00604323"/>
    <w:rsid w:val="006046D5"/>
    <w:rsid w:val="00604762"/>
    <w:rsid w:val="00610C08"/>
    <w:rsid w:val="00611F74"/>
    <w:rsid w:val="00615772"/>
    <w:rsid w:val="00615BEB"/>
    <w:rsid w:val="006167C9"/>
    <w:rsid w:val="00621256"/>
    <w:rsid w:val="00621FCC"/>
    <w:rsid w:val="00622E4B"/>
    <w:rsid w:val="00627719"/>
    <w:rsid w:val="00630A91"/>
    <w:rsid w:val="0063181A"/>
    <w:rsid w:val="0063222D"/>
    <w:rsid w:val="006333DA"/>
    <w:rsid w:val="00635134"/>
    <w:rsid w:val="006356E2"/>
    <w:rsid w:val="006404F1"/>
    <w:rsid w:val="00642A65"/>
    <w:rsid w:val="00645DCE"/>
    <w:rsid w:val="0064641D"/>
    <w:rsid w:val="006465AC"/>
    <w:rsid w:val="006465BF"/>
    <w:rsid w:val="006502D0"/>
    <w:rsid w:val="006502F9"/>
    <w:rsid w:val="00652AFB"/>
    <w:rsid w:val="00653B22"/>
    <w:rsid w:val="00657BF4"/>
    <w:rsid w:val="006603FB"/>
    <w:rsid w:val="006623AC"/>
    <w:rsid w:val="00663CB1"/>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7E7"/>
    <w:rsid w:val="006C5AC2"/>
    <w:rsid w:val="006C6AFB"/>
    <w:rsid w:val="006C78D5"/>
    <w:rsid w:val="006D2735"/>
    <w:rsid w:val="006D45B2"/>
    <w:rsid w:val="006D5B75"/>
    <w:rsid w:val="006E0FCC"/>
    <w:rsid w:val="006E1E96"/>
    <w:rsid w:val="006E2B09"/>
    <w:rsid w:val="006E5E21"/>
    <w:rsid w:val="006E6F84"/>
    <w:rsid w:val="006F235F"/>
    <w:rsid w:val="006F2648"/>
    <w:rsid w:val="006F2F10"/>
    <w:rsid w:val="006F482B"/>
    <w:rsid w:val="006F59B1"/>
    <w:rsid w:val="006F6311"/>
    <w:rsid w:val="0070277E"/>
    <w:rsid w:val="007069FC"/>
    <w:rsid w:val="00711221"/>
    <w:rsid w:val="00712675"/>
    <w:rsid w:val="00713808"/>
    <w:rsid w:val="007151B6"/>
    <w:rsid w:val="0071520D"/>
    <w:rsid w:val="007155BA"/>
    <w:rsid w:val="00715EDB"/>
    <w:rsid w:val="007160D5"/>
    <w:rsid w:val="00717C2E"/>
    <w:rsid w:val="007204FA"/>
    <w:rsid w:val="007213B3"/>
    <w:rsid w:val="00722D6D"/>
    <w:rsid w:val="0072457F"/>
    <w:rsid w:val="00725406"/>
    <w:rsid w:val="0072621B"/>
    <w:rsid w:val="00730555"/>
    <w:rsid w:val="007312CC"/>
    <w:rsid w:val="00735C7E"/>
    <w:rsid w:val="007410B6"/>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4B70"/>
    <w:rsid w:val="00776DC2"/>
    <w:rsid w:val="00780122"/>
    <w:rsid w:val="00780C54"/>
    <w:rsid w:val="0078214B"/>
    <w:rsid w:val="0078498A"/>
    <w:rsid w:val="00792207"/>
    <w:rsid w:val="00792B64"/>
    <w:rsid w:val="00792E29"/>
    <w:rsid w:val="0079379A"/>
    <w:rsid w:val="00794953"/>
    <w:rsid w:val="007A1F25"/>
    <w:rsid w:val="007A2A5C"/>
    <w:rsid w:val="007A4020"/>
    <w:rsid w:val="007A440C"/>
    <w:rsid w:val="007A5150"/>
    <w:rsid w:val="007A5373"/>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67EB"/>
    <w:rsid w:val="007F7FF2"/>
    <w:rsid w:val="00802949"/>
    <w:rsid w:val="0080301E"/>
    <w:rsid w:val="0080365F"/>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23D0"/>
    <w:rsid w:val="008441CE"/>
    <w:rsid w:val="008449D4"/>
    <w:rsid w:val="00845DF8"/>
    <w:rsid w:val="008460B6"/>
    <w:rsid w:val="00850C9D"/>
    <w:rsid w:val="00850F6D"/>
    <w:rsid w:val="00852B59"/>
    <w:rsid w:val="00853E9E"/>
    <w:rsid w:val="008563FF"/>
    <w:rsid w:val="008611DD"/>
    <w:rsid w:val="0086584E"/>
    <w:rsid w:val="00866867"/>
    <w:rsid w:val="00867FF1"/>
    <w:rsid w:val="00872257"/>
    <w:rsid w:val="008753E6"/>
    <w:rsid w:val="0087573F"/>
    <w:rsid w:val="00876FE9"/>
    <w:rsid w:val="0087738C"/>
    <w:rsid w:val="008802AF"/>
    <w:rsid w:val="00881926"/>
    <w:rsid w:val="0088318F"/>
    <w:rsid w:val="0088331D"/>
    <w:rsid w:val="008850D8"/>
    <w:rsid w:val="008852B0"/>
    <w:rsid w:val="00885AE7"/>
    <w:rsid w:val="00886B60"/>
    <w:rsid w:val="00887889"/>
    <w:rsid w:val="008920FF"/>
    <w:rsid w:val="008942CC"/>
    <w:rsid w:val="00896A10"/>
    <w:rsid w:val="008971B5"/>
    <w:rsid w:val="00897876"/>
    <w:rsid w:val="008A4E5F"/>
    <w:rsid w:val="008A5D26"/>
    <w:rsid w:val="008A6B13"/>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592C"/>
    <w:rsid w:val="008F612A"/>
    <w:rsid w:val="008F7DC6"/>
    <w:rsid w:val="0090293D"/>
    <w:rsid w:val="009034DE"/>
    <w:rsid w:val="0090605D"/>
    <w:rsid w:val="00906419"/>
    <w:rsid w:val="00912889"/>
    <w:rsid w:val="00913A42"/>
    <w:rsid w:val="009143DB"/>
    <w:rsid w:val="00915065"/>
    <w:rsid w:val="009178DD"/>
    <w:rsid w:val="00917CE5"/>
    <w:rsid w:val="009217C0"/>
    <w:rsid w:val="00922581"/>
    <w:rsid w:val="0092356F"/>
    <w:rsid w:val="00925241"/>
    <w:rsid w:val="00925585"/>
    <w:rsid w:val="00925CEC"/>
    <w:rsid w:val="0092794E"/>
    <w:rsid w:val="00930D30"/>
    <w:rsid w:val="009329E5"/>
    <w:rsid w:val="009332A2"/>
    <w:rsid w:val="00934E4E"/>
    <w:rsid w:val="009358F2"/>
    <w:rsid w:val="0093790B"/>
    <w:rsid w:val="00941C97"/>
    <w:rsid w:val="0094511B"/>
    <w:rsid w:val="00946DD0"/>
    <w:rsid w:val="009509E6"/>
    <w:rsid w:val="00952018"/>
    <w:rsid w:val="00952800"/>
    <w:rsid w:val="0095300D"/>
    <w:rsid w:val="0095629F"/>
    <w:rsid w:val="00956812"/>
    <w:rsid w:val="0095719A"/>
    <w:rsid w:val="009623E9"/>
    <w:rsid w:val="0096268C"/>
    <w:rsid w:val="00963EEB"/>
    <w:rsid w:val="009648BC"/>
    <w:rsid w:val="00964C2F"/>
    <w:rsid w:val="00965134"/>
    <w:rsid w:val="00965F88"/>
    <w:rsid w:val="009700D1"/>
    <w:rsid w:val="00970773"/>
    <w:rsid w:val="00973A1D"/>
    <w:rsid w:val="00973AE2"/>
    <w:rsid w:val="00984E03"/>
    <w:rsid w:val="00985DF8"/>
    <w:rsid w:val="00987E85"/>
    <w:rsid w:val="00993652"/>
    <w:rsid w:val="00993E06"/>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3316"/>
    <w:rsid w:val="009D4127"/>
    <w:rsid w:val="009D55AA"/>
    <w:rsid w:val="009E3B54"/>
    <w:rsid w:val="009E3E77"/>
    <w:rsid w:val="009E3FAB"/>
    <w:rsid w:val="009E5B3F"/>
    <w:rsid w:val="009E65DE"/>
    <w:rsid w:val="009E6FE3"/>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43FC"/>
    <w:rsid w:val="00A4685E"/>
    <w:rsid w:val="00A50CD4"/>
    <w:rsid w:val="00A51191"/>
    <w:rsid w:val="00A56D62"/>
    <w:rsid w:val="00A56F07"/>
    <w:rsid w:val="00A5762C"/>
    <w:rsid w:val="00A600FC"/>
    <w:rsid w:val="00A60BCA"/>
    <w:rsid w:val="00A61B55"/>
    <w:rsid w:val="00A638DA"/>
    <w:rsid w:val="00A65E00"/>
    <w:rsid w:val="00A66A78"/>
    <w:rsid w:val="00A66A87"/>
    <w:rsid w:val="00A67CB9"/>
    <w:rsid w:val="00A72F24"/>
    <w:rsid w:val="00A7436E"/>
    <w:rsid w:val="00A74E96"/>
    <w:rsid w:val="00A74F43"/>
    <w:rsid w:val="00A75A8E"/>
    <w:rsid w:val="00A76907"/>
    <w:rsid w:val="00A83676"/>
    <w:rsid w:val="00A83B7B"/>
    <w:rsid w:val="00A84274"/>
    <w:rsid w:val="00A850F3"/>
    <w:rsid w:val="00A85D27"/>
    <w:rsid w:val="00A864E3"/>
    <w:rsid w:val="00A94574"/>
    <w:rsid w:val="00A9485F"/>
    <w:rsid w:val="00A95936"/>
    <w:rsid w:val="00A96265"/>
    <w:rsid w:val="00A97084"/>
    <w:rsid w:val="00AA1C2C"/>
    <w:rsid w:val="00AA35F6"/>
    <w:rsid w:val="00AA37C6"/>
    <w:rsid w:val="00AA5159"/>
    <w:rsid w:val="00AA667C"/>
    <w:rsid w:val="00AA670F"/>
    <w:rsid w:val="00AA6E91"/>
    <w:rsid w:val="00AB047E"/>
    <w:rsid w:val="00AB0B0A"/>
    <w:rsid w:val="00AB0BB7"/>
    <w:rsid w:val="00AB22C6"/>
    <w:rsid w:val="00AB274C"/>
    <w:rsid w:val="00AB4572"/>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E7F43"/>
    <w:rsid w:val="00AF4CAA"/>
    <w:rsid w:val="00AF571A"/>
    <w:rsid w:val="00AF60A0"/>
    <w:rsid w:val="00AF67FC"/>
    <w:rsid w:val="00AF7DF5"/>
    <w:rsid w:val="00B003BB"/>
    <w:rsid w:val="00B006E5"/>
    <w:rsid w:val="00B024C2"/>
    <w:rsid w:val="00B05774"/>
    <w:rsid w:val="00B0762C"/>
    <w:rsid w:val="00B07700"/>
    <w:rsid w:val="00B13921"/>
    <w:rsid w:val="00B1528C"/>
    <w:rsid w:val="00B1531B"/>
    <w:rsid w:val="00B17E18"/>
    <w:rsid w:val="00B21487"/>
    <w:rsid w:val="00B223FC"/>
    <w:rsid w:val="00B23020"/>
    <w:rsid w:val="00B232D1"/>
    <w:rsid w:val="00B24DB5"/>
    <w:rsid w:val="00B26303"/>
    <w:rsid w:val="00B31F9E"/>
    <w:rsid w:val="00B3268F"/>
    <w:rsid w:val="00B32C2C"/>
    <w:rsid w:val="00B33103"/>
    <w:rsid w:val="00B33A1A"/>
    <w:rsid w:val="00B3524F"/>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D0648"/>
    <w:rsid w:val="00BD1040"/>
    <w:rsid w:val="00BD34AA"/>
    <w:rsid w:val="00BD640A"/>
    <w:rsid w:val="00BE1B8B"/>
    <w:rsid w:val="00BE29BE"/>
    <w:rsid w:val="00BE2A18"/>
    <w:rsid w:val="00BE41EC"/>
    <w:rsid w:val="00BE56FB"/>
    <w:rsid w:val="00BE74A7"/>
    <w:rsid w:val="00BF3DDE"/>
    <w:rsid w:val="00BF6589"/>
    <w:rsid w:val="00BF6F7F"/>
    <w:rsid w:val="00C00647"/>
    <w:rsid w:val="00C02764"/>
    <w:rsid w:val="00C029FB"/>
    <w:rsid w:val="00C04CEF"/>
    <w:rsid w:val="00C0647E"/>
    <w:rsid w:val="00C0662F"/>
    <w:rsid w:val="00C07600"/>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475F8"/>
    <w:rsid w:val="00C52630"/>
    <w:rsid w:val="00C54A3A"/>
    <w:rsid w:val="00C55566"/>
    <w:rsid w:val="00C5674E"/>
    <w:rsid w:val="00C61FE6"/>
    <w:rsid w:val="00C6422E"/>
    <w:rsid w:val="00C66603"/>
    <w:rsid w:val="00C717BA"/>
    <w:rsid w:val="00C72223"/>
    <w:rsid w:val="00C76417"/>
    <w:rsid w:val="00C7726F"/>
    <w:rsid w:val="00C81CA6"/>
    <w:rsid w:val="00C823DA"/>
    <w:rsid w:val="00C8259F"/>
    <w:rsid w:val="00C82746"/>
    <w:rsid w:val="00C84C47"/>
    <w:rsid w:val="00C86AFA"/>
    <w:rsid w:val="00C905E2"/>
    <w:rsid w:val="00C923B2"/>
    <w:rsid w:val="00C9267F"/>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3013"/>
    <w:rsid w:val="00CE31A6"/>
    <w:rsid w:val="00CF09AA"/>
    <w:rsid w:val="00CF154B"/>
    <w:rsid w:val="00CF4813"/>
    <w:rsid w:val="00CF5233"/>
    <w:rsid w:val="00D029B8"/>
    <w:rsid w:val="00D02F60"/>
    <w:rsid w:val="00D0464E"/>
    <w:rsid w:val="00D07A7B"/>
    <w:rsid w:val="00D10E06"/>
    <w:rsid w:val="00D13B3D"/>
    <w:rsid w:val="00D153C9"/>
    <w:rsid w:val="00D16820"/>
    <w:rsid w:val="00D169C8"/>
    <w:rsid w:val="00D1793F"/>
    <w:rsid w:val="00D22AF5"/>
    <w:rsid w:val="00D235EA"/>
    <w:rsid w:val="00D247A9"/>
    <w:rsid w:val="00D2511D"/>
    <w:rsid w:val="00D263F0"/>
    <w:rsid w:val="00D32721"/>
    <w:rsid w:val="00D328DC"/>
    <w:rsid w:val="00D34B11"/>
    <w:rsid w:val="00D35FCA"/>
    <w:rsid w:val="00D402FB"/>
    <w:rsid w:val="00D4075D"/>
    <w:rsid w:val="00D47D7A"/>
    <w:rsid w:val="00D50ABD"/>
    <w:rsid w:val="00D55290"/>
    <w:rsid w:val="00D55A7C"/>
    <w:rsid w:val="00D57791"/>
    <w:rsid w:val="00D6046A"/>
    <w:rsid w:val="00D65872"/>
    <w:rsid w:val="00D676F3"/>
    <w:rsid w:val="00D70EF5"/>
    <w:rsid w:val="00D71024"/>
    <w:rsid w:val="00D71A25"/>
    <w:rsid w:val="00D71C9C"/>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48D"/>
    <w:rsid w:val="00DD0988"/>
    <w:rsid w:val="00DD0CF2"/>
    <w:rsid w:val="00DE078C"/>
    <w:rsid w:val="00DE0B1E"/>
    <w:rsid w:val="00DE1554"/>
    <w:rsid w:val="00DE37D3"/>
    <w:rsid w:val="00DE590F"/>
    <w:rsid w:val="00DE7DC1"/>
    <w:rsid w:val="00DF3F7E"/>
    <w:rsid w:val="00DF7648"/>
    <w:rsid w:val="00E00E29"/>
    <w:rsid w:val="00E01CD0"/>
    <w:rsid w:val="00E02BAB"/>
    <w:rsid w:val="00E04CEB"/>
    <w:rsid w:val="00E060BC"/>
    <w:rsid w:val="00E11420"/>
    <w:rsid w:val="00E13C8F"/>
    <w:rsid w:val="00E16682"/>
    <w:rsid w:val="00E170B7"/>
    <w:rsid w:val="00E177DD"/>
    <w:rsid w:val="00E20900"/>
    <w:rsid w:val="00E20C7F"/>
    <w:rsid w:val="00E21CB4"/>
    <w:rsid w:val="00E2396E"/>
    <w:rsid w:val="00E24728"/>
    <w:rsid w:val="00E276AC"/>
    <w:rsid w:val="00E34A35"/>
    <w:rsid w:val="00E37C2F"/>
    <w:rsid w:val="00E41C28"/>
    <w:rsid w:val="00E44A3E"/>
    <w:rsid w:val="00E44E50"/>
    <w:rsid w:val="00E45B51"/>
    <w:rsid w:val="00E46308"/>
    <w:rsid w:val="00E51E17"/>
    <w:rsid w:val="00E52DAB"/>
    <w:rsid w:val="00E539B0"/>
    <w:rsid w:val="00E55994"/>
    <w:rsid w:val="00E57814"/>
    <w:rsid w:val="00E60C66"/>
    <w:rsid w:val="00E6164D"/>
    <w:rsid w:val="00E618C9"/>
    <w:rsid w:val="00E62774"/>
    <w:rsid w:val="00E6307C"/>
    <w:rsid w:val="00E636FA"/>
    <w:rsid w:val="00E66C50"/>
    <w:rsid w:val="00E679D3"/>
    <w:rsid w:val="00E70DCE"/>
    <w:rsid w:val="00E71208"/>
    <w:rsid w:val="00E71444"/>
    <w:rsid w:val="00E725EE"/>
    <w:rsid w:val="00E73124"/>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B46"/>
    <w:rsid w:val="00EC16E3"/>
    <w:rsid w:val="00EC4265"/>
    <w:rsid w:val="00EC4CEB"/>
    <w:rsid w:val="00EC659E"/>
    <w:rsid w:val="00ED00CB"/>
    <w:rsid w:val="00ED2072"/>
    <w:rsid w:val="00ED2AE0"/>
    <w:rsid w:val="00ED3683"/>
    <w:rsid w:val="00ED5553"/>
    <w:rsid w:val="00ED5E36"/>
    <w:rsid w:val="00ED6961"/>
    <w:rsid w:val="00EE4D81"/>
    <w:rsid w:val="00EF0B96"/>
    <w:rsid w:val="00EF123F"/>
    <w:rsid w:val="00EF3486"/>
    <w:rsid w:val="00EF47AF"/>
    <w:rsid w:val="00EF53B6"/>
    <w:rsid w:val="00EF7153"/>
    <w:rsid w:val="00F00B73"/>
    <w:rsid w:val="00F03E27"/>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5E58"/>
    <w:rsid w:val="00F66097"/>
    <w:rsid w:val="00F66AA2"/>
    <w:rsid w:val="00F66B34"/>
    <w:rsid w:val="00F675B9"/>
    <w:rsid w:val="00F711C9"/>
    <w:rsid w:val="00F74679"/>
    <w:rsid w:val="00F74C59"/>
    <w:rsid w:val="00F75202"/>
    <w:rsid w:val="00F82C0C"/>
    <w:rsid w:val="00F82E30"/>
    <w:rsid w:val="00F831CB"/>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7057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7057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qFormat/>
    <w:rsid w:val="00270577"/>
    <w:pPr>
      <w:keepNext/>
      <w:widowControl/>
      <w:autoSpaceDE/>
      <w:autoSpaceDN/>
      <w:adjustRightInd/>
      <w:spacing w:before="240" w:after="60" w:line="240" w:lineRule="auto"/>
      <w:jc w:val="left"/>
      <w:outlineLvl w:val="2"/>
    </w:pPr>
    <w:rPr>
      <w:rFonts w:ascii="Arial" w:eastAsia="Times New Roman"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70577"/>
    <w:pPr>
      <w:spacing w:before="80"/>
      <w:ind w:left="1260"/>
    </w:pPr>
  </w:style>
  <w:style w:type="paragraph" w:customStyle="1" w:styleId="ZTIRwPKTzmtirwpktartykuempunktem">
    <w:name w:val="Z/TIR_w_PKT – zm. tir. w pkt artykułem (punktem)"/>
    <w:basedOn w:val="TIRtiret"/>
    <w:uiPriority w:val="33"/>
    <w:qFormat/>
    <w:rsid w:val="0027057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70577"/>
    <w:pPr>
      <w:spacing w:before="80"/>
      <w:ind w:left="900"/>
    </w:pPr>
  </w:style>
  <w:style w:type="paragraph" w:customStyle="1" w:styleId="2TIRpodwjnytiret">
    <w:name w:val="2TIR – podwójny tiret"/>
    <w:basedOn w:val="TIRtiret"/>
    <w:uiPriority w:val="73"/>
    <w:qFormat/>
    <w:rsid w:val="00270577"/>
    <w:pPr>
      <w:ind w:left="1420" w:hanging="360"/>
    </w:pPr>
  </w:style>
  <w:style w:type="character" w:styleId="Odwoanieprzypisudolnego">
    <w:name w:val="footnote reference"/>
    <w:uiPriority w:val="99"/>
    <w:rsid w:val="00270577"/>
    <w:rPr>
      <w:rFonts w:cs="Times New Roman"/>
      <w:vertAlign w:val="superscript"/>
    </w:rPr>
  </w:style>
  <w:style w:type="paragraph" w:styleId="Nagwek">
    <w:name w:val="header"/>
    <w:basedOn w:val="Normalny"/>
    <w:link w:val="NagwekZnak"/>
    <w:uiPriority w:val="99"/>
    <w:rsid w:val="0027057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27057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27057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27057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70577"/>
    <w:pPr>
      <w:spacing w:before="80"/>
      <w:ind w:left="1260"/>
    </w:pPr>
  </w:style>
  <w:style w:type="paragraph" w:customStyle="1" w:styleId="ZTIRwLITzmtirwlitartykuempunktem">
    <w:name w:val="Z/TIR_w_LIT – zm. tir. w lit. artykułem (punktem)"/>
    <w:basedOn w:val="TIRtiret"/>
    <w:uiPriority w:val="33"/>
    <w:qFormat/>
    <w:rsid w:val="0027057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70577"/>
    <w:pPr>
      <w:spacing w:before="80"/>
      <w:ind w:left="840"/>
    </w:pPr>
  </w:style>
  <w:style w:type="paragraph" w:customStyle="1" w:styleId="nowela">
    <w:name w:val="nowela"/>
    <w:basedOn w:val="ARTartustawynprozporzdzenia"/>
    <w:uiPriority w:val="99"/>
    <w:semiHidden/>
    <w:qFormat/>
    <w:rsid w:val="00270577"/>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70577"/>
    <w:pPr>
      <w:widowControl w:val="0"/>
      <w:suppressAutoHyphens/>
    </w:pPr>
    <w:rPr>
      <w:kern w:val="1"/>
      <w:lang w:eastAsia="ar-SA"/>
    </w:rPr>
  </w:style>
  <w:style w:type="paragraph" w:customStyle="1" w:styleId="ZPKTzmpktartykuempunktem">
    <w:name w:val="Z/PKT – zm. pkt artykułem (punktem)"/>
    <w:basedOn w:val="PKTpunkt"/>
    <w:uiPriority w:val="31"/>
    <w:qFormat/>
    <w:rsid w:val="00270577"/>
    <w:pPr>
      <w:spacing w:before="80"/>
      <w:ind w:left="900" w:hanging="480"/>
    </w:pPr>
  </w:style>
  <w:style w:type="paragraph" w:customStyle="1" w:styleId="ZARTzmartartykuempunktem">
    <w:name w:val="Z/ART(§) – zm. art. (§) artykułem (punktem)"/>
    <w:basedOn w:val="ARTartustawynprozporzdzenia"/>
    <w:uiPriority w:val="30"/>
    <w:qFormat/>
    <w:rsid w:val="0027057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7057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70577"/>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7057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70577"/>
    <w:rPr>
      <w:bCs/>
    </w:rPr>
  </w:style>
  <w:style w:type="paragraph" w:customStyle="1" w:styleId="OZNRODZAKTUtznustawalubrozporzdzenieiorganwydajcy">
    <w:name w:val="OZN_RODZ_AKTU – tzn. ustawa lub rozporządzenie i organ wydający"/>
    <w:next w:val="DATAAKTUdatauchwalenialubwydaniaaktu"/>
    <w:uiPriority w:val="5"/>
    <w:qFormat/>
    <w:rsid w:val="00270577"/>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270577"/>
    <w:pPr>
      <w:spacing w:before="120"/>
    </w:pPr>
    <w:rPr>
      <w:bCs/>
    </w:rPr>
  </w:style>
  <w:style w:type="paragraph" w:customStyle="1" w:styleId="PKTpunkt">
    <w:name w:val="PKT – punkt"/>
    <w:basedOn w:val="ARTartustawynprozporzdzenia"/>
    <w:uiPriority w:val="13"/>
    <w:qFormat/>
    <w:rsid w:val="0027057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70577"/>
    <w:pPr>
      <w:ind w:left="0" w:firstLine="0"/>
    </w:pPr>
  </w:style>
  <w:style w:type="paragraph" w:customStyle="1" w:styleId="LITlitera">
    <w:name w:val="LIT – litera"/>
    <w:basedOn w:val="PKTpunkt"/>
    <w:uiPriority w:val="14"/>
    <w:qFormat/>
    <w:rsid w:val="00270577"/>
    <w:pPr>
      <w:ind w:left="780" w:hanging="360"/>
    </w:pPr>
  </w:style>
  <w:style w:type="paragraph" w:customStyle="1" w:styleId="CZWSPLITczwsplnaliter">
    <w:name w:val="CZ_WSP_LIT – część wspólna liter"/>
    <w:basedOn w:val="LITlitera"/>
    <w:next w:val="USTustnpkodeksu"/>
    <w:uiPriority w:val="17"/>
    <w:qFormat/>
    <w:rsid w:val="00270577"/>
    <w:pPr>
      <w:ind w:left="420" w:firstLine="0"/>
    </w:pPr>
    <w:rPr>
      <w:szCs w:val="24"/>
    </w:rPr>
  </w:style>
  <w:style w:type="paragraph" w:customStyle="1" w:styleId="TIRtiret">
    <w:name w:val="TIR – tiret"/>
    <w:basedOn w:val="LITlitera"/>
    <w:uiPriority w:val="15"/>
    <w:qFormat/>
    <w:rsid w:val="00270577"/>
    <w:pPr>
      <w:ind w:left="1060" w:hanging="200"/>
    </w:pPr>
  </w:style>
  <w:style w:type="paragraph" w:customStyle="1" w:styleId="CZWSPTIRczwsplnatiret">
    <w:name w:val="CZ_WSP_TIR – część wspólna tiret"/>
    <w:basedOn w:val="TIRtiret"/>
    <w:next w:val="USTustnpkodeksu"/>
    <w:uiPriority w:val="17"/>
    <w:qFormat/>
    <w:rsid w:val="00270577"/>
    <w:pPr>
      <w:ind w:left="780" w:firstLine="0"/>
    </w:pPr>
  </w:style>
  <w:style w:type="paragraph" w:customStyle="1" w:styleId="CYTcytatnpprzysigi">
    <w:name w:val="CYT – cytat np. przysięgi"/>
    <w:basedOn w:val="USTustnpkodeksu"/>
    <w:next w:val="USTustnpkodeksu"/>
    <w:uiPriority w:val="18"/>
    <w:qFormat/>
    <w:rsid w:val="0027057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7057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7057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70577"/>
    <w:pPr>
      <w:spacing w:before="80"/>
      <w:ind w:left="1200"/>
    </w:pPr>
  </w:style>
  <w:style w:type="paragraph" w:customStyle="1" w:styleId="ZLITTIRwLITzmtirwlitliter">
    <w:name w:val="Z_LIT/TIR_w_LIT – zm. tir. w lit. literą"/>
    <w:basedOn w:val="TIRtiret"/>
    <w:uiPriority w:val="49"/>
    <w:qFormat/>
    <w:rsid w:val="00270577"/>
    <w:pPr>
      <w:spacing w:before="80"/>
      <w:ind w:left="1480"/>
    </w:pPr>
  </w:style>
  <w:style w:type="paragraph" w:customStyle="1" w:styleId="TYTDZOZNoznaczenietytuulubdziau">
    <w:name w:val="TYT(DZ)_OZN – oznaczenie tytułu lub działu"/>
    <w:next w:val="Normalny"/>
    <w:uiPriority w:val="9"/>
    <w:qFormat/>
    <w:rsid w:val="0027057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70577"/>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270577"/>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27057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70577"/>
    <w:pPr>
      <w:spacing w:before="80"/>
      <w:ind w:left="420"/>
    </w:pPr>
  </w:style>
  <w:style w:type="paragraph" w:customStyle="1" w:styleId="ZZLITzmianazmlit">
    <w:name w:val="ZZ/LIT – zmiana zm. lit."/>
    <w:basedOn w:val="ZZPKTzmianazmpkt"/>
    <w:uiPriority w:val="67"/>
    <w:qFormat/>
    <w:rsid w:val="00270577"/>
    <w:pPr>
      <w:ind w:left="2320" w:hanging="420"/>
    </w:pPr>
  </w:style>
  <w:style w:type="paragraph" w:customStyle="1" w:styleId="ZZTIRzmianazmtir">
    <w:name w:val="ZZ/TIR – zmiana zm. tir."/>
    <w:basedOn w:val="ZZLITzmianazmlit"/>
    <w:uiPriority w:val="67"/>
    <w:qFormat/>
    <w:rsid w:val="0027057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7057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70577"/>
    <w:pPr>
      <w:spacing w:before="80"/>
      <w:ind w:left="780" w:firstLine="480"/>
    </w:pPr>
  </w:style>
  <w:style w:type="paragraph" w:customStyle="1" w:styleId="ZLITPKTzmpktliter">
    <w:name w:val="Z_LIT/PKT – zm. pkt literą"/>
    <w:basedOn w:val="PKTpunkt"/>
    <w:uiPriority w:val="47"/>
    <w:qFormat/>
    <w:rsid w:val="0027057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70577"/>
    <w:pPr>
      <w:spacing w:before="80"/>
      <w:ind w:firstLine="0"/>
    </w:pPr>
  </w:style>
  <w:style w:type="paragraph" w:customStyle="1" w:styleId="ZLITLITzmlitliter">
    <w:name w:val="Z_LIT/LIT – zm. lit. literą"/>
    <w:basedOn w:val="LITlitera"/>
    <w:uiPriority w:val="48"/>
    <w:qFormat/>
    <w:rsid w:val="0027057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70577"/>
    <w:pPr>
      <w:spacing w:before="80"/>
      <w:ind w:left="780"/>
    </w:pPr>
  </w:style>
  <w:style w:type="paragraph" w:customStyle="1" w:styleId="ZLITTIRzmtirliter">
    <w:name w:val="Z_LIT/TIR – zm. tir. literą"/>
    <w:basedOn w:val="TIRtiret"/>
    <w:uiPriority w:val="49"/>
    <w:qFormat/>
    <w:rsid w:val="0027057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70577"/>
    <w:pPr>
      <w:ind w:left="2380" w:firstLine="0"/>
    </w:pPr>
  </w:style>
  <w:style w:type="paragraph" w:customStyle="1" w:styleId="ZLITLITwPKTzmlitwpktliter">
    <w:name w:val="Z_LIT/LIT_w_PKT – zm. lit. w pkt literą"/>
    <w:basedOn w:val="LITlitera"/>
    <w:uiPriority w:val="48"/>
    <w:qFormat/>
    <w:rsid w:val="0027057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70577"/>
    <w:pPr>
      <w:spacing w:before="80"/>
      <w:ind w:left="1260"/>
    </w:pPr>
  </w:style>
  <w:style w:type="paragraph" w:customStyle="1" w:styleId="ZLITTIRwPKTzmtirwpktliter">
    <w:name w:val="Z_LIT/TIR_w_PKT – zm. tir. w pkt literą"/>
    <w:basedOn w:val="TIRtiret"/>
    <w:uiPriority w:val="49"/>
    <w:qFormat/>
    <w:rsid w:val="0027057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7057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27057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70577"/>
    <w:pPr>
      <w:spacing w:before="80"/>
      <w:ind w:left="1060"/>
    </w:pPr>
  </w:style>
  <w:style w:type="paragraph" w:customStyle="1" w:styleId="ZTIRTIRzmtirtiret">
    <w:name w:val="Z_TIR/TIR – zm. tir. tiret"/>
    <w:basedOn w:val="TIRtiret"/>
    <w:uiPriority w:val="57"/>
    <w:qFormat/>
    <w:rsid w:val="0027057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70577"/>
    <w:pPr>
      <w:ind w:left="2740" w:firstLine="0"/>
    </w:pPr>
  </w:style>
  <w:style w:type="paragraph" w:customStyle="1" w:styleId="ZZTIRwLITzmianazmtirwlit">
    <w:name w:val="ZZ/TIR_w_LIT – zmiana zm. tir. w lit."/>
    <w:basedOn w:val="ZZTIRzmianazmtir"/>
    <w:uiPriority w:val="67"/>
    <w:qFormat/>
    <w:rsid w:val="00270577"/>
    <w:pPr>
      <w:ind w:left="2600" w:hanging="200"/>
    </w:pPr>
  </w:style>
  <w:style w:type="paragraph" w:customStyle="1" w:styleId="ZTIRTIRwLITzmtirwlittiret">
    <w:name w:val="Z_TIR/TIR_w_LIT – zm. tir. w lit. tiret"/>
    <w:basedOn w:val="TIRtiret"/>
    <w:uiPriority w:val="57"/>
    <w:qFormat/>
    <w:rsid w:val="0027057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7057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70577"/>
    <w:pPr>
      <w:ind w:left="1060"/>
    </w:pPr>
  </w:style>
  <w:style w:type="paragraph" w:customStyle="1" w:styleId="Z2TIRzmpodwtirartykuempunktem">
    <w:name w:val="Z/2TIR – zm. podw. tir. artykułem (punktem)"/>
    <w:basedOn w:val="TIRtiret"/>
    <w:uiPriority w:val="73"/>
    <w:qFormat/>
    <w:rsid w:val="0027057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70577"/>
    <w:pPr>
      <w:ind w:left="2320" w:firstLine="0"/>
    </w:pPr>
  </w:style>
  <w:style w:type="paragraph" w:customStyle="1" w:styleId="ZLIT2TIRzmpodwtirliter">
    <w:name w:val="Z_LIT/2TIR – zm. podw. tir. literą"/>
    <w:basedOn w:val="TIRtiret"/>
    <w:uiPriority w:val="75"/>
    <w:qFormat/>
    <w:rsid w:val="00270577"/>
    <w:pPr>
      <w:spacing w:before="80"/>
      <w:ind w:left="1200" w:hanging="420"/>
    </w:pPr>
  </w:style>
  <w:style w:type="paragraph" w:customStyle="1" w:styleId="ZTIR2TIRzmpodwtirtiret">
    <w:name w:val="Z_TIR/2TIR – zm. podw. tir. tiret"/>
    <w:basedOn w:val="TIRtiret"/>
    <w:uiPriority w:val="78"/>
    <w:qFormat/>
    <w:rsid w:val="0027057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7057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70577"/>
    <w:pPr>
      <w:spacing w:before="80"/>
      <w:ind w:left="1900" w:hanging="360"/>
    </w:pPr>
  </w:style>
  <w:style w:type="paragraph" w:customStyle="1" w:styleId="ZTIRPKTzmpkttiret">
    <w:name w:val="Z_TIR/PKT – zm. pkt tiret"/>
    <w:basedOn w:val="PKTpunkt"/>
    <w:uiPriority w:val="56"/>
    <w:qFormat/>
    <w:rsid w:val="00270577"/>
    <w:pPr>
      <w:spacing w:before="80"/>
      <w:ind w:left="1540" w:hanging="480"/>
    </w:pPr>
  </w:style>
  <w:style w:type="paragraph" w:customStyle="1" w:styleId="ZTIRLITwPKTzmlitwpkttiret">
    <w:name w:val="Z_TIR/LIT_w_PKT – zm. lit. w pkt tiret"/>
    <w:basedOn w:val="LITlitera"/>
    <w:uiPriority w:val="57"/>
    <w:qFormat/>
    <w:rsid w:val="00270577"/>
    <w:pPr>
      <w:spacing w:before="80"/>
      <w:ind w:left="1900"/>
    </w:pPr>
  </w:style>
  <w:style w:type="paragraph" w:customStyle="1" w:styleId="ZTIRCZWSPLITwPKTzmczciwsplitwpkttiret">
    <w:name w:val="Z_TIR/CZ_WSP_LIT_w_PKT – zm. części wsp. lit. w pkt tiret"/>
    <w:basedOn w:val="CZWSPLITczwsplnaliter"/>
    <w:uiPriority w:val="59"/>
    <w:qFormat/>
    <w:rsid w:val="00270577"/>
    <w:pPr>
      <w:spacing w:before="80"/>
      <w:ind w:left="1540"/>
    </w:pPr>
  </w:style>
  <w:style w:type="paragraph" w:customStyle="1" w:styleId="ZTIR2TIRwLITzmpodwtirwlittiret">
    <w:name w:val="Z_TIR/2TIR_w_LIT – zm. podw. tir. w lit. tiret"/>
    <w:basedOn w:val="TIRtiret"/>
    <w:uiPriority w:val="79"/>
    <w:qFormat/>
    <w:rsid w:val="0027057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70577"/>
    <w:pPr>
      <w:spacing w:before="80"/>
      <w:ind w:left="1760"/>
    </w:pPr>
  </w:style>
  <w:style w:type="paragraph" w:customStyle="1" w:styleId="ZTIR2TIRwTIRzmpodwtirwtirtiret">
    <w:name w:val="Z_TIR/2TIR_w_TIR – zm. podw. tir. w tir. tiret"/>
    <w:basedOn w:val="TIRtiret"/>
    <w:uiPriority w:val="78"/>
    <w:qFormat/>
    <w:rsid w:val="0027057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70577"/>
    <w:pPr>
      <w:spacing w:before="80"/>
      <w:ind w:left="1400"/>
    </w:pPr>
  </w:style>
  <w:style w:type="paragraph" w:customStyle="1" w:styleId="Z2TIRLITzmlitpodwjnymtiret">
    <w:name w:val="Z_2TIR/LIT – zm. lit. podwójnym tiret"/>
    <w:basedOn w:val="LITlitera"/>
    <w:uiPriority w:val="84"/>
    <w:qFormat/>
    <w:rsid w:val="00270577"/>
    <w:pPr>
      <w:spacing w:before="80"/>
      <w:ind w:left="1840" w:hanging="420"/>
    </w:pPr>
  </w:style>
  <w:style w:type="paragraph" w:customStyle="1" w:styleId="ZZ2TIRwTIRzmianazmpodwtirwtir">
    <w:name w:val="ZZ/2TIR_w_TIR – zmiana zm. podw. tir. w tir."/>
    <w:basedOn w:val="ZZCZWSP2TIRzmianazmczciwsppodwtir"/>
    <w:uiPriority w:val="93"/>
    <w:qFormat/>
    <w:rsid w:val="00270577"/>
    <w:pPr>
      <w:ind w:left="2600" w:hanging="360"/>
    </w:pPr>
  </w:style>
  <w:style w:type="paragraph" w:customStyle="1" w:styleId="ZZ2TIRwLITzmianazmpodwtirwlit">
    <w:name w:val="ZZ/2TIR_w_LIT – zmiana zm. podw. tir. w lit."/>
    <w:basedOn w:val="ZZ2TIRwTIRzmianazmpodwtirwtir"/>
    <w:uiPriority w:val="94"/>
    <w:qFormat/>
    <w:rsid w:val="00270577"/>
    <w:pPr>
      <w:ind w:left="2960"/>
    </w:pPr>
  </w:style>
  <w:style w:type="paragraph" w:customStyle="1" w:styleId="Z2TIRTIRwLITzmtirwlitpodwjnymtiret">
    <w:name w:val="Z_2TIR/TIR_w_LIT – zm. tir. w lit. podwójnym tiret"/>
    <w:basedOn w:val="TIRtiret"/>
    <w:uiPriority w:val="84"/>
    <w:qFormat/>
    <w:rsid w:val="0027057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70577"/>
    <w:pPr>
      <w:spacing w:before="80"/>
      <w:ind w:left="1840"/>
    </w:pPr>
  </w:style>
  <w:style w:type="paragraph" w:customStyle="1" w:styleId="ZZ2TIRwPKTzmianazmpodwtirwpkt">
    <w:name w:val="ZZ/2TIR_w_PKT – zmiana zm. podw. tir. w pkt"/>
    <w:basedOn w:val="ZZ2TIRwLITzmianazmpodwtirwlit"/>
    <w:uiPriority w:val="94"/>
    <w:qFormat/>
    <w:rsid w:val="00270577"/>
    <w:pPr>
      <w:ind w:left="3380"/>
    </w:pPr>
  </w:style>
  <w:style w:type="paragraph" w:customStyle="1" w:styleId="ZZCZWSP2TIRwTIRzmianazmczciwsppodwtirwtir">
    <w:name w:val="ZZ/CZ_WSP_2TIR_w_TIR – zmiana zm. części wsp. podw. tir. w tir."/>
    <w:basedOn w:val="ZZ2TIRwLITzmianazmpodwtirwlit"/>
    <w:uiPriority w:val="94"/>
    <w:qFormat/>
    <w:rsid w:val="00270577"/>
    <w:pPr>
      <w:ind w:left="2240" w:firstLine="0"/>
    </w:pPr>
  </w:style>
  <w:style w:type="paragraph" w:customStyle="1" w:styleId="Z2TIR2TIRwTIRzmpodwtirwtirpodwjnymtiret">
    <w:name w:val="Z_2TIR/2TIR_w_TIR – zm. podw. tir. w tir. podwójnym tiret"/>
    <w:basedOn w:val="TIRtiret"/>
    <w:uiPriority w:val="85"/>
    <w:qFormat/>
    <w:rsid w:val="0027057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70577"/>
    <w:pPr>
      <w:spacing w:before="80"/>
      <w:ind w:left="1760"/>
    </w:pPr>
  </w:style>
  <w:style w:type="paragraph" w:customStyle="1" w:styleId="Z2TIR2TIRwLITzmpodwtirwlitpodwjnymtiret">
    <w:name w:val="Z_2TIR/2TIR_w_LIT – zm. podw. tir. w lit. podwójnym tiret"/>
    <w:basedOn w:val="TIRtiret"/>
    <w:uiPriority w:val="86"/>
    <w:qFormat/>
    <w:rsid w:val="0027057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7057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70577"/>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70577"/>
    <w:pPr>
      <w:ind w:left="420"/>
    </w:pPr>
    <w:rPr>
      <w:b w:val="0"/>
    </w:rPr>
  </w:style>
  <w:style w:type="character" w:styleId="Odwoaniedokomentarza">
    <w:name w:val="annotation reference"/>
    <w:basedOn w:val="Domylnaczcionkaakapitu"/>
    <w:uiPriority w:val="99"/>
    <w:rsid w:val="00270577"/>
    <w:rPr>
      <w:sz w:val="16"/>
      <w:szCs w:val="16"/>
    </w:rPr>
  </w:style>
  <w:style w:type="paragraph" w:styleId="Tekstkomentarza">
    <w:name w:val="annotation text"/>
    <w:basedOn w:val="Normalny"/>
    <w:link w:val="TekstkomentarzaZnak"/>
    <w:uiPriority w:val="99"/>
    <w:rsid w:val="00270577"/>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270577"/>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270577"/>
    <w:pPr>
      <w:ind w:left="1900"/>
    </w:pPr>
  </w:style>
  <w:style w:type="paragraph" w:customStyle="1" w:styleId="ZZPKTzmianazmpkt">
    <w:name w:val="ZZ/PKT – zmiana zm. pkt"/>
    <w:basedOn w:val="ZPKTzmpktartykuempunktem"/>
    <w:uiPriority w:val="66"/>
    <w:qFormat/>
    <w:rsid w:val="00270577"/>
    <w:pPr>
      <w:ind w:left="2380"/>
    </w:pPr>
  </w:style>
  <w:style w:type="paragraph" w:customStyle="1" w:styleId="ZZLITwPKTzmianazmlitwpkt">
    <w:name w:val="ZZ/LIT_w_PKT – zmiana zm. lit. w pkt"/>
    <w:basedOn w:val="ZLITwPKTzmlitwpktartykuempunktem"/>
    <w:uiPriority w:val="67"/>
    <w:qFormat/>
    <w:rsid w:val="00270577"/>
    <w:pPr>
      <w:ind w:left="2740"/>
    </w:pPr>
  </w:style>
  <w:style w:type="paragraph" w:customStyle="1" w:styleId="ZZTIRwPKTzmianazmtirwpkt">
    <w:name w:val="ZZ/TIR_w_PKT – zmiana zm. tir. w pkt"/>
    <w:basedOn w:val="ZTIRwPKTzmtirwpktartykuempunktem"/>
    <w:uiPriority w:val="67"/>
    <w:qFormat/>
    <w:rsid w:val="00270577"/>
    <w:pPr>
      <w:ind w:left="3020"/>
    </w:pPr>
  </w:style>
  <w:style w:type="paragraph" w:customStyle="1" w:styleId="ODNONIKtreodnonika">
    <w:name w:val="ODNOŚNIK – treść odnośnika"/>
    <w:uiPriority w:val="19"/>
    <w:qFormat/>
    <w:rsid w:val="0027057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7057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7057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70577"/>
    <w:rPr>
      <w:rFonts w:ascii="Times New Roman" w:hAnsi="Times New Roman"/>
    </w:rPr>
  </w:style>
  <w:style w:type="paragraph" w:customStyle="1" w:styleId="ZTIRTIRwPKTzmtirwpkttiret">
    <w:name w:val="Z_TIR/TIR_w_PKT – zm. tir. w pkt tiret"/>
    <w:basedOn w:val="ZTIRTIRwLITzmtirwlittiret"/>
    <w:uiPriority w:val="57"/>
    <w:qFormat/>
    <w:rsid w:val="00270577"/>
    <w:pPr>
      <w:ind w:left="2180"/>
    </w:pPr>
  </w:style>
  <w:style w:type="paragraph" w:customStyle="1" w:styleId="ZTIRCZWSPTIRwPKTzmczciwsptirtiret">
    <w:name w:val="Z_TIR/CZ_WSP_TIR_w_PKT – zm. części wsp. tir. tiret"/>
    <w:basedOn w:val="ZTIRTIRwPKTzmtirwpkttiret"/>
    <w:next w:val="TIRtiret"/>
    <w:uiPriority w:val="60"/>
    <w:qFormat/>
    <w:rsid w:val="0027057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70577"/>
    <w:pPr>
      <w:ind w:left="420" w:firstLine="0"/>
    </w:pPr>
  </w:style>
  <w:style w:type="paragraph" w:customStyle="1" w:styleId="ROZDZODDZOZNoznaczenierozdziauluboddziau">
    <w:name w:val="ROZDZ(ODDZ)_OZN – oznaczenie rozdziału lub oddziału"/>
    <w:next w:val="ARTartustawynprozporzdzenia"/>
    <w:uiPriority w:val="10"/>
    <w:qFormat/>
    <w:rsid w:val="00270577"/>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70577"/>
    <w:pPr>
      <w:spacing w:before="80"/>
      <w:ind w:left="1840" w:hanging="420"/>
    </w:pPr>
  </w:style>
  <w:style w:type="paragraph" w:customStyle="1" w:styleId="Z2TIRTIRzmtirpodwjnymtiret">
    <w:name w:val="Z_2TIR/TIR – zm. tir. podwójnym tiret"/>
    <w:basedOn w:val="TIRtiret"/>
    <w:uiPriority w:val="84"/>
    <w:qFormat/>
    <w:rsid w:val="0027057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70577"/>
    <w:pPr>
      <w:spacing w:before="80"/>
      <w:ind w:left="840"/>
    </w:pPr>
  </w:style>
  <w:style w:type="paragraph" w:customStyle="1" w:styleId="ZLITSKARNzmsankcjikarnejliter">
    <w:name w:val="Z_LIT/S_KARN – zm. sankcji karnej literą"/>
    <w:basedOn w:val="ZSKARNzmsankcjikarnejwszczeglnociwKodeksiekarnym"/>
    <w:uiPriority w:val="53"/>
    <w:qFormat/>
    <w:rsid w:val="0027057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70577"/>
    <w:pPr>
      <w:ind w:left="1540" w:firstLine="0"/>
    </w:pPr>
  </w:style>
  <w:style w:type="paragraph" w:customStyle="1" w:styleId="Z2TIRwLITzmpodwtirwlitartykuempunktem">
    <w:name w:val="Z/2TIR_w_LIT – zm. podw. tir. w lit. artykułem (punktem)"/>
    <w:basedOn w:val="Z2TIRwPKTzmpodwtirwpktartykuempunktem"/>
    <w:uiPriority w:val="74"/>
    <w:qFormat/>
    <w:rsid w:val="00270577"/>
    <w:pPr>
      <w:ind w:left="1480"/>
    </w:pPr>
  </w:style>
  <w:style w:type="paragraph" w:customStyle="1" w:styleId="Z2TIRwTIRzmpodwtirwtirartykuempunktem">
    <w:name w:val="Z/2TIR_w_TIR – zm. podw. tir. w tir. artykułem (punktem)"/>
    <w:basedOn w:val="Z2TIRwLITzmpodwtirwlitartykuempunktem"/>
    <w:uiPriority w:val="73"/>
    <w:qFormat/>
    <w:rsid w:val="0027057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7057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70577"/>
    <w:pPr>
      <w:ind w:left="1120" w:firstLine="0"/>
    </w:pPr>
  </w:style>
  <w:style w:type="paragraph" w:customStyle="1" w:styleId="ZZCZWSP2TIRzmianazmczciwsppodwtir">
    <w:name w:val="ZZ/CZ_WSP_2TIR – zmiana zm. części wsp. podw. tir."/>
    <w:basedOn w:val="ZZTIRzmianazmtir"/>
    <w:next w:val="ZZUSTzmianazmust"/>
    <w:uiPriority w:val="94"/>
    <w:qFormat/>
    <w:rsid w:val="00270577"/>
    <w:pPr>
      <w:ind w:left="1900" w:firstLine="0"/>
    </w:pPr>
  </w:style>
  <w:style w:type="paragraph" w:customStyle="1" w:styleId="PKTODNONIKApunktodnonika">
    <w:name w:val="PKT_ODNOŚNIKA – punkt odnośnika"/>
    <w:basedOn w:val="ODNONIKtreodnonika"/>
    <w:uiPriority w:val="19"/>
    <w:qFormat/>
    <w:rsid w:val="00270577"/>
    <w:pPr>
      <w:ind w:left="560"/>
    </w:pPr>
  </w:style>
  <w:style w:type="paragraph" w:customStyle="1" w:styleId="ZODNONIKAzmtekstuodnonikaartykuempunktem">
    <w:name w:val="Z/ODNOŚNIKA – zm. tekstu odnośnika artykułem (punktem)"/>
    <w:basedOn w:val="ODNONIKtreodnonika"/>
    <w:uiPriority w:val="39"/>
    <w:qFormat/>
    <w:rsid w:val="0027057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70577"/>
    <w:pPr>
      <w:ind w:left="1020"/>
    </w:pPr>
  </w:style>
  <w:style w:type="paragraph" w:customStyle="1" w:styleId="ZPKTODNONIKAzmpktodnonikaartykuempunktem">
    <w:name w:val="Z/PKT_ODNOŚNIKA – zm. pkt odnośnika artykułem (punktem)"/>
    <w:basedOn w:val="ZODNONIKAzmtekstuodnonikaartykuempunktem"/>
    <w:qFormat/>
    <w:rsid w:val="00270577"/>
    <w:pPr>
      <w:ind w:left="1020"/>
    </w:pPr>
  </w:style>
  <w:style w:type="paragraph" w:customStyle="1" w:styleId="ZLIT2TIRwTIRzmpodwtirwtirliter">
    <w:name w:val="Z_LIT/2TIR_w_TIR – zm. podw. tir. w tir. literą"/>
    <w:basedOn w:val="ZLIT2TIRzmpodwtirliter"/>
    <w:uiPriority w:val="75"/>
    <w:qFormat/>
    <w:rsid w:val="00270577"/>
    <w:pPr>
      <w:ind w:left="1480" w:hanging="360"/>
    </w:pPr>
  </w:style>
  <w:style w:type="paragraph" w:customStyle="1" w:styleId="ZLIT2TIRwLITzmpodwtirwlitliter">
    <w:name w:val="Z_LIT/2TIR_w_LIT – zm. podw. tir. w lit. literą"/>
    <w:basedOn w:val="ZLIT2TIRwTIRzmpodwtirwtirliter"/>
    <w:uiPriority w:val="76"/>
    <w:qFormat/>
    <w:rsid w:val="00270577"/>
    <w:pPr>
      <w:ind w:left="1840"/>
    </w:pPr>
  </w:style>
  <w:style w:type="paragraph" w:customStyle="1" w:styleId="ZLIT2TIRwPKTzmpodwtirwpktliter">
    <w:name w:val="Z_LIT/2TIR_w_PKT – zm. podw. tir. w pkt literą"/>
    <w:basedOn w:val="ZLIT2TIRwLITzmpodwtirwlitliter"/>
    <w:uiPriority w:val="76"/>
    <w:qFormat/>
    <w:rsid w:val="0027057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7057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7057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70577"/>
    <w:pPr>
      <w:ind w:left="1900" w:firstLine="0"/>
    </w:pPr>
  </w:style>
  <w:style w:type="paragraph" w:customStyle="1" w:styleId="ZTIR2TIRwPKTzmpodwtirwpkttiret">
    <w:name w:val="Z_TIR/2TIR_w_PKT – zm. podw. tir. w pkt tiret"/>
    <w:basedOn w:val="ZTIR2TIRwLITzmpodwtirwlittiret"/>
    <w:uiPriority w:val="79"/>
    <w:qFormat/>
    <w:rsid w:val="0027057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7057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7057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7057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70577"/>
  </w:style>
  <w:style w:type="paragraph" w:customStyle="1" w:styleId="ZLITCZWSP2TIRzmczciwsppodwtirliter">
    <w:name w:val="Z_LIT/CZ_WSP_2TIR – zm. części wsp. podw. tir. literą"/>
    <w:basedOn w:val="ZLITCZWSPPKTzmczciwsppktliter"/>
    <w:next w:val="LITlitera"/>
    <w:uiPriority w:val="76"/>
    <w:qFormat/>
    <w:rsid w:val="00270577"/>
  </w:style>
  <w:style w:type="paragraph" w:customStyle="1" w:styleId="ZTIRCZWSP2TIRzmczciwsppodwtirtiret">
    <w:name w:val="Z_TIR/CZ_WSP_2TIR – zm. części wsp. podw. tir. tiret"/>
    <w:basedOn w:val="ZLITCZWSP2TIRzmczciwsppodwtirliter"/>
    <w:next w:val="TIRtiret"/>
    <w:uiPriority w:val="79"/>
    <w:qFormat/>
    <w:rsid w:val="00270577"/>
    <w:pPr>
      <w:ind w:left="1060"/>
    </w:pPr>
  </w:style>
  <w:style w:type="paragraph" w:customStyle="1" w:styleId="ZZ2TIRzmianazmpodwtir">
    <w:name w:val="ZZ/2TIR – zmiana zm. podw. tir."/>
    <w:basedOn w:val="ZZCZWSP2TIRzmianazmczciwsppodwtir"/>
    <w:uiPriority w:val="93"/>
    <w:qFormat/>
    <w:rsid w:val="0027057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70577"/>
  </w:style>
  <w:style w:type="paragraph" w:customStyle="1" w:styleId="ZCZWSPTIRzmczciwsptirartykuempunktem">
    <w:name w:val="Z/CZ_WSP_TIR – zm. części wsp. tir. artykułem (punktem)"/>
    <w:basedOn w:val="ZCZWSPPKTzmczciwsppktartykuempunktem"/>
    <w:next w:val="PKTpunkt"/>
    <w:uiPriority w:val="35"/>
    <w:qFormat/>
    <w:rsid w:val="00270577"/>
  </w:style>
  <w:style w:type="paragraph" w:customStyle="1" w:styleId="ZLITCZWSPLITzmczciwsplitliter">
    <w:name w:val="Z_LIT/CZ_WSP_LIT – zm. części wsp. lit. literą"/>
    <w:basedOn w:val="ZLITCZWSPPKTzmczciwsppktliter"/>
    <w:next w:val="LITlitera"/>
    <w:uiPriority w:val="51"/>
    <w:qFormat/>
    <w:rsid w:val="00270577"/>
  </w:style>
  <w:style w:type="paragraph" w:customStyle="1" w:styleId="ZLITCZWSPTIRzmczciwsptirliter">
    <w:name w:val="Z_LIT/CZ_WSP_TIR – zm. części wsp. tir. literą"/>
    <w:basedOn w:val="ZLITCZWSPPKTzmczciwsppktliter"/>
    <w:next w:val="LITlitera"/>
    <w:uiPriority w:val="51"/>
    <w:qFormat/>
    <w:rsid w:val="00270577"/>
  </w:style>
  <w:style w:type="paragraph" w:customStyle="1" w:styleId="ZTIRCZWSPLITzmczciwsplittiret">
    <w:name w:val="Z_TIR/CZ_WSP_LIT – zm. części wsp. lit. tiret"/>
    <w:basedOn w:val="ZTIRCZWSPPKTzmczciwsppkttiret"/>
    <w:next w:val="TIRtiret"/>
    <w:uiPriority w:val="59"/>
    <w:qFormat/>
    <w:rsid w:val="00270577"/>
  </w:style>
  <w:style w:type="paragraph" w:customStyle="1" w:styleId="ZTIRCZWSPTIRzmczciwsptirtiret">
    <w:name w:val="Z_TIR/CZ_WSP_TIR – zm. części wsp. tir. tiret"/>
    <w:basedOn w:val="ZTIRCZWSPPKTzmczciwsppkttiret"/>
    <w:next w:val="TIRtiret"/>
    <w:uiPriority w:val="60"/>
    <w:qFormat/>
    <w:rsid w:val="00270577"/>
  </w:style>
  <w:style w:type="paragraph" w:customStyle="1" w:styleId="ZZCZWSPLITzmianazmczciwsplit">
    <w:name w:val="ZZ/CZ_WSP_LIT – zmiana. zm. części wsp. lit."/>
    <w:basedOn w:val="ZZCZWSPPKTzmianazmczciwsppkt"/>
    <w:uiPriority w:val="69"/>
    <w:qFormat/>
    <w:rsid w:val="00270577"/>
  </w:style>
  <w:style w:type="paragraph" w:customStyle="1" w:styleId="ZZCZWSPTIRzmianazmczciwsptir">
    <w:name w:val="ZZ/CZ_WSP_TIR – zmiana. zm. części wsp. tir."/>
    <w:basedOn w:val="ZZCZWSPPKTzmianazmczciwsppkt"/>
    <w:uiPriority w:val="69"/>
    <w:qFormat/>
    <w:rsid w:val="00270577"/>
  </w:style>
  <w:style w:type="paragraph" w:customStyle="1" w:styleId="Z2TIRCZWSPTIRzmczciwsptirpodwjnymtiret">
    <w:name w:val="Z_2TIR/CZ_WSP_TIR – zm. części wsp. tir. podwójnym tiret"/>
    <w:basedOn w:val="Z2TIRCZWSPLITzmczciwsplitpodwjnymtiret"/>
    <w:next w:val="2TIRpodwjnytiret"/>
    <w:uiPriority w:val="87"/>
    <w:qFormat/>
    <w:rsid w:val="0027057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70577"/>
  </w:style>
  <w:style w:type="paragraph" w:customStyle="1" w:styleId="ZUSTzmustartykuempunktem">
    <w:name w:val="Z/UST(§) – zm. ust. (§) artykułem (punktem)"/>
    <w:basedOn w:val="ZARTzmartartykuempunktem"/>
    <w:uiPriority w:val="30"/>
    <w:qFormat/>
    <w:rsid w:val="00270577"/>
    <w:pPr>
      <w:spacing w:before="80"/>
    </w:pPr>
  </w:style>
  <w:style w:type="paragraph" w:customStyle="1" w:styleId="ZZUSTzmianazmust">
    <w:name w:val="ZZ/UST(§) – zmiana zm. ust. (§)"/>
    <w:basedOn w:val="ZZARTzmianazmart"/>
    <w:uiPriority w:val="65"/>
    <w:qFormat/>
    <w:rsid w:val="00270577"/>
    <w:pPr>
      <w:spacing w:before="80"/>
    </w:pPr>
  </w:style>
  <w:style w:type="paragraph" w:customStyle="1" w:styleId="TYTDZPRZEDMprzedmiotregulacjitytuulubdziau">
    <w:name w:val="TYT(DZ)_PRZEDM – przedmiot regulacji tytułu lub działu"/>
    <w:next w:val="ARTartustawynprozporzdzenia"/>
    <w:uiPriority w:val="9"/>
    <w:qFormat/>
    <w:rsid w:val="0027057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7057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7057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7057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7057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7057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70577"/>
    <w:pPr>
      <w:ind w:left="1900"/>
    </w:pPr>
  </w:style>
  <w:style w:type="character" w:customStyle="1" w:styleId="PTpetit">
    <w:name w:val="_PT_ – petit"/>
    <w:basedOn w:val="Domylnaczcionkaakapitu"/>
    <w:uiPriority w:val="4"/>
    <w:qFormat/>
    <w:rsid w:val="00270577"/>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70577"/>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70577"/>
    <w:pPr>
      <w:ind w:left="840"/>
    </w:pPr>
  </w:style>
  <w:style w:type="paragraph" w:customStyle="1" w:styleId="NUM3wTABELIpoziom3numeracjiwtabeli">
    <w:name w:val="NUM_3_w_TABELI – poziom 3 numeracji w tabeli"/>
    <w:basedOn w:val="NUM2wTABELIpoziom2numeracjiwtabeli"/>
    <w:uiPriority w:val="24"/>
    <w:unhideWhenUsed/>
    <w:qFormat/>
    <w:rsid w:val="00270577"/>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70577"/>
    <w:pPr>
      <w:ind w:left="420"/>
    </w:pPr>
  </w:style>
  <w:style w:type="paragraph" w:customStyle="1" w:styleId="TEKST2wTABELItekstzpodwjnymwciciem">
    <w:name w:val="TEKST_2_w_TABELI – tekst z podwójnym wcięciem"/>
    <w:basedOn w:val="TEKST1wTABELItekstzpojedynczymwciciem"/>
    <w:uiPriority w:val="23"/>
    <w:unhideWhenUsed/>
    <w:qFormat/>
    <w:rsid w:val="00270577"/>
    <w:pPr>
      <w:ind w:left="840"/>
    </w:pPr>
  </w:style>
  <w:style w:type="paragraph" w:customStyle="1" w:styleId="TEKST3wTABELItekstzpotrjnymwciciem">
    <w:name w:val="TEKST_3_w_TABELI – tekst z potrójnym wcięciem"/>
    <w:basedOn w:val="TEKST2wTABELItekstzpodwjnymwciciem"/>
    <w:uiPriority w:val="23"/>
    <w:unhideWhenUsed/>
    <w:qFormat/>
    <w:rsid w:val="00270577"/>
    <w:pPr>
      <w:ind w:left="1260"/>
    </w:pPr>
  </w:style>
  <w:style w:type="paragraph" w:customStyle="1" w:styleId="NUM4wTABELIpoziom4numeracjiwtabeli">
    <w:name w:val="NUM_4_w_TABELI – poziom 4 numeracji w tabeli"/>
    <w:basedOn w:val="NUM3wTABELIpoziom3numeracjiwtabeli"/>
    <w:uiPriority w:val="24"/>
    <w:unhideWhenUsed/>
    <w:qFormat/>
    <w:rsid w:val="00270577"/>
    <w:pPr>
      <w:ind w:left="1680"/>
    </w:pPr>
  </w:style>
  <w:style w:type="paragraph" w:customStyle="1" w:styleId="TYTTABELItytutabeli">
    <w:name w:val="TYT_TABELI – tytuł tabeli"/>
    <w:basedOn w:val="Normalny"/>
    <w:uiPriority w:val="22"/>
    <w:unhideWhenUsed/>
    <w:qFormat/>
    <w:rsid w:val="00270577"/>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27057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7057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70577"/>
    <w:pPr>
      <w:jc w:val="left"/>
    </w:pPr>
  </w:style>
  <w:style w:type="paragraph" w:customStyle="1" w:styleId="TEKSTwporozumieniu">
    <w:name w:val="TEKST&quot;w porozumieniu:&quot;"/>
    <w:next w:val="NAZORGWPOROZUMIENIUnazwaorganuwporozumieniuzktrymaktjestwydawany"/>
    <w:uiPriority w:val="27"/>
    <w:qFormat/>
    <w:rsid w:val="0027057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7057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70577"/>
    <w:pPr>
      <w:ind w:left="340" w:firstLine="0"/>
    </w:pPr>
  </w:style>
  <w:style w:type="paragraph" w:customStyle="1" w:styleId="NOTATKILEGISLATORA">
    <w:name w:val="NOTATKI_LEGISLATORA"/>
    <w:basedOn w:val="Normalny"/>
    <w:uiPriority w:val="5"/>
    <w:qFormat/>
    <w:rsid w:val="00270577"/>
    <w:rPr>
      <w:b/>
      <w:i/>
    </w:rPr>
  </w:style>
  <w:style w:type="paragraph" w:customStyle="1" w:styleId="OZNZACZNIKAwskazanienrzacznika">
    <w:name w:val="OZN_ZAŁĄCZNIKA – wskazanie nr załącznika"/>
    <w:basedOn w:val="OZNPROJEKTUwskazaniedatylubwersjiprojektu"/>
    <w:uiPriority w:val="28"/>
    <w:qFormat/>
    <w:rsid w:val="00270577"/>
    <w:pPr>
      <w:keepNext/>
    </w:pPr>
    <w:rPr>
      <w:rFonts w:ascii="Times" w:hAnsi="Times"/>
      <w:b/>
      <w:sz w:val="18"/>
      <w:u w:val="none"/>
    </w:rPr>
  </w:style>
  <w:style w:type="paragraph" w:customStyle="1" w:styleId="OZNPARAFYADNOTACJE">
    <w:name w:val="OZN_PARAFY(ADNOTACJE)"/>
    <w:basedOn w:val="ODNONIKtreodnonika"/>
    <w:uiPriority w:val="26"/>
    <w:qFormat/>
    <w:rsid w:val="00270577"/>
  </w:style>
  <w:style w:type="paragraph" w:customStyle="1" w:styleId="TEKSTZacznikido">
    <w:name w:val="TEKST&quot;Załącznik(i) do ...&quot;"/>
    <w:uiPriority w:val="28"/>
    <w:qFormat/>
    <w:rsid w:val="0027057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70577"/>
    <w:pPr>
      <w:ind w:left="840"/>
    </w:pPr>
  </w:style>
  <w:style w:type="paragraph" w:customStyle="1" w:styleId="CZWSPLITODNONIKAczwspliterodnonika">
    <w:name w:val="CZ_WSP_LIT_ODNOŚNIKA – część wsp. liter odnośnika"/>
    <w:basedOn w:val="LITODNONIKAliteraodnonika"/>
    <w:uiPriority w:val="22"/>
    <w:qFormat/>
    <w:rsid w:val="00270577"/>
    <w:pPr>
      <w:ind w:left="454" w:firstLine="0"/>
    </w:pPr>
  </w:style>
  <w:style w:type="paragraph" w:customStyle="1" w:styleId="TIRWODNONIKUtiretwodnoniku">
    <w:name w:val="TIR_W_ODNOŚNIKU – tiret w odnośniku"/>
    <w:basedOn w:val="LITODNONIKAliteraodnonika"/>
    <w:uiPriority w:val="25"/>
    <w:semiHidden/>
    <w:qFormat/>
    <w:rsid w:val="00270577"/>
    <w:pPr>
      <w:ind w:left="1135"/>
    </w:pPr>
  </w:style>
  <w:style w:type="paragraph" w:customStyle="1" w:styleId="CZWSPTIRWODNONIKUczwsptiretwodnoniku">
    <w:name w:val="CZ_WSP_TIR_W_ODNOŚNIKU – część wsp. tiret w odnośniku"/>
    <w:basedOn w:val="TIRWODNONIKUtiretwodnoniku"/>
    <w:uiPriority w:val="27"/>
    <w:semiHidden/>
    <w:qFormat/>
    <w:rsid w:val="0027057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7057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7057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7057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7057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27057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7057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70577"/>
  </w:style>
  <w:style w:type="paragraph" w:customStyle="1" w:styleId="ZLITwPKTODNONIKAzmlitwpktodnonikaartykuempunktem">
    <w:name w:val="Z/LIT_w_PKT_ODNOŚNIKA – zm. lit. w pkt odnośnika artykułem (punktem)"/>
    <w:basedOn w:val="ZLITODNONIKAzmlitodnonikaartykuempunktem"/>
    <w:uiPriority w:val="40"/>
    <w:qFormat/>
    <w:rsid w:val="00270577"/>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7057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7057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7057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7057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7057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70577"/>
  </w:style>
  <w:style w:type="paragraph" w:customStyle="1" w:styleId="ZZFRAGzmianazmfragmentunpzdania">
    <w:name w:val="ZZ/FRAG – zmiana zm. fragmentu (np. zdania)"/>
    <w:basedOn w:val="ZZCZWSPPKTzmianazmczciwsppkt"/>
    <w:uiPriority w:val="70"/>
    <w:qFormat/>
    <w:rsid w:val="00270577"/>
  </w:style>
  <w:style w:type="paragraph" w:customStyle="1" w:styleId="ZDANIENASTNOWYWIERSZODNONIKAnpzddrugienowywiersz">
    <w:name w:val="ZDANIE_NAST_NOWY_WIERSZ_ODNOŚNIKA – np. zd. drugie (nowy wiersz)"/>
    <w:basedOn w:val="CZWSPPKTODNONIKAczwsppunkwodnonika"/>
    <w:uiPriority w:val="20"/>
    <w:qFormat/>
    <w:rsid w:val="00270577"/>
  </w:style>
  <w:style w:type="paragraph" w:customStyle="1" w:styleId="Z2TIRPKTzmpktpodwjnymtiret">
    <w:name w:val="Z_2TIR/PKT – zm. pkt podwójnym tiret"/>
    <w:basedOn w:val="Z2TIRLITzmlitpodwjnymtiret"/>
    <w:uiPriority w:val="83"/>
    <w:qFormat/>
    <w:rsid w:val="0027057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7057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7057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7057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70577"/>
    <w:pPr>
      <w:ind w:left="1420" w:firstLine="480"/>
    </w:pPr>
  </w:style>
  <w:style w:type="paragraph" w:customStyle="1" w:styleId="Z2TIRUSTzmustpodwjnymtiret">
    <w:name w:val="Z_2TIR/UST(§) – zm. ust. (§) podwójnym tiret"/>
    <w:basedOn w:val="Z2TIRPKTzmpktpodwjnymtiret"/>
    <w:uiPriority w:val="82"/>
    <w:qFormat/>
    <w:rsid w:val="0027057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70577"/>
    <w:pPr>
      <w:ind w:left="2540" w:firstLine="0"/>
    </w:pPr>
  </w:style>
  <w:style w:type="paragraph" w:customStyle="1" w:styleId="Z2TIRCZWSPPKTzmczciwsppktpodwjnymtiret">
    <w:name w:val="Z_2TIR/CZ_WSP_PKT – zm. części wsp. pkt podwójnym tiret"/>
    <w:basedOn w:val="Z2TIRPKTzmpktpodwjnymtiret"/>
    <w:uiPriority w:val="86"/>
    <w:qFormat/>
    <w:rsid w:val="0027057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7057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70577"/>
    <w:pPr>
      <w:ind w:left="2260" w:firstLine="0"/>
    </w:pPr>
  </w:style>
  <w:style w:type="paragraph" w:customStyle="1" w:styleId="ZLITARTzmartliter">
    <w:name w:val="Z_LIT/ART(§) – zm. art. (§) literą"/>
    <w:basedOn w:val="ZLITUSTzmustliter"/>
    <w:uiPriority w:val="46"/>
    <w:qFormat/>
    <w:rsid w:val="00270577"/>
    <w:rPr>
      <w:rFonts w:ascii="Times New Roman" w:hAnsi="Times New Roman"/>
    </w:rPr>
  </w:style>
  <w:style w:type="paragraph" w:customStyle="1" w:styleId="ZTIRARTzmarttiret">
    <w:name w:val="Z_TIR/ART(§) – zm. art. (§) tiret"/>
    <w:basedOn w:val="ZTIRPKTzmpkttiret"/>
    <w:uiPriority w:val="55"/>
    <w:qFormat/>
    <w:rsid w:val="00270577"/>
    <w:pPr>
      <w:ind w:left="1060" w:firstLine="480"/>
    </w:pPr>
    <w:rPr>
      <w:rFonts w:ascii="Times New Roman" w:hAnsi="Times New Roman"/>
    </w:rPr>
  </w:style>
  <w:style w:type="paragraph" w:customStyle="1" w:styleId="ZTIRUSTzmusttiret">
    <w:name w:val="Z_TIR/UST(§) – zm. ust. (§) tiret"/>
    <w:basedOn w:val="ZTIRARTzmarttiret"/>
    <w:uiPriority w:val="55"/>
    <w:qFormat/>
    <w:rsid w:val="00270577"/>
  </w:style>
  <w:style w:type="paragraph" w:customStyle="1" w:styleId="ZLITKSIGIzmozniprzedmksigiliter">
    <w:name w:val="Z_LIT/KSIĘGI – zm. ozn. i przedm. księgi literą"/>
    <w:basedOn w:val="ZCZCIKSIGIzmozniprzedmczciksigiartykuempunktem"/>
    <w:uiPriority w:val="44"/>
    <w:qFormat/>
    <w:rsid w:val="0027057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7057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7057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7057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70577"/>
    <w:pPr>
      <w:ind w:left="780"/>
    </w:pPr>
  </w:style>
  <w:style w:type="paragraph" w:customStyle="1" w:styleId="ZTIRDZOZNzmozndziautiret">
    <w:name w:val="Z_TIR/DZ_OZN – zm. ozn. działu tiret"/>
    <w:basedOn w:val="ZLITTYTDZOZNzmozntytuudziauliter"/>
    <w:next w:val="ZTIRDZPRZEDMzmprzedmdziautiret"/>
    <w:uiPriority w:val="54"/>
    <w:qFormat/>
    <w:rsid w:val="00270577"/>
    <w:pPr>
      <w:ind w:left="1060"/>
    </w:pPr>
  </w:style>
  <w:style w:type="paragraph" w:customStyle="1" w:styleId="ZTIRDZPRZEDMzmprzedmdziautiret">
    <w:name w:val="Z_TIR/DZ_PRZEDM – zm. przedm. działu tiret"/>
    <w:basedOn w:val="ZLITTYTDZPRZEDMzmprzedmtytuudziauliter"/>
    <w:uiPriority w:val="54"/>
    <w:qFormat/>
    <w:rsid w:val="0027057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70577"/>
    <w:pPr>
      <w:ind w:left="1060"/>
    </w:pPr>
  </w:style>
  <w:style w:type="paragraph" w:customStyle="1" w:styleId="ZTIRROZDZODDZPRZEDMzmprzedmrozdzoddztiret">
    <w:name w:val="Z_TIR/ROZDZ(ODDZ)_PRZEDM – zm. przedm. rozdz. (oddz.) tiret"/>
    <w:basedOn w:val="ZLITROZDZODDZPRZEDMzmprzedmrozdzoddzliter"/>
    <w:uiPriority w:val="54"/>
    <w:qFormat/>
    <w:rsid w:val="0027057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7057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70577"/>
    <w:pPr>
      <w:ind w:left="1420"/>
    </w:pPr>
  </w:style>
  <w:style w:type="character" w:customStyle="1" w:styleId="IGindeksgrny">
    <w:name w:val="_IG_ – indeks górny"/>
    <w:basedOn w:val="Domylnaczcionkaakapitu"/>
    <w:uiPriority w:val="2"/>
    <w:qFormat/>
    <w:rsid w:val="00270577"/>
    <w:rPr>
      <w:b w:val="0"/>
      <w:i w:val="0"/>
      <w:vanish w:val="0"/>
      <w:spacing w:val="0"/>
      <w:vertAlign w:val="superscript"/>
    </w:rPr>
  </w:style>
  <w:style w:type="character" w:customStyle="1" w:styleId="IDindeksdolny">
    <w:name w:val="_ID_ – indeks dolny"/>
    <w:basedOn w:val="Domylnaczcionkaakapitu"/>
    <w:uiPriority w:val="3"/>
    <w:qFormat/>
    <w:rsid w:val="0027057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70577"/>
    <w:rPr>
      <w:b/>
      <w:vanish w:val="0"/>
      <w:spacing w:val="0"/>
      <w:vertAlign w:val="subscript"/>
    </w:rPr>
  </w:style>
  <w:style w:type="character" w:customStyle="1" w:styleId="IDKindeksdolnyikursywa">
    <w:name w:val="_ID_K_ – indeks dolny i kursywa"/>
    <w:basedOn w:val="Domylnaczcionkaakapitu"/>
    <w:uiPriority w:val="3"/>
    <w:qFormat/>
    <w:rsid w:val="00270577"/>
    <w:rPr>
      <w:i/>
      <w:vanish w:val="0"/>
      <w:spacing w:val="0"/>
      <w:vertAlign w:val="subscript"/>
    </w:rPr>
  </w:style>
  <w:style w:type="character" w:customStyle="1" w:styleId="IGPindeksgrnyipogrubienie">
    <w:name w:val="_IG_P_ – indeks górny i pogrubienie"/>
    <w:basedOn w:val="Domylnaczcionkaakapitu"/>
    <w:uiPriority w:val="2"/>
    <w:qFormat/>
    <w:rsid w:val="00270577"/>
    <w:rPr>
      <w:b/>
      <w:vanish w:val="0"/>
      <w:spacing w:val="0"/>
      <w:vertAlign w:val="superscript"/>
    </w:rPr>
  </w:style>
  <w:style w:type="character" w:customStyle="1" w:styleId="IGKindeksgrnyikursywa">
    <w:name w:val="_IG_K_ – indeks górny i kursywa"/>
    <w:basedOn w:val="Domylnaczcionkaakapitu"/>
    <w:uiPriority w:val="2"/>
    <w:qFormat/>
    <w:rsid w:val="0027057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7057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70577"/>
    <w:rPr>
      <w:b/>
      <w:i/>
      <w:vanish w:val="0"/>
      <w:spacing w:val="0"/>
      <w:vertAlign w:val="subscript"/>
    </w:rPr>
  </w:style>
  <w:style w:type="character" w:customStyle="1" w:styleId="Ppogrubienie">
    <w:name w:val="_P_ – pogrubienie"/>
    <w:basedOn w:val="Domylnaczcionkaakapitu"/>
    <w:uiPriority w:val="1"/>
    <w:qFormat/>
    <w:rsid w:val="00270577"/>
    <w:rPr>
      <w:b/>
    </w:rPr>
  </w:style>
  <w:style w:type="character" w:customStyle="1" w:styleId="Kkursywa">
    <w:name w:val="_K_ – kursywa"/>
    <w:basedOn w:val="Domylnaczcionkaakapitu"/>
    <w:uiPriority w:val="1"/>
    <w:qFormat/>
    <w:rsid w:val="00270577"/>
    <w:rPr>
      <w:i/>
    </w:rPr>
  </w:style>
  <w:style w:type="character" w:customStyle="1" w:styleId="PKpogrubieniekursywa">
    <w:name w:val="_P_K_ – pogrubienie kursywa"/>
    <w:basedOn w:val="Domylnaczcionkaakapitu"/>
    <w:uiPriority w:val="1"/>
    <w:qFormat/>
    <w:rsid w:val="00270577"/>
    <w:rPr>
      <w:b/>
      <w:i/>
    </w:rPr>
  </w:style>
  <w:style w:type="character" w:customStyle="1" w:styleId="TEKSTOZNACZONYWDOKUMENCIERDOWYMJAKOUKRYTY">
    <w:name w:val="_TEKST_OZNACZONY_W_DOKUMENCIE_ŹRÓDŁOWYM_JAKO_UKRYTY_"/>
    <w:basedOn w:val="Domylnaczcionkaakapitu"/>
    <w:uiPriority w:val="4"/>
    <w:unhideWhenUsed/>
    <w:qFormat/>
    <w:rsid w:val="00270577"/>
    <w:rPr>
      <w:vanish w:val="0"/>
      <w:color w:val="FF0000"/>
      <w:u w:val="single" w:color="FF0000"/>
    </w:rPr>
  </w:style>
  <w:style w:type="character" w:customStyle="1" w:styleId="BEZWERSALIKW">
    <w:name w:val="_BEZ_WERSALIKÓW_"/>
    <w:basedOn w:val="Domylnaczcionkaakapitu"/>
    <w:uiPriority w:val="4"/>
    <w:qFormat/>
    <w:rsid w:val="00270577"/>
    <w:rPr>
      <w:caps/>
    </w:rPr>
  </w:style>
  <w:style w:type="character" w:customStyle="1" w:styleId="IIGPindeksgrnyindeksugrnegoipogrubienie">
    <w:name w:val="_IIG_P_ – indeks górny indeksu górnego i pogrubienie"/>
    <w:basedOn w:val="Domylnaczcionkaakapitu"/>
    <w:uiPriority w:val="3"/>
    <w:qFormat/>
    <w:rsid w:val="00270577"/>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270577"/>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270577"/>
    <w:pPr>
      <w:spacing w:line="240" w:lineRule="auto"/>
      <w:ind w:hanging="220"/>
    </w:pPr>
  </w:style>
  <w:style w:type="paragraph" w:customStyle="1" w:styleId="DataogoszeniaaktuTJ">
    <w:name w:val="Data ogłoszenia aktu TJ"/>
    <w:basedOn w:val="Normalny"/>
    <w:semiHidden/>
    <w:qFormat/>
    <w:rsid w:val="0027057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7057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7057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27057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70577"/>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270577"/>
    <w:pPr>
      <w:suppressAutoHyphens/>
      <w:jc w:val="center"/>
    </w:pPr>
  </w:style>
  <w:style w:type="paragraph" w:customStyle="1" w:styleId="LEGWMATFIZCHEMlegendawzorumatfizlubchem">
    <w:name w:val="LEG_W_MAT(FIZ|CHEM) – legenda wzoru mat. (fiz. lub chem.)"/>
    <w:basedOn w:val="USTustnpkodeksu"/>
    <w:uiPriority w:val="19"/>
    <w:qFormat/>
    <w:rsid w:val="0027057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7057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7057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7057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7057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7057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7057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70577"/>
    <w:pPr>
      <w:ind w:left="2440"/>
    </w:pPr>
  </w:style>
  <w:style w:type="paragraph" w:customStyle="1" w:styleId="Z2TIRSKARNzmianasankcjikarnejpodwjnymtiret">
    <w:name w:val="Z_2TIR/S_KARN – zmiana sankcji karnej podwójnym tiret"/>
    <w:basedOn w:val="Normalny"/>
    <w:next w:val="Normalny"/>
    <w:uiPriority w:val="90"/>
    <w:qFormat/>
    <w:rsid w:val="0027057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7057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7057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7057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70577"/>
    <w:pPr>
      <w:ind w:left="780"/>
    </w:pPr>
  </w:style>
  <w:style w:type="paragraph" w:customStyle="1" w:styleId="ZTIRCYTzmcytatunpprzysigitiret">
    <w:name w:val="Z_TIR/CYT – zm. cytatu np. przysięgi tiret"/>
    <w:basedOn w:val="ZLITCYTzmcytatunpprzysigiliter"/>
    <w:next w:val="Normalny"/>
    <w:uiPriority w:val="61"/>
    <w:qFormat/>
    <w:rsid w:val="0027057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70577"/>
    <w:pPr>
      <w:ind w:left="2080"/>
    </w:pPr>
  </w:style>
  <w:style w:type="paragraph" w:customStyle="1" w:styleId="ZTIRSKARNzmsankcjikarnejtiret">
    <w:name w:val="Z_TIR/S_KARN – zm. sankcji karnej tiret"/>
    <w:basedOn w:val="ZTIRFRAGMzmnpwprdowyliczeniatiret"/>
    <w:next w:val="Normalny"/>
    <w:uiPriority w:val="61"/>
    <w:qFormat/>
    <w:rsid w:val="0027057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70577"/>
    <w:pPr>
      <w:ind w:left="1060"/>
    </w:pPr>
  </w:style>
  <w:style w:type="paragraph" w:customStyle="1" w:styleId="ZZCYTzmianazmcytatunpprzysigi">
    <w:name w:val="ZZ/CYT – zmiana zm. cytatu np. przysięgi"/>
    <w:basedOn w:val="Normalny"/>
    <w:next w:val="Normalny"/>
    <w:uiPriority w:val="71"/>
    <w:qFormat/>
    <w:rsid w:val="0027057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70577"/>
    <w:pPr>
      <w:ind w:left="2940"/>
    </w:pPr>
  </w:style>
  <w:style w:type="paragraph" w:customStyle="1" w:styleId="ZZSKARNzmianazmsankcjikarnej">
    <w:name w:val="ZZ/S_KARN – zmiana zm. sankcji karnej"/>
    <w:basedOn w:val="Normalny"/>
    <w:uiPriority w:val="71"/>
    <w:qFormat/>
    <w:rsid w:val="0027057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70577"/>
    <w:pPr>
      <w:ind w:left="1900"/>
    </w:pPr>
  </w:style>
  <w:style w:type="paragraph" w:customStyle="1" w:styleId="Pozycjaaktu">
    <w:name w:val="Pozycja aktu"/>
    <w:basedOn w:val="PozycjaaktuTJ"/>
    <w:qFormat/>
    <w:rsid w:val="00270577"/>
    <w:pPr>
      <w:ind w:left="0"/>
    </w:pPr>
  </w:style>
  <w:style w:type="paragraph" w:customStyle="1" w:styleId="Dataogoszeniaaktu">
    <w:name w:val="Data ogłoszenia aktu"/>
    <w:basedOn w:val="DataogoszeniaaktuTJ"/>
    <w:qFormat/>
    <w:rsid w:val="00270577"/>
    <w:pPr>
      <w:ind w:left="0"/>
    </w:pPr>
  </w:style>
  <w:style w:type="paragraph" w:customStyle="1" w:styleId="Sygnatura">
    <w:name w:val="Sygnatura"/>
    <w:basedOn w:val="Nagwek"/>
    <w:semiHidden/>
    <w:qFormat/>
    <w:rsid w:val="00270577"/>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270577"/>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270577"/>
    <w:pPr>
      <w:jc w:val="right"/>
    </w:pPr>
  </w:style>
  <w:style w:type="paragraph" w:customStyle="1" w:styleId="ODSTTABELIwierszodstpumidzyczciamitabeli">
    <w:name w:val="ODST_TABELI – wiersz odstępu między częściami tabeli"/>
    <w:basedOn w:val="TYTTABELItytutabeli"/>
    <w:uiPriority w:val="22"/>
    <w:qFormat/>
    <w:rsid w:val="00270577"/>
    <w:pPr>
      <w:spacing w:before="0" w:line="14" w:lineRule="exact"/>
    </w:pPr>
  </w:style>
  <w:style w:type="paragraph" w:customStyle="1" w:styleId="TYTKOLUMNYtytukolumnywtabeli">
    <w:name w:val="TYT_KOLUMNY – tytuł kolumny w tabeli"/>
    <w:basedOn w:val="Normalny"/>
    <w:uiPriority w:val="22"/>
    <w:qFormat/>
    <w:rsid w:val="00270577"/>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270577"/>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70577"/>
    <w:rPr>
      <w:rFonts w:ascii="Times New Roman" w:hAnsi="Times New Roman"/>
      <w:i/>
      <w:sz w:val="16"/>
    </w:rPr>
  </w:style>
  <w:style w:type="character" w:customStyle="1" w:styleId="PTBpetitpogrubienie">
    <w:name w:val="_PT_B_ – petit pogrubienie"/>
    <w:basedOn w:val="PTpetit"/>
    <w:uiPriority w:val="4"/>
    <w:qFormat/>
    <w:rsid w:val="00270577"/>
    <w:rPr>
      <w:rFonts w:ascii="Times New Roman" w:hAnsi="Times New Roman"/>
      <w:b/>
      <w:sz w:val="16"/>
    </w:rPr>
  </w:style>
  <w:style w:type="character" w:customStyle="1" w:styleId="PTPKpetitpogrubieniekursywa">
    <w:name w:val="_PT_P_K_ – petit pogrubienie kursywa"/>
    <w:basedOn w:val="Ppogrubienie"/>
    <w:uiPriority w:val="4"/>
    <w:qFormat/>
    <w:rsid w:val="00270577"/>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270577"/>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3Znak">
    <w:name w:val="Nagłówek 3 Znak"/>
    <w:basedOn w:val="Domylnaczcionkaakapitu"/>
    <w:link w:val="Nagwek3"/>
    <w:rsid w:val="00270577"/>
    <w:rPr>
      <w:rFonts w:ascii="Arial" w:hAnsi="Arial" w:cs="Arial"/>
      <w:b/>
      <w:bCs/>
      <w:sz w:val="26"/>
      <w:szCs w:val="26"/>
    </w:rPr>
  </w:style>
  <w:style w:type="table" w:styleId="Tabela-Elegancki">
    <w:name w:val="Table Elegant"/>
    <w:basedOn w:val="Standardowy"/>
    <w:locked/>
    <w:rsid w:val="0027057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270577"/>
    <w:rPr>
      <w:color w:val="404080"/>
      <w:u w:val="single"/>
    </w:rPr>
  </w:style>
  <w:style w:type="character" w:styleId="UyteHipercze">
    <w:name w:val="FollowedHyperlink"/>
    <w:rsid w:val="00270577"/>
    <w:rPr>
      <w:color w:val="800080"/>
      <w:u w:val="single"/>
    </w:rPr>
  </w:style>
  <w:style w:type="paragraph" w:styleId="NormalnyWeb">
    <w:name w:val="Normal (Web)"/>
    <w:basedOn w:val="Normalny"/>
    <w:rsid w:val="00270577"/>
    <w:pPr>
      <w:widowControl/>
      <w:autoSpaceDE/>
      <w:autoSpaceDN/>
      <w:adjustRightInd/>
      <w:spacing w:before="20" w:after="30" w:line="240" w:lineRule="auto"/>
      <w:jc w:val="left"/>
    </w:pPr>
    <w:rPr>
      <w:rFonts w:ascii="Calibri" w:eastAsia="Times New Roman" w:hAnsi="Calibri" w:cs="Times New Roman"/>
      <w:sz w:val="22"/>
      <w:szCs w:val="24"/>
      <w:lang w:eastAsia="en-US"/>
    </w:rPr>
  </w:style>
  <w:style w:type="paragraph" w:styleId="Tekstprzypisukocowego">
    <w:name w:val="endnote text"/>
    <w:basedOn w:val="Normalny"/>
    <w:link w:val="TekstprzypisukocowegoZnak"/>
    <w:rsid w:val="00270577"/>
    <w:pPr>
      <w:widowControl/>
      <w:autoSpaceDE/>
      <w:autoSpaceDN/>
      <w:adjustRightInd/>
      <w:spacing w:before="0" w:after="200" w:line="240" w:lineRule="auto"/>
      <w:jc w:val="left"/>
    </w:pPr>
    <w:rPr>
      <w:rFonts w:ascii="Calibri" w:eastAsia="Times New Roman" w:hAnsi="Calibri" w:cs="Times New Roman"/>
      <w:szCs w:val="22"/>
      <w:lang w:eastAsia="en-US"/>
    </w:rPr>
  </w:style>
  <w:style w:type="character" w:customStyle="1" w:styleId="TekstprzypisukocowegoZnak">
    <w:name w:val="Tekst przypisu końcowego Znak"/>
    <w:basedOn w:val="Domylnaczcionkaakapitu"/>
    <w:link w:val="Tekstprzypisukocowego"/>
    <w:rsid w:val="00270577"/>
    <w:rPr>
      <w:rFonts w:ascii="Calibri" w:hAnsi="Calibri"/>
      <w:sz w:val="20"/>
      <w:szCs w:val="22"/>
      <w:lang w:eastAsia="en-US"/>
    </w:rPr>
  </w:style>
  <w:style w:type="paragraph" w:styleId="Tytu">
    <w:name w:val="Title"/>
    <w:basedOn w:val="Normalny"/>
    <w:link w:val="TytuZnak"/>
    <w:qFormat/>
    <w:rsid w:val="00270577"/>
    <w:pPr>
      <w:widowControl/>
      <w:autoSpaceDE/>
      <w:autoSpaceDN/>
      <w:adjustRightInd/>
      <w:spacing w:before="240" w:line="240" w:lineRule="auto"/>
      <w:ind w:firstLine="432"/>
      <w:jc w:val="center"/>
    </w:pPr>
    <w:rPr>
      <w:rFonts w:ascii="Times New Roman" w:eastAsia="Times New Roman" w:hAnsi="Times New Roman"/>
      <w:b/>
      <w:bCs/>
      <w:sz w:val="24"/>
      <w:szCs w:val="24"/>
    </w:rPr>
  </w:style>
  <w:style w:type="character" w:customStyle="1" w:styleId="TytuZnak">
    <w:name w:val="Tytuł Znak"/>
    <w:basedOn w:val="Domylnaczcionkaakapitu"/>
    <w:link w:val="Tytu"/>
    <w:rsid w:val="00270577"/>
    <w:rPr>
      <w:rFonts w:ascii="Times New Roman" w:hAnsi="Times New Roman" w:cs="Arial"/>
      <w:b/>
      <w:bCs/>
    </w:rPr>
  </w:style>
  <w:style w:type="paragraph" w:styleId="Tekstpodstawowy">
    <w:name w:val="Body Text"/>
    <w:basedOn w:val="Normalny"/>
    <w:link w:val="TekstpodstawowyZnak"/>
    <w:rsid w:val="00270577"/>
    <w:pPr>
      <w:widowControl/>
      <w:autoSpaceDE/>
      <w:autoSpaceDN/>
      <w:adjustRightInd/>
      <w:spacing w:before="0" w:line="240" w:lineRule="auto"/>
    </w:pPr>
    <w:rPr>
      <w:rFonts w:ascii="Arial" w:eastAsia="Times New Roman" w:hAnsi="Arial" w:cs="Times New Roman"/>
      <w:sz w:val="24"/>
    </w:rPr>
  </w:style>
  <w:style w:type="character" w:customStyle="1" w:styleId="TekstpodstawowyZnak">
    <w:name w:val="Tekst podstawowy Znak"/>
    <w:basedOn w:val="Domylnaczcionkaakapitu"/>
    <w:link w:val="Tekstpodstawowy"/>
    <w:rsid w:val="00270577"/>
    <w:rPr>
      <w:rFonts w:ascii="Arial" w:hAnsi="Arial"/>
      <w:szCs w:val="20"/>
    </w:rPr>
  </w:style>
  <w:style w:type="paragraph" w:styleId="Tekstpodstawowywcity">
    <w:name w:val="Body Text Indent"/>
    <w:basedOn w:val="Normalny"/>
    <w:link w:val="TekstpodstawowywcityZnak"/>
    <w:rsid w:val="00270577"/>
    <w:pPr>
      <w:widowControl/>
      <w:autoSpaceDE/>
      <w:autoSpaceDN/>
      <w:adjustRightInd/>
      <w:spacing w:before="0" w:after="120" w:line="240" w:lineRule="auto"/>
      <w:ind w:left="283"/>
      <w:jc w:val="left"/>
    </w:pPr>
    <w:rPr>
      <w:rFonts w:ascii="Calibri" w:eastAsia="Times New Roman" w:hAnsi="Calibri" w:cs="Times New Roman"/>
      <w:sz w:val="22"/>
      <w:szCs w:val="24"/>
      <w:lang w:eastAsia="en-US"/>
    </w:rPr>
  </w:style>
  <w:style w:type="character" w:customStyle="1" w:styleId="TekstpodstawowywcityZnak">
    <w:name w:val="Tekst podstawowy wcięty Znak"/>
    <w:basedOn w:val="Domylnaczcionkaakapitu"/>
    <w:link w:val="Tekstpodstawowywcity"/>
    <w:rsid w:val="00270577"/>
    <w:rPr>
      <w:rFonts w:ascii="Calibri" w:hAnsi="Calibri"/>
      <w:sz w:val="22"/>
      <w:lang w:eastAsia="en-US"/>
    </w:rPr>
  </w:style>
  <w:style w:type="paragraph" w:styleId="Tekstpodstawowywcity2">
    <w:name w:val="Body Text Indent 2"/>
    <w:basedOn w:val="Normalny"/>
    <w:link w:val="Tekstpodstawowywcity2Znak"/>
    <w:rsid w:val="00270577"/>
    <w:pPr>
      <w:widowControl/>
      <w:autoSpaceDE/>
      <w:autoSpaceDN/>
      <w:adjustRightInd/>
      <w:spacing w:before="0" w:after="120" w:line="480" w:lineRule="auto"/>
      <w:ind w:left="283"/>
      <w:jc w:val="left"/>
    </w:pPr>
    <w:rPr>
      <w:rFonts w:ascii="Calibri" w:eastAsia="Times New Roman" w:hAnsi="Calibri" w:cs="Times New Roman"/>
      <w:sz w:val="22"/>
      <w:szCs w:val="24"/>
      <w:lang w:eastAsia="en-US"/>
    </w:rPr>
  </w:style>
  <w:style w:type="character" w:customStyle="1" w:styleId="Tekstpodstawowywcity2Znak">
    <w:name w:val="Tekst podstawowy wcięty 2 Znak"/>
    <w:basedOn w:val="Domylnaczcionkaakapitu"/>
    <w:link w:val="Tekstpodstawowywcity2"/>
    <w:rsid w:val="00270577"/>
    <w:rPr>
      <w:rFonts w:ascii="Calibri" w:hAnsi="Calibri"/>
      <w:sz w:val="22"/>
      <w:lang w:eastAsia="en-US"/>
    </w:rPr>
  </w:style>
  <w:style w:type="paragraph" w:styleId="Tekstpodstawowywcity3">
    <w:name w:val="Body Text Indent 3"/>
    <w:basedOn w:val="Normalny"/>
    <w:link w:val="Tekstpodstawowywcity3Znak"/>
    <w:rsid w:val="00270577"/>
    <w:pPr>
      <w:widowControl/>
      <w:autoSpaceDE/>
      <w:autoSpaceDN/>
      <w:adjustRightInd/>
      <w:spacing w:before="0" w:after="120" w:line="240" w:lineRule="auto"/>
      <w:ind w:left="283"/>
      <w:jc w:val="left"/>
    </w:pPr>
    <w:rPr>
      <w:rFonts w:ascii="Calibri" w:eastAsia="Times New Roman" w:hAnsi="Calibri" w:cs="Times New Roman"/>
      <w:sz w:val="16"/>
      <w:szCs w:val="16"/>
      <w:lang w:eastAsia="en-US"/>
    </w:rPr>
  </w:style>
  <w:style w:type="character" w:customStyle="1" w:styleId="Tekstpodstawowywcity3Znak">
    <w:name w:val="Tekst podstawowy wcięty 3 Znak"/>
    <w:basedOn w:val="Domylnaczcionkaakapitu"/>
    <w:link w:val="Tekstpodstawowywcity3"/>
    <w:rsid w:val="00270577"/>
    <w:rPr>
      <w:rFonts w:ascii="Calibri" w:hAnsi="Calibri"/>
      <w:sz w:val="16"/>
      <w:szCs w:val="16"/>
      <w:lang w:eastAsia="en-US"/>
    </w:rPr>
  </w:style>
  <w:style w:type="paragraph" w:styleId="Poprawka">
    <w:name w:val="Revision"/>
    <w:rsid w:val="00270577"/>
    <w:pPr>
      <w:spacing w:line="240" w:lineRule="auto"/>
    </w:pPr>
    <w:rPr>
      <w:rFonts w:ascii="Times New Roman" w:hAnsi="Times New Roman" w:cs="Arial"/>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nhideWhenUsed="1" w:qFormat="1"/>
    <w:lsdException w:name="heading 3" w:locked="0" w:semiHidden="1" w:uiPriority="0"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lsdException w:name="page number" w:locked="0" w:semiHidden="1"/>
    <w:lsdException w:name="endnote reference" w:locked="0" w:semiHidden="1"/>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lsdException w:name="Body Text First Indent 2" w:locked="0" w:semiHidden="1"/>
    <w:lsdException w:name="Note Heading" w:locked="0" w:semiHidden="1"/>
    <w:lsdException w:name="Body Text 2" w:locked="0" w:semiHidden="1"/>
    <w:lsdException w:name="Body Text 3" w:locked="0" w:semiHidden="1"/>
    <w:lsdException w:name="Body Text Indent 2" w:locked="0" w:semiHidden="1" w:uiPriority="0"/>
    <w:lsdException w:name="Body Text Indent 3" w:locked="0" w:semiHidden="1" w:uiPriority="0"/>
    <w:lsdException w:name="Block Text" w:locked="0" w:semiHidden="1"/>
    <w:lsdException w:name="Hyperlink" w:locked="0" w:semiHidden="1" w:uiPriority="0"/>
    <w:lsdException w:name="FollowedHyperlink" w:locked="0" w:semiHidden="1" w:uiPriority="0"/>
    <w:lsdException w:name="Strong" w:locked="0" w:semiHidden="1" w:qFormat="1"/>
    <w:lsdException w:name="Emphasis" w:locked="0" w:semiHidden="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0"/>
    <w:lsdException w:name="List Paragraph" w:locked="0" w:semiHidden="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270577"/>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270577"/>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3">
    <w:name w:val="heading 3"/>
    <w:basedOn w:val="Normalny"/>
    <w:next w:val="Normalny"/>
    <w:link w:val="Nagwek3Znak"/>
    <w:qFormat/>
    <w:rsid w:val="00270577"/>
    <w:pPr>
      <w:keepNext/>
      <w:widowControl/>
      <w:autoSpaceDE/>
      <w:autoSpaceDN/>
      <w:adjustRightInd/>
      <w:spacing w:before="240" w:after="60" w:line="240" w:lineRule="auto"/>
      <w:jc w:val="left"/>
      <w:outlineLvl w:val="2"/>
    </w:pPr>
    <w:rPr>
      <w:rFonts w:ascii="Arial" w:eastAsia="Times New Roman" w:hAnsi="Arial"/>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270577"/>
    <w:pPr>
      <w:spacing w:before="80"/>
      <w:ind w:left="1260"/>
    </w:pPr>
  </w:style>
  <w:style w:type="paragraph" w:customStyle="1" w:styleId="ZTIRwPKTzmtirwpktartykuempunktem">
    <w:name w:val="Z/TIR_w_PKT – zm. tir. w pkt artykułem (punktem)"/>
    <w:basedOn w:val="TIRtiret"/>
    <w:uiPriority w:val="33"/>
    <w:qFormat/>
    <w:rsid w:val="00270577"/>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270577"/>
    <w:pPr>
      <w:spacing w:before="80"/>
      <w:ind w:left="900"/>
    </w:pPr>
  </w:style>
  <w:style w:type="paragraph" w:customStyle="1" w:styleId="2TIRpodwjnytiret">
    <w:name w:val="2TIR – podwójny tiret"/>
    <w:basedOn w:val="TIRtiret"/>
    <w:uiPriority w:val="73"/>
    <w:qFormat/>
    <w:rsid w:val="00270577"/>
    <w:pPr>
      <w:ind w:left="1420" w:hanging="360"/>
    </w:pPr>
  </w:style>
  <w:style w:type="character" w:styleId="Odwoanieprzypisudolnego">
    <w:name w:val="footnote reference"/>
    <w:uiPriority w:val="99"/>
    <w:rsid w:val="00270577"/>
    <w:rPr>
      <w:rFonts w:cs="Times New Roman"/>
      <w:vertAlign w:val="superscript"/>
    </w:rPr>
  </w:style>
  <w:style w:type="paragraph" w:styleId="Nagwek">
    <w:name w:val="header"/>
    <w:basedOn w:val="Normalny"/>
    <w:link w:val="NagwekZnak"/>
    <w:uiPriority w:val="99"/>
    <w:rsid w:val="00270577"/>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6A170E"/>
    <w:rPr>
      <w:kern w:val="1"/>
      <w:sz w:val="20"/>
      <w:lang w:eastAsia="ar-SA"/>
    </w:rPr>
  </w:style>
  <w:style w:type="paragraph" w:styleId="Stopka">
    <w:name w:val="footer"/>
    <w:basedOn w:val="Normalny"/>
    <w:link w:val="StopkaZnak"/>
    <w:uiPriority w:val="99"/>
    <w:rsid w:val="00270577"/>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060076"/>
    <w:rPr>
      <w:kern w:val="1"/>
      <w:sz w:val="20"/>
      <w:lang w:eastAsia="ar-SA"/>
    </w:rPr>
  </w:style>
  <w:style w:type="paragraph" w:styleId="Tekstdymka">
    <w:name w:val="Balloon Text"/>
    <w:basedOn w:val="Normalny"/>
    <w:link w:val="TekstdymkaZnak"/>
    <w:uiPriority w:val="99"/>
    <w:rsid w:val="0027057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4C3F97"/>
    <w:rPr>
      <w:rFonts w:ascii="Tahoma" w:hAnsi="Tahoma" w:cs="Tahoma"/>
      <w:kern w:val="1"/>
      <w:sz w:val="20"/>
      <w:szCs w:val="16"/>
      <w:lang w:eastAsia="ar-SA"/>
    </w:rPr>
  </w:style>
  <w:style w:type="paragraph" w:customStyle="1" w:styleId="ARTartustawynprozporzdzenia">
    <w:name w:val="ART(§) – art. ustawy (§ np. rozporządzenia)"/>
    <w:uiPriority w:val="11"/>
    <w:qFormat/>
    <w:rsid w:val="00270577"/>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270577"/>
    <w:pPr>
      <w:spacing w:before="80"/>
      <w:ind w:left="1260"/>
    </w:pPr>
  </w:style>
  <w:style w:type="paragraph" w:customStyle="1" w:styleId="ZTIRwLITzmtirwlitartykuempunktem">
    <w:name w:val="Z/TIR_w_LIT – zm. tir. w lit. artykułem (punktem)"/>
    <w:basedOn w:val="TIRtiret"/>
    <w:uiPriority w:val="33"/>
    <w:qFormat/>
    <w:rsid w:val="00270577"/>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270577"/>
    <w:pPr>
      <w:spacing w:before="80"/>
      <w:ind w:left="840"/>
    </w:pPr>
  </w:style>
  <w:style w:type="paragraph" w:customStyle="1" w:styleId="nowela">
    <w:name w:val="nowela"/>
    <w:basedOn w:val="ARTartustawynprozporzdzenia"/>
    <w:uiPriority w:val="99"/>
    <w:semiHidden/>
    <w:qFormat/>
    <w:rsid w:val="00270577"/>
    <w:pPr>
      <w:spacing w:before="60"/>
      <w:ind w:left="510"/>
    </w:pPr>
  </w:style>
  <w:style w:type="character" w:customStyle="1" w:styleId="Nagwek1Znak">
    <w:name w:val="Nagłówek 1 Znak"/>
    <w:basedOn w:val="Domylnaczcionkaakapitu"/>
    <w:link w:val="Nagwek1"/>
    <w:uiPriority w:val="99"/>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270577"/>
    <w:pPr>
      <w:widowControl w:val="0"/>
      <w:suppressAutoHyphens/>
    </w:pPr>
    <w:rPr>
      <w:kern w:val="1"/>
      <w:lang w:eastAsia="ar-SA"/>
    </w:rPr>
  </w:style>
  <w:style w:type="paragraph" w:customStyle="1" w:styleId="ZPKTzmpktartykuempunktem">
    <w:name w:val="Z/PKT – zm. pkt artykułem (punktem)"/>
    <w:basedOn w:val="PKTpunkt"/>
    <w:uiPriority w:val="31"/>
    <w:qFormat/>
    <w:rsid w:val="00270577"/>
    <w:pPr>
      <w:spacing w:before="80"/>
      <w:ind w:left="900" w:hanging="480"/>
    </w:pPr>
  </w:style>
  <w:style w:type="paragraph" w:customStyle="1" w:styleId="ZARTzmartartykuempunktem">
    <w:name w:val="Z/ART(§) – zm. art. (§) artykułem (punktem)"/>
    <w:basedOn w:val="ARTartustawynprozporzdzenia"/>
    <w:uiPriority w:val="30"/>
    <w:qFormat/>
    <w:rsid w:val="00270577"/>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270577"/>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270577"/>
    <w:pPr>
      <w:keepNext/>
      <w:suppressAutoHyphens/>
      <w:spacing w:before="140" w:after="360" w:line="240" w:lineRule="exact"/>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270577"/>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270577"/>
    <w:rPr>
      <w:bCs/>
    </w:rPr>
  </w:style>
  <w:style w:type="paragraph" w:customStyle="1" w:styleId="OZNRODZAKTUtznustawalubrozporzdzenieiorganwydajcy">
    <w:name w:val="OZN_RODZ_AKTU – tzn. ustawa lub rozporządzenie i organ wydający"/>
    <w:next w:val="DATAAKTUdatauchwalenialubwydaniaaktu"/>
    <w:uiPriority w:val="5"/>
    <w:qFormat/>
    <w:rsid w:val="00270577"/>
    <w:pPr>
      <w:keepNext/>
      <w:suppressAutoHyphens/>
      <w:spacing w:after="120" w:line="300" w:lineRule="exact"/>
      <w:contextualSpacing/>
      <w:jc w:val="center"/>
    </w:pPr>
    <w:rPr>
      <w:b/>
      <w:bCs/>
      <w:caps/>
      <w:spacing w:val="20"/>
      <w:kern w:val="24"/>
      <w:sz w:val="20"/>
    </w:rPr>
  </w:style>
  <w:style w:type="paragraph" w:customStyle="1" w:styleId="USTustnpkodeksu">
    <w:name w:val="UST(§) – ust. (§ np. kodeksu)"/>
    <w:basedOn w:val="ARTartustawynprozporzdzenia"/>
    <w:uiPriority w:val="12"/>
    <w:qFormat/>
    <w:rsid w:val="00270577"/>
    <w:pPr>
      <w:spacing w:before="120"/>
    </w:pPr>
    <w:rPr>
      <w:bCs/>
    </w:rPr>
  </w:style>
  <w:style w:type="paragraph" w:customStyle="1" w:styleId="PKTpunkt">
    <w:name w:val="PKT – punkt"/>
    <w:basedOn w:val="ARTartustawynprozporzdzenia"/>
    <w:uiPriority w:val="13"/>
    <w:qFormat/>
    <w:rsid w:val="00270577"/>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270577"/>
    <w:pPr>
      <w:ind w:left="0" w:firstLine="0"/>
    </w:pPr>
  </w:style>
  <w:style w:type="paragraph" w:customStyle="1" w:styleId="LITlitera">
    <w:name w:val="LIT – litera"/>
    <w:basedOn w:val="PKTpunkt"/>
    <w:uiPriority w:val="14"/>
    <w:qFormat/>
    <w:rsid w:val="00270577"/>
    <w:pPr>
      <w:ind w:left="780" w:hanging="360"/>
    </w:pPr>
  </w:style>
  <w:style w:type="paragraph" w:customStyle="1" w:styleId="CZWSPLITczwsplnaliter">
    <w:name w:val="CZ_WSP_LIT – część wspólna liter"/>
    <w:basedOn w:val="LITlitera"/>
    <w:next w:val="USTustnpkodeksu"/>
    <w:uiPriority w:val="17"/>
    <w:qFormat/>
    <w:rsid w:val="00270577"/>
    <w:pPr>
      <w:ind w:left="420" w:firstLine="0"/>
    </w:pPr>
    <w:rPr>
      <w:szCs w:val="24"/>
    </w:rPr>
  </w:style>
  <w:style w:type="paragraph" w:customStyle="1" w:styleId="TIRtiret">
    <w:name w:val="TIR – tiret"/>
    <w:basedOn w:val="LITlitera"/>
    <w:uiPriority w:val="15"/>
    <w:qFormat/>
    <w:rsid w:val="00270577"/>
    <w:pPr>
      <w:ind w:left="1060" w:hanging="200"/>
    </w:pPr>
  </w:style>
  <w:style w:type="paragraph" w:customStyle="1" w:styleId="CZWSPTIRczwsplnatiret">
    <w:name w:val="CZ_WSP_TIR – część wspólna tiret"/>
    <w:basedOn w:val="TIRtiret"/>
    <w:next w:val="USTustnpkodeksu"/>
    <w:uiPriority w:val="17"/>
    <w:qFormat/>
    <w:rsid w:val="00270577"/>
    <w:pPr>
      <w:ind w:left="780" w:firstLine="0"/>
    </w:pPr>
  </w:style>
  <w:style w:type="paragraph" w:customStyle="1" w:styleId="CYTcytatnpprzysigi">
    <w:name w:val="CYT – cytat np. przysięgi"/>
    <w:basedOn w:val="USTustnpkodeksu"/>
    <w:next w:val="USTustnpkodeksu"/>
    <w:uiPriority w:val="18"/>
    <w:qFormat/>
    <w:rsid w:val="00270577"/>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270577"/>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270577"/>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270577"/>
    <w:pPr>
      <w:spacing w:before="80"/>
      <w:ind w:left="1200"/>
    </w:pPr>
  </w:style>
  <w:style w:type="paragraph" w:customStyle="1" w:styleId="ZLITTIRwLITzmtirwlitliter">
    <w:name w:val="Z_LIT/TIR_w_LIT – zm. tir. w lit. literą"/>
    <w:basedOn w:val="TIRtiret"/>
    <w:uiPriority w:val="49"/>
    <w:qFormat/>
    <w:rsid w:val="00270577"/>
    <w:pPr>
      <w:spacing w:before="80"/>
      <w:ind w:left="1480"/>
    </w:pPr>
  </w:style>
  <w:style w:type="paragraph" w:customStyle="1" w:styleId="TYTDZOZNoznaczenietytuulubdziau">
    <w:name w:val="TYT(DZ)_OZN – oznaczenie tytułu lub działu"/>
    <w:next w:val="Normalny"/>
    <w:uiPriority w:val="9"/>
    <w:qFormat/>
    <w:rsid w:val="00270577"/>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270577"/>
    <w:pPr>
      <w:spacing w:before="240" w:line="240" w:lineRule="exact"/>
      <w:ind w:left="420"/>
    </w:pPr>
  </w:style>
  <w:style w:type="paragraph" w:customStyle="1" w:styleId="ZTYTDZPRZEDMzmprzedmtytuulubdziauartykuempunktem">
    <w:name w:val="Z/TYT(DZ)_PRZEDM – zm. przedm. tytułu lub działu artykułem (punktem)"/>
    <w:next w:val="ZARTzmartartykuempunktem"/>
    <w:uiPriority w:val="28"/>
    <w:qFormat/>
    <w:rsid w:val="00270577"/>
    <w:pPr>
      <w:keepNext/>
      <w:suppressAutoHyphens/>
      <w:spacing w:before="60" w:line="240" w:lineRule="exact"/>
      <w:ind w:left="420"/>
      <w:jc w:val="center"/>
    </w:pPr>
    <w:rPr>
      <w:sz w:val="20"/>
      <w:szCs w:val="26"/>
    </w:rPr>
  </w:style>
  <w:style w:type="paragraph" w:customStyle="1" w:styleId="ZTIRzmtirartykuempunktem">
    <w:name w:val="Z/TIR – zm. tir. artykułem (punktem)"/>
    <w:basedOn w:val="TIRtiret"/>
    <w:next w:val="PKTpunkt"/>
    <w:uiPriority w:val="33"/>
    <w:qFormat/>
    <w:rsid w:val="00270577"/>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270577"/>
    <w:pPr>
      <w:spacing w:before="80"/>
      <w:ind w:left="420"/>
    </w:pPr>
  </w:style>
  <w:style w:type="paragraph" w:customStyle="1" w:styleId="ZZLITzmianazmlit">
    <w:name w:val="ZZ/LIT – zmiana zm. lit."/>
    <w:basedOn w:val="ZZPKTzmianazmpkt"/>
    <w:uiPriority w:val="67"/>
    <w:qFormat/>
    <w:rsid w:val="00270577"/>
    <w:pPr>
      <w:ind w:left="2320" w:hanging="420"/>
    </w:pPr>
  </w:style>
  <w:style w:type="paragraph" w:customStyle="1" w:styleId="ZZTIRzmianazmtir">
    <w:name w:val="ZZ/TIR – zmiana zm. tir."/>
    <w:basedOn w:val="ZZLITzmianazmlit"/>
    <w:uiPriority w:val="67"/>
    <w:qFormat/>
    <w:rsid w:val="00270577"/>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270577"/>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270577"/>
    <w:pPr>
      <w:spacing w:before="80"/>
      <w:ind w:left="780" w:firstLine="480"/>
    </w:pPr>
  </w:style>
  <w:style w:type="paragraph" w:customStyle="1" w:styleId="ZLITPKTzmpktliter">
    <w:name w:val="Z_LIT/PKT – zm. pkt literą"/>
    <w:basedOn w:val="PKTpunkt"/>
    <w:uiPriority w:val="47"/>
    <w:qFormat/>
    <w:rsid w:val="00270577"/>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270577"/>
    <w:pPr>
      <w:spacing w:before="80"/>
      <w:ind w:firstLine="0"/>
    </w:pPr>
  </w:style>
  <w:style w:type="paragraph" w:customStyle="1" w:styleId="ZLITLITzmlitliter">
    <w:name w:val="Z_LIT/LIT – zm. lit. literą"/>
    <w:basedOn w:val="LITlitera"/>
    <w:uiPriority w:val="48"/>
    <w:qFormat/>
    <w:rsid w:val="00270577"/>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270577"/>
    <w:pPr>
      <w:spacing w:before="80"/>
      <w:ind w:left="780"/>
    </w:pPr>
  </w:style>
  <w:style w:type="paragraph" w:customStyle="1" w:styleId="ZLITTIRzmtirliter">
    <w:name w:val="Z_LIT/TIR – zm. tir. literą"/>
    <w:basedOn w:val="TIRtiret"/>
    <w:uiPriority w:val="49"/>
    <w:qFormat/>
    <w:rsid w:val="00270577"/>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270577"/>
    <w:pPr>
      <w:ind w:left="2380" w:firstLine="0"/>
    </w:pPr>
  </w:style>
  <w:style w:type="paragraph" w:customStyle="1" w:styleId="ZLITLITwPKTzmlitwpktliter">
    <w:name w:val="Z_LIT/LIT_w_PKT – zm. lit. w pkt literą"/>
    <w:basedOn w:val="LITlitera"/>
    <w:uiPriority w:val="48"/>
    <w:qFormat/>
    <w:rsid w:val="00270577"/>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270577"/>
    <w:pPr>
      <w:spacing w:before="80"/>
      <w:ind w:left="1260"/>
    </w:pPr>
  </w:style>
  <w:style w:type="paragraph" w:customStyle="1" w:styleId="ZLITTIRwPKTzmtirwpktliter">
    <w:name w:val="Z_LIT/TIR_w_PKT – zm. tir. w pkt literą"/>
    <w:basedOn w:val="TIRtiret"/>
    <w:uiPriority w:val="49"/>
    <w:qFormat/>
    <w:rsid w:val="00270577"/>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270577"/>
    <w:pPr>
      <w:spacing w:before="80"/>
      <w:ind w:left="1620"/>
    </w:pPr>
  </w:style>
  <w:style w:type="paragraph" w:styleId="Tekstprzypisudolnego">
    <w:name w:val="footnote text"/>
    <w:basedOn w:val="Normalny"/>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6E0FCC"/>
    <w:rPr>
      <w:sz w:val="20"/>
    </w:rPr>
  </w:style>
  <w:style w:type="paragraph" w:customStyle="1" w:styleId="ZTIRLITzmlittiret">
    <w:name w:val="Z_TIR/LIT – zm. lit. tiret"/>
    <w:basedOn w:val="LITlitera"/>
    <w:uiPriority w:val="57"/>
    <w:qFormat/>
    <w:rsid w:val="00270577"/>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270577"/>
    <w:pPr>
      <w:spacing w:before="80"/>
      <w:ind w:left="1060"/>
    </w:pPr>
  </w:style>
  <w:style w:type="paragraph" w:customStyle="1" w:styleId="ZTIRTIRzmtirtiret">
    <w:name w:val="Z_TIR/TIR – zm. tir. tiret"/>
    <w:basedOn w:val="TIRtiret"/>
    <w:uiPriority w:val="57"/>
    <w:qFormat/>
    <w:rsid w:val="00270577"/>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270577"/>
    <w:pPr>
      <w:ind w:left="2740" w:firstLine="0"/>
    </w:pPr>
  </w:style>
  <w:style w:type="paragraph" w:customStyle="1" w:styleId="ZZTIRwLITzmianazmtirwlit">
    <w:name w:val="ZZ/TIR_w_LIT – zmiana zm. tir. w lit."/>
    <w:basedOn w:val="ZZTIRzmianazmtir"/>
    <w:uiPriority w:val="67"/>
    <w:qFormat/>
    <w:rsid w:val="00270577"/>
    <w:pPr>
      <w:ind w:left="2600" w:hanging="200"/>
    </w:pPr>
  </w:style>
  <w:style w:type="paragraph" w:customStyle="1" w:styleId="ZTIRTIRwLITzmtirwlittiret">
    <w:name w:val="Z_TIR/TIR_w_LIT – zm. tir. w lit. tiret"/>
    <w:basedOn w:val="TIRtiret"/>
    <w:uiPriority w:val="57"/>
    <w:qFormat/>
    <w:rsid w:val="00270577"/>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270577"/>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270577"/>
    <w:pPr>
      <w:ind w:left="1060"/>
    </w:pPr>
  </w:style>
  <w:style w:type="paragraph" w:customStyle="1" w:styleId="Z2TIRzmpodwtirartykuempunktem">
    <w:name w:val="Z/2TIR – zm. podw. tir. artykułem (punktem)"/>
    <w:basedOn w:val="TIRtiret"/>
    <w:uiPriority w:val="73"/>
    <w:qFormat/>
    <w:rsid w:val="00270577"/>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270577"/>
    <w:pPr>
      <w:ind w:left="2320" w:firstLine="0"/>
    </w:pPr>
  </w:style>
  <w:style w:type="paragraph" w:customStyle="1" w:styleId="ZLIT2TIRzmpodwtirliter">
    <w:name w:val="Z_LIT/2TIR – zm. podw. tir. literą"/>
    <w:basedOn w:val="TIRtiret"/>
    <w:uiPriority w:val="75"/>
    <w:qFormat/>
    <w:rsid w:val="00270577"/>
    <w:pPr>
      <w:spacing w:before="80"/>
      <w:ind w:left="1200" w:hanging="420"/>
    </w:pPr>
  </w:style>
  <w:style w:type="paragraph" w:customStyle="1" w:styleId="ZTIR2TIRzmpodwtirtiret">
    <w:name w:val="Z_TIR/2TIR – zm. podw. tir. tiret"/>
    <w:basedOn w:val="TIRtiret"/>
    <w:uiPriority w:val="78"/>
    <w:qFormat/>
    <w:rsid w:val="00270577"/>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270577"/>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270577"/>
    <w:pPr>
      <w:spacing w:before="80"/>
      <w:ind w:left="1900" w:hanging="360"/>
    </w:pPr>
  </w:style>
  <w:style w:type="paragraph" w:customStyle="1" w:styleId="ZTIRPKTzmpkttiret">
    <w:name w:val="Z_TIR/PKT – zm. pkt tiret"/>
    <w:basedOn w:val="PKTpunkt"/>
    <w:uiPriority w:val="56"/>
    <w:qFormat/>
    <w:rsid w:val="00270577"/>
    <w:pPr>
      <w:spacing w:before="80"/>
      <w:ind w:left="1540" w:hanging="480"/>
    </w:pPr>
  </w:style>
  <w:style w:type="paragraph" w:customStyle="1" w:styleId="ZTIRLITwPKTzmlitwpkttiret">
    <w:name w:val="Z_TIR/LIT_w_PKT – zm. lit. w pkt tiret"/>
    <w:basedOn w:val="LITlitera"/>
    <w:uiPriority w:val="57"/>
    <w:qFormat/>
    <w:rsid w:val="00270577"/>
    <w:pPr>
      <w:spacing w:before="80"/>
      <w:ind w:left="1900"/>
    </w:pPr>
  </w:style>
  <w:style w:type="paragraph" w:customStyle="1" w:styleId="ZTIRCZWSPLITwPKTzmczciwsplitwpkttiret">
    <w:name w:val="Z_TIR/CZ_WSP_LIT_w_PKT – zm. części wsp. lit. w pkt tiret"/>
    <w:basedOn w:val="CZWSPLITczwsplnaliter"/>
    <w:uiPriority w:val="59"/>
    <w:qFormat/>
    <w:rsid w:val="00270577"/>
    <w:pPr>
      <w:spacing w:before="80"/>
      <w:ind w:left="1540"/>
    </w:pPr>
  </w:style>
  <w:style w:type="paragraph" w:customStyle="1" w:styleId="ZTIR2TIRwLITzmpodwtirwlittiret">
    <w:name w:val="Z_TIR/2TIR_w_LIT – zm. podw. tir. w lit. tiret"/>
    <w:basedOn w:val="TIRtiret"/>
    <w:uiPriority w:val="79"/>
    <w:qFormat/>
    <w:rsid w:val="00270577"/>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270577"/>
    <w:pPr>
      <w:spacing w:before="80"/>
      <w:ind w:left="1760"/>
    </w:pPr>
  </w:style>
  <w:style w:type="paragraph" w:customStyle="1" w:styleId="ZTIR2TIRwTIRzmpodwtirwtirtiret">
    <w:name w:val="Z_TIR/2TIR_w_TIR – zm. podw. tir. w tir. tiret"/>
    <w:basedOn w:val="TIRtiret"/>
    <w:uiPriority w:val="78"/>
    <w:qFormat/>
    <w:rsid w:val="00270577"/>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270577"/>
    <w:pPr>
      <w:spacing w:before="80"/>
      <w:ind w:left="1400"/>
    </w:pPr>
  </w:style>
  <w:style w:type="paragraph" w:customStyle="1" w:styleId="Z2TIRLITzmlitpodwjnymtiret">
    <w:name w:val="Z_2TIR/LIT – zm. lit. podwójnym tiret"/>
    <w:basedOn w:val="LITlitera"/>
    <w:uiPriority w:val="84"/>
    <w:qFormat/>
    <w:rsid w:val="00270577"/>
    <w:pPr>
      <w:spacing w:before="80"/>
      <w:ind w:left="1840" w:hanging="420"/>
    </w:pPr>
  </w:style>
  <w:style w:type="paragraph" w:customStyle="1" w:styleId="ZZ2TIRwTIRzmianazmpodwtirwtir">
    <w:name w:val="ZZ/2TIR_w_TIR – zmiana zm. podw. tir. w tir."/>
    <w:basedOn w:val="ZZCZWSP2TIRzmianazmczciwsppodwtir"/>
    <w:uiPriority w:val="93"/>
    <w:qFormat/>
    <w:rsid w:val="00270577"/>
    <w:pPr>
      <w:ind w:left="2600" w:hanging="360"/>
    </w:pPr>
  </w:style>
  <w:style w:type="paragraph" w:customStyle="1" w:styleId="ZZ2TIRwLITzmianazmpodwtirwlit">
    <w:name w:val="ZZ/2TIR_w_LIT – zmiana zm. podw. tir. w lit."/>
    <w:basedOn w:val="ZZ2TIRwTIRzmianazmpodwtirwtir"/>
    <w:uiPriority w:val="94"/>
    <w:qFormat/>
    <w:rsid w:val="00270577"/>
    <w:pPr>
      <w:ind w:left="2960"/>
    </w:pPr>
  </w:style>
  <w:style w:type="paragraph" w:customStyle="1" w:styleId="Z2TIRTIRwLITzmtirwlitpodwjnymtiret">
    <w:name w:val="Z_2TIR/TIR_w_LIT – zm. tir. w lit. podwójnym tiret"/>
    <w:basedOn w:val="TIRtiret"/>
    <w:uiPriority w:val="84"/>
    <w:qFormat/>
    <w:rsid w:val="00270577"/>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270577"/>
    <w:pPr>
      <w:spacing w:before="80"/>
      <w:ind w:left="1840"/>
    </w:pPr>
  </w:style>
  <w:style w:type="paragraph" w:customStyle="1" w:styleId="ZZ2TIRwPKTzmianazmpodwtirwpkt">
    <w:name w:val="ZZ/2TIR_w_PKT – zmiana zm. podw. tir. w pkt"/>
    <w:basedOn w:val="ZZ2TIRwLITzmianazmpodwtirwlit"/>
    <w:uiPriority w:val="94"/>
    <w:qFormat/>
    <w:rsid w:val="00270577"/>
    <w:pPr>
      <w:ind w:left="3380"/>
    </w:pPr>
  </w:style>
  <w:style w:type="paragraph" w:customStyle="1" w:styleId="ZZCZWSP2TIRwTIRzmianazmczciwsppodwtirwtir">
    <w:name w:val="ZZ/CZ_WSP_2TIR_w_TIR – zmiana zm. części wsp. podw. tir. w tir."/>
    <w:basedOn w:val="ZZ2TIRwLITzmianazmpodwtirwlit"/>
    <w:uiPriority w:val="94"/>
    <w:qFormat/>
    <w:rsid w:val="00270577"/>
    <w:pPr>
      <w:ind w:left="2240" w:firstLine="0"/>
    </w:pPr>
  </w:style>
  <w:style w:type="paragraph" w:customStyle="1" w:styleId="Z2TIR2TIRwTIRzmpodwtirwtirpodwjnymtiret">
    <w:name w:val="Z_2TIR/2TIR_w_TIR – zm. podw. tir. w tir. podwójnym tiret"/>
    <w:basedOn w:val="TIRtiret"/>
    <w:uiPriority w:val="85"/>
    <w:qFormat/>
    <w:rsid w:val="00270577"/>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270577"/>
    <w:pPr>
      <w:spacing w:before="80"/>
      <w:ind w:left="1760"/>
    </w:pPr>
  </w:style>
  <w:style w:type="paragraph" w:customStyle="1" w:styleId="Z2TIR2TIRwLITzmpodwtirwlitpodwjnymtiret">
    <w:name w:val="Z_2TIR/2TIR_w_LIT – zm. podw. tir. w lit. podwójnym tiret"/>
    <w:basedOn w:val="TIRtiret"/>
    <w:uiPriority w:val="86"/>
    <w:qFormat/>
    <w:rsid w:val="00270577"/>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270577"/>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270577"/>
    <w:pPr>
      <w:spacing w:before="240" w:line="240" w:lineRule="exact"/>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270577"/>
    <w:pPr>
      <w:ind w:left="420"/>
    </w:pPr>
    <w:rPr>
      <w:b w:val="0"/>
    </w:rPr>
  </w:style>
  <w:style w:type="character" w:styleId="Odwoaniedokomentarza">
    <w:name w:val="annotation reference"/>
    <w:basedOn w:val="Domylnaczcionkaakapitu"/>
    <w:uiPriority w:val="99"/>
    <w:rsid w:val="00270577"/>
    <w:rPr>
      <w:sz w:val="16"/>
      <w:szCs w:val="16"/>
    </w:rPr>
  </w:style>
  <w:style w:type="paragraph" w:styleId="Tekstkomentarza">
    <w:name w:val="annotation text"/>
    <w:basedOn w:val="Normalny"/>
    <w:link w:val="TekstkomentarzaZnak"/>
    <w:uiPriority w:val="99"/>
    <w:rsid w:val="00270577"/>
    <w:rPr>
      <w:rFonts w:eastAsia="Times New Roman" w:cs="Times New Roman"/>
      <w:szCs w:val="24"/>
    </w:rPr>
  </w:style>
  <w:style w:type="character" w:customStyle="1" w:styleId="TekstkomentarzaZnak">
    <w:name w:val="Tekst komentarza Znak"/>
    <w:basedOn w:val="Domylnaczcionkaakapitu"/>
    <w:link w:val="Tekstkomentarza"/>
    <w:uiPriority w:val="99"/>
    <w:rsid w:val="004504C0"/>
    <w:rPr>
      <w:sz w:val="20"/>
    </w:rPr>
  </w:style>
  <w:style w:type="paragraph" w:styleId="Tematkomentarza">
    <w:name w:val="annotation subject"/>
    <w:basedOn w:val="Tekstkomentarza"/>
    <w:next w:val="Tekstkomentarza"/>
    <w:link w:val="TematkomentarzaZnak"/>
    <w:uiPriority w:val="99"/>
    <w:rsid w:val="00270577"/>
    <w:rPr>
      <w:b/>
      <w:bCs/>
    </w:rPr>
  </w:style>
  <w:style w:type="character" w:customStyle="1" w:styleId="TematkomentarzaZnak">
    <w:name w:val="Temat komentarza Znak"/>
    <w:basedOn w:val="TekstkomentarzaZnak"/>
    <w:link w:val="Tematkomentarza"/>
    <w:uiPriority w:val="99"/>
    <w:rsid w:val="004504C0"/>
    <w:rPr>
      <w:b/>
      <w:bCs/>
      <w:sz w:val="20"/>
    </w:rPr>
  </w:style>
  <w:style w:type="paragraph" w:customStyle="1" w:styleId="ZZARTzmianazmart">
    <w:name w:val="ZZ/ART(§) – zmiana zm. art. (§)"/>
    <w:basedOn w:val="ZARTzmartartykuempunktem"/>
    <w:uiPriority w:val="65"/>
    <w:qFormat/>
    <w:rsid w:val="00270577"/>
    <w:pPr>
      <w:ind w:left="1900"/>
    </w:pPr>
  </w:style>
  <w:style w:type="paragraph" w:customStyle="1" w:styleId="ZZPKTzmianazmpkt">
    <w:name w:val="ZZ/PKT – zmiana zm. pkt"/>
    <w:basedOn w:val="ZPKTzmpktartykuempunktem"/>
    <w:uiPriority w:val="66"/>
    <w:qFormat/>
    <w:rsid w:val="00270577"/>
    <w:pPr>
      <w:ind w:left="2380"/>
    </w:pPr>
  </w:style>
  <w:style w:type="paragraph" w:customStyle="1" w:styleId="ZZLITwPKTzmianazmlitwpkt">
    <w:name w:val="ZZ/LIT_w_PKT – zmiana zm. lit. w pkt"/>
    <w:basedOn w:val="ZLITwPKTzmlitwpktartykuempunktem"/>
    <w:uiPriority w:val="67"/>
    <w:qFormat/>
    <w:rsid w:val="00270577"/>
    <w:pPr>
      <w:ind w:left="2740"/>
    </w:pPr>
  </w:style>
  <w:style w:type="paragraph" w:customStyle="1" w:styleId="ZZTIRwPKTzmianazmtirwpkt">
    <w:name w:val="ZZ/TIR_w_PKT – zmiana zm. tir. w pkt"/>
    <w:basedOn w:val="ZTIRwPKTzmtirwpktartykuempunktem"/>
    <w:uiPriority w:val="67"/>
    <w:qFormat/>
    <w:rsid w:val="00270577"/>
    <w:pPr>
      <w:ind w:left="3020"/>
    </w:pPr>
  </w:style>
  <w:style w:type="paragraph" w:customStyle="1" w:styleId="ODNONIKtreodnonika">
    <w:name w:val="ODNOŚNIK – treść odnośnika"/>
    <w:uiPriority w:val="19"/>
    <w:qFormat/>
    <w:rsid w:val="00270577"/>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270577"/>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270577"/>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270577"/>
    <w:rPr>
      <w:rFonts w:ascii="Times New Roman" w:hAnsi="Times New Roman"/>
    </w:rPr>
  </w:style>
  <w:style w:type="paragraph" w:customStyle="1" w:styleId="ZTIRTIRwPKTzmtirwpkttiret">
    <w:name w:val="Z_TIR/TIR_w_PKT – zm. tir. w pkt tiret"/>
    <w:basedOn w:val="ZTIRTIRwLITzmtirwlittiret"/>
    <w:uiPriority w:val="57"/>
    <w:qFormat/>
    <w:rsid w:val="00270577"/>
    <w:pPr>
      <w:ind w:left="2180"/>
    </w:pPr>
  </w:style>
  <w:style w:type="paragraph" w:customStyle="1" w:styleId="ZTIRCZWSPTIRwPKTzmczciwsptirtiret">
    <w:name w:val="Z_TIR/CZ_WSP_TIR_w_PKT – zm. części wsp. tir. tiret"/>
    <w:basedOn w:val="ZTIRTIRwPKTzmtirwpkttiret"/>
    <w:next w:val="TIRtiret"/>
    <w:uiPriority w:val="60"/>
    <w:qFormat/>
    <w:rsid w:val="00270577"/>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270577"/>
    <w:pPr>
      <w:ind w:left="420" w:firstLine="0"/>
    </w:pPr>
  </w:style>
  <w:style w:type="paragraph" w:customStyle="1" w:styleId="ROZDZODDZOZNoznaczenierozdziauluboddziau">
    <w:name w:val="ROZDZ(ODDZ)_OZN – oznaczenie rozdziału lub oddziału"/>
    <w:next w:val="ARTartustawynprozporzdzenia"/>
    <w:uiPriority w:val="10"/>
    <w:qFormat/>
    <w:rsid w:val="00270577"/>
    <w:pPr>
      <w:keepNext/>
      <w:suppressAutoHyphens/>
      <w:spacing w:before="20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270577"/>
    <w:pPr>
      <w:spacing w:before="80"/>
      <w:ind w:left="1840" w:hanging="420"/>
    </w:pPr>
  </w:style>
  <w:style w:type="paragraph" w:customStyle="1" w:styleId="Z2TIRTIRzmtirpodwjnymtiret">
    <w:name w:val="Z_2TIR/TIR – zm. tir. podwójnym tiret"/>
    <w:basedOn w:val="TIRtiret"/>
    <w:uiPriority w:val="84"/>
    <w:qFormat/>
    <w:rsid w:val="00270577"/>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270577"/>
    <w:pPr>
      <w:spacing w:before="80"/>
      <w:ind w:left="840"/>
    </w:pPr>
  </w:style>
  <w:style w:type="paragraph" w:customStyle="1" w:styleId="ZLITSKARNzmsankcjikarnejliter">
    <w:name w:val="Z_LIT/S_KARN – zm. sankcji karnej literą"/>
    <w:basedOn w:val="ZSKARNzmsankcjikarnejwszczeglnociwKodeksiekarnym"/>
    <w:uiPriority w:val="53"/>
    <w:qFormat/>
    <w:rsid w:val="00270577"/>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270577"/>
    <w:pPr>
      <w:ind w:left="1540" w:firstLine="0"/>
    </w:pPr>
  </w:style>
  <w:style w:type="paragraph" w:customStyle="1" w:styleId="Z2TIRwLITzmpodwtirwlitartykuempunktem">
    <w:name w:val="Z/2TIR_w_LIT – zm. podw. tir. w lit. artykułem (punktem)"/>
    <w:basedOn w:val="Z2TIRwPKTzmpodwtirwpktartykuempunktem"/>
    <w:uiPriority w:val="74"/>
    <w:qFormat/>
    <w:rsid w:val="00270577"/>
    <w:pPr>
      <w:ind w:left="1480"/>
    </w:pPr>
  </w:style>
  <w:style w:type="paragraph" w:customStyle="1" w:styleId="Z2TIRwTIRzmpodwtirwtirartykuempunktem">
    <w:name w:val="Z/2TIR_w_TIR – zm. podw. tir. w tir. artykułem (punktem)"/>
    <w:basedOn w:val="Z2TIRwLITzmpodwtirwlitartykuempunktem"/>
    <w:uiPriority w:val="73"/>
    <w:qFormat/>
    <w:rsid w:val="00270577"/>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270577"/>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270577"/>
    <w:pPr>
      <w:ind w:left="1120" w:firstLine="0"/>
    </w:pPr>
  </w:style>
  <w:style w:type="paragraph" w:customStyle="1" w:styleId="ZZCZWSP2TIRzmianazmczciwsppodwtir">
    <w:name w:val="ZZ/CZ_WSP_2TIR – zmiana zm. części wsp. podw. tir."/>
    <w:basedOn w:val="ZZTIRzmianazmtir"/>
    <w:next w:val="ZZUSTzmianazmust"/>
    <w:uiPriority w:val="94"/>
    <w:qFormat/>
    <w:rsid w:val="00270577"/>
    <w:pPr>
      <w:ind w:left="1900" w:firstLine="0"/>
    </w:pPr>
  </w:style>
  <w:style w:type="paragraph" w:customStyle="1" w:styleId="PKTODNONIKApunktodnonika">
    <w:name w:val="PKT_ODNOŚNIKA – punkt odnośnika"/>
    <w:basedOn w:val="ODNONIKtreodnonika"/>
    <w:uiPriority w:val="19"/>
    <w:qFormat/>
    <w:rsid w:val="00270577"/>
    <w:pPr>
      <w:ind w:left="560"/>
    </w:pPr>
  </w:style>
  <w:style w:type="paragraph" w:customStyle="1" w:styleId="ZODNONIKAzmtekstuodnonikaartykuempunktem">
    <w:name w:val="Z/ODNOŚNIKA – zm. tekstu odnośnika artykułem (punktem)"/>
    <w:basedOn w:val="ODNONIKtreodnonika"/>
    <w:uiPriority w:val="39"/>
    <w:qFormat/>
    <w:rsid w:val="00270577"/>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270577"/>
    <w:pPr>
      <w:ind w:left="1020"/>
    </w:pPr>
  </w:style>
  <w:style w:type="paragraph" w:customStyle="1" w:styleId="ZPKTODNONIKAzmpktodnonikaartykuempunktem">
    <w:name w:val="Z/PKT_ODNOŚNIKA – zm. pkt odnośnika artykułem (punktem)"/>
    <w:basedOn w:val="ZODNONIKAzmtekstuodnonikaartykuempunktem"/>
    <w:qFormat/>
    <w:rsid w:val="00270577"/>
    <w:pPr>
      <w:ind w:left="1020"/>
    </w:pPr>
  </w:style>
  <w:style w:type="paragraph" w:customStyle="1" w:styleId="ZLIT2TIRwTIRzmpodwtirwtirliter">
    <w:name w:val="Z_LIT/2TIR_w_TIR – zm. podw. tir. w tir. literą"/>
    <w:basedOn w:val="ZLIT2TIRzmpodwtirliter"/>
    <w:uiPriority w:val="75"/>
    <w:qFormat/>
    <w:rsid w:val="00270577"/>
    <w:pPr>
      <w:ind w:left="1480" w:hanging="360"/>
    </w:pPr>
  </w:style>
  <w:style w:type="paragraph" w:customStyle="1" w:styleId="ZLIT2TIRwLITzmpodwtirwlitliter">
    <w:name w:val="Z_LIT/2TIR_w_LIT – zm. podw. tir. w lit. literą"/>
    <w:basedOn w:val="ZLIT2TIRwTIRzmpodwtirwtirliter"/>
    <w:uiPriority w:val="76"/>
    <w:qFormat/>
    <w:rsid w:val="00270577"/>
    <w:pPr>
      <w:ind w:left="1840"/>
    </w:pPr>
  </w:style>
  <w:style w:type="paragraph" w:customStyle="1" w:styleId="ZLIT2TIRwPKTzmpodwtirwpktliter">
    <w:name w:val="Z_LIT/2TIR_w_PKT – zm. podw. tir. w pkt literą"/>
    <w:basedOn w:val="ZLIT2TIRwLITzmpodwtirwlitliter"/>
    <w:uiPriority w:val="76"/>
    <w:qFormat/>
    <w:rsid w:val="00270577"/>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270577"/>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270577"/>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270577"/>
    <w:pPr>
      <w:ind w:left="1900" w:firstLine="0"/>
    </w:pPr>
  </w:style>
  <w:style w:type="paragraph" w:customStyle="1" w:styleId="ZTIR2TIRwPKTzmpodwtirwpkttiret">
    <w:name w:val="Z_TIR/2TIR_w_PKT – zm. podw. tir. w pkt tiret"/>
    <w:basedOn w:val="ZTIR2TIRwLITzmpodwtirwlittiret"/>
    <w:uiPriority w:val="79"/>
    <w:qFormat/>
    <w:rsid w:val="00270577"/>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270577"/>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270577"/>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270577"/>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270577"/>
  </w:style>
  <w:style w:type="paragraph" w:customStyle="1" w:styleId="ZLITCZWSP2TIRzmczciwsppodwtirliter">
    <w:name w:val="Z_LIT/CZ_WSP_2TIR – zm. części wsp. podw. tir. literą"/>
    <w:basedOn w:val="ZLITCZWSPPKTzmczciwsppktliter"/>
    <w:next w:val="LITlitera"/>
    <w:uiPriority w:val="76"/>
    <w:qFormat/>
    <w:rsid w:val="00270577"/>
  </w:style>
  <w:style w:type="paragraph" w:customStyle="1" w:styleId="ZTIRCZWSP2TIRzmczciwsppodwtirtiret">
    <w:name w:val="Z_TIR/CZ_WSP_2TIR – zm. części wsp. podw. tir. tiret"/>
    <w:basedOn w:val="ZLITCZWSP2TIRzmczciwsppodwtirliter"/>
    <w:next w:val="TIRtiret"/>
    <w:uiPriority w:val="79"/>
    <w:qFormat/>
    <w:rsid w:val="00270577"/>
    <w:pPr>
      <w:ind w:left="1060"/>
    </w:pPr>
  </w:style>
  <w:style w:type="paragraph" w:customStyle="1" w:styleId="ZZ2TIRzmianazmpodwtir">
    <w:name w:val="ZZ/2TIR – zmiana zm. podw. tir."/>
    <w:basedOn w:val="ZZCZWSP2TIRzmianazmczciwsppodwtir"/>
    <w:uiPriority w:val="93"/>
    <w:qFormat/>
    <w:rsid w:val="00270577"/>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270577"/>
  </w:style>
  <w:style w:type="paragraph" w:customStyle="1" w:styleId="ZCZWSPTIRzmczciwsptirartykuempunktem">
    <w:name w:val="Z/CZ_WSP_TIR – zm. części wsp. tir. artykułem (punktem)"/>
    <w:basedOn w:val="ZCZWSPPKTzmczciwsppktartykuempunktem"/>
    <w:next w:val="PKTpunkt"/>
    <w:uiPriority w:val="35"/>
    <w:qFormat/>
    <w:rsid w:val="00270577"/>
  </w:style>
  <w:style w:type="paragraph" w:customStyle="1" w:styleId="ZLITCZWSPLITzmczciwsplitliter">
    <w:name w:val="Z_LIT/CZ_WSP_LIT – zm. części wsp. lit. literą"/>
    <w:basedOn w:val="ZLITCZWSPPKTzmczciwsppktliter"/>
    <w:next w:val="LITlitera"/>
    <w:uiPriority w:val="51"/>
    <w:qFormat/>
    <w:rsid w:val="00270577"/>
  </w:style>
  <w:style w:type="paragraph" w:customStyle="1" w:styleId="ZLITCZWSPTIRzmczciwsptirliter">
    <w:name w:val="Z_LIT/CZ_WSP_TIR – zm. części wsp. tir. literą"/>
    <w:basedOn w:val="ZLITCZWSPPKTzmczciwsppktliter"/>
    <w:next w:val="LITlitera"/>
    <w:uiPriority w:val="51"/>
    <w:qFormat/>
    <w:rsid w:val="00270577"/>
  </w:style>
  <w:style w:type="paragraph" w:customStyle="1" w:styleId="ZTIRCZWSPLITzmczciwsplittiret">
    <w:name w:val="Z_TIR/CZ_WSP_LIT – zm. części wsp. lit. tiret"/>
    <w:basedOn w:val="ZTIRCZWSPPKTzmczciwsppkttiret"/>
    <w:next w:val="TIRtiret"/>
    <w:uiPriority w:val="59"/>
    <w:qFormat/>
    <w:rsid w:val="00270577"/>
  </w:style>
  <w:style w:type="paragraph" w:customStyle="1" w:styleId="ZTIRCZWSPTIRzmczciwsptirtiret">
    <w:name w:val="Z_TIR/CZ_WSP_TIR – zm. części wsp. tir. tiret"/>
    <w:basedOn w:val="ZTIRCZWSPPKTzmczciwsppkttiret"/>
    <w:next w:val="TIRtiret"/>
    <w:uiPriority w:val="60"/>
    <w:qFormat/>
    <w:rsid w:val="00270577"/>
  </w:style>
  <w:style w:type="paragraph" w:customStyle="1" w:styleId="ZZCZWSPLITzmianazmczciwsplit">
    <w:name w:val="ZZ/CZ_WSP_LIT – zmiana. zm. części wsp. lit."/>
    <w:basedOn w:val="ZZCZWSPPKTzmianazmczciwsppkt"/>
    <w:uiPriority w:val="69"/>
    <w:qFormat/>
    <w:rsid w:val="00270577"/>
  </w:style>
  <w:style w:type="paragraph" w:customStyle="1" w:styleId="ZZCZWSPTIRzmianazmczciwsptir">
    <w:name w:val="ZZ/CZ_WSP_TIR – zmiana. zm. części wsp. tir."/>
    <w:basedOn w:val="ZZCZWSPPKTzmianazmczciwsppkt"/>
    <w:uiPriority w:val="69"/>
    <w:qFormat/>
    <w:rsid w:val="00270577"/>
  </w:style>
  <w:style w:type="paragraph" w:customStyle="1" w:styleId="Z2TIRCZWSPTIRzmczciwsptirpodwjnymtiret">
    <w:name w:val="Z_2TIR/CZ_WSP_TIR – zm. części wsp. tir. podwójnym tiret"/>
    <w:basedOn w:val="Z2TIRCZWSPLITzmczciwsplitpodwjnymtiret"/>
    <w:next w:val="2TIRpodwjnytiret"/>
    <w:uiPriority w:val="87"/>
    <w:qFormat/>
    <w:rsid w:val="00270577"/>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270577"/>
  </w:style>
  <w:style w:type="paragraph" w:customStyle="1" w:styleId="ZUSTzmustartykuempunktem">
    <w:name w:val="Z/UST(§) – zm. ust. (§) artykułem (punktem)"/>
    <w:basedOn w:val="ZARTzmartartykuempunktem"/>
    <w:uiPriority w:val="30"/>
    <w:qFormat/>
    <w:rsid w:val="00270577"/>
    <w:pPr>
      <w:spacing w:before="80"/>
    </w:pPr>
  </w:style>
  <w:style w:type="paragraph" w:customStyle="1" w:styleId="ZZUSTzmianazmust">
    <w:name w:val="ZZ/UST(§) – zmiana zm. ust. (§)"/>
    <w:basedOn w:val="ZZARTzmianazmart"/>
    <w:uiPriority w:val="65"/>
    <w:qFormat/>
    <w:rsid w:val="00270577"/>
    <w:pPr>
      <w:spacing w:before="80"/>
    </w:pPr>
  </w:style>
  <w:style w:type="paragraph" w:customStyle="1" w:styleId="TYTDZPRZEDMprzedmiotregulacjitytuulubdziau">
    <w:name w:val="TYT(DZ)_PRZEDM – przedmiot regulacji tytułu lub działu"/>
    <w:next w:val="ARTartustawynprozporzdzenia"/>
    <w:uiPriority w:val="9"/>
    <w:qFormat/>
    <w:rsid w:val="00270577"/>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270577"/>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270577"/>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270577"/>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270577"/>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270577"/>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270577"/>
    <w:pPr>
      <w:ind w:left="1900"/>
    </w:pPr>
  </w:style>
  <w:style w:type="character" w:customStyle="1" w:styleId="PTpetit">
    <w:name w:val="_PT_ – petit"/>
    <w:basedOn w:val="Domylnaczcionkaakapitu"/>
    <w:uiPriority w:val="4"/>
    <w:qFormat/>
    <w:rsid w:val="00270577"/>
    <w:rPr>
      <w:rFonts w:ascii="Times New Roman" w:hAnsi="Times New Roman"/>
      <w:sz w:val="16"/>
    </w:rPr>
  </w:style>
  <w:style w:type="paragraph" w:customStyle="1" w:styleId="NUM1wTABELIpoziom1numeracjiwtabeli">
    <w:name w:val="NUM_1_w_TABELI – poziom 1 numeracji w tabeli"/>
    <w:basedOn w:val="TEKSTwTABELIzwykytekst"/>
    <w:uiPriority w:val="24"/>
    <w:unhideWhenUsed/>
    <w:qFormat/>
    <w:rsid w:val="00270577"/>
    <w:pPr>
      <w:ind w:left="420" w:hanging="420"/>
    </w:pPr>
  </w:style>
  <w:style w:type="paragraph" w:customStyle="1" w:styleId="NUM2wTABELIpoziom2numeracjiwtabeli">
    <w:name w:val="NUM_2_w_TABELI – poziom 2 numeracji w tabeli"/>
    <w:basedOn w:val="NUM1wTABELIpoziom1numeracjiwtabeli"/>
    <w:uiPriority w:val="24"/>
    <w:unhideWhenUsed/>
    <w:qFormat/>
    <w:rsid w:val="00270577"/>
    <w:pPr>
      <w:ind w:left="840"/>
    </w:pPr>
  </w:style>
  <w:style w:type="paragraph" w:customStyle="1" w:styleId="NUM3wTABELIpoziom3numeracjiwtabeli">
    <w:name w:val="NUM_3_w_TABELI – poziom 3 numeracji w tabeli"/>
    <w:basedOn w:val="NUM2wTABELIpoziom2numeracjiwtabeli"/>
    <w:uiPriority w:val="24"/>
    <w:unhideWhenUsed/>
    <w:qFormat/>
    <w:rsid w:val="00270577"/>
    <w:pPr>
      <w:ind w:left="1260"/>
    </w:pPr>
  </w:style>
  <w:style w:type="paragraph" w:customStyle="1" w:styleId="TEKST1wTABELItekstzpojedynczymwciciem">
    <w:name w:val="TEKST_1_w_TABELI – tekst z pojedynczym wcięciem"/>
    <w:basedOn w:val="TEKSTwTABELIzwykytekst"/>
    <w:next w:val="Normalny"/>
    <w:uiPriority w:val="23"/>
    <w:unhideWhenUsed/>
    <w:qFormat/>
    <w:rsid w:val="00270577"/>
    <w:pPr>
      <w:ind w:left="420"/>
    </w:pPr>
  </w:style>
  <w:style w:type="paragraph" w:customStyle="1" w:styleId="TEKST2wTABELItekstzpodwjnymwciciem">
    <w:name w:val="TEKST_2_w_TABELI – tekst z podwójnym wcięciem"/>
    <w:basedOn w:val="TEKST1wTABELItekstzpojedynczymwciciem"/>
    <w:uiPriority w:val="23"/>
    <w:unhideWhenUsed/>
    <w:qFormat/>
    <w:rsid w:val="00270577"/>
    <w:pPr>
      <w:ind w:left="840"/>
    </w:pPr>
  </w:style>
  <w:style w:type="paragraph" w:customStyle="1" w:styleId="TEKST3wTABELItekstzpotrjnymwciciem">
    <w:name w:val="TEKST_3_w_TABELI – tekst z potrójnym wcięciem"/>
    <w:basedOn w:val="TEKST2wTABELItekstzpodwjnymwciciem"/>
    <w:uiPriority w:val="23"/>
    <w:unhideWhenUsed/>
    <w:qFormat/>
    <w:rsid w:val="00270577"/>
    <w:pPr>
      <w:ind w:left="1260"/>
    </w:pPr>
  </w:style>
  <w:style w:type="paragraph" w:customStyle="1" w:styleId="NUM4wTABELIpoziom4numeracjiwtabeli">
    <w:name w:val="NUM_4_w_TABELI – poziom 4 numeracji w tabeli"/>
    <w:basedOn w:val="NUM3wTABELIpoziom3numeracjiwtabeli"/>
    <w:uiPriority w:val="24"/>
    <w:unhideWhenUsed/>
    <w:qFormat/>
    <w:rsid w:val="00270577"/>
    <w:pPr>
      <w:ind w:left="1680"/>
    </w:pPr>
  </w:style>
  <w:style w:type="paragraph" w:customStyle="1" w:styleId="TYTTABELItytutabeli">
    <w:name w:val="TYT_TABELI – tytuł tabeli"/>
    <w:basedOn w:val="Normalny"/>
    <w:uiPriority w:val="22"/>
    <w:unhideWhenUsed/>
    <w:qFormat/>
    <w:rsid w:val="00270577"/>
    <w:pPr>
      <w:keepNext/>
      <w:widowControl/>
      <w:autoSpaceDE/>
      <w:autoSpaceDN/>
      <w:adjustRightInd/>
      <w:spacing w:before="160" w:line="360" w:lineRule="auto"/>
      <w:contextualSpacing/>
      <w:jc w:val="center"/>
    </w:pPr>
    <w:rPr>
      <w:b/>
      <w:bCs/>
      <w:kern w:val="24"/>
      <w:szCs w:val="24"/>
    </w:rPr>
  </w:style>
  <w:style w:type="paragraph" w:customStyle="1" w:styleId="OZNPROJEKTUwskazaniedatylubwersjiprojektu">
    <w:name w:val="OZN_PROJEKTU – wskazanie daty lub wersji projektu"/>
    <w:next w:val="OZNRODZAKTUtznustawalubrozporzdzenieiorganwydajcy"/>
    <w:uiPriority w:val="5"/>
    <w:qFormat/>
    <w:rsid w:val="00270577"/>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270577"/>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270577"/>
    <w:pPr>
      <w:jc w:val="left"/>
    </w:pPr>
  </w:style>
  <w:style w:type="paragraph" w:customStyle="1" w:styleId="TEKSTwporozumieniu">
    <w:name w:val="TEKST&quot;w porozumieniu:&quot;"/>
    <w:next w:val="NAZORGWPOROZUMIENIUnazwaorganuwporozumieniuzktrymaktjestwydawany"/>
    <w:uiPriority w:val="27"/>
    <w:qFormat/>
    <w:rsid w:val="00270577"/>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270577"/>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270577"/>
    <w:pPr>
      <w:ind w:left="340" w:firstLine="0"/>
    </w:pPr>
  </w:style>
  <w:style w:type="paragraph" w:customStyle="1" w:styleId="NOTATKILEGISLATORA">
    <w:name w:val="NOTATKI_LEGISLATORA"/>
    <w:basedOn w:val="Normalny"/>
    <w:uiPriority w:val="5"/>
    <w:qFormat/>
    <w:rsid w:val="00270577"/>
    <w:rPr>
      <w:b/>
      <w:i/>
    </w:rPr>
  </w:style>
  <w:style w:type="paragraph" w:customStyle="1" w:styleId="OZNZACZNIKAwskazanienrzacznika">
    <w:name w:val="OZN_ZAŁĄCZNIKA – wskazanie nr załącznika"/>
    <w:basedOn w:val="OZNPROJEKTUwskazaniedatylubwersjiprojektu"/>
    <w:uiPriority w:val="28"/>
    <w:qFormat/>
    <w:rsid w:val="00270577"/>
    <w:pPr>
      <w:keepNext/>
    </w:pPr>
    <w:rPr>
      <w:rFonts w:ascii="Times" w:hAnsi="Times"/>
      <w:b/>
      <w:sz w:val="18"/>
      <w:u w:val="none"/>
    </w:rPr>
  </w:style>
  <w:style w:type="paragraph" w:customStyle="1" w:styleId="OZNPARAFYADNOTACJE">
    <w:name w:val="OZN_PARAFY(ADNOTACJE)"/>
    <w:basedOn w:val="ODNONIKtreodnonika"/>
    <w:uiPriority w:val="26"/>
    <w:qFormat/>
    <w:rsid w:val="00270577"/>
  </w:style>
  <w:style w:type="paragraph" w:customStyle="1" w:styleId="TEKSTZacznikido">
    <w:name w:val="TEKST&quot;Załącznik(i) do ...&quot;"/>
    <w:uiPriority w:val="28"/>
    <w:qFormat/>
    <w:rsid w:val="00270577"/>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270577"/>
    <w:pPr>
      <w:ind w:left="840"/>
    </w:pPr>
  </w:style>
  <w:style w:type="paragraph" w:customStyle="1" w:styleId="CZWSPLITODNONIKAczwspliterodnonika">
    <w:name w:val="CZ_WSP_LIT_ODNOŚNIKA – część wsp. liter odnośnika"/>
    <w:basedOn w:val="LITODNONIKAliteraodnonika"/>
    <w:uiPriority w:val="22"/>
    <w:qFormat/>
    <w:rsid w:val="00270577"/>
    <w:pPr>
      <w:ind w:left="454" w:firstLine="0"/>
    </w:pPr>
  </w:style>
  <w:style w:type="paragraph" w:customStyle="1" w:styleId="TIRWODNONIKUtiretwodnoniku">
    <w:name w:val="TIR_W_ODNOŚNIKU – tiret w odnośniku"/>
    <w:basedOn w:val="LITODNONIKAliteraodnonika"/>
    <w:uiPriority w:val="25"/>
    <w:semiHidden/>
    <w:qFormat/>
    <w:rsid w:val="00270577"/>
    <w:pPr>
      <w:ind w:left="1135"/>
    </w:pPr>
  </w:style>
  <w:style w:type="paragraph" w:customStyle="1" w:styleId="CZWSPTIRWODNONIKUczwsptiretwodnoniku">
    <w:name w:val="CZ_WSP_TIR_W_ODNOŚNIKU – część wsp. tiret w odnośniku"/>
    <w:basedOn w:val="TIRWODNONIKUtiretwodnoniku"/>
    <w:uiPriority w:val="27"/>
    <w:semiHidden/>
    <w:qFormat/>
    <w:rsid w:val="00270577"/>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270577"/>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270577"/>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270577"/>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270577"/>
    <w:pPr>
      <w:spacing w:after="0" w:line="312" w:lineRule="auto"/>
      <w:ind w:left="-397"/>
    </w:pPr>
  </w:style>
  <w:style w:type="paragraph" w:customStyle="1" w:styleId="DATAOTJdatawydaniaobwieszczeniatekstujednolitego">
    <w:name w:val="DATA_OTJ – data wydania obwieszczenia tekstu jednolitego"/>
    <w:basedOn w:val="DATAAKTUdatauchwalenialubwydaniaaktu"/>
    <w:uiPriority w:val="97"/>
    <w:qFormat/>
    <w:rsid w:val="00270577"/>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270577"/>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270577"/>
  </w:style>
  <w:style w:type="paragraph" w:customStyle="1" w:styleId="ZLITwPKTODNONIKAzmlitwpktodnonikaartykuempunktem">
    <w:name w:val="Z/LIT_w_PKT_ODNOŚNIKA – zm. lit. w pkt odnośnika artykułem (punktem)"/>
    <w:basedOn w:val="ZLITODNONIKAzmlitodnonikaartykuempunktem"/>
    <w:uiPriority w:val="40"/>
    <w:qFormat/>
    <w:rsid w:val="00270577"/>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270577"/>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270577"/>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270577"/>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270577"/>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270577"/>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270577"/>
  </w:style>
  <w:style w:type="paragraph" w:customStyle="1" w:styleId="ZZFRAGzmianazmfragmentunpzdania">
    <w:name w:val="ZZ/FRAG – zmiana zm. fragmentu (np. zdania)"/>
    <w:basedOn w:val="ZZCZWSPPKTzmianazmczciwsppkt"/>
    <w:uiPriority w:val="70"/>
    <w:qFormat/>
    <w:rsid w:val="00270577"/>
  </w:style>
  <w:style w:type="paragraph" w:customStyle="1" w:styleId="ZDANIENASTNOWYWIERSZODNONIKAnpzddrugienowywiersz">
    <w:name w:val="ZDANIE_NAST_NOWY_WIERSZ_ODNOŚNIKA – np. zd. drugie (nowy wiersz)"/>
    <w:basedOn w:val="CZWSPPKTODNONIKAczwsppunkwodnonika"/>
    <w:uiPriority w:val="20"/>
    <w:qFormat/>
    <w:rsid w:val="00270577"/>
  </w:style>
  <w:style w:type="paragraph" w:customStyle="1" w:styleId="Z2TIRPKTzmpktpodwjnymtiret">
    <w:name w:val="Z_2TIR/PKT – zm. pkt podwójnym tiret"/>
    <w:basedOn w:val="Z2TIRLITzmlitpodwjnymtiret"/>
    <w:uiPriority w:val="83"/>
    <w:qFormat/>
    <w:rsid w:val="00270577"/>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270577"/>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270577"/>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270577"/>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270577"/>
    <w:pPr>
      <w:ind w:left="1420" w:firstLine="480"/>
    </w:pPr>
  </w:style>
  <w:style w:type="paragraph" w:customStyle="1" w:styleId="Z2TIRUSTzmustpodwjnymtiret">
    <w:name w:val="Z_2TIR/UST(§) – zm. ust. (§) podwójnym tiret"/>
    <w:basedOn w:val="Z2TIRPKTzmpktpodwjnymtiret"/>
    <w:uiPriority w:val="82"/>
    <w:qFormat/>
    <w:rsid w:val="00270577"/>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270577"/>
    <w:pPr>
      <w:ind w:left="2540" w:firstLine="0"/>
    </w:pPr>
  </w:style>
  <w:style w:type="paragraph" w:customStyle="1" w:styleId="Z2TIRCZWSPPKTzmczciwsppktpodwjnymtiret">
    <w:name w:val="Z_2TIR/CZ_WSP_PKT – zm. części wsp. pkt podwójnym tiret"/>
    <w:basedOn w:val="Z2TIRPKTzmpktpodwjnymtiret"/>
    <w:uiPriority w:val="86"/>
    <w:qFormat/>
    <w:rsid w:val="00270577"/>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270577"/>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270577"/>
    <w:pPr>
      <w:ind w:left="2260" w:firstLine="0"/>
    </w:pPr>
  </w:style>
  <w:style w:type="paragraph" w:customStyle="1" w:styleId="ZLITARTzmartliter">
    <w:name w:val="Z_LIT/ART(§) – zm. art. (§) literą"/>
    <w:basedOn w:val="ZLITUSTzmustliter"/>
    <w:uiPriority w:val="46"/>
    <w:qFormat/>
    <w:rsid w:val="00270577"/>
    <w:rPr>
      <w:rFonts w:ascii="Times New Roman" w:hAnsi="Times New Roman"/>
    </w:rPr>
  </w:style>
  <w:style w:type="paragraph" w:customStyle="1" w:styleId="ZTIRARTzmarttiret">
    <w:name w:val="Z_TIR/ART(§) – zm. art. (§) tiret"/>
    <w:basedOn w:val="ZTIRPKTzmpkttiret"/>
    <w:uiPriority w:val="55"/>
    <w:qFormat/>
    <w:rsid w:val="00270577"/>
    <w:pPr>
      <w:ind w:left="1060" w:firstLine="480"/>
    </w:pPr>
    <w:rPr>
      <w:rFonts w:ascii="Times New Roman" w:hAnsi="Times New Roman"/>
    </w:rPr>
  </w:style>
  <w:style w:type="paragraph" w:customStyle="1" w:styleId="ZTIRUSTzmusttiret">
    <w:name w:val="Z_TIR/UST(§) – zm. ust. (§) tiret"/>
    <w:basedOn w:val="ZTIRARTzmarttiret"/>
    <w:uiPriority w:val="55"/>
    <w:qFormat/>
    <w:rsid w:val="00270577"/>
  </w:style>
  <w:style w:type="paragraph" w:customStyle="1" w:styleId="ZLITKSIGIzmozniprzedmksigiliter">
    <w:name w:val="Z_LIT/KSIĘGI – zm. ozn. i przedm. księgi literą"/>
    <w:basedOn w:val="ZCZCIKSIGIzmozniprzedmczciksigiartykuempunktem"/>
    <w:uiPriority w:val="44"/>
    <w:qFormat/>
    <w:rsid w:val="00270577"/>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270577"/>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270577"/>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270577"/>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270577"/>
    <w:pPr>
      <w:ind w:left="780"/>
    </w:pPr>
  </w:style>
  <w:style w:type="paragraph" w:customStyle="1" w:styleId="ZTIRDZOZNzmozndziautiret">
    <w:name w:val="Z_TIR/DZ_OZN – zm. ozn. działu tiret"/>
    <w:basedOn w:val="ZLITTYTDZOZNzmozntytuudziauliter"/>
    <w:next w:val="ZTIRDZPRZEDMzmprzedmdziautiret"/>
    <w:uiPriority w:val="54"/>
    <w:qFormat/>
    <w:rsid w:val="00270577"/>
    <w:pPr>
      <w:ind w:left="1060"/>
    </w:pPr>
  </w:style>
  <w:style w:type="paragraph" w:customStyle="1" w:styleId="ZTIRDZPRZEDMzmprzedmdziautiret">
    <w:name w:val="Z_TIR/DZ_PRZEDM – zm. przedm. działu tiret"/>
    <w:basedOn w:val="ZLITTYTDZPRZEDMzmprzedmtytuudziauliter"/>
    <w:uiPriority w:val="54"/>
    <w:qFormat/>
    <w:rsid w:val="00270577"/>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270577"/>
    <w:pPr>
      <w:ind w:left="1060"/>
    </w:pPr>
  </w:style>
  <w:style w:type="paragraph" w:customStyle="1" w:styleId="ZTIRROZDZODDZPRZEDMzmprzedmrozdzoddztiret">
    <w:name w:val="Z_TIR/ROZDZ(ODDZ)_PRZEDM – zm. przedm. rozdz. (oddz.) tiret"/>
    <w:basedOn w:val="ZLITROZDZODDZPRZEDMzmprzedmrozdzoddzliter"/>
    <w:uiPriority w:val="54"/>
    <w:qFormat/>
    <w:rsid w:val="00270577"/>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270577"/>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270577"/>
    <w:pPr>
      <w:ind w:left="1420"/>
    </w:pPr>
  </w:style>
  <w:style w:type="character" w:customStyle="1" w:styleId="IGindeksgrny">
    <w:name w:val="_IG_ – indeks górny"/>
    <w:basedOn w:val="Domylnaczcionkaakapitu"/>
    <w:uiPriority w:val="2"/>
    <w:qFormat/>
    <w:rsid w:val="00270577"/>
    <w:rPr>
      <w:b w:val="0"/>
      <w:i w:val="0"/>
      <w:vanish w:val="0"/>
      <w:spacing w:val="0"/>
      <w:vertAlign w:val="superscript"/>
    </w:rPr>
  </w:style>
  <w:style w:type="character" w:customStyle="1" w:styleId="IDindeksdolny">
    <w:name w:val="_ID_ – indeks dolny"/>
    <w:basedOn w:val="Domylnaczcionkaakapitu"/>
    <w:uiPriority w:val="3"/>
    <w:qFormat/>
    <w:rsid w:val="00270577"/>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270577"/>
    <w:rPr>
      <w:b/>
      <w:vanish w:val="0"/>
      <w:spacing w:val="0"/>
      <w:vertAlign w:val="subscript"/>
    </w:rPr>
  </w:style>
  <w:style w:type="character" w:customStyle="1" w:styleId="IDKindeksdolnyikursywa">
    <w:name w:val="_ID_K_ – indeks dolny i kursywa"/>
    <w:basedOn w:val="Domylnaczcionkaakapitu"/>
    <w:uiPriority w:val="3"/>
    <w:qFormat/>
    <w:rsid w:val="00270577"/>
    <w:rPr>
      <w:i/>
      <w:vanish w:val="0"/>
      <w:spacing w:val="0"/>
      <w:vertAlign w:val="subscript"/>
    </w:rPr>
  </w:style>
  <w:style w:type="character" w:customStyle="1" w:styleId="IGPindeksgrnyipogrubienie">
    <w:name w:val="_IG_P_ – indeks górny i pogrubienie"/>
    <w:basedOn w:val="Domylnaczcionkaakapitu"/>
    <w:uiPriority w:val="2"/>
    <w:qFormat/>
    <w:rsid w:val="00270577"/>
    <w:rPr>
      <w:b/>
      <w:vanish w:val="0"/>
      <w:spacing w:val="0"/>
      <w:vertAlign w:val="superscript"/>
    </w:rPr>
  </w:style>
  <w:style w:type="character" w:customStyle="1" w:styleId="IGKindeksgrnyikursywa">
    <w:name w:val="_IG_K_ – indeks górny i kursywa"/>
    <w:basedOn w:val="Domylnaczcionkaakapitu"/>
    <w:uiPriority w:val="2"/>
    <w:qFormat/>
    <w:rsid w:val="00270577"/>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270577"/>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270577"/>
    <w:rPr>
      <w:b/>
      <w:i/>
      <w:vanish w:val="0"/>
      <w:spacing w:val="0"/>
      <w:vertAlign w:val="subscript"/>
    </w:rPr>
  </w:style>
  <w:style w:type="character" w:customStyle="1" w:styleId="Ppogrubienie">
    <w:name w:val="_P_ – pogrubienie"/>
    <w:basedOn w:val="Domylnaczcionkaakapitu"/>
    <w:uiPriority w:val="1"/>
    <w:qFormat/>
    <w:rsid w:val="00270577"/>
    <w:rPr>
      <w:b/>
    </w:rPr>
  </w:style>
  <w:style w:type="character" w:customStyle="1" w:styleId="Kkursywa">
    <w:name w:val="_K_ – kursywa"/>
    <w:basedOn w:val="Domylnaczcionkaakapitu"/>
    <w:uiPriority w:val="1"/>
    <w:qFormat/>
    <w:rsid w:val="00270577"/>
    <w:rPr>
      <w:i/>
    </w:rPr>
  </w:style>
  <w:style w:type="character" w:customStyle="1" w:styleId="PKpogrubieniekursywa">
    <w:name w:val="_P_K_ – pogrubienie kursywa"/>
    <w:basedOn w:val="Domylnaczcionkaakapitu"/>
    <w:uiPriority w:val="1"/>
    <w:qFormat/>
    <w:rsid w:val="00270577"/>
    <w:rPr>
      <w:b/>
      <w:i/>
    </w:rPr>
  </w:style>
  <w:style w:type="character" w:customStyle="1" w:styleId="TEKSTOZNACZONYWDOKUMENCIERDOWYMJAKOUKRYTY">
    <w:name w:val="_TEKST_OZNACZONY_W_DOKUMENCIE_ŹRÓDŁOWYM_JAKO_UKRYTY_"/>
    <w:basedOn w:val="Domylnaczcionkaakapitu"/>
    <w:uiPriority w:val="4"/>
    <w:unhideWhenUsed/>
    <w:qFormat/>
    <w:rsid w:val="00270577"/>
    <w:rPr>
      <w:vanish w:val="0"/>
      <w:color w:val="FF0000"/>
      <w:u w:val="single" w:color="FF0000"/>
    </w:rPr>
  </w:style>
  <w:style w:type="character" w:customStyle="1" w:styleId="BEZWERSALIKW">
    <w:name w:val="_BEZ_WERSALIKÓW_"/>
    <w:basedOn w:val="Domylnaczcionkaakapitu"/>
    <w:uiPriority w:val="4"/>
    <w:qFormat/>
    <w:rsid w:val="00270577"/>
    <w:rPr>
      <w:caps/>
    </w:rPr>
  </w:style>
  <w:style w:type="character" w:customStyle="1" w:styleId="IIGPindeksgrnyindeksugrnegoipogrubienie">
    <w:name w:val="_IIG_P_ – indeks górny indeksu górnego i pogrubienie"/>
    <w:basedOn w:val="Domylnaczcionkaakapitu"/>
    <w:uiPriority w:val="3"/>
    <w:qFormat/>
    <w:rsid w:val="00270577"/>
    <w:rPr>
      <w:b/>
      <w:vanish w:val="0"/>
      <w:spacing w:val="0"/>
      <w:position w:val="4"/>
      <w:vertAlign w:val="superscript"/>
    </w:rPr>
  </w:style>
  <w:style w:type="character" w:customStyle="1" w:styleId="IIGindeksgrnyindeksugrnego">
    <w:name w:val="_IIG_ – indeks górny indeksu górnego"/>
    <w:basedOn w:val="IIGPindeksgrnyindeksugrnegoipogrubienie"/>
    <w:uiPriority w:val="3"/>
    <w:qFormat/>
    <w:rsid w:val="00270577"/>
    <w:rPr>
      <w:b w:val="0"/>
      <w:i w:val="0"/>
      <w:vanish w:val="0"/>
      <w:spacing w:val="0"/>
      <w:position w:val="4"/>
      <w:vertAlign w:val="superscript"/>
    </w:rPr>
  </w:style>
  <w:style w:type="paragraph" w:customStyle="1" w:styleId="ODNONIKSPECtreodnonikadoodnonika">
    <w:name w:val="ODNOŚNIK_SPEC – treść odnośnika do odnośnika"/>
    <w:basedOn w:val="ODNONIKtreodnonika"/>
    <w:uiPriority w:val="19"/>
    <w:qFormat/>
    <w:rsid w:val="00270577"/>
    <w:pPr>
      <w:spacing w:line="240" w:lineRule="auto"/>
      <w:ind w:hanging="220"/>
    </w:pPr>
  </w:style>
  <w:style w:type="paragraph" w:customStyle="1" w:styleId="DataogoszeniaaktuTJ">
    <w:name w:val="Data ogłoszenia aktu TJ"/>
    <w:basedOn w:val="Normalny"/>
    <w:semiHidden/>
    <w:qFormat/>
    <w:rsid w:val="00270577"/>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270577"/>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rsid w:val="00270577"/>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rsid w:val="00270577"/>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270577"/>
    <w:rPr>
      <w:color w:val="808080"/>
    </w:rPr>
  </w:style>
  <w:style w:type="paragraph" w:customStyle="1" w:styleId="TEKSTwTABELIWYRODKOWANYtekstwyrodkowanywpoziomie">
    <w:name w:val="TEKST_w_TABELI_WYŚRODKOWANY – tekst wyśrodkowany w poziomie"/>
    <w:basedOn w:val="TEKSTwTABELIzwykytekst"/>
    <w:uiPriority w:val="23"/>
    <w:unhideWhenUsed/>
    <w:qFormat/>
    <w:rsid w:val="00270577"/>
    <w:pPr>
      <w:suppressAutoHyphens/>
      <w:jc w:val="center"/>
    </w:pPr>
  </w:style>
  <w:style w:type="paragraph" w:customStyle="1" w:styleId="LEGWMATFIZCHEMlegendawzorumatfizlubchem">
    <w:name w:val="LEG_W_MAT(FIZ|CHEM) – legenda wzoru mat. (fiz. lub chem.)"/>
    <w:basedOn w:val="USTustnpkodeksu"/>
    <w:uiPriority w:val="19"/>
    <w:qFormat/>
    <w:rsid w:val="00270577"/>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270577"/>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270577"/>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270577"/>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270577"/>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270577"/>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270577"/>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270577"/>
    <w:pPr>
      <w:ind w:left="2440"/>
    </w:pPr>
  </w:style>
  <w:style w:type="paragraph" w:customStyle="1" w:styleId="Z2TIRSKARNzmianasankcjikarnejpodwjnymtiret">
    <w:name w:val="Z_2TIR/S_KARN – zmiana sankcji karnej podwójnym tiret"/>
    <w:basedOn w:val="Normalny"/>
    <w:next w:val="Normalny"/>
    <w:uiPriority w:val="90"/>
    <w:qFormat/>
    <w:rsid w:val="00270577"/>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270577"/>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270577"/>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270577"/>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270577"/>
    <w:pPr>
      <w:ind w:left="780"/>
    </w:pPr>
  </w:style>
  <w:style w:type="paragraph" w:customStyle="1" w:styleId="ZTIRCYTzmcytatunpprzysigitiret">
    <w:name w:val="Z_TIR/CYT – zm. cytatu np. przysięgi tiret"/>
    <w:basedOn w:val="ZLITCYTzmcytatunpprzysigiliter"/>
    <w:next w:val="Normalny"/>
    <w:uiPriority w:val="61"/>
    <w:qFormat/>
    <w:rsid w:val="00270577"/>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270577"/>
    <w:pPr>
      <w:ind w:left="2080"/>
    </w:pPr>
  </w:style>
  <w:style w:type="paragraph" w:customStyle="1" w:styleId="ZTIRSKARNzmsankcjikarnejtiret">
    <w:name w:val="Z_TIR/S_KARN – zm. sankcji karnej tiret"/>
    <w:basedOn w:val="ZTIRFRAGMzmnpwprdowyliczeniatiret"/>
    <w:next w:val="Normalny"/>
    <w:uiPriority w:val="61"/>
    <w:qFormat/>
    <w:rsid w:val="00270577"/>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270577"/>
    <w:pPr>
      <w:ind w:left="1060"/>
    </w:pPr>
  </w:style>
  <w:style w:type="paragraph" w:customStyle="1" w:styleId="ZZCYTzmianazmcytatunpprzysigi">
    <w:name w:val="ZZ/CYT – zmiana zm. cytatu np. przysięgi"/>
    <w:basedOn w:val="Normalny"/>
    <w:next w:val="Normalny"/>
    <w:uiPriority w:val="71"/>
    <w:qFormat/>
    <w:rsid w:val="00270577"/>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270577"/>
    <w:pPr>
      <w:ind w:left="2940"/>
    </w:pPr>
  </w:style>
  <w:style w:type="paragraph" w:customStyle="1" w:styleId="ZZSKARNzmianazmsankcjikarnej">
    <w:name w:val="ZZ/S_KARN – zmiana zm. sankcji karnej"/>
    <w:basedOn w:val="Normalny"/>
    <w:uiPriority w:val="71"/>
    <w:qFormat/>
    <w:rsid w:val="00270577"/>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270577"/>
    <w:pPr>
      <w:ind w:left="1900"/>
    </w:pPr>
  </w:style>
  <w:style w:type="paragraph" w:customStyle="1" w:styleId="Pozycjaaktu">
    <w:name w:val="Pozycja aktu"/>
    <w:basedOn w:val="PozycjaaktuTJ"/>
    <w:qFormat/>
    <w:rsid w:val="00270577"/>
    <w:pPr>
      <w:ind w:left="0"/>
    </w:pPr>
  </w:style>
  <w:style w:type="paragraph" w:customStyle="1" w:styleId="Dataogoszeniaaktu">
    <w:name w:val="Data ogłoszenia aktu"/>
    <w:basedOn w:val="DataogoszeniaaktuTJ"/>
    <w:qFormat/>
    <w:rsid w:val="00270577"/>
    <w:pPr>
      <w:ind w:left="0"/>
    </w:pPr>
  </w:style>
  <w:style w:type="paragraph" w:customStyle="1" w:styleId="Sygnatura">
    <w:name w:val="Sygnatura"/>
    <w:basedOn w:val="Nagwek"/>
    <w:semiHidden/>
    <w:qFormat/>
    <w:rsid w:val="00270577"/>
    <w:pPr>
      <w:spacing w:before="0" w:after="100" w:line="240" w:lineRule="exact"/>
    </w:pPr>
    <w:rPr>
      <w:kern w:val="20"/>
      <w:sz w:val="24"/>
    </w:rPr>
  </w:style>
  <w:style w:type="paragraph" w:customStyle="1" w:styleId="TEKSTwTABELIzwykytekst">
    <w:name w:val="TEKST_w_TABELI – zwykły tekst"/>
    <w:basedOn w:val="Normalny"/>
    <w:uiPriority w:val="23"/>
    <w:unhideWhenUsed/>
    <w:qFormat/>
    <w:rsid w:val="00270577"/>
    <w:pPr>
      <w:widowControl/>
      <w:spacing w:before="40" w:after="40" w:line="240" w:lineRule="exact"/>
      <w:jc w:val="left"/>
    </w:pPr>
    <w:rPr>
      <w:bCs/>
      <w:kern w:val="24"/>
    </w:rPr>
  </w:style>
  <w:style w:type="paragraph" w:customStyle="1" w:styleId="LICZBAwTABELItekstwyrwnanyzprawej">
    <w:name w:val="LICZBA_w_TABELI – tekst wyrównany z prawej"/>
    <w:basedOn w:val="TEKSTwTABELIzwykytekst"/>
    <w:uiPriority w:val="23"/>
    <w:qFormat/>
    <w:rsid w:val="00270577"/>
    <w:pPr>
      <w:jc w:val="right"/>
    </w:pPr>
  </w:style>
  <w:style w:type="paragraph" w:customStyle="1" w:styleId="ODSTTABELIwierszodstpumidzyczciamitabeli">
    <w:name w:val="ODST_TABELI – wiersz odstępu między częściami tabeli"/>
    <w:basedOn w:val="TYTTABELItytutabeli"/>
    <w:uiPriority w:val="22"/>
    <w:qFormat/>
    <w:rsid w:val="00270577"/>
    <w:pPr>
      <w:spacing w:before="0" w:line="14" w:lineRule="exact"/>
    </w:pPr>
  </w:style>
  <w:style w:type="paragraph" w:customStyle="1" w:styleId="TYTKOLUMNYtytukolumnywtabeli">
    <w:name w:val="TYT_KOLUMNY – tytuł kolumny w tabeli"/>
    <w:basedOn w:val="Normalny"/>
    <w:uiPriority w:val="22"/>
    <w:qFormat/>
    <w:rsid w:val="00270577"/>
    <w:pPr>
      <w:keepNext/>
      <w:keepLines/>
      <w:suppressAutoHyphens/>
      <w:spacing w:before="80" w:after="80" w:line="240" w:lineRule="exact"/>
      <w:jc w:val="center"/>
    </w:pPr>
    <w:rPr>
      <w:b/>
    </w:rPr>
  </w:style>
  <w:style w:type="paragraph" w:customStyle="1" w:styleId="TYTZALtytuzacznika">
    <w:name w:val="TYT_ZAL – tytuł załącznika"/>
    <w:basedOn w:val="Normalny"/>
    <w:uiPriority w:val="28"/>
    <w:qFormat/>
    <w:rsid w:val="00270577"/>
    <w:pPr>
      <w:keepNext/>
      <w:widowControl/>
      <w:suppressAutoHyphens/>
      <w:autoSpaceDE/>
      <w:autoSpaceDN/>
      <w:adjustRightInd/>
      <w:spacing w:before="160" w:line="288" w:lineRule="auto"/>
      <w:jc w:val="center"/>
    </w:pPr>
    <w:rPr>
      <w:bCs/>
      <w:caps/>
      <w:spacing w:val="6"/>
      <w:kern w:val="24"/>
      <w:szCs w:val="24"/>
    </w:rPr>
  </w:style>
  <w:style w:type="character" w:customStyle="1" w:styleId="PTK-petitkursywa">
    <w:name w:val="_PT_K_ - petit kursywa"/>
    <w:basedOn w:val="PTpetit"/>
    <w:uiPriority w:val="4"/>
    <w:qFormat/>
    <w:rsid w:val="00270577"/>
    <w:rPr>
      <w:rFonts w:ascii="Times New Roman" w:hAnsi="Times New Roman"/>
      <w:i/>
      <w:sz w:val="16"/>
    </w:rPr>
  </w:style>
  <w:style w:type="character" w:customStyle="1" w:styleId="PTBpetitpogrubienie">
    <w:name w:val="_PT_B_ – petit pogrubienie"/>
    <w:basedOn w:val="PTpetit"/>
    <w:uiPriority w:val="4"/>
    <w:qFormat/>
    <w:rsid w:val="00270577"/>
    <w:rPr>
      <w:rFonts w:ascii="Times New Roman" w:hAnsi="Times New Roman"/>
      <w:b/>
      <w:sz w:val="16"/>
    </w:rPr>
  </w:style>
  <w:style w:type="character" w:customStyle="1" w:styleId="PTPKpetitpogrubieniekursywa">
    <w:name w:val="_PT_P_K_ – petit pogrubienie kursywa"/>
    <w:basedOn w:val="Ppogrubienie"/>
    <w:uiPriority w:val="4"/>
    <w:qFormat/>
    <w:rsid w:val="00270577"/>
    <w:rPr>
      <w:rFonts w:ascii="Times New Roman" w:hAnsi="Times New Roman"/>
      <w:b/>
      <w:i/>
      <w:sz w:val="16"/>
    </w:rPr>
  </w:style>
  <w:style w:type="table" w:styleId="Tabela-Siatka">
    <w:name w:val="Table Grid"/>
    <w:basedOn w:val="Standardowy"/>
    <w:locked/>
    <w:rsid w:val="00325C8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RCL">
    <w:name w:val="Tabela RCL"/>
    <w:basedOn w:val="Standardowy"/>
    <w:uiPriority w:val="99"/>
    <w:rsid w:val="00270577"/>
    <w:pPr>
      <w:spacing w:line="240" w:lineRule="auto"/>
    </w:pPr>
    <w:rPr>
      <w:sz w:val="20"/>
    </w:rPr>
    <w:tblP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style>
  <w:style w:type="character" w:customStyle="1" w:styleId="Nagwek3Znak">
    <w:name w:val="Nagłówek 3 Znak"/>
    <w:basedOn w:val="Domylnaczcionkaakapitu"/>
    <w:link w:val="Nagwek3"/>
    <w:rsid w:val="00270577"/>
    <w:rPr>
      <w:rFonts w:ascii="Arial" w:hAnsi="Arial" w:cs="Arial"/>
      <w:b/>
      <w:bCs/>
      <w:sz w:val="26"/>
      <w:szCs w:val="26"/>
    </w:rPr>
  </w:style>
  <w:style w:type="table" w:styleId="Tabela-Elegancki">
    <w:name w:val="Table Elegant"/>
    <w:basedOn w:val="Standardowy"/>
    <w:locked/>
    <w:rsid w:val="00270577"/>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Hipercze">
    <w:name w:val="Hyperlink"/>
    <w:rsid w:val="00270577"/>
    <w:rPr>
      <w:color w:val="404080"/>
      <w:u w:val="single"/>
    </w:rPr>
  </w:style>
  <w:style w:type="character" w:styleId="UyteHipercze">
    <w:name w:val="FollowedHyperlink"/>
    <w:rsid w:val="00270577"/>
    <w:rPr>
      <w:color w:val="800080"/>
      <w:u w:val="single"/>
    </w:rPr>
  </w:style>
  <w:style w:type="paragraph" w:styleId="NormalnyWeb">
    <w:name w:val="Normal (Web)"/>
    <w:basedOn w:val="Normalny"/>
    <w:rsid w:val="00270577"/>
    <w:pPr>
      <w:widowControl/>
      <w:autoSpaceDE/>
      <w:autoSpaceDN/>
      <w:adjustRightInd/>
      <w:spacing w:before="20" w:after="30" w:line="240" w:lineRule="auto"/>
      <w:jc w:val="left"/>
    </w:pPr>
    <w:rPr>
      <w:rFonts w:ascii="Calibri" w:eastAsia="Times New Roman" w:hAnsi="Calibri" w:cs="Times New Roman"/>
      <w:sz w:val="22"/>
      <w:szCs w:val="24"/>
      <w:lang w:eastAsia="en-US"/>
    </w:rPr>
  </w:style>
  <w:style w:type="paragraph" w:styleId="Tekstprzypisukocowego">
    <w:name w:val="endnote text"/>
    <w:basedOn w:val="Normalny"/>
    <w:link w:val="TekstprzypisukocowegoZnak"/>
    <w:rsid w:val="00270577"/>
    <w:pPr>
      <w:widowControl/>
      <w:autoSpaceDE/>
      <w:autoSpaceDN/>
      <w:adjustRightInd/>
      <w:spacing w:before="0" w:after="200" w:line="240" w:lineRule="auto"/>
      <w:jc w:val="left"/>
    </w:pPr>
    <w:rPr>
      <w:rFonts w:ascii="Calibri" w:eastAsia="Times New Roman" w:hAnsi="Calibri" w:cs="Times New Roman"/>
      <w:szCs w:val="22"/>
      <w:lang w:eastAsia="en-US"/>
    </w:rPr>
  </w:style>
  <w:style w:type="character" w:customStyle="1" w:styleId="TekstprzypisukocowegoZnak">
    <w:name w:val="Tekst przypisu końcowego Znak"/>
    <w:basedOn w:val="Domylnaczcionkaakapitu"/>
    <w:link w:val="Tekstprzypisukocowego"/>
    <w:rsid w:val="00270577"/>
    <w:rPr>
      <w:rFonts w:ascii="Calibri" w:hAnsi="Calibri"/>
      <w:sz w:val="20"/>
      <w:szCs w:val="22"/>
      <w:lang w:eastAsia="en-US"/>
    </w:rPr>
  </w:style>
  <w:style w:type="paragraph" w:styleId="Tytu">
    <w:name w:val="Title"/>
    <w:basedOn w:val="Normalny"/>
    <w:link w:val="TytuZnak"/>
    <w:qFormat/>
    <w:rsid w:val="00270577"/>
    <w:pPr>
      <w:widowControl/>
      <w:autoSpaceDE/>
      <w:autoSpaceDN/>
      <w:adjustRightInd/>
      <w:spacing w:before="240" w:line="240" w:lineRule="auto"/>
      <w:ind w:firstLine="432"/>
      <w:jc w:val="center"/>
    </w:pPr>
    <w:rPr>
      <w:rFonts w:ascii="Times New Roman" w:eastAsia="Times New Roman" w:hAnsi="Times New Roman"/>
      <w:b/>
      <w:bCs/>
      <w:sz w:val="24"/>
      <w:szCs w:val="24"/>
    </w:rPr>
  </w:style>
  <w:style w:type="character" w:customStyle="1" w:styleId="TytuZnak">
    <w:name w:val="Tytuł Znak"/>
    <w:basedOn w:val="Domylnaczcionkaakapitu"/>
    <w:link w:val="Tytu"/>
    <w:rsid w:val="00270577"/>
    <w:rPr>
      <w:rFonts w:ascii="Times New Roman" w:hAnsi="Times New Roman" w:cs="Arial"/>
      <w:b/>
      <w:bCs/>
    </w:rPr>
  </w:style>
  <w:style w:type="paragraph" w:styleId="Tekstpodstawowy">
    <w:name w:val="Body Text"/>
    <w:basedOn w:val="Normalny"/>
    <w:link w:val="TekstpodstawowyZnak"/>
    <w:rsid w:val="00270577"/>
    <w:pPr>
      <w:widowControl/>
      <w:autoSpaceDE/>
      <w:autoSpaceDN/>
      <w:adjustRightInd/>
      <w:spacing w:before="0" w:line="240" w:lineRule="auto"/>
    </w:pPr>
    <w:rPr>
      <w:rFonts w:ascii="Arial" w:eastAsia="Times New Roman" w:hAnsi="Arial" w:cs="Times New Roman"/>
      <w:sz w:val="24"/>
    </w:rPr>
  </w:style>
  <w:style w:type="character" w:customStyle="1" w:styleId="TekstpodstawowyZnak">
    <w:name w:val="Tekst podstawowy Znak"/>
    <w:basedOn w:val="Domylnaczcionkaakapitu"/>
    <w:link w:val="Tekstpodstawowy"/>
    <w:rsid w:val="00270577"/>
    <w:rPr>
      <w:rFonts w:ascii="Arial" w:hAnsi="Arial"/>
      <w:szCs w:val="20"/>
    </w:rPr>
  </w:style>
  <w:style w:type="paragraph" w:styleId="Tekstpodstawowywcity">
    <w:name w:val="Body Text Indent"/>
    <w:basedOn w:val="Normalny"/>
    <w:link w:val="TekstpodstawowywcityZnak"/>
    <w:rsid w:val="00270577"/>
    <w:pPr>
      <w:widowControl/>
      <w:autoSpaceDE/>
      <w:autoSpaceDN/>
      <w:adjustRightInd/>
      <w:spacing w:before="0" w:after="120" w:line="240" w:lineRule="auto"/>
      <w:ind w:left="283"/>
      <w:jc w:val="left"/>
    </w:pPr>
    <w:rPr>
      <w:rFonts w:ascii="Calibri" w:eastAsia="Times New Roman" w:hAnsi="Calibri" w:cs="Times New Roman"/>
      <w:sz w:val="22"/>
      <w:szCs w:val="24"/>
      <w:lang w:eastAsia="en-US"/>
    </w:rPr>
  </w:style>
  <w:style w:type="character" w:customStyle="1" w:styleId="TekstpodstawowywcityZnak">
    <w:name w:val="Tekst podstawowy wcięty Znak"/>
    <w:basedOn w:val="Domylnaczcionkaakapitu"/>
    <w:link w:val="Tekstpodstawowywcity"/>
    <w:rsid w:val="00270577"/>
    <w:rPr>
      <w:rFonts w:ascii="Calibri" w:hAnsi="Calibri"/>
      <w:sz w:val="22"/>
      <w:lang w:eastAsia="en-US"/>
    </w:rPr>
  </w:style>
  <w:style w:type="paragraph" w:styleId="Tekstpodstawowywcity2">
    <w:name w:val="Body Text Indent 2"/>
    <w:basedOn w:val="Normalny"/>
    <w:link w:val="Tekstpodstawowywcity2Znak"/>
    <w:rsid w:val="00270577"/>
    <w:pPr>
      <w:widowControl/>
      <w:autoSpaceDE/>
      <w:autoSpaceDN/>
      <w:adjustRightInd/>
      <w:spacing w:before="0" w:after="120" w:line="480" w:lineRule="auto"/>
      <w:ind w:left="283"/>
      <w:jc w:val="left"/>
    </w:pPr>
    <w:rPr>
      <w:rFonts w:ascii="Calibri" w:eastAsia="Times New Roman" w:hAnsi="Calibri" w:cs="Times New Roman"/>
      <w:sz w:val="22"/>
      <w:szCs w:val="24"/>
      <w:lang w:eastAsia="en-US"/>
    </w:rPr>
  </w:style>
  <w:style w:type="character" w:customStyle="1" w:styleId="Tekstpodstawowywcity2Znak">
    <w:name w:val="Tekst podstawowy wcięty 2 Znak"/>
    <w:basedOn w:val="Domylnaczcionkaakapitu"/>
    <w:link w:val="Tekstpodstawowywcity2"/>
    <w:rsid w:val="00270577"/>
    <w:rPr>
      <w:rFonts w:ascii="Calibri" w:hAnsi="Calibri"/>
      <w:sz w:val="22"/>
      <w:lang w:eastAsia="en-US"/>
    </w:rPr>
  </w:style>
  <w:style w:type="paragraph" w:styleId="Tekstpodstawowywcity3">
    <w:name w:val="Body Text Indent 3"/>
    <w:basedOn w:val="Normalny"/>
    <w:link w:val="Tekstpodstawowywcity3Znak"/>
    <w:rsid w:val="00270577"/>
    <w:pPr>
      <w:widowControl/>
      <w:autoSpaceDE/>
      <w:autoSpaceDN/>
      <w:adjustRightInd/>
      <w:spacing w:before="0" w:after="120" w:line="240" w:lineRule="auto"/>
      <w:ind w:left="283"/>
      <w:jc w:val="left"/>
    </w:pPr>
    <w:rPr>
      <w:rFonts w:ascii="Calibri" w:eastAsia="Times New Roman" w:hAnsi="Calibri" w:cs="Times New Roman"/>
      <w:sz w:val="16"/>
      <w:szCs w:val="16"/>
      <w:lang w:eastAsia="en-US"/>
    </w:rPr>
  </w:style>
  <w:style w:type="character" w:customStyle="1" w:styleId="Tekstpodstawowywcity3Znak">
    <w:name w:val="Tekst podstawowy wcięty 3 Znak"/>
    <w:basedOn w:val="Domylnaczcionkaakapitu"/>
    <w:link w:val="Tekstpodstawowywcity3"/>
    <w:rsid w:val="00270577"/>
    <w:rPr>
      <w:rFonts w:ascii="Calibri" w:hAnsi="Calibri"/>
      <w:sz w:val="16"/>
      <w:szCs w:val="16"/>
      <w:lang w:eastAsia="en-US"/>
    </w:rPr>
  </w:style>
  <w:style w:type="paragraph" w:styleId="Poprawka">
    <w:name w:val="Revision"/>
    <w:rsid w:val="00270577"/>
    <w:pPr>
      <w:spacing w:line="240" w:lineRule="auto"/>
    </w:pPr>
    <w:rPr>
      <w:rFonts w:ascii="Times New Roman" w:hAnsi="Times New Roman" w:cs="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widerska\AppData\Roaming\Microsoft\Szablony\Szablon%20aktu%20prawn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FD14A5E0D491EACEC895765E5D0C2"/>
        <w:category>
          <w:name w:val="Ogólne"/>
          <w:gallery w:val="placeholder"/>
        </w:category>
        <w:types>
          <w:type w:val="bbPlcHdr"/>
        </w:types>
        <w:behaviors>
          <w:behavior w:val="content"/>
        </w:behaviors>
        <w:guid w:val="{47302357-A147-42E0-9C94-E2554D7BDCF6}"/>
      </w:docPartPr>
      <w:docPartBody>
        <w:p w:rsidR="007C0BE5" w:rsidRDefault="00F378BE">
          <w:pPr>
            <w:pStyle w:val="2FAFD14A5E0D491EACEC895765E5D0C2"/>
          </w:pPr>
          <w:r w:rsidRPr="00863B56">
            <w:rPr>
              <w:rStyle w:val="Tekstzastpczy"/>
            </w:rPr>
            <w:t>[Kategoria]</w:t>
          </w:r>
        </w:p>
      </w:docPartBody>
    </w:docPart>
    <w:docPart>
      <w:docPartPr>
        <w:name w:val="0385CF9E49154FA88934697C293B10F9"/>
        <w:category>
          <w:name w:val="Ogólne"/>
          <w:gallery w:val="placeholder"/>
        </w:category>
        <w:types>
          <w:type w:val="bbPlcHdr"/>
        </w:types>
        <w:behaviors>
          <w:behavior w:val="content"/>
        </w:behaviors>
        <w:guid w:val="{61FDEADE-AEA1-4D82-9882-A8453FE74D4F}"/>
      </w:docPartPr>
      <w:docPartBody>
        <w:p w:rsidR="00BA2403" w:rsidRDefault="00891129" w:rsidP="00891129">
          <w:pPr>
            <w:pStyle w:val="0385CF9E49154FA88934697C293B10F9"/>
          </w:pPr>
          <w:r>
            <w:rPr>
              <w:rStyle w:val="Tekstzastpczy"/>
            </w:rPr>
            <w:t>&lt;data ogłoszenia&gt;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8BE"/>
    <w:rsid w:val="0015033B"/>
    <w:rsid w:val="001D2CC8"/>
    <w:rsid w:val="0039678A"/>
    <w:rsid w:val="003E33A2"/>
    <w:rsid w:val="004657AB"/>
    <w:rsid w:val="0050306F"/>
    <w:rsid w:val="007C0BE5"/>
    <w:rsid w:val="007F3897"/>
    <w:rsid w:val="00891129"/>
    <w:rsid w:val="00A81FFD"/>
    <w:rsid w:val="00BA2403"/>
    <w:rsid w:val="00C2430A"/>
    <w:rsid w:val="00F378BE"/>
    <w:rsid w:val="00FF04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F0433"/>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61C244852CCC4AA387016DBE0AEFC73A">
    <w:name w:val="61C244852CCC4AA387016DBE0AEFC73A"/>
    <w:rsid w:val="003E33A2"/>
  </w:style>
  <w:style w:type="paragraph" w:customStyle="1" w:styleId="E15137450C5140848081C36D8AA18CC3">
    <w:name w:val="E15137450C5140848081C36D8AA18CC3"/>
    <w:rsid w:val="00FF043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FF0433"/>
    <w:rPr>
      <w:color w:val="808080"/>
    </w:rPr>
  </w:style>
  <w:style w:type="paragraph" w:customStyle="1" w:styleId="2FAFD14A5E0D491EACEC895765E5D0C2">
    <w:name w:val="2FAFD14A5E0D491EACEC895765E5D0C2"/>
  </w:style>
  <w:style w:type="paragraph" w:customStyle="1" w:styleId="56D8DA23B74844C2AC30887D71945AF0">
    <w:name w:val="56D8DA23B74844C2AC30887D71945AF0"/>
  </w:style>
  <w:style w:type="paragraph" w:customStyle="1" w:styleId="0385CF9E49154FA88934697C293B10F9">
    <w:name w:val="0385CF9E49154FA88934697C293B10F9"/>
    <w:rsid w:val="00891129"/>
  </w:style>
  <w:style w:type="paragraph" w:customStyle="1" w:styleId="61C244852CCC4AA387016DBE0AEFC73A">
    <w:name w:val="61C244852CCC4AA387016DBE0AEFC73A"/>
    <w:rsid w:val="003E33A2"/>
  </w:style>
  <w:style w:type="paragraph" w:customStyle="1" w:styleId="E15137450C5140848081C36D8AA18CC3">
    <w:name w:val="E15137450C5140848081C36D8AA18CC3"/>
    <w:rsid w:val="00FF04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2015-07-09T00:00:00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9628B1F-6405-4F51-9747-17E6E8357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aktu prawnego skład 4_0</Template>
  <TotalTime>76</TotalTime>
  <Pages>48</Pages>
  <Words>24968</Words>
  <Characters>144277</Characters>
  <Application>Microsoft Office Word</Application>
  <DocSecurity>0</DocSecurity>
  <Lines>1202</Lines>
  <Paragraphs>337</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sygnatura</vt:lpstr>
      <vt:lpstr>p r o j e k t</vt:lpstr>
    </vt:vector>
  </TitlesOfParts>
  <Company>Rządowe Centrum Legislacji</Company>
  <LinksUpToDate>false</LinksUpToDate>
  <CharactersWithSpaces>168908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sygnatura</dc:title>
  <dc:subject/>
  <dc:creator>jdeminet</dc:creator>
  <cp:keywords/>
  <dc:description>Szablon aktu prawnego jest dziełem chronionym przez prawo autorskie. </dc:description>
  <cp:lastModifiedBy>Jolanta Świderska</cp:lastModifiedBy>
  <cp:revision>20</cp:revision>
  <cp:lastPrinted>2015-08-10T08:12:00Z</cp:lastPrinted>
  <dcterms:created xsi:type="dcterms:W3CDTF">2015-10-08T11:14:00Z</dcterms:created>
  <dcterms:modified xsi:type="dcterms:W3CDTF">2015-10-20T07:22:00Z</dcterms:modified>
  <cp:category>1649</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