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AA594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AA5940">
      <w:pPr>
        <w:pStyle w:val="TytuDU2"/>
      </w:pPr>
      <w:r w:rsidRPr="001D16F3">
        <w:t>RZECZYPOSPOLITEJ POLSKIEJ</w:t>
      </w:r>
    </w:p>
    <w:p w:rsidR="001D16F3" w:rsidRPr="001D16F3" w:rsidRDefault="001D16F3" w:rsidP="00AA5940">
      <w:pPr>
        <w:pStyle w:val="Dataogoszeniaaktu"/>
      </w:pPr>
      <w:r w:rsidRPr="001D16F3">
        <w:t>Warszawa, dnia </w:t>
      </w:r>
      <w:r w:rsidR="004620D3">
        <w:t>23 października 2015</w:t>
      </w:r>
      <w:r w:rsidR="0094511B">
        <w:t xml:space="preserve"> r.</w:t>
      </w:r>
    </w:p>
    <w:p w:rsidR="001D16F3" w:rsidRPr="001D16F3" w:rsidRDefault="001D16F3" w:rsidP="0004304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620D3">
            <w:t>17</w:t>
          </w:r>
          <w:r w:rsidR="00A3615B">
            <w:t>0</w:t>
          </w:r>
          <w:r w:rsidRPr="001D16F3">
            <w:t>0</w:t>
          </w:r>
        </w:sdtContent>
      </w:sdt>
    </w:p>
    <w:p w:rsidR="00F04E0F" w:rsidRPr="00E96EDC" w:rsidRDefault="00F04E0F" w:rsidP="00F04E0F">
      <w:pPr>
        <w:pStyle w:val="OZNRODZAKTUtznustawalubrozporzdzenieiorganwydajcy"/>
      </w:pPr>
      <w:r w:rsidRPr="00E96EDC">
        <w:t>Ustawa</w:t>
      </w:r>
      <w:bookmarkStart w:id="0" w:name="_GoBack"/>
      <w:bookmarkEnd w:id="0"/>
    </w:p>
    <w:p w:rsidR="00F04E0F" w:rsidRPr="00E96EDC" w:rsidRDefault="00F04E0F" w:rsidP="00F04E0F">
      <w:pPr>
        <w:pStyle w:val="DATAAKTUdatauchwalenialubwydaniaaktu"/>
      </w:pPr>
      <w:r>
        <w:t>z dnia 2</w:t>
      </w:r>
      <w:r w:rsidR="0004304F">
        <w:t>5 </w:t>
      </w:r>
      <w:r>
        <w:t>września 201</w:t>
      </w:r>
      <w:r w:rsidR="0004304F">
        <w:t>5 </w:t>
      </w:r>
      <w:r>
        <w:t>r.</w:t>
      </w:r>
    </w:p>
    <w:p w:rsidR="00F04E0F" w:rsidRPr="00E96EDC" w:rsidRDefault="00F04E0F" w:rsidP="0004304F">
      <w:pPr>
        <w:pStyle w:val="TYTUAKTUprzedmiotregulacjiustawylubrozporzdzenia"/>
      </w:pPr>
      <w:r w:rsidRPr="00E96EDC">
        <w:t>o</w:t>
      </w:r>
      <w:r>
        <w:t xml:space="preserve"> </w:t>
      </w:r>
      <w:r w:rsidRPr="00E96EDC">
        <w:t>zmianie</w:t>
      </w:r>
      <w:r>
        <w:t xml:space="preserve"> </w:t>
      </w:r>
      <w:r w:rsidRPr="00E96EDC">
        <w:t>ustawy</w:t>
      </w:r>
      <w:r w:rsidR="0004304F">
        <w:t xml:space="preserve"> </w:t>
      </w:r>
      <w:r w:rsidR="0004304F" w:rsidRPr="00E96EDC">
        <w:t>o</w:t>
      </w:r>
      <w:r w:rsidR="0004304F">
        <w:t> </w:t>
      </w:r>
      <w:r w:rsidRPr="00E96EDC">
        <w:t>ustanowieniu</w:t>
      </w:r>
      <w:r>
        <w:t xml:space="preserve"> </w:t>
      </w:r>
      <w:r w:rsidRPr="00E96EDC">
        <w:t>programu</w:t>
      </w:r>
      <w:r>
        <w:t xml:space="preserve"> </w:t>
      </w:r>
      <w:r w:rsidRPr="00E96EDC">
        <w:t>wieloletniego</w:t>
      </w:r>
      <w:r>
        <w:t xml:space="preserve"> </w:t>
      </w:r>
      <w:r w:rsidR="0004304F">
        <w:t>„</w:t>
      </w:r>
      <w:r w:rsidRPr="00E96EDC">
        <w:t>Program</w:t>
      </w:r>
      <w:r>
        <w:t xml:space="preserve"> </w:t>
      </w:r>
      <w:r w:rsidRPr="00E96EDC">
        <w:t>ochrony</w:t>
      </w:r>
      <w:r>
        <w:t xml:space="preserve"> </w:t>
      </w:r>
      <w:r w:rsidRPr="00E96EDC">
        <w:t>brzegów</w:t>
      </w:r>
      <w:r>
        <w:t xml:space="preserve"> </w:t>
      </w:r>
      <w:r w:rsidRPr="00E96EDC">
        <w:t>morskich</w:t>
      </w:r>
      <w:r w:rsidR="0004304F">
        <w:t>”</w:t>
      </w:r>
    </w:p>
    <w:p w:rsidR="00F04E0F" w:rsidRPr="006025CB" w:rsidRDefault="00F04E0F" w:rsidP="0004304F">
      <w:pPr>
        <w:pStyle w:val="ARTartustawynprozporzdzenia"/>
        <w:keepNext/>
      </w:pPr>
      <w:r w:rsidRPr="0004304F">
        <w:rPr>
          <w:rStyle w:val="Ppogrubienie"/>
        </w:rPr>
        <w:t>Art.</w:t>
      </w:r>
      <w:r w:rsidR="0004304F" w:rsidRPr="0004304F">
        <w:rPr>
          <w:rStyle w:val="Ppogrubienie"/>
        </w:rPr>
        <w:t> </w:t>
      </w:r>
      <w:r w:rsidRPr="0004304F">
        <w:rPr>
          <w:rStyle w:val="Ppogrubienie"/>
        </w:rPr>
        <w:t>1.</w:t>
      </w:r>
      <w:r w:rsidR="0004304F">
        <w:t> </w:t>
      </w:r>
      <w:r w:rsidR="0004304F" w:rsidRPr="006025CB">
        <w:t>W</w:t>
      </w:r>
      <w:r w:rsidR="0004304F">
        <w:t> </w:t>
      </w:r>
      <w:r w:rsidRPr="006025CB">
        <w:t>ustawie</w:t>
      </w:r>
      <w:r w:rsidR="0004304F">
        <w:t xml:space="preserve"> </w:t>
      </w:r>
      <w:r w:rsidR="0004304F" w:rsidRPr="006025CB">
        <w:t>z</w:t>
      </w:r>
      <w:r w:rsidR="0004304F">
        <w:t> </w:t>
      </w:r>
      <w:r w:rsidRPr="006025CB">
        <w:t>dnia</w:t>
      </w:r>
      <w:r>
        <w:t xml:space="preserve"> </w:t>
      </w:r>
      <w:r w:rsidRPr="006025CB">
        <w:t>2</w:t>
      </w:r>
      <w:r w:rsidR="0004304F" w:rsidRPr="006025CB">
        <w:t>8</w:t>
      </w:r>
      <w:r w:rsidR="0004304F">
        <w:t> </w:t>
      </w:r>
      <w:r w:rsidRPr="006025CB">
        <w:t>marca</w:t>
      </w:r>
      <w:r>
        <w:t xml:space="preserve"> </w:t>
      </w:r>
      <w:r w:rsidRPr="006025CB">
        <w:t>200</w:t>
      </w:r>
      <w:r w:rsidR="0004304F" w:rsidRPr="006025CB">
        <w:t>3</w:t>
      </w:r>
      <w:r w:rsidR="0004304F">
        <w:t> </w:t>
      </w:r>
      <w:r w:rsidRPr="006025CB">
        <w:t>r.</w:t>
      </w:r>
      <w:r w:rsidR="0004304F">
        <w:t xml:space="preserve"> </w:t>
      </w:r>
      <w:r w:rsidR="0004304F" w:rsidRPr="006025CB">
        <w:t>o</w:t>
      </w:r>
      <w:r w:rsidR="0004304F">
        <w:t> </w:t>
      </w:r>
      <w:r w:rsidRPr="006025CB">
        <w:t>ustanowieniu</w:t>
      </w:r>
      <w:r>
        <w:t xml:space="preserve"> </w:t>
      </w:r>
      <w:r w:rsidRPr="006025CB">
        <w:t>programu</w:t>
      </w:r>
      <w:r>
        <w:t xml:space="preserve"> </w:t>
      </w:r>
      <w:r w:rsidRPr="006025CB">
        <w:t>wieloletniego</w:t>
      </w:r>
      <w:r>
        <w:t xml:space="preserve"> </w:t>
      </w:r>
      <w:r w:rsidR="0004304F">
        <w:t>„</w:t>
      </w:r>
      <w:r w:rsidRPr="006025CB">
        <w:t>Program</w:t>
      </w:r>
      <w:r>
        <w:t xml:space="preserve"> </w:t>
      </w:r>
      <w:r w:rsidRPr="006025CB">
        <w:t>ochrony</w:t>
      </w:r>
      <w:r>
        <w:t xml:space="preserve"> </w:t>
      </w:r>
      <w:r w:rsidRPr="006025CB">
        <w:t>brzegów</w:t>
      </w:r>
      <w:r>
        <w:t xml:space="preserve"> </w:t>
      </w:r>
      <w:r w:rsidRPr="006025CB">
        <w:t>mo</w:t>
      </w:r>
      <w:r w:rsidRPr="006025CB">
        <w:t>r</w:t>
      </w:r>
      <w:r w:rsidRPr="006025CB">
        <w:t>skich</w:t>
      </w:r>
      <w:r w:rsidR="0004304F">
        <w:t>”</w:t>
      </w:r>
      <w:r>
        <w:t xml:space="preserve"> </w:t>
      </w:r>
      <w:r w:rsidRPr="006025CB">
        <w:t>(</w:t>
      </w:r>
      <w:r w:rsidR="0004304F">
        <w:t>Dz. U. Nr </w:t>
      </w:r>
      <w:r w:rsidRPr="006025CB">
        <w:t>67,</w:t>
      </w:r>
      <w:r w:rsidR="0004304F">
        <w:t xml:space="preserve"> poz. </w:t>
      </w:r>
      <w:r w:rsidRPr="006025CB">
        <w:t>621)</w:t>
      </w:r>
      <w:r>
        <w:t xml:space="preserve"> </w:t>
      </w:r>
      <w:r w:rsidRPr="006025CB">
        <w:t>wprowadza</w:t>
      </w:r>
      <w:r>
        <w:t xml:space="preserve"> </w:t>
      </w:r>
      <w:r w:rsidRPr="006025CB">
        <w:t>się</w:t>
      </w:r>
      <w:r>
        <w:t xml:space="preserve"> </w:t>
      </w:r>
      <w:r w:rsidRPr="006025CB">
        <w:t>następujące</w:t>
      </w:r>
      <w:r>
        <w:t xml:space="preserve"> </w:t>
      </w:r>
      <w:r w:rsidRPr="006025CB">
        <w:t>zmiany:</w:t>
      </w:r>
    </w:p>
    <w:p w:rsidR="00F04E0F" w:rsidRPr="006025CB" w:rsidRDefault="00F04E0F" w:rsidP="0004304F">
      <w:pPr>
        <w:pStyle w:val="PKTpunkt"/>
        <w:keepNext/>
      </w:pPr>
      <w:r>
        <w:t>1)</w:t>
      </w:r>
      <w:r>
        <w:tab/>
      </w:r>
      <w:r w:rsidRPr="006025CB">
        <w:t>w</w:t>
      </w:r>
      <w:r w:rsidR="0004304F">
        <w:t xml:space="preserve"> art. </w:t>
      </w:r>
      <w:r w:rsidR="0004304F" w:rsidRPr="006025CB">
        <w:t>1</w:t>
      </w:r>
      <w:r w:rsidR="0004304F">
        <w:t xml:space="preserve"> ust. </w:t>
      </w:r>
      <w:r w:rsidR="0004304F" w:rsidRPr="006025CB">
        <w:t>1</w:t>
      </w:r>
      <w:r w:rsidR="0004304F">
        <w:t> </w:t>
      </w:r>
      <w:r w:rsidRPr="006025CB">
        <w:t>otrzymuje</w:t>
      </w:r>
      <w:r>
        <w:t xml:space="preserve"> </w:t>
      </w:r>
      <w:r w:rsidRPr="006025CB">
        <w:t>brzmienie:</w:t>
      </w:r>
    </w:p>
    <w:p w:rsidR="00F04E0F" w:rsidRDefault="0004304F" w:rsidP="00F04E0F">
      <w:pPr>
        <w:pStyle w:val="ZUSTzmustartykuempunktem"/>
      </w:pPr>
      <w:r>
        <w:t>„</w:t>
      </w:r>
      <w:r w:rsidR="00F04E0F">
        <w:t>1.</w:t>
      </w:r>
      <w:r>
        <w:t> </w:t>
      </w:r>
      <w:r w:rsidR="00F04E0F" w:rsidRPr="007B12E0">
        <w:t>Ustanawia</w:t>
      </w:r>
      <w:r w:rsidR="00F04E0F">
        <w:t xml:space="preserve"> </w:t>
      </w:r>
      <w:r w:rsidR="00F04E0F" w:rsidRPr="007B12E0">
        <w:t>się</w:t>
      </w:r>
      <w:r w:rsidR="00F04E0F">
        <w:t xml:space="preserve"> </w:t>
      </w:r>
      <w:r>
        <w:t>„</w:t>
      </w:r>
      <w:r w:rsidR="00F04E0F" w:rsidRPr="007B12E0">
        <w:t>Program</w:t>
      </w:r>
      <w:r w:rsidR="00F04E0F">
        <w:t xml:space="preserve"> </w:t>
      </w:r>
      <w:r w:rsidR="00F04E0F" w:rsidRPr="007B12E0">
        <w:t>ochrony</w:t>
      </w:r>
      <w:r w:rsidR="00F04E0F">
        <w:t xml:space="preserve"> </w:t>
      </w:r>
      <w:r w:rsidR="00F04E0F" w:rsidRPr="007B12E0">
        <w:t>brzegów</w:t>
      </w:r>
      <w:r w:rsidR="00F04E0F">
        <w:t xml:space="preserve"> </w:t>
      </w:r>
      <w:r w:rsidR="00F04E0F" w:rsidRPr="007B12E0">
        <w:t>morskich</w:t>
      </w:r>
      <w:r>
        <w:t>”</w:t>
      </w:r>
      <w:r w:rsidR="00F04E0F">
        <w:t xml:space="preserve">, zwany dalej </w:t>
      </w:r>
      <w:r>
        <w:t>„</w:t>
      </w:r>
      <w:r w:rsidR="00F04E0F">
        <w:t>Programem</w:t>
      </w:r>
      <w:r>
        <w:t>”</w:t>
      </w:r>
      <w:r w:rsidR="00F04E0F">
        <w:t>.</w:t>
      </w:r>
      <w:r>
        <w:t>”</w:t>
      </w:r>
      <w:r w:rsidR="00F04E0F">
        <w:t>;</w:t>
      </w:r>
    </w:p>
    <w:p w:rsidR="00F04E0F" w:rsidRPr="006025CB" w:rsidRDefault="00F04E0F" w:rsidP="0004304F">
      <w:pPr>
        <w:pStyle w:val="PKTpunkt"/>
        <w:keepNext/>
      </w:pPr>
      <w:r>
        <w:t>2)</w:t>
      </w:r>
      <w:r>
        <w:tab/>
      </w:r>
      <w:r w:rsidRPr="006025CB">
        <w:t>art.</w:t>
      </w:r>
      <w:r>
        <w:t xml:space="preserve"> </w:t>
      </w:r>
      <w:r w:rsidR="0004304F" w:rsidRPr="006025CB">
        <w:t>2</w:t>
      </w:r>
      <w:r w:rsidR="0004304F">
        <w:t> </w:t>
      </w:r>
      <w:r w:rsidRPr="006025CB">
        <w:t>otrzymuje</w:t>
      </w:r>
      <w:r>
        <w:t xml:space="preserve"> </w:t>
      </w:r>
      <w:r w:rsidRPr="006025CB">
        <w:t>brzmienie:</w:t>
      </w:r>
    </w:p>
    <w:p w:rsidR="00F04E0F" w:rsidRPr="006025CB" w:rsidRDefault="0004304F" w:rsidP="0004304F">
      <w:pPr>
        <w:pStyle w:val="ZARTzmartartykuempunktem"/>
        <w:keepNext/>
      </w:pPr>
      <w:r>
        <w:t>„</w:t>
      </w:r>
      <w:r w:rsidR="00F04E0F" w:rsidRPr="006025CB">
        <w:t>Art.</w:t>
      </w:r>
      <w:r>
        <w:t> </w:t>
      </w:r>
      <w:r w:rsidR="00F04E0F" w:rsidRPr="006025CB">
        <w:t>2.</w:t>
      </w:r>
      <w:r>
        <w:t> </w:t>
      </w:r>
      <w:r w:rsidRPr="006025CB">
        <w:t>W</w:t>
      </w:r>
      <w:r>
        <w:t> </w:t>
      </w:r>
      <w:r w:rsidR="00F04E0F" w:rsidRPr="006025CB">
        <w:t>ramach</w:t>
      </w:r>
      <w:r w:rsidR="00F04E0F">
        <w:t xml:space="preserve"> </w:t>
      </w:r>
      <w:r w:rsidR="00F04E0F" w:rsidRPr="006025CB">
        <w:t>Programu</w:t>
      </w:r>
      <w:r w:rsidR="00F04E0F">
        <w:t xml:space="preserve"> </w:t>
      </w:r>
      <w:r w:rsidR="00F04E0F" w:rsidRPr="006025CB">
        <w:t>podejmuje</w:t>
      </w:r>
      <w:r w:rsidR="00F04E0F">
        <w:t xml:space="preserve"> </w:t>
      </w:r>
      <w:r w:rsidR="00F04E0F" w:rsidRPr="006025CB">
        <w:t>się</w:t>
      </w:r>
      <w:r w:rsidR="00F04E0F">
        <w:t xml:space="preserve"> </w:t>
      </w:r>
      <w:r w:rsidR="00F04E0F" w:rsidRPr="006025CB">
        <w:t>zadania</w:t>
      </w:r>
      <w:r w:rsidR="00F04E0F">
        <w:t xml:space="preserve"> </w:t>
      </w:r>
      <w:r w:rsidR="00F04E0F" w:rsidRPr="006025CB">
        <w:t>dotyczące:</w:t>
      </w:r>
    </w:p>
    <w:p w:rsidR="00F04E0F" w:rsidRPr="00B853CD" w:rsidRDefault="00F04E0F" w:rsidP="00F04E0F">
      <w:pPr>
        <w:pStyle w:val="ZPKTzmpktartykuempunktem"/>
      </w:pPr>
      <w:r>
        <w:t>1)</w:t>
      </w:r>
      <w:r>
        <w:tab/>
      </w:r>
      <w:r w:rsidRPr="00B853CD">
        <w:t>budowy,</w:t>
      </w:r>
      <w:r>
        <w:t xml:space="preserve"> </w:t>
      </w:r>
      <w:r w:rsidRPr="00B853CD">
        <w:t>rozbudowy</w:t>
      </w:r>
      <w:r w:rsidR="0004304F">
        <w:t xml:space="preserve"> </w:t>
      </w:r>
      <w:r w:rsidR="0004304F" w:rsidRPr="00B853CD">
        <w:t>i</w:t>
      </w:r>
      <w:r w:rsidR="0004304F">
        <w:t> </w:t>
      </w:r>
      <w:r w:rsidRPr="00B853CD">
        <w:t>utrzymywania</w:t>
      </w:r>
      <w:r>
        <w:t xml:space="preserve"> </w:t>
      </w:r>
      <w:r w:rsidRPr="00B853CD">
        <w:t>systemu</w:t>
      </w:r>
      <w:r>
        <w:t xml:space="preserve"> </w:t>
      </w:r>
      <w:r w:rsidRPr="00B853CD">
        <w:t>ochrony</w:t>
      </w:r>
      <w:r>
        <w:t xml:space="preserve"> </w:t>
      </w:r>
      <w:r w:rsidRPr="00B853CD">
        <w:t>brzegów</w:t>
      </w:r>
      <w:r>
        <w:t xml:space="preserve"> </w:t>
      </w:r>
      <w:r w:rsidRPr="00B853CD">
        <w:t>morskich</w:t>
      </w:r>
      <w:r>
        <w:t xml:space="preserve"> </w:t>
      </w:r>
      <w:r w:rsidRPr="00B853CD">
        <w:t>przed</w:t>
      </w:r>
      <w:r>
        <w:t xml:space="preserve"> </w:t>
      </w:r>
      <w:r w:rsidRPr="00B853CD">
        <w:t>erozją</w:t>
      </w:r>
      <w:r>
        <w:t xml:space="preserve"> </w:t>
      </w:r>
      <w:r w:rsidRPr="00B853CD">
        <w:t>morską</w:t>
      </w:r>
      <w:r w:rsidR="0004304F">
        <w:t xml:space="preserve"> </w:t>
      </w:r>
      <w:r w:rsidR="0004304F" w:rsidRPr="00B853CD">
        <w:t>i</w:t>
      </w:r>
      <w:r w:rsidR="0004304F">
        <w:t> </w:t>
      </w:r>
      <w:r w:rsidRPr="00B853CD">
        <w:t>powodzią</w:t>
      </w:r>
      <w:r>
        <w:t xml:space="preserve"> </w:t>
      </w:r>
      <w:r w:rsidRPr="00B853CD">
        <w:t>od</w:t>
      </w:r>
      <w:r>
        <w:t xml:space="preserve"> </w:t>
      </w:r>
      <w:r w:rsidRPr="00B853CD">
        <w:t>strony</w:t>
      </w:r>
      <w:r>
        <w:t xml:space="preserve"> </w:t>
      </w:r>
      <w:r w:rsidRPr="00B853CD">
        <w:t>morza;</w:t>
      </w:r>
    </w:p>
    <w:p w:rsidR="00F04E0F" w:rsidRPr="00B853CD" w:rsidRDefault="00F04E0F" w:rsidP="00F04E0F">
      <w:pPr>
        <w:pStyle w:val="ZPKTzmpktartykuempunktem"/>
      </w:pPr>
      <w:r>
        <w:t>2)</w:t>
      </w:r>
      <w:r>
        <w:tab/>
      </w:r>
      <w:r w:rsidRPr="00B853CD">
        <w:t>zapewnienia</w:t>
      </w:r>
      <w:r>
        <w:t xml:space="preserve"> </w:t>
      </w:r>
      <w:r w:rsidRPr="00B853CD">
        <w:t>minimalnych</w:t>
      </w:r>
      <w:r>
        <w:t xml:space="preserve"> </w:t>
      </w:r>
      <w:r w:rsidRPr="00B853CD">
        <w:t>poziomów</w:t>
      </w:r>
      <w:r>
        <w:t xml:space="preserve"> </w:t>
      </w:r>
      <w:r w:rsidRPr="00B853CD">
        <w:t>bezpieczeństwa</w:t>
      </w:r>
      <w:r>
        <w:t xml:space="preserve"> </w:t>
      </w:r>
      <w:r w:rsidRPr="00B853CD">
        <w:t>brzegu</w:t>
      </w:r>
      <w:r>
        <w:t xml:space="preserve"> </w:t>
      </w:r>
      <w:r w:rsidRPr="00B853CD">
        <w:t>morskiego</w:t>
      </w:r>
      <w:r>
        <w:t xml:space="preserve"> </w:t>
      </w:r>
      <w:r w:rsidRPr="00B853CD">
        <w:t>określonych</w:t>
      </w:r>
      <w:r w:rsidR="0004304F">
        <w:t xml:space="preserve"> </w:t>
      </w:r>
      <w:r w:rsidR="0004304F" w:rsidRPr="00B853CD">
        <w:t>w</w:t>
      </w:r>
      <w:r w:rsidR="0004304F">
        <w:t> </w:t>
      </w:r>
      <w:r w:rsidRPr="00B853CD">
        <w:t>przepisach</w:t>
      </w:r>
      <w:r>
        <w:t xml:space="preserve"> </w:t>
      </w:r>
      <w:r w:rsidRPr="00B853CD">
        <w:t>wydanych</w:t>
      </w:r>
      <w:r>
        <w:t xml:space="preserve"> </w:t>
      </w:r>
      <w:r w:rsidRPr="00B853CD">
        <w:t>na</w:t>
      </w:r>
      <w:r>
        <w:t xml:space="preserve"> </w:t>
      </w:r>
      <w:r w:rsidRPr="00B853CD">
        <w:t>podstawie</w:t>
      </w:r>
      <w:r w:rsidR="0004304F">
        <w:t xml:space="preserve"> art. </w:t>
      </w:r>
      <w:r w:rsidRPr="00B853CD">
        <w:t>3</w:t>
      </w:r>
      <w:r w:rsidR="0004304F" w:rsidRPr="00B853CD">
        <w:t>7</w:t>
      </w:r>
      <w:r w:rsidR="0004304F">
        <w:t xml:space="preserve"> ust. </w:t>
      </w:r>
      <w:r w:rsidRPr="00B853CD">
        <w:t>1</w:t>
      </w:r>
      <w:r>
        <w:t xml:space="preserve">d </w:t>
      </w:r>
      <w:r w:rsidRPr="00B853CD">
        <w:t>ustawy</w:t>
      </w:r>
      <w:r w:rsidR="0004304F">
        <w:t xml:space="preserve"> </w:t>
      </w:r>
      <w:r w:rsidR="0004304F" w:rsidRPr="00B853CD">
        <w:t>z</w:t>
      </w:r>
      <w:r w:rsidR="0004304F">
        <w:t> </w:t>
      </w:r>
      <w:r w:rsidRPr="00B853CD">
        <w:t>dnia</w:t>
      </w:r>
      <w:r>
        <w:t xml:space="preserve"> </w:t>
      </w:r>
      <w:r w:rsidRPr="00B853CD">
        <w:t>2</w:t>
      </w:r>
      <w:r w:rsidR="0004304F" w:rsidRPr="00B853CD">
        <w:t>1</w:t>
      </w:r>
      <w:r w:rsidR="0004304F">
        <w:t> </w:t>
      </w:r>
      <w:r w:rsidRPr="00B853CD">
        <w:t>marca</w:t>
      </w:r>
      <w:r>
        <w:t xml:space="preserve"> </w:t>
      </w:r>
      <w:r w:rsidRPr="00B853CD">
        <w:t>199</w:t>
      </w:r>
      <w:r w:rsidR="0004304F" w:rsidRPr="00B853CD">
        <w:t>1</w:t>
      </w:r>
      <w:r w:rsidR="0004304F">
        <w:t> </w:t>
      </w:r>
      <w:r w:rsidRPr="00B853CD">
        <w:t>r.</w:t>
      </w:r>
      <w:r w:rsidR="0004304F">
        <w:t xml:space="preserve"> </w:t>
      </w:r>
      <w:r w:rsidR="0004304F" w:rsidRPr="00B853CD">
        <w:t>o</w:t>
      </w:r>
      <w:r w:rsidR="0004304F">
        <w:t> </w:t>
      </w:r>
      <w:r w:rsidRPr="00B853CD">
        <w:t>obszarach</w:t>
      </w:r>
      <w:r>
        <w:t xml:space="preserve"> </w:t>
      </w:r>
      <w:r w:rsidRPr="00B853CD">
        <w:t>morskich</w:t>
      </w:r>
      <w:r>
        <w:t xml:space="preserve"> </w:t>
      </w:r>
      <w:r w:rsidRPr="00B853CD">
        <w:t>Rzeczypospolitej</w:t>
      </w:r>
      <w:r>
        <w:t xml:space="preserve"> </w:t>
      </w:r>
      <w:r w:rsidRPr="00B853CD">
        <w:t>Polskiej</w:t>
      </w:r>
      <w:r w:rsidR="0004304F">
        <w:t xml:space="preserve"> </w:t>
      </w:r>
      <w:r w:rsidR="0004304F" w:rsidRPr="00B853CD">
        <w:t>i</w:t>
      </w:r>
      <w:r w:rsidR="0004304F">
        <w:t> </w:t>
      </w:r>
      <w:r w:rsidRPr="00B853CD">
        <w:t>administracji</w:t>
      </w:r>
      <w:r>
        <w:t xml:space="preserve"> </w:t>
      </w:r>
      <w:r w:rsidRPr="00B853CD">
        <w:t>morskiej</w:t>
      </w:r>
      <w:r>
        <w:t xml:space="preserve"> </w:t>
      </w:r>
      <w:r w:rsidRPr="00B853CD">
        <w:t>(</w:t>
      </w:r>
      <w:r w:rsidR="0004304F">
        <w:t>Dz. U. z </w:t>
      </w:r>
      <w:r>
        <w:t>201</w:t>
      </w:r>
      <w:r w:rsidR="0004304F">
        <w:t>3 </w:t>
      </w:r>
      <w:r>
        <w:t>r.</w:t>
      </w:r>
      <w:r w:rsidR="0004304F">
        <w:t xml:space="preserve"> poz. </w:t>
      </w:r>
      <w:r>
        <w:t>93</w:t>
      </w:r>
      <w:r w:rsidR="0004304F">
        <w:t>4 i </w:t>
      </w:r>
      <w:r>
        <w:t>101</w:t>
      </w:r>
      <w:r w:rsidR="0004304F">
        <w:t>4 oraz z </w:t>
      </w:r>
      <w:r>
        <w:t>201</w:t>
      </w:r>
      <w:r w:rsidR="0004304F">
        <w:t>5 </w:t>
      </w:r>
      <w:r>
        <w:t>r.</w:t>
      </w:r>
      <w:r w:rsidR="0004304F">
        <w:t xml:space="preserve"> poz. 1642</w:t>
      </w:r>
      <w:r w:rsidRPr="00B853CD">
        <w:t>);</w:t>
      </w:r>
    </w:p>
    <w:p w:rsidR="00F04E0F" w:rsidRPr="00B853CD" w:rsidRDefault="00F04E0F" w:rsidP="00F04E0F">
      <w:pPr>
        <w:pStyle w:val="ZPKTzmpktartykuempunktem"/>
      </w:pPr>
      <w:r>
        <w:t>3)</w:t>
      </w:r>
      <w:r>
        <w:tab/>
      </w:r>
      <w:r w:rsidRPr="00B853CD">
        <w:t>monitorowania</w:t>
      </w:r>
      <w:r>
        <w:t xml:space="preserve"> </w:t>
      </w:r>
      <w:r w:rsidRPr="00B853CD">
        <w:t>brzegów</w:t>
      </w:r>
      <w:r>
        <w:t xml:space="preserve"> </w:t>
      </w:r>
      <w:r w:rsidRPr="00B853CD">
        <w:t>morskich,</w:t>
      </w:r>
      <w:r w:rsidR="0004304F">
        <w:t xml:space="preserve"> </w:t>
      </w:r>
      <w:r w:rsidR="0004304F" w:rsidRPr="00B853CD">
        <w:t>a</w:t>
      </w:r>
      <w:r w:rsidR="0004304F">
        <w:t> </w:t>
      </w:r>
      <w:r w:rsidRPr="00B853CD">
        <w:t>także</w:t>
      </w:r>
      <w:r>
        <w:t xml:space="preserve"> wykonywania </w:t>
      </w:r>
      <w:r w:rsidRPr="00B853CD">
        <w:t>czynności,</w:t>
      </w:r>
      <w:r>
        <w:t xml:space="preserve"> </w:t>
      </w:r>
      <w:r w:rsidRPr="00B853CD">
        <w:t>prac</w:t>
      </w:r>
      <w:r w:rsidR="0004304F">
        <w:t xml:space="preserve"> </w:t>
      </w:r>
      <w:r w:rsidR="0004304F" w:rsidRPr="00B853CD">
        <w:t>i</w:t>
      </w:r>
      <w:r w:rsidR="0004304F">
        <w:t> </w:t>
      </w:r>
      <w:r w:rsidRPr="00B853CD">
        <w:t>bada</w:t>
      </w:r>
      <w:r>
        <w:t xml:space="preserve">ń </w:t>
      </w:r>
      <w:r w:rsidRPr="00B853CD">
        <w:t>dotyczących</w:t>
      </w:r>
      <w:r>
        <w:t xml:space="preserve"> </w:t>
      </w:r>
      <w:r w:rsidRPr="00B853CD">
        <w:t>ustalenia</w:t>
      </w:r>
      <w:r>
        <w:t xml:space="preserve"> </w:t>
      </w:r>
      <w:r w:rsidRPr="00B853CD">
        <w:t>aktua</w:t>
      </w:r>
      <w:r w:rsidRPr="00B853CD">
        <w:t>l</w:t>
      </w:r>
      <w:r w:rsidRPr="00B853CD">
        <w:t>nego</w:t>
      </w:r>
      <w:r>
        <w:t xml:space="preserve"> </w:t>
      </w:r>
      <w:r w:rsidRPr="00B853CD">
        <w:t>stanu</w:t>
      </w:r>
      <w:r>
        <w:t xml:space="preserve"> </w:t>
      </w:r>
      <w:r w:rsidRPr="00B853CD">
        <w:t>brzegu</w:t>
      </w:r>
      <w:r>
        <w:t xml:space="preserve"> </w:t>
      </w:r>
      <w:r w:rsidRPr="00B853CD">
        <w:t>morskiego</w:t>
      </w:r>
      <w:r>
        <w:t xml:space="preserve"> </w:t>
      </w:r>
      <w:r w:rsidRPr="00B853CD">
        <w:t>na</w:t>
      </w:r>
      <w:r>
        <w:t xml:space="preserve"> </w:t>
      </w:r>
      <w:r w:rsidRPr="00B853CD">
        <w:t>całej</w:t>
      </w:r>
      <w:r>
        <w:t xml:space="preserve"> </w:t>
      </w:r>
      <w:r w:rsidRPr="00B853CD">
        <w:t>długości</w:t>
      </w:r>
      <w:r>
        <w:t xml:space="preserve"> </w:t>
      </w:r>
      <w:r w:rsidRPr="00B853CD">
        <w:t>polskiego</w:t>
      </w:r>
      <w:r>
        <w:t xml:space="preserve"> </w:t>
      </w:r>
      <w:r w:rsidRPr="00B853CD">
        <w:t>wybrzeża;</w:t>
      </w:r>
    </w:p>
    <w:p w:rsidR="00F04E0F" w:rsidRPr="00B853CD" w:rsidRDefault="00F04E0F" w:rsidP="00F04E0F">
      <w:pPr>
        <w:pStyle w:val="ZPKTzmpktartykuempunktem"/>
      </w:pPr>
      <w:r w:rsidRPr="00B853CD">
        <w:t>4</w:t>
      </w:r>
      <w:r>
        <w:t>)</w:t>
      </w:r>
      <w:r>
        <w:tab/>
      </w:r>
      <w:r w:rsidRPr="00B853CD">
        <w:t>zapewnienia</w:t>
      </w:r>
      <w:r>
        <w:t xml:space="preserve"> </w:t>
      </w:r>
      <w:r w:rsidRPr="00B853CD">
        <w:t>położenia</w:t>
      </w:r>
      <w:r>
        <w:t xml:space="preserve"> </w:t>
      </w:r>
      <w:r w:rsidRPr="00B853CD">
        <w:t>brzegu</w:t>
      </w:r>
      <w:r>
        <w:t xml:space="preserve"> </w:t>
      </w:r>
      <w:r w:rsidRPr="00B853CD">
        <w:t>morskiego</w:t>
      </w:r>
      <w:r>
        <w:t xml:space="preserve"> </w:t>
      </w:r>
      <w:r w:rsidRPr="00B853CD">
        <w:t>po</w:t>
      </w:r>
      <w:r>
        <w:t xml:space="preserve"> </w:t>
      </w:r>
      <w:proofErr w:type="spellStart"/>
      <w:r w:rsidRPr="00B853CD">
        <w:t>odwodnej</w:t>
      </w:r>
      <w:proofErr w:type="spellEnd"/>
      <w:r>
        <w:t xml:space="preserve"> </w:t>
      </w:r>
      <w:r w:rsidRPr="00B853CD">
        <w:t>stronie</w:t>
      </w:r>
      <w:r>
        <w:t xml:space="preserve"> </w:t>
      </w:r>
      <w:r w:rsidRPr="00B853CD">
        <w:t>granicznej</w:t>
      </w:r>
      <w:r>
        <w:t xml:space="preserve"> </w:t>
      </w:r>
      <w:r w:rsidRPr="00B853CD">
        <w:t>linii</w:t>
      </w:r>
      <w:r>
        <w:t xml:space="preserve"> </w:t>
      </w:r>
      <w:r w:rsidRPr="00B853CD">
        <w:t>ochrony</w:t>
      </w:r>
      <w:r>
        <w:t xml:space="preserve"> </w:t>
      </w:r>
      <w:r w:rsidRPr="00B853CD">
        <w:t>brzegu</w:t>
      </w:r>
      <w:r>
        <w:t xml:space="preserve"> </w:t>
      </w:r>
      <w:r w:rsidRPr="00B853CD">
        <w:t>morskiego</w:t>
      </w:r>
      <w:r>
        <w:t xml:space="preserve"> </w:t>
      </w:r>
      <w:r w:rsidRPr="00B853CD">
        <w:t>okr</w:t>
      </w:r>
      <w:r w:rsidRPr="00B853CD">
        <w:t>e</w:t>
      </w:r>
      <w:r w:rsidRPr="00B853CD">
        <w:t>ślonej</w:t>
      </w:r>
      <w:r w:rsidR="0004304F">
        <w:t xml:space="preserve"> </w:t>
      </w:r>
      <w:r w:rsidR="0004304F" w:rsidRPr="00B853CD">
        <w:t>w</w:t>
      </w:r>
      <w:r w:rsidR="0004304F">
        <w:t> </w:t>
      </w:r>
      <w:r w:rsidRPr="00B853CD">
        <w:t>przepisach</w:t>
      </w:r>
      <w:r>
        <w:t xml:space="preserve"> </w:t>
      </w:r>
      <w:r w:rsidRPr="00B853CD">
        <w:t>wydanych</w:t>
      </w:r>
      <w:r>
        <w:t xml:space="preserve"> </w:t>
      </w:r>
      <w:r w:rsidRPr="00B853CD">
        <w:t>na</w:t>
      </w:r>
      <w:r>
        <w:t xml:space="preserve"> </w:t>
      </w:r>
      <w:r w:rsidRPr="00B853CD">
        <w:t>podstawie</w:t>
      </w:r>
      <w:r w:rsidR="0004304F">
        <w:t xml:space="preserve"> art. </w:t>
      </w:r>
      <w:r w:rsidRPr="00B853CD">
        <w:t>3</w:t>
      </w:r>
      <w:r w:rsidR="0004304F" w:rsidRPr="00B853CD">
        <w:t>7</w:t>
      </w:r>
      <w:r w:rsidR="0004304F">
        <w:t xml:space="preserve"> ust. </w:t>
      </w:r>
      <w:r w:rsidRPr="00B853CD">
        <w:t>1</w:t>
      </w:r>
      <w:r>
        <w:t xml:space="preserve">d </w:t>
      </w:r>
      <w:r w:rsidRPr="00B853CD">
        <w:t>ustawy</w:t>
      </w:r>
      <w:r w:rsidR="0004304F">
        <w:t xml:space="preserve"> </w:t>
      </w:r>
      <w:r w:rsidR="0004304F" w:rsidRPr="00B853CD">
        <w:t>z</w:t>
      </w:r>
      <w:r w:rsidR="0004304F">
        <w:t> </w:t>
      </w:r>
      <w:r w:rsidRPr="00B853CD">
        <w:t>dnia</w:t>
      </w:r>
      <w:r>
        <w:t xml:space="preserve"> </w:t>
      </w:r>
      <w:r w:rsidRPr="00B853CD">
        <w:t>2</w:t>
      </w:r>
      <w:r w:rsidR="0004304F" w:rsidRPr="00B853CD">
        <w:t>1</w:t>
      </w:r>
      <w:r w:rsidR="0004304F">
        <w:t> </w:t>
      </w:r>
      <w:r w:rsidRPr="00B853CD">
        <w:t>marca</w:t>
      </w:r>
      <w:r>
        <w:t xml:space="preserve"> </w:t>
      </w:r>
      <w:r w:rsidRPr="00B853CD">
        <w:t>199</w:t>
      </w:r>
      <w:r w:rsidR="0004304F" w:rsidRPr="00B853CD">
        <w:t>1</w:t>
      </w:r>
      <w:r w:rsidR="0004304F">
        <w:t> </w:t>
      </w:r>
      <w:r w:rsidRPr="00B853CD">
        <w:t>r.</w:t>
      </w:r>
      <w:r w:rsidR="0004304F">
        <w:t xml:space="preserve"> </w:t>
      </w:r>
      <w:r w:rsidR="0004304F" w:rsidRPr="00B853CD">
        <w:t>o</w:t>
      </w:r>
      <w:r w:rsidR="0004304F">
        <w:t> </w:t>
      </w:r>
      <w:r w:rsidRPr="00B853CD">
        <w:t>obszarach</w:t>
      </w:r>
      <w:r>
        <w:t xml:space="preserve"> </w:t>
      </w:r>
      <w:r w:rsidRPr="00B853CD">
        <w:t>mo</w:t>
      </w:r>
      <w:r w:rsidRPr="00B853CD">
        <w:t>r</w:t>
      </w:r>
      <w:r w:rsidRPr="00B853CD">
        <w:t>skich</w:t>
      </w:r>
      <w:r>
        <w:t xml:space="preserve"> </w:t>
      </w:r>
      <w:r w:rsidRPr="00B853CD">
        <w:t>Rzeczypospolitej</w:t>
      </w:r>
      <w:r>
        <w:t xml:space="preserve"> </w:t>
      </w:r>
      <w:r w:rsidRPr="00B853CD">
        <w:t>Polskiej</w:t>
      </w:r>
      <w:r w:rsidR="0004304F">
        <w:t xml:space="preserve"> </w:t>
      </w:r>
      <w:r w:rsidR="0004304F" w:rsidRPr="00B853CD">
        <w:t>i</w:t>
      </w:r>
      <w:r w:rsidR="0004304F">
        <w:t> </w:t>
      </w:r>
      <w:r w:rsidRPr="00B853CD">
        <w:t>administracji</w:t>
      </w:r>
      <w:r>
        <w:t xml:space="preserve"> </w:t>
      </w:r>
      <w:r w:rsidRPr="00B853CD">
        <w:t>morskiej.</w:t>
      </w:r>
      <w:r w:rsidR="0004304F">
        <w:t>”</w:t>
      </w:r>
      <w:r w:rsidRPr="00B853CD">
        <w:t>;</w:t>
      </w:r>
    </w:p>
    <w:p w:rsidR="00F04E0F" w:rsidRPr="006025CB" w:rsidRDefault="00F04E0F" w:rsidP="0004304F">
      <w:pPr>
        <w:pStyle w:val="PKTpunkt"/>
        <w:keepNext/>
      </w:pPr>
      <w:r>
        <w:t>3</w:t>
      </w:r>
      <w:r w:rsidRPr="006025CB">
        <w:t>)</w:t>
      </w:r>
      <w:r w:rsidRPr="006025CB">
        <w:tab/>
        <w:t>po</w:t>
      </w:r>
      <w:r w:rsidR="0004304F">
        <w:t xml:space="preserve"> art. </w:t>
      </w:r>
      <w:r w:rsidR="0004304F" w:rsidRPr="006025CB">
        <w:t>2</w:t>
      </w:r>
      <w:r w:rsidR="0004304F">
        <w:t> </w:t>
      </w:r>
      <w:r w:rsidRPr="006025CB">
        <w:t>dodaje</w:t>
      </w:r>
      <w:r>
        <w:t xml:space="preserve"> </w:t>
      </w:r>
      <w:r w:rsidRPr="006025CB">
        <w:t>się</w:t>
      </w:r>
      <w:r w:rsidR="0004304F">
        <w:t xml:space="preserve"> art. </w:t>
      </w:r>
      <w:r w:rsidRPr="006025CB">
        <w:t>2a</w:t>
      </w:r>
      <w:r w:rsidR="0004304F">
        <w:t xml:space="preserve"> </w:t>
      </w:r>
      <w:r w:rsidR="0004304F" w:rsidRPr="006025CB">
        <w:t>w</w:t>
      </w:r>
      <w:r w:rsidR="0004304F">
        <w:t> </w:t>
      </w:r>
      <w:r w:rsidRPr="006025CB">
        <w:t>brzmieniu:</w:t>
      </w:r>
    </w:p>
    <w:p w:rsidR="00F04E0F" w:rsidRDefault="0004304F" w:rsidP="00F04E0F">
      <w:pPr>
        <w:pStyle w:val="ZARTzmartartykuempunktem"/>
      </w:pPr>
      <w:r>
        <w:t>„</w:t>
      </w:r>
      <w:r w:rsidR="00F04E0F" w:rsidRPr="00E96EDC">
        <w:t>Art.</w:t>
      </w:r>
      <w:r>
        <w:t> </w:t>
      </w:r>
      <w:r w:rsidR="00F04E0F" w:rsidRPr="00E96EDC">
        <w:t>2a</w:t>
      </w:r>
      <w:r w:rsidR="00F04E0F">
        <w:t>.</w:t>
      </w:r>
      <w:r>
        <w:t> </w:t>
      </w:r>
      <w:r w:rsidR="00F04E0F">
        <w:t xml:space="preserve">Wskaźnikiem </w:t>
      </w:r>
      <w:r w:rsidR="00F04E0F" w:rsidRPr="00E96EDC">
        <w:t>realizacji</w:t>
      </w:r>
      <w:r w:rsidR="00F04E0F">
        <w:t xml:space="preserve"> </w:t>
      </w:r>
      <w:r w:rsidR="00F04E0F" w:rsidRPr="00E96EDC">
        <w:t>Programu</w:t>
      </w:r>
      <w:r>
        <w:t xml:space="preserve"> w </w:t>
      </w:r>
      <w:r w:rsidR="00F04E0F">
        <w:t xml:space="preserve">danym roku jest długość </w:t>
      </w:r>
      <w:r w:rsidR="00F04E0F" w:rsidRPr="00F024B4">
        <w:t>linii</w:t>
      </w:r>
      <w:r w:rsidR="00F04E0F">
        <w:t xml:space="preserve"> </w:t>
      </w:r>
      <w:r w:rsidR="00F04E0F" w:rsidRPr="00F024B4">
        <w:t>br</w:t>
      </w:r>
      <w:r w:rsidR="00F04E0F">
        <w:t>zegowej z</w:t>
      </w:r>
      <w:r w:rsidR="00F04E0F" w:rsidRPr="00F024B4">
        <w:t>abezpiecz</w:t>
      </w:r>
      <w:r w:rsidR="00F04E0F">
        <w:t>onej przed zjawiskiem erozji</w:t>
      </w:r>
      <w:r>
        <w:t xml:space="preserve"> i </w:t>
      </w:r>
      <w:r w:rsidR="00F04E0F">
        <w:t>powodzi od strony morza, liczona</w:t>
      </w:r>
      <w:r>
        <w:t xml:space="preserve"> w </w:t>
      </w:r>
      <w:r w:rsidR="00F04E0F">
        <w:t>kilometrach.</w:t>
      </w:r>
      <w:r>
        <w:t>”</w:t>
      </w:r>
      <w:r w:rsidR="00F04E0F">
        <w:t>;</w:t>
      </w:r>
    </w:p>
    <w:p w:rsidR="00F04E0F" w:rsidRPr="006025CB" w:rsidRDefault="00F04E0F" w:rsidP="0004304F">
      <w:pPr>
        <w:pStyle w:val="PKTpunkt"/>
        <w:keepNext/>
      </w:pPr>
      <w:r>
        <w:t>4</w:t>
      </w:r>
      <w:r w:rsidRPr="006025CB">
        <w:t>)</w:t>
      </w:r>
      <w:r w:rsidRPr="006025CB">
        <w:tab/>
        <w:t>art.</w:t>
      </w:r>
      <w:r>
        <w:t xml:space="preserve"> </w:t>
      </w:r>
      <w:r w:rsidR="0004304F" w:rsidRPr="006025CB">
        <w:t>4</w:t>
      </w:r>
      <w:r w:rsidR="0004304F">
        <w:t> </w:t>
      </w:r>
      <w:r w:rsidRPr="006025CB">
        <w:t>otrzymuje</w:t>
      </w:r>
      <w:r>
        <w:t xml:space="preserve"> </w:t>
      </w:r>
      <w:r w:rsidRPr="006025CB">
        <w:t>brzmienie:</w:t>
      </w:r>
    </w:p>
    <w:p w:rsidR="00F04E0F" w:rsidRPr="00E96EDC" w:rsidRDefault="0004304F" w:rsidP="00F04E0F">
      <w:pPr>
        <w:pStyle w:val="ZARTzmartartykuempunktem"/>
      </w:pPr>
      <w:r>
        <w:t>„</w:t>
      </w:r>
      <w:r w:rsidR="00F04E0F" w:rsidRPr="00E96EDC">
        <w:t>Art.</w:t>
      </w:r>
      <w:r>
        <w:t> </w:t>
      </w:r>
      <w:r w:rsidR="00F04E0F" w:rsidRPr="00E96EDC">
        <w:t>4</w:t>
      </w:r>
      <w:r w:rsidR="00F04E0F">
        <w:t>.</w:t>
      </w:r>
      <w:r>
        <w:t> </w:t>
      </w:r>
      <w:r w:rsidR="00F04E0F" w:rsidRPr="00E96EDC">
        <w:t>1.</w:t>
      </w:r>
      <w:r w:rsidR="00F04E0F">
        <w:t xml:space="preserve"> </w:t>
      </w:r>
      <w:r w:rsidR="00F04E0F" w:rsidRPr="00E96EDC">
        <w:t>Program</w:t>
      </w:r>
      <w:r w:rsidR="00F04E0F">
        <w:t xml:space="preserve"> </w:t>
      </w:r>
      <w:r w:rsidR="00F04E0F" w:rsidRPr="00E96EDC">
        <w:t>jest</w:t>
      </w:r>
      <w:r w:rsidR="00F04E0F">
        <w:t xml:space="preserve"> </w:t>
      </w:r>
      <w:r w:rsidR="00F04E0F" w:rsidRPr="00E96EDC">
        <w:t>finansowany</w:t>
      </w:r>
      <w:r w:rsidR="00F04E0F">
        <w:t xml:space="preserve"> </w:t>
      </w:r>
      <w:r w:rsidR="00F04E0F" w:rsidRPr="00E96EDC">
        <w:t>z</w:t>
      </w:r>
      <w:r w:rsidR="00F04E0F">
        <w:t xml:space="preserve">e środków </w:t>
      </w:r>
      <w:r w:rsidR="00F04E0F" w:rsidRPr="00E96EDC">
        <w:t>budżetu</w:t>
      </w:r>
      <w:r w:rsidR="00F04E0F">
        <w:t xml:space="preserve"> </w:t>
      </w:r>
      <w:r w:rsidR="00F04E0F" w:rsidRPr="00E96EDC">
        <w:t>państwa</w:t>
      </w:r>
      <w:r w:rsidR="00F04E0F">
        <w:t xml:space="preserve"> oraz środków pozabudżetowych</w:t>
      </w:r>
      <w:r w:rsidR="00F04E0F" w:rsidRPr="007B12E0">
        <w:t>.</w:t>
      </w:r>
    </w:p>
    <w:p w:rsidR="00F04E0F" w:rsidRPr="00E05292" w:rsidRDefault="00F04E0F" w:rsidP="00F04E0F">
      <w:pPr>
        <w:pStyle w:val="ZUSTzmustartykuempunktem"/>
      </w:pPr>
      <w:r w:rsidRPr="00A3615B">
        <w:rPr>
          <w:spacing w:val="-2"/>
        </w:rPr>
        <w:t>2.</w:t>
      </w:r>
      <w:r w:rsidR="0004304F" w:rsidRPr="00A3615B">
        <w:rPr>
          <w:spacing w:val="-2"/>
        </w:rPr>
        <w:t> </w:t>
      </w:r>
      <w:r w:rsidRPr="00A3615B">
        <w:rPr>
          <w:spacing w:val="-2"/>
        </w:rPr>
        <w:t>Maksymalny limit wydatków budżetu państwa, będący skutkiem finansowym ustawy, wynosi 91</w:t>
      </w:r>
      <w:r w:rsidR="0004304F" w:rsidRPr="00A3615B">
        <w:rPr>
          <w:spacing w:val="-2"/>
        </w:rPr>
        <w:t>1 </w:t>
      </w:r>
      <w:r w:rsidRPr="00A3615B">
        <w:rPr>
          <w:spacing w:val="-2"/>
        </w:rPr>
        <w:t>00</w:t>
      </w:r>
      <w:r w:rsidR="0004304F" w:rsidRPr="00A3615B">
        <w:rPr>
          <w:spacing w:val="-2"/>
        </w:rPr>
        <w:t>0 </w:t>
      </w:r>
      <w:r w:rsidR="00A3615B" w:rsidRPr="00A3615B">
        <w:rPr>
          <w:spacing w:val="-2"/>
        </w:rPr>
        <w:t>tys. </w:t>
      </w:r>
      <w:r w:rsidRPr="00A3615B">
        <w:rPr>
          <w:spacing w:val="-2"/>
        </w:rPr>
        <w:t>zł.</w:t>
      </w:r>
      <w:r w:rsidR="00A3615B">
        <w:t xml:space="preserve"> </w:t>
      </w:r>
      <w:r>
        <w:t>L</w:t>
      </w:r>
      <w:r w:rsidRPr="00E05292">
        <w:t>imit</w:t>
      </w:r>
      <w:r>
        <w:t xml:space="preserve"> </w:t>
      </w:r>
      <w:r w:rsidRPr="00E05292">
        <w:t>nie</w:t>
      </w:r>
      <w:r>
        <w:t xml:space="preserve"> </w:t>
      </w:r>
      <w:r w:rsidRPr="00E05292">
        <w:t>obejmuje</w:t>
      </w:r>
      <w:r>
        <w:t xml:space="preserve"> </w:t>
      </w:r>
      <w:r w:rsidRPr="00E05292">
        <w:t>środków</w:t>
      </w:r>
      <w:r>
        <w:t xml:space="preserve"> </w:t>
      </w:r>
      <w:r w:rsidRPr="00E05292">
        <w:t>na</w:t>
      </w:r>
      <w:r>
        <w:t xml:space="preserve"> </w:t>
      </w:r>
      <w:r w:rsidRPr="00E05292">
        <w:t>realizację</w:t>
      </w:r>
      <w:r>
        <w:t xml:space="preserve"> </w:t>
      </w:r>
      <w:r w:rsidRPr="00E05292">
        <w:t>projektów</w:t>
      </w:r>
      <w:r>
        <w:t xml:space="preserve"> </w:t>
      </w:r>
      <w:r w:rsidRPr="00E05292">
        <w:t>finansowanych</w:t>
      </w:r>
      <w:r w:rsidR="0004304F">
        <w:t xml:space="preserve"> </w:t>
      </w:r>
      <w:r w:rsidR="0004304F" w:rsidRPr="00E05292">
        <w:t>z</w:t>
      </w:r>
      <w:r w:rsidR="0004304F">
        <w:t> </w:t>
      </w:r>
      <w:r w:rsidRPr="00E05292">
        <w:t>udziałem</w:t>
      </w:r>
      <w:r>
        <w:t xml:space="preserve"> </w:t>
      </w:r>
      <w:r w:rsidRPr="00E05292">
        <w:t>środków</w:t>
      </w:r>
      <w:r>
        <w:t xml:space="preserve"> </w:t>
      </w:r>
      <w:r w:rsidRPr="00E05292">
        <w:t>europejskich.</w:t>
      </w:r>
    </w:p>
    <w:p w:rsidR="00F04E0F" w:rsidRPr="0006403A" w:rsidRDefault="00F04E0F" w:rsidP="00F04E0F">
      <w:pPr>
        <w:pStyle w:val="ZUSTzmustartykuempunktem"/>
      </w:pPr>
      <w:r w:rsidRPr="0006403A">
        <w:t>3.</w:t>
      </w:r>
      <w:r w:rsidR="0004304F">
        <w:t> </w:t>
      </w:r>
      <w:r w:rsidRPr="0006403A">
        <w:t>Planowane</w:t>
      </w:r>
      <w:r>
        <w:t xml:space="preserve"> </w:t>
      </w:r>
      <w:r w:rsidRPr="0006403A">
        <w:t>nakłady</w:t>
      </w:r>
      <w:r w:rsidR="0004304F">
        <w:t xml:space="preserve"> </w:t>
      </w:r>
      <w:r w:rsidR="0004304F" w:rsidRPr="0006403A">
        <w:t>z</w:t>
      </w:r>
      <w:r w:rsidR="0004304F">
        <w:t> </w:t>
      </w:r>
      <w:r w:rsidRPr="0006403A">
        <w:t>budżetu</w:t>
      </w:r>
      <w:r>
        <w:t xml:space="preserve"> </w:t>
      </w:r>
      <w:r w:rsidRPr="0006403A">
        <w:t>państwa</w:t>
      </w:r>
      <w:r>
        <w:t xml:space="preserve"> </w:t>
      </w:r>
      <w:r w:rsidRPr="0006403A">
        <w:t>na</w:t>
      </w:r>
      <w:r>
        <w:t xml:space="preserve"> </w:t>
      </w:r>
      <w:r w:rsidRPr="0006403A">
        <w:t>realizację</w:t>
      </w:r>
      <w:r>
        <w:t xml:space="preserve"> </w:t>
      </w:r>
      <w:r w:rsidRPr="0006403A">
        <w:t>zadań</w:t>
      </w:r>
      <w:r>
        <w:t xml:space="preserve"> </w:t>
      </w:r>
      <w:r w:rsidRPr="0006403A">
        <w:t>przewidzianych</w:t>
      </w:r>
      <w:r>
        <w:t xml:space="preserve"> </w:t>
      </w:r>
      <w:r w:rsidRPr="0006403A">
        <w:t>Programem</w:t>
      </w:r>
      <w:r>
        <w:t xml:space="preserve"> </w:t>
      </w:r>
      <w:r w:rsidRPr="0006403A">
        <w:t>nie</w:t>
      </w:r>
      <w:r>
        <w:t xml:space="preserve"> </w:t>
      </w:r>
      <w:r w:rsidRPr="0006403A">
        <w:t>mogą</w:t>
      </w:r>
      <w:r>
        <w:t xml:space="preserve"> </w:t>
      </w:r>
      <w:r w:rsidRPr="0006403A">
        <w:t>być,</w:t>
      </w:r>
      <w:r w:rsidR="0004304F">
        <w:t xml:space="preserve"> </w:t>
      </w:r>
      <w:r w:rsidR="0004304F" w:rsidRPr="0006403A">
        <w:t>w</w:t>
      </w:r>
      <w:r w:rsidR="0004304F">
        <w:t> </w:t>
      </w:r>
      <w:r w:rsidRPr="0006403A">
        <w:t>poszczególnych</w:t>
      </w:r>
      <w:r>
        <w:t xml:space="preserve"> </w:t>
      </w:r>
      <w:r w:rsidRPr="0006403A">
        <w:t>latach,</w:t>
      </w:r>
      <w:r>
        <w:t xml:space="preserve"> </w:t>
      </w:r>
      <w:r w:rsidRPr="0006403A">
        <w:t>mniejsze</w:t>
      </w:r>
      <w:r>
        <w:t xml:space="preserve"> </w:t>
      </w:r>
      <w:r w:rsidRPr="0006403A">
        <w:t>niż</w:t>
      </w:r>
      <w:r>
        <w:t xml:space="preserve"> </w:t>
      </w:r>
      <w:r w:rsidRPr="0006403A">
        <w:t>3</w:t>
      </w:r>
      <w:r w:rsidR="0004304F" w:rsidRPr="0006403A">
        <w:t>4</w:t>
      </w:r>
      <w:r w:rsidR="0004304F">
        <w:t> </w:t>
      </w:r>
      <w:r w:rsidRPr="0006403A">
        <w:t>00</w:t>
      </w:r>
      <w:r w:rsidR="0004304F" w:rsidRPr="0006403A">
        <w:t>0</w:t>
      </w:r>
      <w:r w:rsidR="0004304F">
        <w:t> </w:t>
      </w:r>
      <w:r w:rsidRPr="0006403A">
        <w:t>tys.</w:t>
      </w:r>
      <w:r>
        <w:t xml:space="preserve"> </w:t>
      </w:r>
      <w:r w:rsidRPr="0006403A">
        <w:t>zł.</w:t>
      </w:r>
      <w:r w:rsidR="0004304F">
        <w:t>”</w:t>
      </w:r>
      <w:r>
        <w:t>;</w:t>
      </w:r>
    </w:p>
    <w:p w:rsidR="00F04E0F" w:rsidRPr="006025CB" w:rsidRDefault="00F04E0F" w:rsidP="00F04E0F">
      <w:pPr>
        <w:pStyle w:val="PKTpunkt"/>
      </w:pPr>
      <w:r>
        <w:t>5</w:t>
      </w:r>
      <w:r w:rsidRPr="006025CB">
        <w:t>)</w:t>
      </w:r>
      <w:r w:rsidRPr="006025CB">
        <w:tab/>
        <w:t>załącznik</w:t>
      </w:r>
      <w:r>
        <w:t xml:space="preserve"> </w:t>
      </w:r>
      <w:r w:rsidRPr="006025CB">
        <w:t>do</w:t>
      </w:r>
      <w:r>
        <w:t xml:space="preserve"> </w:t>
      </w:r>
      <w:r w:rsidRPr="006025CB">
        <w:t>ustawy</w:t>
      </w:r>
      <w:r>
        <w:t xml:space="preserve"> </w:t>
      </w:r>
      <w:r w:rsidRPr="006025CB">
        <w:t>otrzymuje</w:t>
      </w:r>
      <w:r>
        <w:t xml:space="preserve"> </w:t>
      </w:r>
      <w:r w:rsidRPr="006025CB">
        <w:t>brzmienie</w:t>
      </w:r>
      <w:r>
        <w:t xml:space="preserve"> </w:t>
      </w:r>
      <w:r w:rsidRPr="006025CB">
        <w:t>określone</w:t>
      </w:r>
      <w:r w:rsidR="0004304F">
        <w:t xml:space="preserve"> </w:t>
      </w:r>
      <w:r w:rsidR="0004304F" w:rsidRPr="006025CB">
        <w:t>w</w:t>
      </w:r>
      <w:r w:rsidR="0004304F">
        <w:t> </w:t>
      </w:r>
      <w:r w:rsidRPr="006025CB">
        <w:t>załączniku</w:t>
      </w:r>
      <w:r>
        <w:t xml:space="preserve"> </w:t>
      </w:r>
      <w:r w:rsidRPr="006025CB">
        <w:t>do</w:t>
      </w:r>
      <w:r>
        <w:t xml:space="preserve"> </w:t>
      </w:r>
      <w:r w:rsidRPr="006025CB">
        <w:t>niniejszej</w:t>
      </w:r>
      <w:r>
        <w:t xml:space="preserve"> </w:t>
      </w:r>
      <w:r w:rsidRPr="006025CB">
        <w:t>ustawy.</w:t>
      </w:r>
    </w:p>
    <w:p w:rsidR="00F04E0F" w:rsidRDefault="00F04E0F" w:rsidP="00F04E0F">
      <w:pPr>
        <w:pStyle w:val="ARTartustawynprozporzdzenia"/>
      </w:pPr>
      <w:r w:rsidRPr="0004304F">
        <w:rPr>
          <w:rStyle w:val="Ppogrubienie"/>
        </w:rPr>
        <w:t>Art.</w:t>
      </w:r>
      <w:r w:rsidR="0004304F" w:rsidRPr="0004304F">
        <w:rPr>
          <w:rStyle w:val="Ppogrubienie"/>
        </w:rPr>
        <w:t> </w:t>
      </w:r>
      <w:r w:rsidRPr="0004304F">
        <w:rPr>
          <w:rStyle w:val="Ppogrubienie"/>
        </w:rPr>
        <w:t>2.</w:t>
      </w:r>
      <w:r w:rsidR="0004304F">
        <w:t> </w:t>
      </w:r>
      <w:r w:rsidRPr="0006403A">
        <w:t>Ustawa</w:t>
      </w:r>
      <w:r>
        <w:t xml:space="preserve"> </w:t>
      </w:r>
      <w:r w:rsidRPr="0006403A">
        <w:t>wchodzi</w:t>
      </w:r>
      <w:r w:rsidR="0004304F">
        <w:t xml:space="preserve"> </w:t>
      </w:r>
      <w:r w:rsidR="0004304F" w:rsidRPr="0006403A">
        <w:t>w</w:t>
      </w:r>
      <w:r w:rsidR="0004304F">
        <w:t> </w:t>
      </w:r>
      <w:r w:rsidRPr="0006403A">
        <w:t>życie</w:t>
      </w:r>
      <w:r w:rsidR="0004304F">
        <w:t xml:space="preserve"> </w:t>
      </w:r>
      <w:r w:rsidR="0004304F" w:rsidRPr="0006403A">
        <w:t>z</w:t>
      </w:r>
      <w:r w:rsidR="0004304F">
        <w:t> </w:t>
      </w:r>
      <w:r w:rsidRPr="0006403A">
        <w:t>dniem</w:t>
      </w:r>
      <w:r>
        <w:t xml:space="preserve"> </w:t>
      </w:r>
      <w:r w:rsidR="0004304F" w:rsidRPr="0006403A">
        <w:t>1</w:t>
      </w:r>
      <w:r w:rsidR="0004304F">
        <w:t> </w:t>
      </w:r>
      <w:r w:rsidRPr="0006403A">
        <w:t>stycznia</w:t>
      </w:r>
      <w:r>
        <w:t xml:space="preserve"> </w:t>
      </w:r>
      <w:r w:rsidRPr="0006403A">
        <w:t>201</w:t>
      </w:r>
      <w:r w:rsidR="0004304F" w:rsidRPr="0006403A">
        <w:t>6</w:t>
      </w:r>
      <w:r w:rsidR="0004304F">
        <w:t> </w:t>
      </w:r>
      <w:r>
        <w:t>r.</w:t>
      </w:r>
    </w:p>
    <w:p w:rsidR="003A75D1" w:rsidRPr="003A75D1" w:rsidRDefault="003A75D1" w:rsidP="00E44E50">
      <w:pPr>
        <w:pStyle w:val="NAZORGWYDnazwaorganuwydajcegoprojektowanyakt"/>
      </w:pPr>
    </w:p>
    <w:p w:rsidR="0004304F" w:rsidRDefault="003A75D1" w:rsidP="003A75D1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p w:rsidR="0004304F" w:rsidRDefault="0004304F">
      <w:pPr>
        <w:widowControl/>
        <w:autoSpaceDE/>
        <w:autoSpaceDN/>
        <w:adjustRightInd/>
        <w:spacing w:before="0" w:line="360" w:lineRule="auto"/>
        <w:jc w:val="left"/>
        <w:rPr>
          <w:rStyle w:val="Kkursywa"/>
          <w:rFonts w:eastAsia="Times New Roman" w:cs="Times New Roman"/>
          <w:bCs/>
          <w:kern w:val="24"/>
          <w:szCs w:val="24"/>
        </w:rPr>
      </w:pPr>
      <w:r>
        <w:rPr>
          <w:rStyle w:val="Kkursywa"/>
        </w:rPr>
        <w:br w:type="page"/>
      </w:r>
    </w:p>
    <w:p w:rsidR="00AA5940" w:rsidRDefault="00AA5940" w:rsidP="00A3615B">
      <w:pPr>
        <w:pStyle w:val="TEKSTZacznikido"/>
        <w:jc w:val="right"/>
      </w:pPr>
      <w:r w:rsidRPr="00A4327C">
        <w:lastRenderedPageBreak/>
        <w:t xml:space="preserve">Załącznik do ustawy </w:t>
      </w:r>
      <w:r>
        <w:t xml:space="preserve">z dnia 25 września 2015 r. (poz. </w:t>
      </w:r>
      <w:sdt>
        <w:sdtPr>
          <w:alias w:val="Numer pozycji"/>
          <w:tag w:val="Kategoria"/>
          <w:id w:val="495465613"/>
          <w:placeholder>
            <w:docPart w:val="19A53C7998704CEF8E3A49C64405D57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620D3">
            <w:t>1700</w:t>
          </w:r>
        </w:sdtContent>
      </w:sdt>
      <w:r>
        <w:t>)</w:t>
      </w:r>
    </w:p>
    <w:p w:rsidR="00AA5940" w:rsidRDefault="00AA5940" w:rsidP="00AA5940">
      <w:pPr>
        <w:pStyle w:val="TYTZALtytuzacznika"/>
      </w:pPr>
      <w:r w:rsidRPr="00AA5940">
        <w:t>PLANOWANE SZCZEGÓŁOWE NAKŁADY NA REALIZACJĘ ZADAŃ PROGRAMU</w:t>
      </w:r>
      <w:r>
        <w:br/>
      </w:r>
      <w:r w:rsidRPr="00AA5940">
        <w:t>W LATACH 2004–2023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840"/>
        <w:gridCol w:w="4440"/>
        <w:gridCol w:w="1080"/>
      </w:tblGrid>
      <w:tr w:rsidR="00DD123D" w:rsidRPr="00AA5940" w:rsidTr="0047062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YTKOLUMNYtytukolumnywtabeli"/>
            </w:pPr>
            <w:r w:rsidRPr="00AA5940"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YTKOLUMNYtytukolumnywtabeli"/>
            </w:pPr>
            <w:r w:rsidRPr="00AA5940">
              <w:t>Rejon – odcinek brzegu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YTKOLUMNYtytukolumnywtabeli"/>
            </w:pPr>
            <w:r w:rsidRPr="00AA5940">
              <w:t>Zadanie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YTKOLUMNYtytukolumnywtabeli"/>
            </w:pPr>
            <w:r w:rsidRPr="00AA5940">
              <w:t>Nakłady ogółem (w</w:t>
            </w:r>
            <w:r>
              <w:t> </w:t>
            </w:r>
            <w:r w:rsidRPr="00AA5940">
              <w:t>tys.</w:t>
            </w:r>
            <w:r>
              <w:t> </w:t>
            </w:r>
            <w:r w:rsidRPr="00AA5940">
              <w:t>zł)</w:t>
            </w:r>
          </w:p>
        </w:tc>
      </w:tr>
      <w:tr w:rsidR="00DD123D" w:rsidTr="0047062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  <w:r w:rsidRPr="00AA5940">
              <w:rPr>
                <w:rStyle w:val="Ppogrubienie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 w:rsidRPr="00554E6A">
              <w:rPr>
                <w:rStyle w:val="Ppogrubienie"/>
              </w:rPr>
              <w:t>Zalew Wiślany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umocnienia brzegowe;</w:t>
            </w:r>
          </w:p>
          <w:p w:rsidR="00DD123D" w:rsidRDefault="00DD123D" w:rsidP="00470628">
            <w:pPr>
              <w:pStyle w:val="TEKSTwTABELIzwykytekst"/>
            </w:pPr>
            <w:r>
              <w:t>monitoring i badania dotyczące ustalenia aktualnego stanu brzegu morskiego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LICZBAwTABELItekstwyrwnanyzprawej"/>
            </w:pPr>
            <w:r>
              <w:t>457 000</w:t>
            </w:r>
          </w:p>
        </w:tc>
      </w:tr>
      <w:tr w:rsidR="00DD123D" w:rsidTr="0047062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  <w:r w:rsidRPr="00AA5940">
              <w:rPr>
                <w:rStyle w:val="Ppogrubienie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 w:rsidRPr="00554E6A">
              <w:rPr>
                <w:rStyle w:val="Ppogrubienie"/>
              </w:rPr>
              <w:t>Mierzeja Wiślana</w:t>
            </w:r>
            <w:r>
              <w:rPr>
                <w:rStyle w:val="Ppogrubienie"/>
              </w:rPr>
              <w:t xml:space="preserve"> </w:t>
            </w:r>
            <w:r w:rsidRPr="00554E6A">
              <w:rPr>
                <w:rStyle w:val="Ppogrubienie"/>
              </w:rPr>
              <w:t>i Zatoka Gdańska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1)</w:t>
            </w:r>
            <w:r>
              <w:tab/>
              <w:t xml:space="preserve">Górki </w:t>
            </w:r>
            <w:r w:rsidRPr="00AA5940">
              <w:t>Wschodnie</w:t>
            </w:r>
            <w:r>
              <w:t xml:space="preserve"> </w:t>
            </w:r>
            <w:r>
              <w:br/>
              <w:t>(km 56,9–59,0)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2)</w:t>
            </w:r>
            <w:r>
              <w:tab/>
              <w:t xml:space="preserve">ujście Wisły Śmiałej – Stogi </w:t>
            </w:r>
            <w:r>
              <w:br/>
              <w:t>(km 60,1–63,05)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3)</w:t>
            </w:r>
            <w:r>
              <w:tab/>
              <w:t>Westerplatte</w:t>
            </w:r>
            <w:r>
              <w:br/>
              <w:t>(km 67,45–69,1)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4)</w:t>
            </w:r>
            <w:r>
              <w:tab/>
              <w:t xml:space="preserve">Nowy Port – Orłowo </w:t>
            </w:r>
            <w:r>
              <w:br/>
              <w:t>(km 69,2–81,1)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5)</w:t>
            </w:r>
            <w:r>
              <w:tab/>
            </w:r>
            <w:proofErr w:type="spellStart"/>
            <w:r>
              <w:t>Redłowo</w:t>
            </w:r>
            <w:proofErr w:type="spellEnd"/>
            <w:r>
              <w:t xml:space="preserve"> – Kamienna Góra </w:t>
            </w:r>
            <w:r>
              <w:br/>
              <w:t>(km 83,5–85,3)</w:t>
            </w:r>
            <w:r>
              <w:tab/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6)</w:t>
            </w:r>
            <w:r>
              <w:tab/>
              <w:t xml:space="preserve">Oksywie – Mechelinki </w:t>
            </w:r>
            <w:r>
              <w:br/>
              <w:t>(km 89,1–96,6)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7)</w:t>
            </w:r>
            <w:r>
              <w:tab/>
              <w:t>Rewa</w:t>
            </w:r>
            <w:r>
              <w:br/>
              <w:t>(km 99,9–101,0)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8)</w:t>
            </w:r>
            <w:r>
              <w:tab/>
              <w:t xml:space="preserve">Rzucewo 1 </w:t>
            </w:r>
            <w:r>
              <w:br/>
              <w:t>(km 109,4–109,8)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9)</w:t>
            </w:r>
            <w:r>
              <w:tab/>
              <w:t xml:space="preserve">Rzucewo 2 </w:t>
            </w:r>
            <w:r>
              <w:br/>
              <w:t>(km 109,8–110,1)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10)</w:t>
            </w:r>
            <w:r>
              <w:tab/>
              <w:t xml:space="preserve">Puck 1 </w:t>
            </w:r>
            <w:r>
              <w:br/>
              <w:t>(km 114,0–114,7)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NUM1wTABELIpoziom1numeracjiwtabeli"/>
            </w:pPr>
            <w:r>
              <w:t>11)</w:t>
            </w:r>
            <w:r>
              <w:tab/>
              <w:t xml:space="preserve">Puck 2 </w:t>
            </w:r>
            <w:r>
              <w:br/>
              <w:t>(km 115,37–115,58)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12)</w:t>
            </w:r>
            <w:r>
              <w:tab/>
              <w:t xml:space="preserve">Puck 3 </w:t>
            </w:r>
            <w:r>
              <w:br/>
              <w:t>(km 116,7–117,0)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13)</w:t>
            </w:r>
            <w:r>
              <w:tab/>
              <w:t>Mierzeja Wiślana</w:t>
            </w:r>
            <w:r>
              <w:br/>
              <w:t>(km 0,0–47,9)</w:t>
            </w:r>
            <w:r>
              <w:br/>
              <w:t>Zatoka Gdańska</w:t>
            </w:r>
            <w:r>
              <w:br/>
              <w:t>(km 48,5–124)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Monitoring i badania dotyczące ustalenia aktualnego stanu 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keepNext/>
              <w:rPr>
                <w:rStyle w:val="Ppogrubienie"/>
              </w:rPr>
            </w:pPr>
            <w:r w:rsidRPr="00AA5940">
              <w:rPr>
                <w:rStyle w:val="Ppogrubienie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  <w:keepNext/>
              <w:rPr>
                <w:rStyle w:val="Ppogrubienie"/>
              </w:rPr>
            </w:pPr>
            <w:r w:rsidRPr="00554E6A">
              <w:rPr>
                <w:rStyle w:val="Ppogrubienie"/>
              </w:rPr>
              <w:t>Półwysep Helski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  <w:keepNext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Default="00DD123D" w:rsidP="00470628">
            <w:pPr>
              <w:pStyle w:val="LICZBAwTABELItekstwyrwnanyzprawej"/>
              <w:keepNext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keepNext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1)</w:t>
            </w:r>
            <w:r>
              <w:tab/>
              <w:t>Władysławowo – Kuźnica</w:t>
            </w:r>
            <w:r>
              <w:br/>
              <w:t>(od nasady półwyspu do km 9,5)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  <w:keepNext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  <w:keepNext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keepNext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2)</w:t>
            </w:r>
            <w:r>
              <w:tab/>
              <w:t xml:space="preserve">Kuźnica – Jurata </w:t>
            </w:r>
            <w:r>
              <w:br/>
              <w:t>(km 9,5–23,5)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  <w:keepNext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  <w:keepNext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3)</w:t>
            </w:r>
            <w:r>
              <w:tab/>
              <w:t xml:space="preserve">Cypel półwyspu – miasto Hel </w:t>
            </w:r>
            <w:r>
              <w:br/>
              <w:t>(z wyłączeniem portu rybackiego)</w:t>
            </w:r>
            <w:r>
              <w:br/>
              <w:t>(km 36,0–38,0)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4)</w:t>
            </w:r>
            <w:r>
              <w:tab/>
              <w:t xml:space="preserve">Jurata 1 </w:t>
            </w:r>
            <w:r>
              <w:br/>
              <w:t>(km 44,4–46,4)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rPr>
          <w:cantSplit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5)</w:t>
            </w:r>
            <w:r>
              <w:tab/>
              <w:t xml:space="preserve">Jurata 2 </w:t>
            </w:r>
            <w:r>
              <w:br/>
              <w:t>(km 46,4–48,3)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6)</w:t>
            </w:r>
            <w:r>
              <w:tab/>
              <w:t xml:space="preserve">Jastarnia – Chałupy 1 </w:t>
            </w:r>
            <w:r>
              <w:br/>
              <w:t>(km 50,9–52,2)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7)</w:t>
            </w:r>
            <w:r>
              <w:tab/>
              <w:t xml:space="preserve">Jastarnia – Chałupy 2 </w:t>
            </w:r>
            <w:r>
              <w:br/>
              <w:t>(km 54,5–62,1)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8)</w:t>
            </w:r>
            <w:r>
              <w:tab/>
              <w:t xml:space="preserve">Jastarnia – Chałupy 3 </w:t>
            </w:r>
            <w:r>
              <w:br/>
              <w:t>(km 63,55–65,1)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9)</w:t>
            </w:r>
            <w:r>
              <w:tab/>
              <w:t xml:space="preserve">Półwysep Helski  </w:t>
            </w:r>
            <w:r>
              <w:br/>
              <w:t>(od nasady półwyspu do km 71,5)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 xml:space="preserve">Monitoring </w:t>
            </w:r>
            <w:r w:rsidRPr="00AA5940">
              <w:t>i badania dotyczące ustalenia aktualnego stanu 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  <w:r w:rsidRPr="00AA5940">
              <w:rPr>
                <w:rStyle w:val="Ppogrubienie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554E6A" w:rsidRDefault="00DD123D" w:rsidP="00470628">
            <w:pPr>
              <w:pStyle w:val="TEKSTwTABELIzwykytekst"/>
              <w:rPr>
                <w:rStyle w:val="Ppogrubienie"/>
              </w:rPr>
            </w:pPr>
            <w:r w:rsidRPr="00554E6A">
              <w:rPr>
                <w:rStyle w:val="Ppogrubienie"/>
              </w:rPr>
              <w:t>Otwarte morze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1)</w:t>
            </w:r>
            <w:r>
              <w:tab/>
            </w:r>
            <w:r w:rsidRPr="00F2659D">
              <w:t>Władysławowo – Jastrzębia Góra 1</w:t>
            </w:r>
            <w:r w:rsidRPr="00F2659D">
              <w:br/>
            </w:r>
            <w:r>
              <w:t>(km 126,0–128,0)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odwodnienie klifu;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2)</w:t>
            </w:r>
            <w:r>
              <w:tab/>
            </w:r>
            <w:r w:rsidRPr="00F2659D">
              <w:t>Władysławowo – Jastrzębia Góra 2</w:t>
            </w:r>
            <w:r>
              <w:br/>
              <w:t>(km 128,5–134,6)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odwodnienie klifu;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3)</w:t>
            </w:r>
            <w:r>
              <w:tab/>
              <w:t xml:space="preserve">Karwia  </w:t>
            </w:r>
            <w:r>
              <w:br/>
              <w:t>(km 134,6–143,5)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4)</w:t>
            </w:r>
            <w:r>
              <w:tab/>
              <w:t xml:space="preserve">Otwarte morze  </w:t>
            </w:r>
            <w:r>
              <w:br/>
              <w:t>(km 125,0–175,33)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 xml:space="preserve">Monitoring i badania dotyczące ustalenia </w:t>
            </w:r>
            <w:r w:rsidRPr="00AA5940">
              <w:t>aktualnego stanu 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5)</w:t>
            </w:r>
            <w:r>
              <w:tab/>
              <w:t xml:space="preserve">Łeba </w:t>
            </w:r>
            <w:r>
              <w:br/>
              <w:t>(km 180,5–183,0)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LICZBAwTABELItekstwyrwnanyzprawej"/>
            </w:pPr>
            <w:r>
              <w:t>272 000</w:t>
            </w:r>
          </w:p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6)</w:t>
            </w:r>
            <w:r>
              <w:tab/>
              <w:t xml:space="preserve">Rowy 1 </w:t>
            </w:r>
            <w:r>
              <w:br/>
              <w:t>(km 217,2–217,5)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7)</w:t>
            </w:r>
            <w:r>
              <w:tab/>
              <w:t xml:space="preserve">Rowy 2 </w:t>
            </w:r>
            <w:r>
              <w:br/>
              <w:t>(km 217,5–219,0)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 xml:space="preserve">Sztuczne </w:t>
            </w:r>
            <w:r w:rsidRPr="00AA5940">
              <w:t>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8)</w:t>
            </w:r>
            <w:r>
              <w:tab/>
              <w:t xml:space="preserve">Ustka 1 </w:t>
            </w:r>
            <w:r>
              <w:br/>
              <w:t>(km 229,23–229,38)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remont umocnień brzegowych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9)</w:t>
            </w:r>
            <w:r>
              <w:tab/>
              <w:t xml:space="preserve">Ustka 2 </w:t>
            </w:r>
            <w:r>
              <w:br/>
              <w:t>(km 231,0–233,5)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10)</w:t>
            </w:r>
            <w:r>
              <w:tab/>
              <w:t xml:space="preserve">Jarosławiec 1  </w:t>
            </w:r>
            <w:r>
              <w:br/>
              <w:t>(km 238,5–240,3)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470628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11)</w:t>
            </w:r>
            <w:r>
              <w:tab/>
              <w:t xml:space="preserve">Jarosławiec 2  </w:t>
            </w:r>
            <w:r>
              <w:br/>
              <w:t>(km 244,6–246,6)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12)</w:t>
            </w:r>
            <w:r>
              <w:tab/>
              <w:t xml:space="preserve">Jarosławiec 3  </w:t>
            </w:r>
            <w:r>
              <w:br/>
              <w:t>(km 247,8–248,8)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13)</w:t>
            </w:r>
            <w:r>
              <w:tab/>
              <w:t xml:space="preserve">Jarosławiec 4  </w:t>
            </w:r>
            <w:r>
              <w:br/>
              <w:t>(km 249,5–250,9)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14)</w:t>
            </w:r>
            <w:r>
              <w:tab/>
              <w:t xml:space="preserve">Jarosławiec 5 </w:t>
            </w:r>
            <w:r>
              <w:br/>
              <w:t>(km 253,8–256,5)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15)</w:t>
            </w:r>
            <w:r>
              <w:tab/>
              <w:t xml:space="preserve">Mierzeja Jeziora </w:t>
            </w:r>
            <w:proofErr w:type="spellStart"/>
            <w:r>
              <w:t>Kopań</w:t>
            </w:r>
            <w:proofErr w:type="spellEnd"/>
            <w:r>
              <w:t xml:space="preserve"> </w:t>
            </w:r>
            <w:r>
              <w:br/>
              <w:t>(km 256,5–267,0)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16)</w:t>
            </w:r>
            <w:r>
              <w:tab/>
              <w:t xml:space="preserve">Darłówek </w:t>
            </w:r>
            <w:r>
              <w:br/>
              <w:t>(km 267,0–270,6)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 xml:space="preserve">Sztuczne zasilanie z </w:t>
            </w:r>
            <w:r w:rsidRPr="00AA5940">
              <w:t>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17)</w:t>
            </w:r>
            <w:r>
              <w:tab/>
              <w:t xml:space="preserve">Mierzeja Jeziora Bukowo </w:t>
            </w:r>
            <w:r>
              <w:br/>
              <w:t>(km 277,0–288,5)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18)</w:t>
            </w:r>
            <w:r>
              <w:tab/>
              <w:t xml:space="preserve">Mierzeja Jeziora Jamno  </w:t>
            </w:r>
            <w:r>
              <w:br/>
              <w:t>(km 288,5–301,0)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19)</w:t>
            </w:r>
            <w:r>
              <w:tab/>
              <w:t xml:space="preserve">Sarbinowo  </w:t>
            </w:r>
            <w:r>
              <w:br/>
              <w:t>(km 304,0–309,5)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20)</w:t>
            </w:r>
            <w:r>
              <w:tab/>
              <w:t xml:space="preserve">Ustronie Morskie 1 </w:t>
            </w:r>
            <w:r>
              <w:br/>
              <w:t>(km 309,5–313,5)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21)</w:t>
            </w:r>
            <w:r>
              <w:tab/>
              <w:t xml:space="preserve">Ustronie Morskie 2 </w:t>
            </w:r>
            <w:r>
              <w:br/>
              <w:t>(km 316,0–317,05)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22)</w:t>
            </w:r>
            <w:r>
              <w:tab/>
              <w:t xml:space="preserve">Ustronie Morskie 3 </w:t>
            </w:r>
            <w:r>
              <w:br/>
              <w:t>(km 319,0–324,0)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23)</w:t>
            </w:r>
            <w:r>
              <w:tab/>
              <w:t xml:space="preserve">Kołobrzeg 1 </w:t>
            </w:r>
            <w:r>
              <w:br/>
              <w:t>(km 324,0–327,0)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24)</w:t>
            </w:r>
            <w:r>
              <w:tab/>
              <w:t xml:space="preserve">Kołobrzeg 2 </w:t>
            </w:r>
            <w:r>
              <w:br/>
              <w:t>(km 327,0–336,5)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25)</w:t>
            </w:r>
            <w:r>
              <w:tab/>
              <w:t xml:space="preserve">Kołobrzeg 3 </w:t>
            </w:r>
            <w:r>
              <w:br/>
              <w:t>(km 338,0–339,5)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 z budowlami wspomagającymi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470628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26)</w:t>
            </w:r>
            <w:r>
              <w:tab/>
              <w:t xml:space="preserve">Dźwirzyno </w:t>
            </w:r>
            <w:r>
              <w:br/>
              <w:t>(km 343,0–345,4)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</w:t>
            </w:r>
            <w:r w:rsidRPr="00AA5940">
              <w:t xml:space="preserve"> z budowlami wspomagającymi;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NUM1wTABELIpoziom1numeracjiwtabeli"/>
            </w:pPr>
            <w:r>
              <w:t>27)</w:t>
            </w:r>
            <w:r>
              <w:tab/>
              <w:t xml:space="preserve">Otwarte morze  </w:t>
            </w:r>
            <w:r>
              <w:br/>
              <w:t>(km 175,33–345,5)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Monitoring i badania dotyczące ustalenia aktualnego stanu 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28)</w:t>
            </w:r>
            <w:r>
              <w:tab/>
              <w:t xml:space="preserve">Mrzeżyno  </w:t>
            </w:r>
            <w:r>
              <w:br/>
              <w:t>(km 345,5–352,2)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LICZBAwTABELItekstwyrwnanyzprawej"/>
            </w:pPr>
            <w:r>
              <w:t>182 000</w:t>
            </w: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NUM1wTABELIpoziom1numeracjiwtabeli"/>
            </w:pPr>
            <w:r>
              <w:t>29)</w:t>
            </w:r>
            <w:r>
              <w:tab/>
              <w:t xml:space="preserve">Niechorze 1 </w:t>
            </w:r>
            <w:r>
              <w:br/>
              <w:t>(km 360,7–364,0)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A3615B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30)</w:t>
            </w:r>
            <w:r>
              <w:tab/>
              <w:t xml:space="preserve">Niechorze 2 </w:t>
            </w:r>
            <w:r>
              <w:br/>
              <w:t>(km 364,0–368,3)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31)</w:t>
            </w:r>
            <w:r>
              <w:tab/>
              <w:t xml:space="preserve">Niechorze – Pobierowo </w:t>
            </w:r>
            <w:r>
              <w:br/>
              <w:t>(km 368,3–379,5)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32)</w:t>
            </w:r>
            <w:r>
              <w:tab/>
            </w:r>
            <w:r w:rsidRPr="00AA5940">
              <w:t>Mierzeja Dziwnowska</w:t>
            </w:r>
            <w:r>
              <w:t xml:space="preserve"> </w:t>
            </w:r>
            <w:r>
              <w:br/>
              <w:t>(km 385,4–396,2)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zasilanie; umocnienia brzegowe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33)</w:t>
            </w:r>
            <w:r>
              <w:tab/>
              <w:t xml:space="preserve">Międzyzdroje </w:t>
            </w:r>
            <w:r>
              <w:br/>
              <w:t>(km 411,6–413,5)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TEKSTwTABELIzwykytekst"/>
            </w:pPr>
            <w:r>
              <w:t>Sztuczne zasilanie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NUM1wTABELIpoziom1numeracjiwtabeli"/>
            </w:pPr>
            <w:r>
              <w:t>34)</w:t>
            </w:r>
            <w:r>
              <w:tab/>
              <w:t xml:space="preserve">Otwarte morze </w:t>
            </w:r>
            <w:r>
              <w:br/>
              <w:t>(km 345,5–428,1)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 xml:space="preserve">Monitoring i badania dotyczące ustalenia aktualnego stanu </w:t>
            </w:r>
            <w:r w:rsidRPr="00AA5940">
              <w:t>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WYRODKOWANYtekstwyrodkowanywpoziomie"/>
              <w:rPr>
                <w:rStyle w:val="Ppogrubienie"/>
              </w:rPr>
            </w:pPr>
            <w:r w:rsidRPr="00AA5940">
              <w:rPr>
                <w:rStyle w:val="Ppogrubienie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554E6A" w:rsidRDefault="00DD123D" w:rsidP="00470628">
            <w:pPr>
              <w:pStyle w:val="TEKSTwTABELIzwykytekst"/>
              <w:rPr>
                <w:rStyle w:val="Ppogrubienie"/>
              </w:rPr>
            </w:pPr>
            <w:r w:rsidRPr="00554E6A">
              <w:rPr>
                <w:rStyle w:val="Ppogrubienie"/>
              </w:rPr>
              <w:t>Zalew Szczeciński wraz</w:t>
            </w:r>
            <w:r>
              <w:rPr>
                <w:rStyle w:val="Ppogrubienie"/>
              </w:rPr>
              <w:t xml:space="preserve"> </w:t>
            </w:r>
            <w:r w:rsidRPr="00554E6A">
              <w:rPr>
                <w:rStyle w:val="Ppogrubienie"/>
              </w:rPr>
              <w:t>ze Świną, Dziwną oraz Zalewem Kamieńskim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TEKSTwTABELIzwykytekst"/>
            </w:pPr>
            <w:r>
              <w:t>Sztuczne zasilanie; umocnienia brzegowe; monit</w:t>
            </w:r>
            <w:r>
              <w:t>o</w:t>
            </w:r>
            <w:r>
              <w:t>ring i badania dotyczące aktualnego stanu brzegu morskiego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Default="00DD123D" w:rsidP="00470628">
            <w:pPr>
              <w:pStyle w:val="LICZBAwTABELItekstwyrwnanyzprawej"/>
            </w:pPr>
          </w:p>
        </w:tc>
      </w:tr>
      <w:tr w:rsidR="00DD123D" w:rsidTr="00470628"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rPr>
                <w:rStyle w:val="Ppogrubienie"/>
              </w:rPr>
            </w:pPr>
            <w:r w:rsidRPr="00554E6A">
              <w:rPr>
                <w:rStyle w:val="Ppogrubienie"/>
              </w:rPr>
              <w:t xml:space="preserve">SUMA </w:t>
            </w:r>
            <w:r>
              <w:rPr>
                <w:rStyle w:val="Ppogrubienie"/>
              </w:rPr>
              <w:t>l</w:t>
            </w:r>
            <w:r w:rsidRPr="00554E6A">
              <w:rPr>
                <w:rStyle w:val="Ppogrubienie"/>
              </w:rPr>
              <w:t>p. 1–5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D" w:rsidRPr="00AA5940" w:rsidRDefault="00DD123D" w:rsidP="00470628">
            <w:pPr>
              <w:pStyle w:val="LICZBAwTABELItekstwyrwnanyzprawej"/>
              <w:rPr>
                <w:rStyle w:val="Ppogrubienie"/>
              </w:rPr>
            </w:pPr>
            <w:r w:rsidRPr="00554E6A">
              <w:rPr>
                <w:rStyle w:val="Ppogrubienie"/>
              </w:rPr>
              <w:t>911 000</w:t>
            </w:r>
          </w:p>
        </w:tc>
      </w:tr>
    </w:tbl>
    <w:p w:rsidR="00DD123D" w:rsidRPr="00AA5940" w:rsidRDefault="00DD123D" w:rsidP="00AA5940">
      <w:pPr>
        <w:pStyle w:val="TYTZALtytuzacznika"/>
      </w:pPr>
    </w:p>
    <w:sectPr w:rsidR="00DD123D" w:rsidRPr="00AA5940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3E6" w:rsidRDefault="007B43E6">
      <w:r>
        <w:separator/>
      </w:r>
    </w:p>
  </w:endnote>
  <w:endnote w:type="continuationSeparator" w:id="0">
    <w:p w:rsidR="007B43E6" w:rsidRDefault="007B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3E6" w:rsidRDefault="007B43E6">
      <w:r>
        <w:separator/>
      </w:r>
    </w:p>
  </w:footnote>
  <w:footnote w:type="continuationSeparator" w:id="0">
    <w:p w:rsidR="007B43E6" w:rsidRDefault="007B43E6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40" w:rsidRPr="009D0C50" w:rsidRDefault="004620D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A5940" w:rsidRDefault="00AA594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620D3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620D3">
          <w:t>1700</w:t>
        </w:r>
      </w:sdtContent>
    </w:sdt>
  </w:p>
  <w:p w:rsidR="00AA5940" w:rsidRPr="00AB274C" w:rsidRDefault="00AA594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40" w:rsidRPr="009D0C50" w:rsidRDefault="004620D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A5940" w:rsidRPr="00B371CC" w:rsidRDefault="00AA594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385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04F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875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5668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858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0D3"/>
    <w:rsid w:val="00462946"/>
    <w:rsid w:val="00463F43"/>
    <w:rsid w:val="00464B94"/>
    <w:rsid w:val="004653A8"/>
    <w:rsid w:val="00465597"/>
    <w:rsid w:val="00465A0B"/>
    <w:rsid w:val="00466465"/>
    <w:rsid w:val="00470628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43E6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615B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06A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5940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165CB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D123D"/>
    <w:rsid w:val="00DD72C1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4E0F"/>
    <w:rsid w:val="00F064D1"/>
    <w:rsid w:val="00F115CA"/>
    <w:rsid w:val="00F14EBA"/>
    <w:rsid w:val="00F1510F"/>
    <w:rsid w:val="00F1533A"/>
    <w:rsid w:val="00F15E5A"/>
    <w:rsid w:val="00F17F0A"/>
    <w:rsid w:val="00F2659D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5DE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iPriority="0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04E0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04E0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A5940"/>
    <w:pPr>
      <w:keepNext/>
      <w:widowControl/>
      <w:autoSpaceDE/>
      <w:autoSpaceDN/>
      <w:adjustRightInd/>
      <w:spacing w:before="0" w:line="240" w:lineRule="auto"/>
      <w:ind w:left="900" w:right="-468"/>
      <w:jc w:val="right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04E0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04E0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04E0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04E0F"/>
    <w:pPr>
      <w:ind w:left="1420" w:hanging="360"/>
    </w:pPr>
  </w:style>
  <w:style w:type="character" w:styleId="Odwoanieprzypisudolnego">
    <w:name w:val="footnote reference"/>
    <w:uiPriority w:val="99"/>
    <w:semiHidden/>
    <w:rsid w:val="00F04E0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04E0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04E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04E0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04E0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04E0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04E0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04E0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04E0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04E0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04E0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04E0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04E0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04E0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04E0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04E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04E0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04E0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04E0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04E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04E0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04E0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04E0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04E0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04E0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04E0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04E0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04E0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04E0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04E0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04E0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04E0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04E0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04E0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04E0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04E0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04E0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04E0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04E0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04E0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04E0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04E0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04E0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04E0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04E0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04E0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04E0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04E0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04E0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04E0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04E0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04E0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04E0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04E0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04E0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04E0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04E0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04E0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04E0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04E0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04E0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04E0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04E0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04E0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04E0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04E0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04E0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04E0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04E0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04E0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04E0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04E0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04E0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04E0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04E0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04E0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04E0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04E0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04E0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04E0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04E0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04E0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04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4E0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4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04E0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04E0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04E0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04E0F"/>
    <w:pPr>
      <w:ind w:left="3020"/>
    </w:pPr>
  </w:style>
  <w:style w:type="paragraph" w:customStyle="1" w:styleId="ODNONIKtreodnonika">
    <w:name w:val="ODNOŚNIK – treść odnośnika"/>
    <w:uiPriority w:val="19"/>
    <w:qFormat/>
    <w:rsid w:val="00F04E0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04E0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04E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04E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04E0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04E0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04E0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04E0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04E0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04E0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04E0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04E0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04E0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04E0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04E0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04E0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04E0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04E0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04E0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04E0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04E0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04E0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04E0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04E0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04E0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04E0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04E0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04E0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04E0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04E0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04E0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04E0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04E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04E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04E0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04E0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04E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04E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04E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04E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04E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04E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04E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04E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04E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04E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04E0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04E0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04E0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04E0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04E0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04E0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04E0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04E0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04E0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04E0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04E0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04E0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04E0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04E0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04E0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04E0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04E0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04E0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04E0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04E0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04E0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04E0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04E0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04E0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04E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04E0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04E0F"/>
  </w:style>
  <w:style w:type="paragraph" w:customStyle="1" w:styleId="TEKSTZacznikido">
    <w:name w:val="TEKST&quot;Załącznik(i) do ...&quot;"/>
    <w:qFormat/>
    <w:rsid w:val="00F04E0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04E0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04E0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04E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04E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04E0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04E0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04E0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04E0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04E0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04E0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04E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04E0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04E0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04E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04E0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04E0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04E0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04E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04E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04E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04E0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04E0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04E0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04E0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04E0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04E0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04E0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04E0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04E0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04E0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04E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04E0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04E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04E0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04E0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04E0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04E0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04E0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04E0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04E0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04E0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04E0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04E0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04E0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04E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04E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04E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04E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04E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04E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04E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04E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F04E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04E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04E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04E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04E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04E0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04E0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04E0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04E0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04E0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04E0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04E0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04E0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04E0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04E0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04E0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04E0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04E0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04E0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04E0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04E0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04E0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04E0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04E0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04E0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04E0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04E0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04E0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04E0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04E0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04E0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04E0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04E0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04E0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04E0F"/>
    <w:pPr>
      <w:ind w:left="1900"/>
    </w:pPr>
  </w:style>
  <w:style w:type="paragraph" w:customStyle="1" w:styleId="Pozycjaaktu">
    <w:name w:val="Pozycja aktu"/>
    <w:basedOn w:val="PozycjaaktuTJ"/>
    <w:qFormat/>
    <w:rsid w:val="00F04E0F"/>
    <w:pPr>
      <w:ind w:left="0"/>
    </w:pPr>
  </w:style>
  <w:style w:type="paragraph" w:customStyle="1" w:styleId="Dataogoszeniaaktu">
    <w:name w:val="Data ogłoszenia aktu"/>
    <w:basedOn w:val="DataogoszeniaaktuTJ"/>
    <w:qFormat/>
    <w:rsid w:val="00F04E0F"/>
    <w:pPr>
      <w:ind w:left="0"/>
    </w:pPr>
  </w:style>
  <w:style w:type="paragraph" w:customStyle="1" w:styleId="Sygnatura">
    <w:name w:val="Sygnatura"/>
    <w:basedOn w:val="Nagwek"/>
    <w:semiHidden/>
    <w:qFormat/>
    <w:rsid w:val="00F04E0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04E0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04E0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04E0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04E0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04E0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04E0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04E0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04E0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04E0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7Znak">
    <w:name w:val="Nagłówek 7 Znak"/>
    <w:basedOn w:val="Domylnaczcionkaakapitu"/>
    <w:link w:val="Nagwek7"/>
    <w:rsid w:val="00AA5940"/>
    <w:rPr>
      <w:rFonts w:ascii="Times New Roman" w:hAnsi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iPriority="0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04E0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04E0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A5940"/>
    <w:pPr>
      <w:keepNext/>
      <w:widowControl/>
      <w:autoSpaceDE/>
      <w:autoSpaceDN/>
      <w:adjustRightInd/>
      <w:spacing w:before="0" w:line="240" w:lineRule="auto"/>
      <w:ind w:left="900" w:right="-468"/>
      <w:jc w:val="right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04E0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04E0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04E0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04E0F"/>
    <w:pPr>
      <w:ind w:left="1420" w:hanging="360"/>
    </w:pPr>
  </w:style>
  <w:style w:type="character" w:styleId="Odwoanieprzypisudolnego">
    <w:name w:val="footnote reference"/>
    <w:uiPriority w:val="99"/>
    <w:semiHidden/>
    <w:rsid w:val="00F04E0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04E0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04E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04E0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04E0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04E0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04E0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04E0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04E0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04E0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04E0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04E0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04E0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04E0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04E0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04E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04E0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04E0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04E0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04E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04E0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04E0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04E0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04E0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04E0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04E0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04E0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04E0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04E0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04E0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04E0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04E0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04E0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04E0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04E0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04E0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04E0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04E0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04E0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04E0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04E0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04E0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04E0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04E0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04E0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04E0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04E0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04E0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04E0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04E0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04E0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04E0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04E0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04E0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04E0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04E0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04E0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04E0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04E0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04E0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04E0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04E0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04E0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04E0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04E0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04E0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04E0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04E0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04E0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04E0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04E0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04E0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04E0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04E0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04E0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04E0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04E0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04E0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04E0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04E0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04E0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04E0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04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4E0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4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04E0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04E0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04E0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04E0F"/>
    <w:pPr>
      <w:ind w:left="3020"/>
    </w:pPr>
  </w:style>
  <w:style w:type="paragraph" w:customStyle="1" w:styleId="ODNONIKtreodnonika">
    <w:name w:val="ODNOŚNIK – treść odnośnika"/>
    <w:uiPriority w:val="19"/>
    <w:qFormat/>
    <w:rsid w:val="00F04E0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04E0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04E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04E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04E0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04E0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04E0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04E0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04E0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04E0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04E0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04E0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04E0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04E0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04E0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04E0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04E0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04E0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04E0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04E0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04E0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04E0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04E0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04E0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04E0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04E0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04E0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04E0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04E0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04E0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04E0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04E0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04E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04E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04E0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04E0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04E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04E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04E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04E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04E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04E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04E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04E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04E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04E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04E0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04E0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04E0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04E0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04E0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04E0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04E0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04E0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04E0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04E0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04E0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04E0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04E0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04E0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04E0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04E0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04E0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04E0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04E0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04E0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04E0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04E0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04E0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04E0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04E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04E0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04E0F"/>
  </w:style>
  <w:style w:type="paragraph" w:customStyle="1" w:styleId="TEKSTZacznikido">
    <w:name w:val="TEKST&quot;Załącznik(i) do ...&quot;"/>
    <w:qFormat/>
    <w:rsid w:val="00F04E0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04E0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04E0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04E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04E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04E0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04E0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04E0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04E0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04E0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04E0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04E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04E0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04E0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04E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04E0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04E0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04E0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04E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04E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04E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04E0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04E0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04E0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04E0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04E0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04E0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04E0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04E0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04E0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04E0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04E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04E0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04E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04E0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04E0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04E0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04E0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04E0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04E0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04E0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04E0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04E0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04E0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04E0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04E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04E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04E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04E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04E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04E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04E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04E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F04E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04E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04E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04E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04E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04E0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04E0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04E0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04E0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04E0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04E0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04E0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04E0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04E0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04E0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04E0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04E0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04E0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04E0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04E0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04E0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04E0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04E0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04E0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04E0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04E0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04E0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04E0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04E0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04E0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04E0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04E0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04E0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04E0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04E0F"/>
    <w:pPr>
      <w:ind w:left="1900"/>
    </w:pPr>
  </w:style>
  <w:style w:type="paragraph" w:customStyle="1" w:styleId="Pozycjaaktu">
    <w:name w:val="Pozycja aktu"/>
    <w:basedOn w:val="PozycjaaktuTJ"/>
    <w:qFormat/>
    <w:rsid w:val="00F04E0F"/>
    <w:pPr>
      <w:ind w:left="0"/>
    </w:pPr>
  </w:style>
  <w:style w:type="paragraph" w:customStyle="1" w:styleId="Dataogoszeniaaktu">
    <w:name w:val="Data ogłoszenia aktu"/>
    <w:basedOn w:val="DataogoszeniaaktuTJ"/>
    <w:qFormat/>
    <w:rsid w:val="00F04E0F"/>
    <w:pPr>
      <w:ind w:left="0"/>
    </w:pPr>
  </w:style>
  <w:style w:type="paragraph" w:customStyle="1" w:styleId="Sygnatura">
    <w:name w:val="Sygnatura"/>
    <w:basedOn w:val="Nagwek"/>
    <w:semiHidden/>
    <w:qFormat/>
    <w:rsid w:val="00F04E0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04E0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04E0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04E0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04E0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04E0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04E0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04E0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04E0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04E0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customStyle="1" w:styleId="Nagwek7Znak">
    <w:name w:val="Nagłówek 7 Znak"/>
    <w:basedOn w:val="Domylnaczcionkaakapitu"/>
    <w:link w:val="Nagwek7"/>
    <w:rsid w:val="00AA5940"/>
    <w:rPr>
      <w:rFonts w:ascii="Times New Roman" w:hAnsi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19A53C7998704CEF8E3A49C64405D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3E66A-C289-4D89-BAD8-49282448249B}"/>
      </w:docPartPr>
      <w:docPartBody>
        <w:p w:rsidR="008170A5" w:rsidRDefault="008170A5" w:rsidP="008170A5">
          <w:pPr>
            <w:pStyle w:val="19A53C7998704CEF8E3A49C64405D57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E12CB"/>
    <w:rsid w:val="0015033B"/>
    <w:rsid w:val="001D2CC8"/>
    <w:rsid w:val="0039678A"/>
    <w:rsid w:val="004657AB"/>
    <w:rsid w:val="0050306F"/>
    <w:rsid w:val="006420C9"/>
    <w:rsid w:val="007C0BE5"/>
    <w:rsid w:val="007F3897"/>
    <w:rsid w:val="008170A5"/>
    <w:rsid w:val="00891129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70A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F31817E9730241A59DD5848BB98C1C81">
    <w:name w:val="F31817E9730241A59DD5848BB98C1C81"/>
    <w:rsid w:val="008170A5"/>
  </w:style>
  <w:style w:type="paragraph" w:customStyle="1" w:styleId="19A53C7998704CEF8E3A49C64405D57A">
    <w:name w:val="19A53C7998704CEF8E3A49C64405D57A"/>
    <w:rsid w:val="008170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70A5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F31817E9730241A59DD5848BB98C1C81">
    <w:name w:val="F31817E9730241A59DD5848BB98C1C81"/>
    <w:rsid w:val="008170A5"/>
  </w:style>
  <w:style w:type="paragraph" w:customStyle="1" w:styleId="19A53C7998704CEF8E3A49C64405D57A">
    <w:name w:val="19A53C7998704CEF8E3A49C64405D57A"/>
    <w:rsid w:val="00817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C8022F-7691-4B16-BFE3-4FD80E2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4</Pages>
  <Words>1074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2015-10-20T09:02:00Z</cp:lastPrinted>
  <dcterms:created xsi:type="dcterms:W3CDTF">2015-10-23T10:50:00Z</dcterms:created>
  <dcterms:modified xsi:type="dcterms:W3CDTF">2015-10-23T10:50:00Z</dcterms:modified>
  <cp:category>1700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