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2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445FE">
            <w:t>26 października 2015</w:t>
          </w:r>
        </w:sdtContent>
      </w:sdt>
      <w:r w:rsidR="0094511B">
        <w:t xml:space="preserve"> r.</w:t>
      </w:r>
    </w:p>
    <w:p w:rsidR="001D16F3" w:rsidRPr="001D16F3" w:rsidRDefault="001D16F3" w:rsidP="0002229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445FE">
            <w:t>1705</w:t>
          </w:r>
        </w:sdtContent>
      </w:sdt>
    </w:p>
    <w:p w:rsidR="009B64C1" w:rsidRPr="000F61AB" w:rsidRDefault="009B64C1" w:rsidP="009B64C1">
      <w:pPr>
        <w:pStyle w:val="OZNRODZAKTUtznustawalubrozporzdzenieiorganwydajcy"/>
      </w:pPr>
      <w:r w:rsidRPr="000F61AB">
        <w:t>USTAWA</w:t>
      </w:r>
    </w:p>
    <w:p w:rsidR="009B64C1" w:rsidRDefault="009B64C1" w:rsidP="009B64C1">
      <w:pPr>
        <w:pStyle w:val="DATAAKTUdatauchwalenialubwydaniaaktu"/>
      </w:pPr>
      <w:r w:rsidRPr="000F61AB">
        <w:t>z</w:t>
      </w:r>
      <w:r>
        <w:t xml:space="preserve"> </w:t>
      </w:r>
      <w:r w:rsidRPr="000F61AB">
        <w:t>dnia</w:t>
      </w:r>
      <w:r>
        <w:t xml:space="preserve"> 1</w:t>
      </w:r>
      <w:r w:rsidR="00022291">
        <w:t>1 </w:t>
      </w:r>
      <w:r>
        <w:t>września</w:t>
      </w:r>
      <w:bookmarkStart w:id="0" w:name="_GoBack"/>
      <w:bookmarkEnd w:id="0"/>
      <w:r>
        <w:t xml:space="preserve"> 201</w:t>
      </w:r>
      <w:r w:rsidR="00022291">
        <w:t>5 </w:t>
      </w:r>
      <w:r>
        <w:t>r.</w:t>
      </w:r>
    </w:p>
    <w:p w:rsidR="009B64C1" w:rsidRPr="00DB1E9C" w:rsidRDefault="009B64C1" w:rsidP="00022291">
      <w:pPr>
        <w:pStyle w:val="TYTUAKTUprzedmiotregulacjiustawylubrozporzdzenia"/>
      </w:pPr>
      <w:r w:rsidRPr="00DB1E9C">
        <w:t>o</w:t>
      </w:r>
      <w:r>
        <w:t xml:space="preserve"> </w:t>
      </w:r>
      <w:r w:rsidRPr="00DB1E9C">
        <w:t>osobach</w:t>
      </w:r>
      <w:r>
        <w:t xml:space="preserve"> </w:t>
      </w:r>
      <w:r w:rsidRPr="00DB1E9C">
        <w:t>starszych</w:t>
      </w:r>
    </w:p>
    <w:p w:rsidR="009B64C1" w:rsidRPr="00DB1E9C" w:rsidRDefault="009B64C1" w:rsidP="009B64C1">
      <w:pPr>
        <w:pStyle w:val="ARTartustawynprozporzdzenia"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1.</w:t>
      </w:r>
      <w:r w:rsidR="00022291">
        <w:t> </w:t>
      </w:r>
      <w:r w:rsidRPr="00DB1E9C">
        <w:t>Ustawa</w:t>
      </w:r>
      <w:r>
        <w:t xml:space="preserve"> </w:t>
      </w:r>
      <w:r w:rsidRPr="00DB1E9C">
        <w:t>określa</w:t>
      </w:r>
      <w:r>
        <w:t xml:space="preserve"> </w:t>
      </w:r>
      <w:r w:rsidRPr="00DB1E9C">
        <w:t>zakres</w:t>
      </w:r>
      <w:r>
        <w:t xml:space="preserve"> </w:t>
      </w:r>
      <w:r w:rsidRPr="00DB1E9C">
        <w:t>monitorowania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przedstawiania</w:t>
      </w:r>
      <w:r>
        <w:t xml:space="preserve"> </w:t>
      </w:r>
      <w:r w:rsidRPr="00DB1E9C">
        <w:t>informacji</w:t>
      </w:r>
      <w:r w:rsidR="00022291">
        <w:t xml:space="preserve"> </w:t>
      </w:r>
      <w:r w:rsidR="00022291" w:rsidRPr="00DB1E9C">
        <w:t>o</w:t>
      </w:r>
      <w:r w:rsidR="00022291">
        <w:t> 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starszych,</w:t>
      </w:r>
      <w:r>
        <w:t xml:space="preserve"> </w:t>
      </w:r>
      <w:r w:rsidRPr="00DB1E9C">
        <w:t>podmioty</w:t>
      </w:r>
      <w:r>
        <w:t xml:space="preserve"> </w:t>
      </w:r>
      <w:r w:rsidRPr="00DB1E9C">
        <w:t>uczestniczące</w:t>
      </w:r>
      <w:r w:rsidR="00022291">
        <w:t xml:space="preserve"> </w:t>
      </w:r>
      <w:r w:rsidR="00022291" w:rsidRPr="00DB1E9C">
        <w:t>w</w:t>
      </w:r>
      <w:r w:rsidR="00022291">
        <w:t> </w:t>
      </w:r>
      <w:r w:rsidRPr="00DB1E9C">
        <w:t>realizacji</w:t>
      </w:r>
      <w:r>
        <w:t xml:space="preserve"> </w:t>
      </w:r>
      <w:r w:rsidRPr="00DB1E9C">
        <w:t>tego</w:t>
      </w:r>
      <w:r>
        <w:t xml:space="preserve"> </w:t>
      </w:r>
      <w:r w:rsidRPr="00DB1E9C">
        <w:t>zadania</w:t>
      </w:r>
      <w:r>
        <w:t xml:space="preserve"> </w:t>
      </w:r>
      <w:r w:rsidRPr="00DB1E9C">
        <w:t>oraz</w:t>
      </w:r>
      <w:r>
        <w:t xml:space="preserve"> </w:t>
      </w:r>
      <w:r w:rsidRPr="00DB1E9C">
        <w:t>źródła</w:t>
      </w:r>
      <w:r>
        <w:t xml:space="preserve"> </w:t>
      </w:r>
      <w:r w:rsidRPr="00DB1E9C">
        <w:t>jego</w:t>
      </w:r>
      <w:r>
        <w:t xml:space="preserve"> </w:t>
      </w:r>
      <w:r w:rsidRPr="00DB1E9C">
        <w:t>finansowania.</w:t>
      </w:r>
    </w:p>
    <w:p w:rsidR="009B64C1" w:rsidRPr="00DB1E9C" w:rsidRDefault="009B64C1" w:rsidP="009B64C1">
      <w:pPr>
        <w:pStyle w:val="ARTartustawynprozporzdzenia"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2.</w:t>
      </w:r>
      <w:r w:rsidR="00022291">
        <w:t> </w:t>
      </w:r>
      <w:r w:rsidRPr="00DB1E9C">
        <w:t>Monitorowanie</w:t>
      </w:r>
      <w:r>
        <w:t xml:space="preserve"> 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</w:t>
      </w:r>
      <w:r>
        <w:t xml:space="preserve"> </w:t>
      </w:r>
      <w:r w:rsidRPr="00DB1E9C">
        <w:t>jest</w:t>
      </w:r>
      <w:r>
        <w:t xml:space="preserve"> </w:t>
      </w:r>
      <w:r w:rsidRPr="00DB1E9C">
        <w:t>prowadzone</w:t>
      </w:r>
      <w:r>
        <w:t xml:space="preserve"> </w:t>
      </w:r>
      <w:r w:rsidRPr="00DB1E9C">
        <w:t>przez</w:t>
      </w:r>
      <w:r>
        <w:t xml:space="preserve"> </w:t>
      </w:r>
      <w:r w:rsidRPr="00DB1E9C">
        <w:t>organy</w:t>
      </w:r>
      <w:r>
        <w:t xml:space="preserve"> </w:t>
      </w:r>
      <w:r w:rsidRPr="00DB1E9C">
        <w:t>administracji</w:t>
      </w:r>
      <w:r>
        <w:t xml:space="preserve"> </w:t>
      </w:r>
      <w:r w:rsidRPr="00DB1E9C">
        <w:t>publicznej,</w:t>
      </w:r>
      <w:r>
        <w:t xml:space="preserve"> </w:t>
      </w:r>
      <w:r w:rsidRPr="00DB1E9C">
        <w:t>państwowe</w:t>
      </w:r>
      <w:r>
        <w:t xml:space="preserve"> </w:t>
      </w:r>
      <w:r w:rsidRPr="00DB1E9C">
        <w:t>jednostki</w:t>
      </w:r>
      <w:r>
        <w:t xml:space="preserve"> </w:t>
      </w:r>
      <w:r w:rsidRPr="00DB1E9C">
        <w:t>organizacyjne</w:t>
      </w:r>
      <w:r>
        <w:t xml:space="preserve"> </w:t>
      </w:r>
      <w:r w:rsidRPr="00DB1E9C">
        <w:t>oraz</w:t>
      </w:r>
      <w:r>
        <w:t xml:space="preserve"> </w:t>
      </w:r>
      <w:r w:rsidRPr="00DB1E9C">
        <w:t>inne</w:t>
      </w:r>
      <w:r>
        <w:t xml:space="preserve"> </w:t>
      </w:r>
      <w:r w:rsidRPr="00DB1E9C">
        <w:t>organizacje</w:t>
      </w:r>
      <w:r>
        <w:t xml:space="preserve"> </w:t>
      </w:r>
      <w:r w:rsidRPr="00DB1E9C">
        <w:t>zaangażowane</w:t>
      </w:r>
      <w:r w:rsidR="00022291">
        <w:t xml:space="preserve"> </w:t>
      </w:r>
      <w:r w:rsidR="00022291" w:rsidRPr="00DB1E9C">
        <w:t>w</w:t>
      </w:r>
      <w:r w:rsidR="00022291">
        <w:t> </w:t>
      </w:r>
      <w:r w:rsidRPr="00DB1E9C">
        <w:t>kształtowanie</w:t>
      </w:r>
      <w:r>
        <w:t xml:space="preserve"> 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starszych.</w:t>
      </w:r>
    </w:p>
    <w:p w:rsidR="009B64C1" w:rsidRPr="00DB1E9C" w:rsidRDefault="009B64C1" w:rsidP="009B64C1">
      <w:pPr>
        <w:pStyle w:val="ARTartustawynprozporzdzenia"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3.</w:t>
      </w:r>
      <w:r w:rsidR="00022291">
        <w:t> </w:t>
      </w:r>
      <w:r w:rsidRPr="00DB1E9C">
        <w:t>Zakresem</w:t>
      </w:r>
      <w:r>
        <w:t xml:space="preserve"> </w:t>
      </w:r>
      <w:r w:rsidRPr="00DB1E9C">
        <w:t>monitorowania</w:t>
      </w:r>
      <w:r>
        <w:t xml:space="preserve"> 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</w:t>
      </w:r>
      <w:r>
        <w:t xml:space="preserve"> </w:t>
      </w:r>
      <w:r w:rsidRPr="00DB1E9C">
        <w:t>obejmuje</w:t>
      </w:r>
      <w:r>
        <w:t xml:space="preserve"> </w:t>
      </w:r>
      <w:r w:rsidRPr="00DB1E9C">
        <w:t>się:</w:t>
      </w:r>
      <w:r>
        <w:t xml:space="preserve"> </w:t>
      </w:r>
      <w:r w:rsidRPr="00DB1E9C">
        <w:t>sytuację</w:t>
      </w:r>
      <w:r>
        <w:t xml:space="preserve"> </w:t>
      </w:r>
      <w:r w:rsidRPr="00DB1E9C">
        <w:t>demograficzną,</w:t>
      </w:r>
      <w:r>
        <w:t xml:space="preserve"> </w:t>
      </w:r>
      <w:r w:rsidRPr="00DB1E9C">
        <w:t>sytuację</w:t>
      </w:r>
      <w:r>
        <w:t xml:space="preserve"> </w:t>
      </w:r>
      <w:r w:rsidRPr="00DB1E9C">
        <w:t>dochodową,</w:t>
      </w:r>
      <w:r>
        <w:t xml:space="preserve"> </w:t>
      </w:r>
      <w:r w:rsidRPr="00DB1E9C">
        <w:t>warunki</w:t>
      </w:r>
      <w:r>
        <w:t xml:space="preserve"> </w:t>
      </w:r>
      <w:r w:rsidRPr="00DB1E9C">
        <w:t>mieszkaniowe,</w:t>
      </w:r>
      <w:r>
        <w:t xml:space="preserve"> </w:t>
      </w:r>
      <w:r w:rsidRPr="00DB1E9C">
        <w:t>aktywność</w:t>
      </w:r>
      <w:r>
        <w:t xml:space="preserve"> </w:t>
      </w:r>
      <w:r w:rsidRPr="00DB1E9C">
        <w:t>zawodową,</w:t>
      </w:r>
      <w:r>
        <w:t xml:space="preserve"> </w:t>
      </w:r>
      <w:r w:rsidRPr="00DB1E9C">
        <w:t>sytuację</w:t>
      </w:r>
      <w:r>
        <w:t xml:space="preserve"> </w:t>
      </w:r>
      <w:r w:rsidRPr="00DB1E9C">
        <w:t>rodzinną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strukturę</w:t>
      </w:r>
      <w:r>
        <w:t xml:space="preserve"> </w:t>
      </w:r>
      <w:r w:rsidRPr="00DB1E9C">
        <w:t>gospodarstw</w:t>
      </w:r>
      <w:r>
        <w:t xml:space="preserve"> </w:t>
      </w:r>
      <w:r w:rsidRPr="00DB1E9C">
        <w:t>domowych,</w:t>
      </w:r>
      <w:r>
        <w:t xml:space="preserve"> </w:t>
      </w:r>
      <w:r w:rsidRPr="00DB1E9C">
        <w:t>sytuację</w:t>
      </w:r>
      <w:r>
        <w:t xml:space="preserve"> </w:t>
      </w:r>
      <w:r w:rsidRPr="00DB1E9C">
        <w:t>osób</w:t>
      </w:r>
      <w:r>
        <w:t xml:space="preserve"> </w:t>
      </w:r>
      <w:r w:rsidRPr="00DB1E9C">
        <w:t>ni</w:t>
      </w:r>
      <w:r w:rsidRPr="00DB1E9C">
        <w:t>e</w:t>
      </w:r>
      <w:r w:rsidRPr="00DB1E9C">
        <w:t>pełnosprawnych,</w:t>
      </w:r>
      <w:r>
        <w:t xml:space="preserve"> </w:t>
      </w:r>
      <w:r w:rsidRPr="00DB1E9C">
        <w:t>aktywność</w:t>
      </w:r>
      <w:r>
        <w:t xml:space="preserve"> </w:t>
      </w:r>
      <w:r w:rsidRPr="00DB1E9C">
        <w:t>społeczną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obywatelską,</w:t>
      </w:r>
      <w:r>
        <w:t xml:space="preserve"> </w:t>
      </w:r>
      <w:r w:rsidRPr="00DB1E9C">
        <w:t>aktywność</w:t>
      </w:r>
      <w:r>
        <w:t xml:space="preserve"> </w:t>
      </w:r>
      <w:r w:rsidRPr="00DB1E9C">
        <w:t>edukacyjną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kulturalną,</w:t>
      </w:r>
      <w:r>
        <w:t xml:space="preserve"> </w:t>
      </w:r>
      <w:r w:rsidRPr="00DB1E9C">
        <w:t>aktywność</w:t>
      </w:r>
      <w:r>
        <w:t xml:space="preserve"> </w:t>
      </w:r>
      <w:r w:rsidRPr="00DB1E9C">
        <w:t>sportową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rekreacyjną,</w:t>
      </w:r>
      <w:r>
        <w:t xml:space="preserve"> </w:t>
      </w:r>
      <w:r w:rsidRPr="00DB1E9C">
        <w:t>stan</w:t>
      </w:r>
      <w:r>
        <w:t xml:space="preserve"> </w:t>
      </w:r>
      <w:r w:rsidRPr="00DB1E9C">
        <w:t>zdrowia,</w:t>
      </w:r>
      <w:r>
        <w:t xml:space="preserve"> </w:t>
      </w:r>
      <w:r w:rsidRPr="00DB1E9C">
        <w:t>dostępność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poziom</w:t>
      </w:r>
      <w:r>
        <w:t xml:space="preserve"> </w:t>
      </w:r>
      <w:r w:rsidRPr="00DB1E9C">
        <w:t>usług</w:t>
      </w:r>
      <w:r>
        <w:t xml:space="preserve"> </w:t>
      </w:r>
      <w:r w:rsidRPr="00DB1E9C">
        <w:t>socjalnych,</w:t>
      </w:r>
      <w:r>
        <w:t xml:space="preserve">  </w:t>
      </w:r>
      <w:r w:rsidRPr="00DB1E9C">
        <w:t>równe</w:t>
      </w:r>
      <w:r>
        <w:t xml:space="preserve"> </w:t>
      </w:r>
      <w:r w:rsidRPr="00DB1E9C">
        <w:t>traktowanie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przeciwdziałanie</w:t>
      </w:r>
      <w:r>
        <w:t xml:space="preserve"> </w:t>
      </w:r>
      <w:r w:rsidRPr="00DB1E9C">
        <w:t>dyskryminacji</w:t>
      </w:r>
      <w:r>
        <w:t xml:space="preserve"> </w:t>
      </w:r>
      <w:r w:rsidRPr="00DB1E9C">
        <w:t>ze</w:t>
      </w:r>
      <w:r>
        <w:t xml:space="preserve"> </w:t>
      </w:r>
      <w:r w:rsidRPr="00DB1E9C">
        <w:t>względu</w:t>
      </w:r>
      <w:r>
        <w:t xml:space="preserve"> </w:t>
      </w:r>
      <w:r w:rsidRPr="00DB1E9C">
        <w:t>na</w:t>
      </w:r>
      <w:r>
        <w:t xml:space="preserve"> </w:t>
      </w:r>
      <w:r w:rsidRPr="00DB1E9C">
        <w:t>wiek</w:t>
      </w:r>
      <w:r>
        <w:t xml:space="preserve"> </w:t>
      </w:r>
      <w:r w:rsidRPr="00DB1E9C">
        <w:t>oraz</w:t>
      </w:r>
      <w:r>
        <w:t xml:space="preserve"> </w:t>
      </w:r>
      <w:r w:rsidRPr="00DB1E9C">
        <w:t>realizację</w:t>
      </w:r>
      <w:r>
        <w:t xml:space="preserve"> </w:t>
      </w:r>
      <w:r w:rsidRPr="00DB1E9C">
        <w:t>polityki</w:t>
      </w:r>
      <w:r>
        <w:t xml:space="preserve"> </w:t>
      </w:r>
      <w:r w:rsidRPr="00DB1E9C">
        <w:t>senioralnej.</w:t>
      </w:r>
    </w:p>
    <w:p w:rsidR="009B64C1" w:rsidRPr="009B64C1" w:rsidRDefault="009B64C1" w:rsidP="00022291">
      <w:pPr>
        <w:pStyle w:val="ARTartustawynprozporzdzenia"/>
        <w:keepNext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4.</w:t>
      </w:r>
      <w:r w:rsidR="00022291">
        <w:t> </w:t>
      </w:r>
      <w:r w:rsidRPr="009B64C1">
        <w:t>Użyte</w:t>
      </w:r>
      <w:r w:rsidR="00022291" w:rsidRPr="009B64C1">
        <w:t xml:space="preserve"> w</w:t>
      </w:r>
      <w:r w:rsidR="00022291">
        <w:t> </w:t>
      </w:r>
      <w:r w:rsidRPr="009B64C1">
        <w:t>ustawie określenia oznaczają:</w:t>
      </w:r>
    </w:p>
    <w:p w:rsidR="009B64C1" w:rsidRPr="00AD0613" w:rsidRDefault="009B64C1" w:rsidP="009B64C1">
      <w:pPr>
        <w:pStyle w:val="PKTpunkt"/>
      </w:pPr>
      <w:r w:rsidRPr="00DB1E9C">
        <w:t>1)</w:t>
      </w:r>
      <w:r>
        <w:tab/>
      </w:r>
      <w:r w:rsidRPr="00AD0613">
        <w:t>osoba</w:t>
      </w:r>
      <w:r>
        <w:t xml:space="preserve"> </w:t>
      </w:r>
      <w:r w:rsidRPr="00AD0613">
        <w:t>starsza</w:t>
      </w:r>
      <w:r>
        <w:t xml:space="preserve"> </w:t>
      </w:r>
      <w:r w:rsidRPr="00AD0613">
        <w:t>–</w:t>
      </w:r>
      <w:r>
        <w:t xml:space="preserve"> </w:t>
      </w:r>
      <w:r w:rsidRPr="00AD0613">
        <w:t>osoba,</w:t>
      </w:r>
      <w:r>
        <w:t xml:space="preserve"> </w:t>
      </w:r>
      <w:r w:rsidRPr="00AD0613">
        <w:t>która</w:t>
      </w:r>
      <w:r>
        <w:t xml:space="preserve"> </w:t>
      </w:r>
      <w:r w:rsidRPr="00AD0613">
        <w:t>ukończyła</w:t>
      </w:r>
      <w:r>
        <w:t xml:space="preserve"> </w:t>
      </w:r>
      <w:r w:rsidRPr="00AD0613">
        <w:t>60.</w:t>
      </w:r>
      <w:r>
        <w:t xml:space="preserve"> </w:t>
      </w:r>
      <w:r w:rsidRPr="00AD0613">
        <w:t>rok</w:t>
      </w:r>
      <w:r>
        <w:t xml:space="preserve"> </w:t>
      </w:r>
      <w:r w:rsidRPr="00AD0613">
        <w:t>życia;</w:t>
      </w:r>
    </w:p>
    <w:p w:rsidR="009B64C1" w:rsidRPr="00AD0613" w:rsidRDefault="009B64C1" w:rsidP="009B64C1">
      <w:pPr>
        <w:pStyle w:val="PKTpunkt"/>
      </w:pPr>
      <w:r w:rsidRPr="00DB1E9C">
        <w:t>2)</w:t>
      </w:r>
      <w:r>
        <w:tab/>
      </w:r>
      <w:r w:rsidRPr="00AD0613">
        <w:t>polityka</w:t>
      </w:r>
      <w:r>
        <w:t xml:space="preserve"> </w:t>
      </w:r>
      <w:r w:rsidRPr="00AD0613">
        <w:t>senioralna</w:t>
      </w:r>
      <w:r>
        <w:t xml:space="preserve"> </w:t>
      </w:r>
      <w:r w:rsidRPr="00AD0613">
        <w:t>–</w:t>
      </w:r>
      <w:r>
        <w:t xml:space="preserve"> </w:t>
      </w:r>
      <w:r w:rsidRPr="00AD0613">
        <w:t>ogół</w:t>
      </w:r>
      <w:r>
        <w:t xml:space="preserve"> </w:t>
      </w:r>
      <w:r w:rsidRPr="00AD0613">
        <w:t>działań</w:t>
      </w:r>
      <w:r>
        <w:t xml:space="preserve"> </w:t>
      </w:r>
      <w:r w:rsidRPr="00AD0613">
        <w:t>organów</w:t>
      </w:r>
      <w:r>
        <w:t xml:space="preserve"> </w:t>
      </w:r>
      <w:r w:rsidRPr="00AD0613">
        <w:t>administracji</w:t>
      </w:r>
      <w:r>
        <w:t xml:space="preserve"> </w:t>
      </w:r>
      <w:r w:rsidRPr="00AD0613">
        <w:t>publicznej</w:t>
      </w:r>
      <w:r>
        <w:t xml:space="preserve"> </w:t>
      </w:r>
      <w:r w:rsidRPr="00AD0613">
        <w:t>oraz</w:t>
      </w:r>
      <w:r>
        <w:t xml:space="preserve"> </w:t>
      </w:r>
      <w:r w:rsidRPr="00AD0613">
        <w:t>innych</w:t>
      </w:r>
      <w:r>
        <w:t xml:space="preserve"> </w:t>
      </w:r>
      <w:r w:rsidRPr="00AD0613">
        <w:t>organizacji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instytucji,</w:t>
      </w:r>
      <w:r>
        <w:t xml:space="preserve"> </w:t>
      </w:r>
      <w:r w:rsidRPr="00AD0613">
        <w:t>które</w:t>
      </w:r>
      <w:r>
        <w:t xml:space="preserve"> </w:t>
      </w:r>
      <w:r w:rsidRPr="00AD0613">
        <w:t>realiz</w:t>
      </w:r>
      <w:r w:rsidRPr="00AD0613">
        <w:t>u</w:t>
      </w:r>
      <w:r w:rsidRPr="00AD0613">
        <w:t>ją</w:t>
      </w:r>
      <w:r>
        <w:t xml:space="preserve"> </w:t>
      </w:r>
      <w:r w:rsidRPr="00AD0613">
        <w:t>zadania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inicjatywy</w:t>
      </w:r>
      <w:r>
        <w:t xml:space="preserve"> </w:t>
      </w:r>
      <w:r w:rsidRPr="00AD0613">
        <w:t>kształtujące</w:t>
      </w:r>
      <w:r>
        <w:t xml:space="preserve"> </w:t>
      </w:r>
      <w:r w:rsidRPr="00AD0613">
        <w:t>warunki</w:t>
      </w:r>
      <w:r>
        <w:t xml:space="preserve"> </w:t>
      </w:r>
      <w:r w:rsidRPr="00AD0613">
        <w:t>godnego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zdrowego</w:t>
      </w:r>
      <w:r>
        <w:t xml:space="preserve"> </w:t>
      </w:r>
      <w:r w:rsidRPr="00AD0613">
        <w:t>starzenia</w:t>
      </w:r>
      <w:r>
        <w:t xml:space="preserve"> </w:t>
      </w:r>
      <w:r w:rsidRPr="00AD0613">
        <w:t>się;</w:t>
      </w:r>
    </w:p>
    <w:p w:rsidR="009B64C1" w:rsidRPr="00AD0613" w:rsidRDefault="009B64C1" w:rsidP="009B64C1">
      <w:pPr>
        <w:pStyle w:val="PKTpunkt"/>
      </w:pPr>
      <w:r w:rsidRPr="00DB1E9C">
        <w:t>3)</w:t>
      </w:r>
      <w:r>
        <w:tab/>
      </w:r>
      <w:r w:rsidRPr="00AD0613">
        <w:t>osoba</w:t>
      </w:r>
      <w:r>
        <w:t xml:space="preserve"> </w:t>
      </w:r>
      <w:r w:rsidRPr="00AD0613">
        <w:t>niepełnosprawna</w:t>
      </w:r>
      <w:r>
        <w:t xml:space="preserve"> </w:t>
      </w:r>
      <w:r w:rsidRPr="00AD0613">
        <w:t>–</w:t>
      </w:r>
      <w:r>
        <w:t xml:space="preserve"> </w:t>
      </w:r>
      <w:r w:rsidRPr="00AD0613">
        <w:t>osoba,</w:t>
      </w:r>
      <w:r w:rsidR="00022291">
        <w:t xml:space="preserve"> </w:t>
      </w:r>
      <w:r w:rsidR="00022291" w:rsidRPr="00AD0613">
        <w:t>o</w:t>
      </w:r>
      <w:r w:rsidR="00022291">
        <w:t> </w:t>
      </w:r>
      <w:r w:rsidRPr="00AD0613">
        <w:t>której</w:t>
      </w:r>
      <w:r>
        <w:t xml:space="preserve"> </w:t>
      </w:r>
      <w:r w:rsidRPr="00AD0613">
        <w:t>mowa</w:t>
      </w:r>
      <w:r w:rsidR="00022291">
        <w:t xml:space="preserve"> </w:t>
      </w:r>
      <w:r w:rsidR="00022291" w:rsidRPr="00AD0613">
        <w:t>w</w:t>
      </w:r>
      <w:r w:rsidR="00022291">
        <w:t> </w:t>
      </w:r>
      <w:r w:rsidRPr="00AD0613">
        <w:t>ustawie</w:t>
      </w:r>
      <w:r w:rsidR="00022291">
        <w:t xml:space="preserve"> </w:t>
      </w:r>
      <w:r w:rsidR="00022291" w:rsidRPr="00AD0613">
        <w:t>z</w:t>
      </w:r>
      <w:r w:rsidR="00022291">
        <w:t> </w:t>
      </w:r>
      <w:r w:rsidRPr="00AD0613">
        <w:t>dnia</w:t>
      </w:r>
      <w:r>
        <w:t xml:space="preserve"> </w:t>
      </w:r>
      <w:r w:rsidRPr="00AD0613">
        <w:t>2</w:t>
      </w:r>
      <w:r w:rsidR="00022291" w:rsidRPr="00AD0613">
        <w:t>7</w:t>
      </w:r>
      <w:r w:rsidR="00022291">
        <w:t> </w:t>
      </w:r>
      <w:r w:rsidRPr="00AD0613">
        <w:t>sierpnia</w:t>
      </w:r>
      <w:r>
        <w:t xml:space="preserve"> </w:t>
      </w:r>
      <w:r w:rsidRPr="00AD0613">
        <w:t>199</w:t>
      </w:r>
      <w:r w:rsidR="00022291" w:rsidRPr="00AD0613">
        <w:t>7</w:t>
      </w:r>
      <w:r w:rsidR="00022291">
        <w:t> </w:t>
      </w:r>
      <w:r w:rsidRPr="00AD0613">
        <w:t>r.</w:t>
      </w:r>
      <w:r w:rsidR="00022291">
        <w:t xml:space="preserve"> </w:t>
      </w:r>
      <w:r w:rsidR="00022291" w:rsidRPr="00AD0613">
        <w:t>o</w:t>
      </w:r>
      <w:r w:rsidR="00022291">
        <w:t> </w:t>
      </w:r>
      <w:r w:rsidRPr="00AD0613">
        <w:t>rehabilitacji</w:t>
      </w:r>
      <w:r>
        <w:t xml:space="preserve"> </w:t>
      </w:r>
      <w:r w:rsidRPr="00AD0613">
        <w:t>zawodowej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społecznej</w:t>
      </w:r>
      <w:r>
        <w:t xml:space="preserve"> </w:t>
      </w:r>
      <w:r w:rsidRPr="00AD0613">
        <w:t>oraz</w:t>
      </w:r>
      <w:r>
        <w:t xml:space="preserve"> </w:t>
      </w:r>
      <w:r w:rsidRPr="00AD0613">
        <w:t>zatrudnianiu</w:t>
      </w:r>
      <w:r>
        <w:t xml:space="preserve"> </w:t>
      </w:r>
      <w:r w:rsidRPr="00AD0613">
        <w:t>osób</w:t>
      </w:r>
      <w:r>
        <w:t xml:space="preserve"> </w:t>
      </w:r>
      <w:r w:rsidRPr="00AD0613">
        <w:t>niepełnosprawnych</w:t>
      </w:r>
      <w:r>
        <w:t xml:space="preserve"> (</w:t>
      </w:r>
      <w:r w:rsidR="00022291">
        <w:t>Dz. U. z </w:t>
      </w:r>
      <w:r w:rsidRPr="00167C3A">
        <w:t>201</w:t>
      </w:r>
      <w:r w:rsidR="00022291" w:rsidRPr="00167C3A">
        <w:t>1</w:t>
      </w:r>
      <w:r w:rsidR="00022291">
        <w:t> </w:t>
      </w:r>
      <w:r w:rsidRPr="00167C3A">
        <w:t>r.</w:t>
      </w:r>
      <w:r w:rsidR="00022291">
        <w:t xml:space="preserve"> Nr </w:t>
      </w:r>
      <w:r w:rsidRPr="00167C3A">
        <w:t>127,</w:t>
      </w:r>
      <w:r w:rsidR="00022291">
        <w:t xml:space="preserve"> poz. </w:t>
      </w:r>
      <w:r w:rsidRPr="00167C3A">
        <w:t>721,</w:t>
      </w:r>
      <w:r w:rsidR="00022291">
        <w:t xml:space="preserve"> z </w:t>
      </w:r>
      <w:r>
        <w:t>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</w:t>
      </w:r>
      <w:r w:rsidRPr="00AD0613">
        <w:t>.</w:t>
      </w:r>
    </w:p>
    <w:p w:rsidR="009B64C1" w:rsidRDefault="009B64C1" w:rsidP="009B64C1">
      <w:pPr>
        <w:pStyle w:val="ARTartustawynprozporzdzenia"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5.</w:t>
      </w:r>
      <w:r w:rsidR="00022291">
        <w:rPr>
          <w:rStyle w:val="Ppogrubienie"/>
        </w:rPr>
        <w:t> </w:t>
      </w:r>
      <w:r w:rsidRPr="00167C3A">
        <w:t>1.</w:t>
      </w:r>
      <w:r>
        <w:rPr>
          <w:rStyle w:val="Ppogrubienie"/>
        </w:rPr>
        <w:t xml:space="preserve"> </w:t>
      </w:r>
      <w:r w:rsidRPr="000F61AB">
        <w:t>Rad</w:t>
      </w:r>
      <w:r>
        <w:t xml:space="preserve">a </w:t>
      </w:r>
      <w:r w:rsidRPr="000F61AB">
        <w:t>Ministrów</w:t>
      </w:r>
      <w:r>
        <w:t xml:space="preserve"> </w:t>
      </w:r>
      <w:r w:rsidRPr="000F61AB">
        <w:t>corocznie,</w:t>
      </w:r>
      <w:r>
        <w:t xml:space="preserve"> do dnia 3</w:t>
      </w:r>
      <w:r w:rsidR="00022291">
        <w:t>1 </w:t>
      </w:r>
      <w:r>
        <w:t xml:space="preserve">października, </w:t>
      </w:r>
      <w:r w:rsidRPr="000F61AB">
        <w:t>przedstawia</w:t>
      </w:r>
      <w:r>
        <w:t xml:space="preserve"> </w:t>
      </w:r>
      <w:r w:rsidRPr="000F61AB">
        <w:t>Sejmowi</w:t>
      </w:r>
      <w:r w:rsidR="00022291">
        <w:t xml:space="preserve"> </w:t>
      </w:r>
      <w:r w:rsidR="00022291" w:rsidRPr="000F61AB">
        <w:t>i</w:t>
      </w:r>
      <w:r w:rsidR="00022291">
        <w:t> </w:t>
      </w:r>
      <w:r w:rsidRPr="000F61AB">
        <w:t>Senatowi</w:t>
      </w:r>
      <w:r>
        <w:t xml:space="preserve"> </w:t>
      </w:r>
      <w:r w:rsidRPr="000F61AB">
        <w:t>informację</w:t>
      </w:r>
      <w:r w:rsidR="00022291">
        <w:t xml:space="preserve"> o </w:t>
      </w:r>
      <w:r w:rsidRPr="000F61AB">
        <w:t>sytuacji</w:t>
      </w:r>
      <w:r>
        <w:t xml:space="preserve"> </w:t>
      </w:r>
      <w:r w:rsidRPr="000F61AB">
        <w:t>osób</w:t>
      </w:r>
      <w:r>
        <w:t xml:space="preserve"> </w:t>
      </w:r>
      <w:r w:rsidRPr="000F61AB">
        <w:t>starszych</w:t>
      </w:r>
      <w:r>
        <w:t>,</w:t>
      </w:r>
      <w:r w:rsidR="00022291">
        <w:t xml:space="preserve"> w </w:t>
      </w:r>
      <w:r>
        <w:t>szczególności</w:t>
      </w:r>
      <w:r w:rsidR="00022291">
        <w:t xml:space="preserve"> w </w:t>
      </w:r>
      <w:r>
        <w:t>oparciu</w:t>
      </w:r>
      <w:r w:rsidR="00022291">
        <w:t xml:space="preserve"> o </w:t>
      </w:r>
      <w:r>
        <w:t>monitorowanie,</w:t>
      </w:r>
      <w:r w:rsidR="00022291">
        <w:t xml:space="preserve"> o </w:t>
      </w:r>
      <w:r>
        <w:t>którym mowa</w:t>
      </w:r>
      <w:r w:rsidR="00022291">
        <w:t xml:space="preserve"> w art. 2 i art. </w:t>
      </w:r>
      <w:r>
        <w:t>3</w:t>
      </w:r>
      <w:r w:rsidRPr="000F61AB">
        <w:t>.</w:t>
      </w:r>
    </w:p>
    <w:p w:rsidR="009B64C1" w:rsidRPr="009B64C1" w:rsidRDefault="009B64C1" w:rsidP="00022291">
      <w:pPr>
        <w:pStyle w:val="USTustnpkodeksu"/>
        <w:keepNext/>
      </w:pPr>
      <w:r w:rsidRPr="00E91EEB">
        <w:t>2.</w:t>
      </w:r>
      <w:r w:rsidR="00022291">
        <w:t> </w:t>
      </w:r>
      <w:r w:rsidRPr="009B64C1">
        <w:t>Przedmiotem informacji</w:t>
      </w:r>
      <w:r w:rsidR="00022291" w:rsidRPr="009B64C1">
        <w:t xml:space="preserve"> o</w:t>
      </w:r>
      <w:r w:rsidR="00022291">
        <w:t> </w:t>
      </w:r>
      <w:r w:rsidRPr="009B64C1">
        <w:t>sytuacji osób starszych jest</w:t>
      </w:r>
      <w:r w:rsidR="00022291" w:rsidRPr="009B64C1">
        <w:t xml:space="preserve"> w</w:t>
      </w:r>
      <w:r w:rsidR="00022291">
        <w:t> </w:t>
      </w:r>
      <w:r w:rsidRPr="009B64C1">
        <w:t>szczególności:</w:t>
      </w:r>
    </w:p>
    <w:p w:rsidR="009B64C1" w:rsidRPr="00AD0613" w:rsidRDefault="009B64C1" w:rsidP="009B64C1">
      <w:pPr>
        <w:pStyle w:val="PKTpunkt"/>
      </w:pPr>
      <w:r w:rsidRPr="00DB1E9C">
        <w:t>1)</w:t>
      </w:r>
      <w:r>
        <w:tab/>
      </w:r>
      <w:r w:rsidRPr="00AD0613">
        <w:t>sytuacja</w:t>
      </w:r>
      <w:r>
        <w:t xml:space="preserve"> </w:t>
      </w:r>
      <w:r w:rsidRPr="00AD0613">
        <w:t>demograficzna</w:t>
      </w:r>
      <w:r>
        <w:t xml:space="preserve"> </w:t>
      </w:r>
      <w:r w:rsidRPr="00AD0613">
        <w:t>społeczeństwa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struktura</w:t>
      </w:r>
      <w:r>
        <w:t xml:space="preserve"> </w:t>
      </w:r>
      <w:r w:rsidRPr="00AD0613">
        <w:t>demograficzna</w:t>
      </w:r>
      <w:r>
        <w:t xml:space="preserve"> </w:t>
      </w:r>
      <w:r w:rsidRPr="00AD0613">
        <w:t>według</w:t>
      </w:r>
      <w:r>
        <w:t xml:space="preserve"> </w:t>
      </w:r>
      <w:r w:rsidRPr="00AD0613">
        <w:t>wieku</w:t>
      </w:r>
      <w:r>
        <w:t xml:space="preserve"> </w:t>
      </w:r>
      <w:r w:rsidRPr="00AD0613">
        <w:t>populacji</w:t>
      </w:r>
      <w:r>
        <w:t xml:space="preserve"> </w:t>
      </w:r>
      <w:r w:rsidRPr="00AD0613">
        <w:t>osób</w:t>
      </w:r>
      <w:r>
        <w:t xml:space="preserve"> </w:t>
      </w:r>
      <w:r w:rsidRPr="00AD0613">
        <w:t>starszych,</w:t>
      </w:r>
      <w:r>
        <w:t xml:space="preserve"> </w:t>
      </w:r>
      <w:r w:rsidRPr="00AD0613">
        <w:t>prognozy</w:t>
      </w:r>
      <w:r>
        <w:t xml:space="preserve"> </w:t>
      </w:r>
      <w:r w:rsidRPr="00AD0613">
        <w:t>na</w:t>
      </w:r>
      <w:r>
        <w:t xml:space="preserve"> </w:t>
      </w:r>
      <w:r w:rsidRPr="00AD0613">
        <w:t>kolejne</w:t>
      </w:r>
      <w:r>
        <w:t xml:space="preserve"> </w:t>
      </w:r>
      <w:r w:rsidRPr="00AD0613">
        <w:t>lata</w:t>
      </w:r>
      <w:r>
        <w:t xml:space="preserve"> </w:t>
      </w:r>
      <w:r w:rsidRPr="00AD0613">
        <w:t>oraz</w:t>
      </w:r>
      <w:r>
        <w:t xml:space="preserve"> </w:t>
      </w:r>
      <w:r w:rsidRPr="00AD0613">
        <w:t>implikacje</w:t>
      </w:r>
      <w:r>
        <w:t xml:space="preserve"> </w:t>
      </w:r>
      <w:r w:rsidRPr="00AD0613">
        <w:t>zmian</w:t>
      </w:r>
      <w:r>
        <w:t xml:space="preserve"> </w:t>
      </w:r>
      <w:r w:rsidRPr="00AD0613">
        <w:t>demograficznych</w:t>
      </w:r>
      <w:r>
        <w:t xml:space="preserve"> </w:t>
      </w:r>
      <w:r w:rsidRPr="00AD0613">
        <w:t>dla</w:t>
      </w:r>
      <w:r>
        <w:t xml:space="preserve"> </w:t>
      </w:r>
      <w:r w:rsidRPr="00AD0613">
        <w:t>polityki</w:t>
      </w:r>
      <w:r>
        <w:t xml:space="preserve"> </w:t>
      </w:r>
      <w:r w:rsidRPr="00AD0613">
        <w:t>państwa;</w:t>
      </w:r>
    </w:p>
    <w:p w:rsidR="009B64C1" w:rsidRPr="00AD0613" w:rsidRDefault="009B64C1" w:rsidP="009B64C1">
      <w:pPr>
        <w:pStyle w:val="PKTpunkt"/>
      </w:pPr>
      <w:r w:rsidRPr="00DB1E9C">
        <w:t>2)</w:t>
      </w:r>
      <w:r>
        <w:tab/>
      </w:r>
      <w:r w:rsidRPr="00AD0613">
        <w:t>sytuacja</w:t>
      </w:r>
      <w:r>
        <w:t xml:space="preserve"> </w:t>
      </w:r>
      <w:r w:rsidRPr="00AD0613">
        <w:t>dochodowa,</w:t>
      </w:r>
      <w:r>
        <w:t xml:space="preserve"> </w:t>
      </w:r>
      <w:r w:rsidRPr="00AD0613">
        <w:t>warunki</w:t>
      </w:r>
      <w:r>
        <w:t xml:space="preserve"> </w:t>
      </w:r>
      <w:r w:rsidRPr="00AD0613">
        <w:t>bytu,</w:t>
      </w:r>
      <w:r w:rsidR="00022291">
        <w:t xml:space="preserve"> </w:t>
      </w:r>
      <w:r w:rsidR="00022291" w:rsidRPr="00AD0613">
        <w:t>w</w:t>
      </w:r>
      <w:r w:rsidR="00022291">
        <w:t> </w:t>
      </w:r>
      <w:r w:rsidRPr="00AD0613">
        <w:t>tym</w:t>
      </w:r>
      <w:r>
        <w:t xml:space="preserve"> </w:t>
      </w:r>
      <w:r w:rsidRPr="00AD0613">
        <w:t>warunki</w:t>
      </w:r>
      <w:r>
        <w:t xml:space="preserve"> </w:t>
      </w:r>
      <w:r w:rsidRPr="00AD0613">
        <w:t>mieszkaniowe;</w:t>
      </w:r>
    </w:p>
    <w:p w:rsidR="009B64C1" w:rsidRPr="00AD0613" w:rsidRDefault="009B64C1" w:rsidP="009B64C1">
      <w:pPr>
        <w:pStyle w:val="PKTpunkt"/>
      </w:pPr>
      <w:r w:rsidRPr="00DB1E9C">
        <w:t>3)</w:t>
      </w:r>
      <w:r>
        <w:tab/>
      </w:r>
      <w:r w:rsidRPr="00AD0613">
        <w:t>aktywność</w:t>
      </w:r>
      <w:r>
        <w:t xml:space="preserve"> </w:t>
      </w:r>
      <w:r w:rsidRPr="00AD0613">
        <w:t>zawodowa;</w:t>
      </w:r>
    </w:p>
    <w:p w:rsidR="009B64C1" w:rsidRPr="00AD0613" w:rsidRDefault="009B64C1" w:rsidP="009B64C1">
      <w:pPr>
        <w:pStyle w:val="PKTpunkt"/>
      </w:pPr>
      <w:r w:rsidRPr="00DB1E9C">
        <w:t>4)</w:t>
      </w:r>
      <w:r>
        <w:tab/>
      </w:r>
      <w:r w:rsidRPr="00AD0613">
        <w:t>sytuacja</w:t>
      </w:r>
      <w:r>
        <w:t xml:space="preserve"> </w:t>
      </w:r>
      <w:r w:rsidRPr="00AD0613">
        <w:t>rodzinna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struktura</w:t>
      </w:r>
      <w:r>
        <w:t xml:space="preserve"> </w:t>
      </w:r>
      <w:r w:rsidRPr="00AD0613">
        <w:t>gospodarstw</w:t>
      </w:r>
      <w:r>
        <w:t xml:space="preserve"> </w:t>
      </w:r>
      <w:r w:rsidRPr="00AD0613">
        <w:t>domowych;</w:t>
      </w:r>
    </w:p>
    <w:p w:rsidR="009B64C1" w:rsidRPr="00AD0613" w:rsidRDefault="009B64C1" w:rsidP="009B64C1">
      <w:pPr>
        <w:pStyle w:val="PKTpunkt"/>
      </w:pPr>
      <w:r w:rsidRPr="00DB1E9C">
        <w:t>5)</w:t>
      </w:r>
      <w:r>
        <w:tab/>
        <w:t>stan zdrowia</w:t>
      </w:r>
      <w:r w:rsidR="00022291">
        <w:t xml:space="preserve"> i </w:t>
      </w:r>
      <w:r>
        <w:t>jego uwarunkowania oraz jakość życia związana ze zdrowiem</w:t>
      </w:r>
      <w:r w:rsidRPr="00AD0613">
        <w:t>,</w:t>
      </w:r>
      <w:r w:rsidR="00022291">
        <w:t xml:space="preserve"> </w:t>
      </w:r>
      <w:r w:rsidR="00022291" w:rsidRPr="00AD0613">
        <w:t>w</w:t>
      </w:r>
      <w:r w:rsidR="00022291">
        <w:t> </w:t>
      </w:r>
      <w:r w:rsidRPr="00AD0613">
        <w:t>tym</w:t>
      </w:r>
      <w:r>
        <w:t xml:space="preserve"> </w:t>
      </w:r>
      <w:r w:rsidRPr="00AD0613">
        <w:t>dostępność</w:t>
      </w:r>
      <w:r>
        <w:t xml:space="preserve"> </w:t>
      </w:r>
      <w:r w:rsidRPr="00AD0613">
        <w:t>do</w:t>
      </w:r>
      <w:r>
        <w:t xml:space="preserve"> </w:t>
      </w:r>
      <w:r w:rsidRPr="00AD0613">
        <w:t>świadczeń</w:t>
      </w:r>
      <w:r>
        <w:t xml:space="preserve"> </w:t>
      </w:r>
      <w:r w:rsidRPr="00AD0613">
        <w:t>opieki</w:t>
      </w:r>
      <w:r>
        <w:t xml:space="preserve"> </w:t>
      </w:r>
      <w:r w:rsidRPr="00AD0613">
        <w:t>zdrowotnej</w:t>
      </w:r>
      <w:r>
        <w:t xml:space="preserve"> </w:t>
      </w:r>
      <w:r w:rsidRPr="00AD0613">
        <w:t>finansowan</w:t>
      </w:r>
      <w:r>
        <w:t xml:space="preserve">ych </w:t>
      </w:r>
      <w:r w:rsidRPr="00AD0613">
        <w:t>ze</w:t>
      </w:r>
      <w:r>
        <w:t xml:space="preserve"> </w:t>
      </w:r>
      <w:r w:rsidRPr="00AD0613">
        <w:t>środków</w:t>
      </w:r>
      <w:r>
        <w:t xml:space="preserve"> </w:t>
      </w:r>
      <w:r w:rsidRPr="00AD0613">
        <w:t>publicznych;</w:t>
      </w:r>
    </w:p>
    <w:p w:rsidR="009B64C1" w:rsidRPr="00AD0613" w:rsidRDefault="009B64C1" w:rsidP="009B64C1">
      <w:pPr>
        <w:pStyle w:val="PKTpunkt"/>
      </w:pPr>
      <w:r w:rsidRPr="00DB1E9C">
        <w:t>6)</w:t>
      </w:r>
      <w:r>
        <w:tab/>
      </w:r>
      <w:r w:rsidRPr="00AD0613">
        <w:t>dostępność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poziom</w:t>
      </w:r>
      <w:r>
        <w:t xml:space="preserve"> </w:t>
      </w:r>
      <w:r w:rsidRPr="00AD0613">
        <w:t>usług</w:t>
      </w:r>
      <w:r>
        <w:t xml:space="preserve"> </w:t>
      </w:r>
      <w:r w:rsidRPr="00AD0613">
        <w:t>socjalnych</w:t>
      </w:r>
      <w:r>
        <w:t>,</w:t>
      </w:r>
      <w:r w:rsidR="00022291">
        <w:t xml:space="preserve"> w </w:t>
      </w:r>
      <w:r>
        <w:t>tym opiekuńczych</w:t>
      </w:r>
      <w:r w:rsidRPr="00AD0613">
        <w:t>;</w:t>
      </w:r>
    </w:p>
    <w:p w:rsidR="009B64C1" w:rsidRPr="00AD0613" w:rsidRDefault="009B64C1" w:rsidP="009B64C1">
      <w:pPr>
        <w:pStyle w:val="PKTpunkt"/>
      </w:pPr>
      <w:r w:rsidRPr="00DB1E9C">
        <w:t>7)</w:t>
      </w:r>
      <w:r>
        <w:tab/>
      </w:r>
      <w:r w:rsidRPr="00AD0613">
        <w:t>sytuacja</w:t>
      </w:r>
      <w:r>
        <w:t xml:space="preserve"> </w:t>
      </w:r>
      <w:r w:rsidRPr="00AD0613">
        <w:t>osób</w:t>
      </w:r>
      <w:r>
        <w:t xml:space="preserve"> </w:t>
      </w:r>
      <w:r w:rsidRPr="00AD0613">
        <w:t>niepełnosprawnych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ich</w:t>
      </w:r>
      <w:r>
        <w:t xml:space="preserve"> </w:t>
      </w:r>
      <w:r w:rsidRPr="00AD0613">
        <w:t>opiekunów;</w:t>
      </w:r>
    </w:p>
    <w:p w:rsidR="009B64C1" w:rsidRPr="00AD0613" w:rsidRDefault="009B64C1" w:rsidP="009B64C1">
      <w:pPr>
        <w:pStyle w:val="PKTpunkt"/>
      </w:pPr>
      <w:r w:rsidRPr="00DB1E9C">
        <w:lastRenderedPageBreak/>
        <w:t>8)</w:t>
      </w:r>
      <w:r>
        <w:tab/>
      </w:r>
      <w:r w:rsidRPr="00AD0613">
        <w:t>aktywność</w:t>
      </w:r>
      <w:r>
        <w:t xml:space="preserve"> </w:t>
      </w:r>
      <w:r w:rsidRPr="00AD0613">
        <w:t>społeczna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obywatelska;</w:t>
      </w:r>
    </w:p>
    <w:p w:rsidR="009B64C1" w:rsidRPr="00AD0613" w:rsidRDefault="009B64C1" w:rsidP="009B64C1">
      <w:pPr>
        <w:pStyle w:val="PKTpunkt"/>
      </w:pPr>
      <w:r w:rsidRPr="00DB1E9C">
        <w:t>9)</w:t>
      </w:r>
      <w:r>
        <w:tab/>
      </w:r>
      <w:r w:rsidRPr="00AD0613">
        <w:t>aktywność</w:t>
      </w:r>
      <w:r>
        <w:t xml:space="preserve"> </w:t>
      </w:r>
      <w:r w:rsidRPr="00AD0613">
        <w:t>edukacyjna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kulturalna;</w:t>
      </w:r>
    </w:p>
    <w:p w:rsidR="009B64C1" w:rsidRPr="00AD0613" w:rsidRDefault="009B64C1" w:rsidP="009B64C1">
      <w:pPr>
        <w:pStyle w:val="PKTpunkt"/>
      </w:pPr>
      <w:r w:rsidRPr="00DB1E9C">
        <w:t>10)</w:t>
      </w:r>
      <w:r w:rsidR="00022291">
        <w:tab/>
      </w:r>
      <w:r w:rsidRPr="00AD0613">
        <w:t>aktywność</w:t>
      </w:r>
      <w:r>
        <w:t xml:space="preserve"> </w:t>
      </w:r>
      <w:r w:rsidRPr="00AD0613">
        <w:t>sportowa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rekreacyjna;</w:t>
      </w:r>
    </w:p>
    <w:p w:rsidR="009B64C1" w:rsidRPr="00AD0613" w:rsidRDefault="009B64C1" w:rsidP="009B64C1">
      <w:pPr>
        <w:pStyle w:val="PKTpunkt"/>
      </w:pPr>
      <w:r w:rsidRPr="00DB1E9C">
        <w:t>11)</w:t>
      </w:r>
      <w:r w:rsidR="00022291">
        <w:tab/>
      </w:r>
      <w:r w:rsidRPr="00AD0613">
        <w:t>równe</w:t>
      </w:r>
      <w:r>
        <w:t xml:space="preserve"> </w:t>
      </w:r>
      <w:r w:rsidRPr="00AD0613">
        <w:t>traktowanie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przeciwdziałanie</w:t>
      </w:r>
      <w:r>
        <w:t xml:space="preserve"> </w:t>
      </w:r>
      <w:r w:rsidRPr="00AD0613">
        <w:t>dyskryminacji</w:t>
      </w:r>
      <w:r>
        <w:t xml:space="preserve"> </w:t>
      </w:r>
      <w:r w:rsidRPr="00AD0613">
        <w:t>ze</w:t>
      </w:r>
      <w:r>
        <w:t xml:space="preserve"> </w:t>
      </w:r>
      <w:r w:rsidRPr="00AD0613">
        <w:t>względu</w:t>
      </w:r>
      <w:r>
        <w:t xml:space="preserve"> </w:t>
      </w:r>
      <w:r w:rsidRPr="00AD0613">
        <w:t>na</w:t>
      </w:r>
      <w:r>
        <w:t xml:space="preserve"> </w:t>
      </w:r>
      <w:r w:rsidRPr="00AD0613">
        <w:t>wiek;</w:t>
      </w:r>
    </w:p>
    <w:p w:rsidR="009B64C1" w:rsidRPr="00AD0613" w:rsidRDefault="009B64C1" w:rsidP="009B64C1">
      <w:pPr>
        <w:pStyle w:val="PKTpunkt"/>
      </w:pPr>
      <w:r w:rsidRPr="00DB1E9C">
        <w:t>12)</w:t>
      </w:r>
      <w:r w:rsidR="00022291">
        <w:tab/>
      </w:r>
      <w:r w:rsidRPr="00AD0613">
        <w:t>ocena</w:t>
      </w:r>
      <w:r>
        <w:t xml:space="preserve"> </w:t>
      </w:r>
      <w:r w:rsidRPr="00AD0613">
        <w:t>realizacji</w:t>
      </w:r>
      <w:r>
        <w:t xml:space="preserve"> </w:t>
      </w:r>
      <w:r w:rsidRPr="00AD0613">
        <w:t>polityki</w:t>
      </w:r>
      <w:r>
        <w:t xml:space="preserve"> </w:t>
      </w:r>
      <w:r w:rsidRPr="00AD0613">
        <w:t>senioralnej,</w:t>
      </w:r>
      <w:r w:rsidR="00022291">
        <w:t xml:space="preserve"> </w:t>
      </w:r>
      <w:r w:rsidR="00022291" w:rsidRPr="00AD0613">
        <w:t>w</w:t>
      </w:r>
      <w:r w:rsidR="00022291">
        <w:t> </w:t>
      </w:r>
      <w:r w:rsidRPr="00AD0613">
        <w:t>tym</w:t>
      </w:r>
      <w:r>
        <w:t xml:space="preserve"> </w:t>
      </w:r>
      <w:r w:rsidRPr="00AD0613">
        <w:t>wniosków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rekomendacji</w:t>
      </w:r>
      <w:r>
        <w:t xml:space="preserve"> </w:t>
      </w:r>
      <w:r w:rsidRPr="00AD0613">
        <w:t>sformułowanych</w:t>
      </w:r>
      <w:r w:rsidR="00022291">
        <w:t xml:space="preserve"> </w:t>
      </w:r>
      <w:r w:rsidR="00022291" w:rsidRPr="00AD0613">
        <w:t>w</w:t>
      </w:r>
      <w:r w:rsidR="00022291">
        <w:t> </w:t>
      </w:r>
      <w:r w:rsidRPr="00AD0613">
        <w:t>poprzedniej</w:t>
      </w:r>
      <w:r>
        <w:t xml:space="preserve"> </w:t>
      </w:r>
      <w:r w:rsidRPr="00AD0613">
        <w:t>informacji;</w:t>
      </w:r>
    </w:p>
    <w:p w:rsidR="009B64C1" w:rsidRPr="00AD0613" w:rsidRDefault="009B64C1" w:rsidP="009B64C1">
      <w:pPr>
        <w:pStyle w:val="PKTpunkt"/>
      </w:pPr>
      <w:r w:rsidRPr="00DB1E9C">
        <w:t>13)</w:t>
      </w:r>
      <w:r w:rsidR="00022291">
        <w:tab/>
      </w:r>
      <w:r w:rsidRPr="00820203">
        <w:t>wnioski</w:t>
      </w:r>
      <w:r w:rsidR="00022291">
        <w:t xml:space="preserve"> </w:t>
      </w:r>
      <w:r w:rsidR="00022291" w:rsidRPr="00820203">
        <w:t>i</w:t>
      </w:r>
      <w:r w:rsidR="00022291">
        <w:t> </w:t>
      </w:r>
      <w:r w:rsidRPr="00820203">
        <w:t>rekomendacje</w:t>
      </w:r>
      <w:r>
        <w:t xml:space="preserve"> </w:t>
      </w:r>
      <w:r w:rsidRPr="00820203">
        <w:t>dotyczące</w:t>
      </w:r>
      <w:r>
        <w:t xml:space="preserve"> </w:t>
      </w:r>
      <w:r w:rsidRPr="00820203">
        <w:t>przyszłych</w:t>
      </w:r>
      <w:r>
        <w:t xml:space="preserve"> </w:t>
      </w:r>
      <w:r w:rsidRPr="00820203">
        <w:t>zadań</w:t>
      </w:r>
      <w:r w:rsidR="00022291">
        <w:t xml:space="preserve"> </w:t>
      </w:r>
      <w:r w:rsidR="00022291" w:rsidRPr="00820203">
        <w:t>i</w:t>
      </w:r>
      <w:r w:rsidR="00022291">
        <w:t> </w:t>
      </w:r>
      <w:r w:rsidRPr="00820203">
        <w:t>inicjatyw,</w:t>
      </w:r>
      <w:r>
        <w:t xml:space="preserve"> </w:t>
      </w:r>
      <w:r w:rsidRPr="00820203">
        <w:t>które</w:t>
      </w:r>
      <w:r>
        <w:t xml:space="preserve"> </w:t>
      </w:r>
      <w:r w:rsidRPr="00820203">
        <w:t>należy</w:t>
      </w:r>
      <w:r>
        <w:t xml:space="preserve"> </w:t>
      </w:r>
      <w:r w:rsidRPr="00820203">
        <w:t>podjąć</w:t>
      </w:r>
      <w:r w:rsidR="00022291">
        <w:t xml:space="preserve"> </w:t>
      </w:r>
      <w:r w:rsidR="00022291" w:rsidRPr="00820203">
        <w:t>w</w:t>
      </w:r>
      <w:r w:rsidR="00022291">
        <w:t> </w:t>
      </w:r>
      <w:r w:rsidRPr="00820203">
        <w:t>celu</w:t>
      </w:r>
      <w:r>
        <w:t xml:space="preserve"> </w:t>
      </w:r>
      <w:r w:rsidRPr="00820203">
        <w:t>kształtowania</w:t>
      </w:r>
      <w:r>
        <w:rPr>
          <w:rStyle w:val="Ppogrubienie"/>
        </w:rPr>
        <w:t xml:space="preserve"> </w:t>
      </w:r>
      <w:r w:rsidRPr="00AD0613">
        <w:t>warunków</w:t>
      </w:r>
      <w:r>
        <w:t xml:space="preserve"> </w:t>
      </w:r>
      <w:r w:rsidRPr="00AD0613">
        <w:t>godnego</w:t>
      </w:r>
      <w:r w:rsidR="00022291">
        <w:t xml:space="preserve"> </w:t>
      </w:r>
      <w:r w:rsidR="00022291" w:rsidRPr="00AD0613">
        <w:t>i</w:t>
      </w:r>
      <w:r w:rsidR="00022291">
        <w:t> </w:t>
      </w:r>
      <w:r w:rsidRPr="00AD0613">
        <w:t>zdrowego</w:t>
      </w:r>
      <w:r>
        <w:t xml:space="preserve"> </w:t>
      </w:r>
      <w:r w:rsidRPr="00AD0613">
        <w:t>starzenia</w:t>
      </w:r>
      <w:r>
        <w:t xml:space="preserve"> </w:t>
      </w:r>
      <w:r w:rsidRPr="00AD0613">
        <w:t>się.</w:t>
      </w:r>
    </w:p>
    <w:p w:rsidR="009B64C1" w:rsidRPr="000F61AB" w:rsidRDefault="009B64C1" w:rsidP="009B64C1">
      <w:pPr>
        <w:pStyle w:val="USTustnpkodeksu"/>
      </w:pPr>
      <w:r w:rsidRPr="000F61AB">
        <w:t>3.</w:t>
      </w:r>
      <w:r w:rsidR="00022291">
        <w:t> </w:t>
      </w:r>
      <w:r>
        <w:t>Informacja Rady Ministrów podawana jest do wiadomości publicznej.</w:t>
      </w:r>
    </w:p>
    <w:p w:rsidR="009B64C1" w:rsidRPr="00DB1E9C" w:rsidRDefault="009B64C1" w:rsidP="009B64C1">
      <w:pPr>
        <w:pStyle w:val="ARTartustawynprozporzdzenia"/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6.</w:t>
      </w:r>
      <w:r w:rsidR="00022291">
        <w:t> </w:t>
      </w:r>
      <w:r w:rsidRPr="00DB1E9C">
        <w:t>1.</w:t>
      </w:r>
      <w:r w:rsidRPr="00DB1E9C">
        <w:tab/>
        <w:t>Zadania</w:t>
      </w:r>
      <w:r>
        <w:t xml:space="preserve"> </w:t>
      </w:r>
      <w:r w:rsidRPr="00DB1E9C">
        <w:t>wynikające</w:t>
      </w:r>
      <w:r w:rsidR="00022291">
        <w:t xml:space="preserve"> </w:t>
      </w:r>
      <w:r w:rsidR="00022291" w:rsidRPr="00DB1E9C">
        <w:t>z</w:t>
      </w:r>
      <w:r w:rsidR="00022291">
        <w:t> </w:t>
      </w:r>
      <w:r w:rsidRPr="00DB1E9C">
        <w:t>ustawy</w:t>
      </w:r>
      <w:r>
        <w:t xml:space="preserve"> </w:t>
      </w:r>
      <w:r w:rsidRPr="00DB1E9C">
        <w:t>koordynuje</w:t>
      </w:r>
      <w:r>
        <w:t xml:space="preserve"> </w:t>
      </w:r>
      <w:r w:rsidRPr="00DB1E9C">
        <w:t>Prezes</w:t>
      </w:r>
      <w:r>
        <w:t xml:space="preserve"> </w:t>
      </w:r>
      <w:r w:rsidRPr="00DB1E9C">
        <w:t>Rady</w:t>
      </w:r>
      <w:r>
        <w:t xml:space="preserve"> </w:t>
      </w:r>
      <w:r w:rsidRPr="00DB1E9C">
        <w:t>Ministrów.</w:t>
      </w:r>
    </w:p>
    <w:p w:rsidR="009B64C1" w:rsidRPr="00DB1E9C" w:rsidRDefault="009B64C1" w:rsidP="009B64C1">
      <w:pPr>
        <w:pStyle w:val="USTustnpkodeksu"/>
      </w:pPr>
      <w:r w:rsidRPr="00DB1E9C">
        <w:t>2.</w:t>
      </w:r>
      <w:r w:rsidR="00022291">
        <w:t> </w:t>
      </w:r>
      <w:r w:rsidRPr="00DB1E9C">
        <w:t>Za</w:t>
      </w:r>
      <w:r>
        <w:t xml:space="preserve"> </w:t>
      </w:r>
      <w:r w:rsidRPr="00DB1E9C">
        <w:t>przygotowanie</w:t>
      </w:r>
      <w:r>
        <w:t xml:space="preserve"> </w:t>
      </w:r>
      <w:r w:rsidRPr="00DB1E9C">
        <w:t>informacji</w:t>
      </w:r>
      <w:r>
        <w:t xml:space="preserve"> </w:t>
      </w:r>
      <w:r w:rsidRPr="00DB1E9C">
        <w:t>odpowiedzialny</w:t>
      </w:r>
      <w:r>
        <w:t xml:space="preserve"> </w:t>
      </w:r>
      <w:r w:rsidRPr="00DB1E9C">
        <w:t>jest</w:t>
      </w:r>
      <w:r>
        <w:t xml:space="preserve"> </w:t>
      </w:r>
      <w:r w:rsidRPr="00DB1E9C">
        <w:t>minister</w:t>
      </w:r>
      <w:r>
        <w:t xml:space="preserve"> </w:t>
      </w:r>
      <w:r w:rsidRPr="00DB1E9C">
        <w:t>właściwy</w:t>
      </w:r>
      <w:r>
        <w:t xml:space="preserve"> </w:t>
      </w:r>
      <w:r w:rsidRPr="00DB1E9C">
        <w:t>do</w:t>
      </w:r>
      <w:r>
        <w:t xml:space="preserve"> </w:t>
      </w:r>
      <w:r w:rsidRPr="00DB1E9C">
        <w:t>spraw</w:t>
      </w:r>
      <w:r>
        <w:t xml:space="preserve"> </w:t>
      </w:r>
      <w:r w:rsidRPr="00DB1E9C">
        <w:t>zabezpieczenia</w:t>
      </w:r>
      <w:r>
        <w:t xml:space="preserve"> </w:t>
      </w:r>
      <w:r w:rsidRPr="00DB1E9C">
        <w:t>społecznego.</w:t>
      </w:r>
    </w:p>
    <w:p w:rsidR="009B64C1" w:rsidRPr="00DB1E9C" w:rsidRDefault="009B64C1" w:rsidP="009B64C1">
      <w:pPr>
        <w:pStyle w:val="USTustnpkodeksu"/>
      </w:pPr>
      <w:r w:rsidRPr="00DB1E9C">
        <w:t>3.</w:t>
      </w:r>
      <w:r w:rsidR="00022291">
        <w:t> </w:t>
      </w:r>
      <w:r w:rsidRPr="00DB1E9C">
        <w:t>Prezes</w:t>
      </w:r>
      <w:r>
        <w:t xml:space="preserve"> </w:t>
      </w:r>
      <w:r w:rsidRPr="00DB1E9C">
        <w:t>Rady</w:t>
      </w:r>
      <w:r>
        <w:t xml:space="preserve"> Ministrów </w:t>
      </w:r>
      <w:r w:rsidRPr="00DB1E9C">
        <w:t>określi</w:t>
      </w:r>
      <w:r>
        <w:t>,</w:t>
      </w:r>
      <w:r w:rsidR="00022291">
        <w:t xml:space="preserve"> </w:t>
      </w:r>
      <w:r w:rsidR="00022291" w:rsidRPr="00DB1E9C">
        <w:t>w</w:t>
      </w:r>
      <w:r w:rsidR="00022291">
        <w:t> </w:t>
      </w:r>
      <w:r w:rsidRPr="00DB1E9C">
        <w:t>drodze</w:t>
      </w:r>
      <w:r>
        <w:t xml:space="preserve"> </w:t>
      </w:r>
      <w:r w:rsidRPr="00DB1E9C">
        <w:t>rozporządzenia,</w:t>
      </w:r>
      <w:r>
        <w:t xml:space="preserve"> </w:t>
      </w:r>
      <w:r w:rsidRPr="00DB1E9C">
        <w:t>tryb</w:t>
      </w:r>
      <w:r>
        <w:t xml:space="preserve"> </w:t>
      </w:r>
      <w:r w:rsidRPr="00DB1E9C">
        <w:t>przygotowania</w:t>
      </w:r>
      <w:r>
        <w:t xml:space="preserve"> </w:t>
      </w:r>
      <w:r w:rsidRPr="00DB1E9C">
        <w:t>informacji</w:t>
      </w:r>
      <w:r w:rsidR="00022291">
        <w:t xml:space="preserve"> </w:t>
      </w:r>
      <w:r w:rsidR="00022291" w:rsidRPr="00DB1E9C">
        <w:t>o</w:t>
      </w:r>
      <w:r w:rsidR="00022291">
        <w:t> 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starszych,</w:t>
      </w:r>
      <w:r>
        <w:t xml:space="preserve"> </w:t>
      </w:r>
      <w:r w:rsidRPr="00DB1E9C">
        <w:t>uwzględniając</w:t>
      </w:r>
      <w:r>
        <w:t xml:space="preserve"> </w:t>
      </w:r>
      <w:r w:rsidRPr="00DB1E9C">
        <w:t>sprawne</w:t>
      </w:r>
      <w:r>
        <w:t xml:space="preserve"> </w:t>
      </w:r>
      <w:r w:rsidRPr="00DB1E9C">
        <w:t>jej</w:t>
      </w:r>
      <w:r>
        <w:t xml:space="preserve"> </w:t>
      </w:r>
      <w:r w:rsidRPr="00DB1E9C">
        <w:t>przygotowanie.</w:t>
      </w:r>
    </w:p>
    <w:p w:rsidR="009B64C1" w:rsidRPr="00DB1E9C" w:rsidRDefault="009B64C1" w:rsidP="009B64C1">
      <w:pPr>
        <w:pStyle w:val="USTustnpkodeksu"/>
      </w:pPr>
      <w:r w:rsidRPr="00DB1E9C">
        <w:t>4.</w:t>
      </w:r>
      <w:r w:rsidR="00022291">
        <w:t> </w:t>
      </w:r>
      <w:r w:rsidRPr="00DB1E9C">
        <w:t>Monitorowanie</w:t>
      </w:r>
      <w:r>
        <w:t xml:space="preserve"> 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</w:t>
      </w:r>
      <w:r>
        <w:t xml:space="preserve"> </w:t>
      </w:r>
      <w:r w:rsidRPr="00DB1E9C">
        <w:t>oraz</w:t>
      </w:r>
      <w:r>
        <w:t xml:space="preserve"> </w:t>
      </w:r>
      <w:r w:rsidRPr="00DB1E9C">
        <w:t>przygotowanie</w:t>
      </w:r>
      <w:r>
        <w:t xml:space="preserve"> </w:t>
      </w:r>
      <w:r w:rsidRPr="00DB1E9C">
        <w:t>informacji,</w:t>
      </w:r>
      <w:r w:rsidR="00022291">
        <w:t xml:space="preserve"> </w:t>
      </w:r>
      <w:r w:rsidR="00022291" w:rsidRPr="00DB1E9C">
        <w:t>o</w:t>
      </w:r>
      <w:r w:rsidR="00022291">
        <w:t> </w:t>
      </w:r>
      <w:r w:rsidRPr="00DB1E9C">
        <w:t>której</w:t>
      </w:r>
      <w:r>
        <w:t xml:space="preserve"> </w:t>
      </w:r>
      <w:r w:rsidRPr="00DB1E9C">
        <w:t>mowa</w:t>
      </w:r>
      <w:r w:rsidR="00022291">
        <w:t xml:space="preserve"> </w:t>
      </w:r>
      <w:r w:rsidR="00022291" w:rsidRPr="00DB1E9C">
        <w:t>w</w:t>
      </w:r>
      <w:r w:rsidR="00022291">
        <w:t> art. </w:t>
      </w:r>
      <w:r w:rsidRPr="00DB1E9C">
        <w:t>5</w:t>
      </w:r>
      <w:r>
        <w:t xml:space="preserve">, </w:t>
      </w:r>
      <w:r w:rsidRPr="00DB1E9C">
        <w:t>jest</w:t>
      </w:r>
      <w:r>
        <w:t xml:space="preserve"> </w:t>
      </w:r>
      <w:r w:rsidRPr="00DB1E9C">
        <w:t>finansowane</w:t>
      </w:r>
      <w:r w:rsidR="00022291">
        <w:t xml:space="preserve"> </w:t>
      </w:r>
      <w:r w:rsidR="00022291" w:rsidRPr="00DB1E9C">
        <w:t>z</w:t>
      </w:r>
      <w:r w:rsidR="00022291">
        <w:t> </w:t>
      </w:r>
      <w:r w:rsidRPr="00DB1E9C">
        <w:t>budżetu</w:t>
      </w:r>
      <w:r>
        <w:t xml:space="preserve"> </w:t>
      </w:r>
      <w:r w:rsidRPr="00DB1E9C">
        <w:t>państwa.</w:t>
      </w:r>
    </w:p>
    <w:p w:rsidR="009B64C1" w:rsidRPr="00DB1E9C" w:rsidRDefault="009B64C1" w:rsidP="009B64C1">
      <w:pPr>
        <w:pStyle w:val="USTustnpkodeksu"/>
      </w:pPr>
      <w:r w:rsidRPr="00DB1E9C">
        <w:t>5.</w:t>
      </w:r>
      <w:r w:rsidR="00022291">
        <w:t> </w:t>
      </w:r>
      <w:r>
        <w:t>Podmioty</w:t>
      </w:r>
      <w:r w:rsidRPr="00DB1E9C">
        <w:t>,</w:t>
      </w:r>
      <w:r w:rsidR="00022291">
        <w:t xml:space="preserve"> </w:t>
      </w:r>
      <w:r w:rsidR="00022291" w:rsidRPr="00DB1E9C">
        <w:t>o</w:t>
      </w:r>
      <w:r w:rsidR="00022291">
        <w:t> </w:t>
      </w:r>
      <w:r w:rsidRPr="00DB1E9C">
        <w:t>których</w:t>
      </w:r>
      <w:r>
        <w:t xml:space="preserve"> </w:t>
      </w:r>
      <w:r w:rsidRPr="00DB1E9C">
        <w:t>mowa</w:t>
      </w:r>
      <w:r w:rsidR="00022291">
        <w:t xml:space="preserve"> </w:t>
      </w:r>
      <w:r w:rsidR="00022291" w:rsidRPr="00DB1E9C">
        <w:t>w</w:t>
      </w:r>
      <w:r w:rsidR="00022291">
        <w:t> art. </w:t>
      </w:r>
      <w:r w:rsidRPr="00DB1E9C">
        <w:t>2</w:t>
      </w:r>
      <w:r>
        <w:t xml:space="preserve">, </w:t>
      </w:r>
      <w:r w:rsidRPr="00DB1E9C">
        <w:t>są</w:t>
      </w:r>
      <w:r>
        <w:t xml:space="preserve"> </w:t>
      </w:r>
      <w:r w:rsidRPr="00DB1E9C">
        <w:t>obowiązane</w:t>
      </w:r>
      <w:r>
        <w:t xml:space="preserve"> </w:t>
      </w:r>
      <w:r w:rsidRPr="00DB1E9C">
        <w:t>do</w:t>
      </w:r>
      <w:r>
        <w:t xml:space="preserve"> </w:t>
      </w:r>
      <w:r w:rsidRPr="00DB1E9C">
        <w:t>współpracy</w:t>
      </w:r>
      <w:r w:rsidR="00022291">
        <w:t xml:space="preserve"> </w:t>
      </w:r>
      <w:r w:rsidR="00022291" w:rsidRPr="00DB1E9C">
        <w:t>w</w:t>
      </w:r>
      <w:r w:rsidR="00022291">
        <w:t> </w:t>
      </w:r>
      <w:r w:rsidRPr="00DB1E9C">
        <w:t>przygotowaniu</w:t>
      </w:r>
      <w:r>
        <w:t xml:space="preserve"> </w:t>
      </w:r>
      <w:r w:rsidRPr="00DB1E9C">
        <w:t>informacji</w:t>
      </w:r>
      <w:r>
        <w:t xml:space="preserve"> </w:t>
      </w:r>
      <w:r w:rsidRPr="00DB1E9C">
        <w:t>Rady</w:t>
      </w:r>
      <w:r>
        <w:t xml:space="preserve"> </w:t>
      </w:r>
      <w:r w:rsidRPr="00DB1E9C">
        <w:t>Ministrów</w:t>
      </w:r>
      <w:r w:rsidR="00022291">
        <w:t xml:space="preserve"> </w:t>
      </w:r>
      <w:r w:rsidR="00022291" w:rsidRPr="00DB1E9C">
        <w:t>o</w:t>
      </w:r>
      <w:r w:rsidR="00022291">
        <w:t> </w:t>
      </w:r>
      <w:r w:rsidRPr="00DB1E9C">
        <w:t>sytuacji</w:t>
      </w:r>
      <w:r>
        <w:t xml:space="preserve"> </w:t>
      </w:r>
      <w:r w:rsidRPr="00DB1E9C">
        <w:t>osób</w:t>
      </w:r>
      <w:r>
        <w:t xml:space="preserve"> </w:t>
      </w:r>
      <w:r w:rsidRPr="00DB1E9C">
        <w:t>starszych,</w:t>
      </w:r>
      <w:r w:rsidR="00022291">
        <w:t xml:space="preserve"> </w:t>
      </w:r>
      <w:r w:rsidR="00022291" w:rsidRPr="00DB1E9C">
        <w:t>w</w:t>
      </w:r>
      <w:r w:rsidR="00022291">
        <w:t> </w:t>
      </w:r>
      <w:r w:rsidRPr="00DB1E9C">
        <w:t>tym</w:t>
      </w:r>
      <w:r>
        <w:t xml:space="preserve"> </w:t>
      </w:r>
      <w:r w:rsidRPr="00DB1E9C">
        <w:t>do</w:t>
      </w:r>
      <w:r>
        <w:t xml:space="preserve"> nieodpłatnego </w:t>
      </w:r>
      <w:r w:rsidRPr="00DB1E9C">
        <w:t>udostępniania</w:t>
      </w:r>
      <w:r>
        <w:t xml:space="preserve"> </w:t>
      </w:r>
      <w:r w:rsidRPr="00DB1E9C">
        <w:t>informacji,</w:t>
      </w:r>
      <w:r>
        <w:t xml:space="preserve"> </w:t>
      </w:r>
      <w:r w:rsidRPr="00DB1E9C">
        <w:t>dokumentów</w:t>
      </w:r>
      <w:r w:rsidR="00022291">
        <w:t xml:space="preserve"> </w:t>
      </w:r>
      <w:r w:rsidR="00022291" w:rsidRPr="00DB1E9C">
        <w:t>i</w:t>
      </w:r>
      <w:r w:rsidR="00022291">
        <w:t> </w:t>
      </w:r>
      <w:r w:rsidRPr="00DB1E9C">
        <w:t>danych,</w:t>
      </w:r>
      <w:r>
        <w:t xml:space="preserve"> </w:t>
      </w:r>
      <w:r w:rsidRPr="00DB1E9C">
        <w:t>którymi</w:t>
      </w:r>
      <w:r>
        <w:t xml:space="preserve"> </w:t>
      </w:r>
      <w:r w:rsidRPr="00DB1E9C">
        <w:t>dysponują.</w:t>
      </w:r>
    </w:p>
    <w:p w:rsidR="009B64C1" w:rsidRPr="00DB1E9C" w:rsidRDefault="009B64C1" w:rsidP="009B64C1">
      <w:pPr>
        <w:pStyle w:val="ARTartustawynprozporzdzenia"/>
        <w:rPr>
          <w:rStyle w:val="Ppogrubienie"/>
        </w:rPr>
      </w:pPr>
      <w:r w:rsidRPr="00022291">
        <w:rPr>
          <w:rStyle w:val="Ppogrubienie"/>
        </w:rPr>
        <w:t>Art.</w:t>
      </w:r>
      <w:r w:rsidR="00022291" w:rsidRPr="00022291">
        <w:rPr>
          <w:rStyle w:val="Ppogrubienie"/>
        </w:rPr>
        <w:t> </w:t>
      </w:r>
      <w:r w:rsidRPr="00022291">
        <w:rPr>
          <w:rStyle w:val="Ppogrubienie"/>
        </w:rPr>
        <w:t>7.</w:t>
      </w:r>
      <w:r w:rsidR="00022291">
        <w:t> </w:t>
      </w:r>
      <w:r w:rsidRPr="00ED1C40">
        <w:t>Ustawa</w:t>
      </w:r>
      <w:r>
        <w:t xml:space="preserve"> </w:t>
      </w:r>
      <w:r w:rsidRPr="00ED1C40">
        <w:t>wchodzi</w:t>
      </w:r>
      <w:r w:rsidR="00022291">
        <w:t xml:space="preserve"> </w:t>
      </w:r>
      <w:r w:rsidR="00022291" w:rsidRPr="00ED1C40">
        <w:t>w</w:t>
      </w:r>
      <w:r w:rsidR="00022291">
        <w:t> </w:t>
      </w:r>
      <w:r w:rsidRPr="00ED1C40">
        <w:t>życie</w:t>
      </w:r>
      <w:r w:rsidR="00022291">
        <w:t xml:space="preserve"> z </w:t>
      </w:r>
      <w:r>
        <w:t xml:space="preserve">dniem </w:t>
      </w:r>
      <w:r w:rsidR="00022291">
        <w:t>1 </w:t>
      </w:r>
      <w:r>
        <w:t>stycznia 201</w:t>
      </w:r>
      <w:r w:rsidR="00022291">
        <w:t>6 </w:t>
      </w:r>
      <w:r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D6" w:rsidRDefault="001662D6">
      <w:r>
        <w:separator/>
      </w:r>
    </w:p>
  </w:endnote>
  <w:endnote w:type="continuationSeparator" w:id="0">
    <w:p w:rsidR="001662D6" w:rsidRDefault="0016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D6" w:rsidRDefault="001662D6">
      <w:r>
        <w:separator/>
      </w:r>
    </w:p>
  </w:footnote>
  <w:footnote w:type="continuationSeparator" w:id="0">
    <w:p w:rsidR="001662D6" w:rsidRDefault="001662D6">
      <w:r>
        <w:separator/>
      </w:r>
    </w:p>
  </w:footnote>
  <w:footnote w:id="1">
    <w:p w:rsidR="009B64C1" w:rsidRPr="00167C3A" w:rsidRDefault="009B64C1" w:rsidP="009B64C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22291">
        <w:t xml:space="preserve"> w Dz. U. z </w:t>
      </w:r>
      <w:r>
        <w:t>201</w:t>
      </w:r>
      <w:r w:rsidR="00022291">
        <w:t>1 </w:t>
      </w:r>
      <w:r>
        <w:t>r.</w:t>
      </w:r>
      <w:r w:rsidR="00022291">
        <w:t xml:space="preserve"> Nr </w:t>
      </w:r>
      <w:r w:rsidRPr="00167C3A">
        <w:t>171,</w:t>
      </w:r>
      <w:r w:rsidR="00022291">
        <w:t xml:space="preserve"> poz. </w:t>
      </w:r>
      <w:r w:rsidRPr="00167C3A">
        <w:t>1016,</w:t>
      </w:r>
      <w:r w:rsidR="00022291">
        <w:t xml:space="preserve"> Nr </w:t>
      </w:r>
      <w:r w:rsidRPr="00167C3A">
        <w:t>209,</w:t>
      </w:r>
      <w:r w:rsidR="00022291">
        <w:t xml:space="preserve"> poz. </w:t>
      </w:r>
      <w:r w:rsidRPr="00167C3A">
        <w:t>124</w:t>
      </w:r>
      <w:r w:rsidR="00022291" w:rsidRPr="00167C3A">
        <w:t>3</w:t>
      </w:r>
      <w:r w:rsidR="00022291">
        <w:t xml:space="preserve"> i </w:t>
      </w:r>
      <w:r w:rsidRPr="00167C3A">
        <w:t>124</w:t>
      </w:r>
      <w:r w:rsidR="00022291" w:rsidRPr="00167C3A">
        <w:t>4</w:t>
      </w:r>
      <w:r w:rsidR="00022291">
        <w:t xml:space="preserve"> i Nr </w:t>
      </w:r>
      <w:r w:rsidRPr="00167C3A">
        <w:t>291,</w:t>
      </w:r>
      <w:r w:rsidR="00022291">
        <w:t xml:space="preserve"> poz. </w:t>
      </w:r>
      <w:r w:rsidRPr="00167C3A">
        <w:t>1707,</w:t>
      </w:r>
      <w:r w:rsidR="00022291" w:rsidRPr="00167C3A">
        <w:t xml:space="preserve"> z</w:t>
      </w:r>
      <w:r w:rsidR="00022291">
        <w:t> </w:t>
      </w:r>
      <w:r w:rsidRPr="00167C3A">
        <w:t>201</w:t>
      </w:r>
      <w:r w:rsidR="00022291" w:rsidRPr="00167C3A">
        <w:t>2</w:t>
      </w:r>
      <w:r w:rsidR="00022291">
        <w:t> </w:t>
      </w:r>
      <w:r w:rsidRPr="00167C3A">
        <w:t>r.</w:t>
      </w:r>
      <w:r w:rsidR="00022291">
        <w:t xml:space="preserve"> poz. </w:t>
      </w:r>
      <w:r w:rsidRPr="00167C3A">
        <w:t>98</w:t>
      </w:r>
      <w:r w:rsidR="00022291" w:rsidRPr="00167C3A">
        <w:t>6</w:t>
      </w:r>
      <w:r w:rsidR="00022291">
        <w:t xml:space="preserve"> i </w:t>
      </w:r>
      <w:r w:rsidRPr="00167C3A">
        <w:t>1456,</w:t>
      </w:r>
      <w:r w:rsidR="00022291" w:rsidRPr="00167C3A">
        <w:t xml:space="preserve"> z</w:t>
      </w:r>
      <w:r w:rsidR="00022291">
        <w:t> </w:t>
      </w:r>
      <w:r w:rsidRPr="00167C3A">
        <w:t>201</w:t>
      </w:r>
      <w:r w:rsidR="00022291" w:rsidRPr="00167C3A">
        <w:t>3</w:t>
      </w:r>
      <w:r w:rsidR="00022291">
        <w:t> </w:t>
      </w:r>
      <w:r w:rsidRPr="00167C3A">
        <w:t>r.</w:t>
      </w:r>
      <w:r w:rsidR="00022291">
        <w:t xml:space="preserve"> poz. </w:t>
      </w:r>
      <w:r w:rsidRPr="00167C3A">
        <w:t>73, 675, 791, 144</w:t>
      </w:r>
      <w:r w:rsidR="00022291" w:rsidRPr="00167C3A">
        <w:t>6</w:t>
      </w:r>
      <w:r w:rsidR="00022291">
        <w:t xml:space="preserve"> i </w:t>
      </w:r>
      <w:r w:rsidRPr="00167C3A">
        <w:t>1645,</w:t>
      </w:r>
      <w:r w:rsidR="00022291" w:rsidRPr="00167C3A">
        <w:t xml:space="preserve"> z</w:t>
      </w:r>
      <w:r w:rsidR="00022291">
        <w:t> </w:t>
      </w:r>
      <w:r w:rsidRPr="00167C3A">
        <w:t>201</w:t>
      </w:r>
      <w:r w:rsidR="00022291" w:rsidRPr="00167C3A">
        <w:t>4</w:t>
      </w:r>
      <w:r w:rsidR="00022291">
        <w:t> </w:t>
      </w:r>
      <w:r w:rsidRPr="00167C3A">
        <w:t>r.</w:t>
      </w:r>
      <w:r w:rsidR="00022291">
        <w:t xml:space="preserve"> poz. </w:t>
      </w:r>
      <w:r w:rsidRPr="00167C3A">
        <w:t>598, 877, 1198, 145</w:t>
      </w:r>
      <w:r w:rsidR="00022291" w:rsidRPr="00167C3A">
        <w:t>7</w:t>
      </w:r>
      <w:r w:rsidR="00022291">
        <w:t xml:space="preserve"> i </w:t>
      </w:r>
      <w:r w:rsidRPr="00167C3A">
        <w:t>187</w:t>
      </w:r>
      <w:r w:rsidR="00022291" w:rsidRPr="00167C3A">
        <w:t>3</w:t>
      </w:r>
      <w:r w:rsidR="00022291">
        <w:t xml:space="preserve"> oraz</w:t>
      </w:r>
      <w:r w:rsidR="00022291" w:rsidRPr="00167C3A">
        <w:t xml:space="preserve"> z</w:t>
      </w:r>
      <w:r w:rsidR="00022291">
        <w:t> </w:t>
      </w:r>
      <w:r w:rsidRPr="00167C3A">
        <w:t>201</w:t>
      </w:r>
      <w:r w:rsidR="00022291" w:rsidRPr="00167C3A">
        <w:t>5</w:t>
      </w:r>
      <w:r w:rsidR="00022291">
        <w:t> </w:t>
      </w:r>
      <w:r w:rsidRPr="00167C3A">
        <w:t>r.</w:t>
      </w:r>
      <w:r w:rsidR="00022291">
        <w:t xml:space="preserve"> poz. </w:t>
      </w:r>
      <w:r w:rsidRPr="00167C3A">
        <w:t>21</w:t>
      </w:r>
      <w:r w:rsidR="00022291" w:rsidRPr="00167C3A">
        <w:t>8</w:t>
      </w:r>
      <w:r w:rsidR="008A16B3">
        <w:t>,</w:t>
      </w:r>
      <w:r w:rsidR="008A16B3" w:rsidRPr="00167C3A">
        <w:t xml:space="preserve"> </w:t>
      </w:r>
      <w:r w:rsidRPr="00167C3A">
        <w:t>493</w:t>
      </w:r>
      <w:r w:rsidR="008A16B3">
        <w:t>, 1240, 1273, 1359</w:t>
      </w:r>
      <w:r w:rsidR="008A16B3" w:rsidRPr="008A16B3">
        <w:t xml:space="preserve"> i </w:t>
      </w:r>
      <w:r w:rsidR="008A16B3">
        <w:t>1649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445F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4445FE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445FE">
          <w:t>1705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445F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2291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662D6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45FE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16B3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4C1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8BB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35328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B64C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B64C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B64C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B64C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B64C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B64C1"/>
    <w:pPr>
      <w:ind w:left="1420" w:hanging="360"/>
    </w:pPr>
  </w:style>
  <w:style w:type="character" w:styleId="Odwoanieprzypisudolnego">
    <w:name w:val="footnote reference"/>
    <w:uiPriority w:val="99"/>
    <w:rsid w:val="009B64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B64C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B64C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B64C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B64C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B64C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B64C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B64C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B64C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B64C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B64C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B64C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64C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64C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B64C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64C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64C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64C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B64C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B64C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B64C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B64C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B64C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B64C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B64C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B64C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B64C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B64C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B64C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B64C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B64C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B64C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B64C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B64C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B64C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B64C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B64C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B64C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B64C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B64C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B64C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B64C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B64C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B64C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B64C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B64C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B64C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B64C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B64C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B64C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B64C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B64C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B64C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B64C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B64C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B64C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B64C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B64C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B64C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B64C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B64C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B64C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B64C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B64C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B64C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B64C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B64C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B64C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B64C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B64C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B64C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B64C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B64C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B64C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B64C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B64C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B64C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B64C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B64C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B64C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B64C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B64C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B6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B64C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B6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B64C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B64C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B64C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B64C1"/>
    <w:pPr>
      <w:ind w:left="3020"/>
    </w:pPr>
  </w:style>
  <w:style w:type="paragraph" w:customStyle="1" w:styleId="ODNONIKtreodnonika">
    <w:name w:val="ODNOŚNIK – treść odnośnika"/>
    <w:uiPriority w:val="19"/>
    <w:qFormat/>
    <w:rsid w:val="009B64C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B64C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B64C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B64C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B64C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B64C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B64C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B64C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B64C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B64C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B64C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B64C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B64C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B64C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B64C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B64C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B64C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B64C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B64C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B64C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B64C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B64C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B64C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B64C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B64C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B64C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B64C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B64C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B64C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B64C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B64C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B64C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B64C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B64C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B64C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B64C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B64C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B64C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B64C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B64C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B64C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B64C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B64C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B64C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B64C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B64C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B64C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B64C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B64C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B64C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B64C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B64C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B64C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B64C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B64C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B64C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B64C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B64C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B64C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B64C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B64C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B64C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B64C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B64C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64C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64C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B64C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B64C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B64C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B64C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B64C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B64C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B64C1"/>
  </w:style>
  <w:style w:type="paragraph" w:customStyle="1" w:styleId="TEKSTZacznikido">
    <w:name w:val="TEKST&quot;Załącznik(i) do ...&quot;"/>
    <w:uiPriority w:val="28"/>
    <w:qFormat/>
    <w:rsid w:val="009B64C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B64C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B64C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B64C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B64C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B64C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B64C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B64C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B64C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B64C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B64C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B64C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B64C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B64C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B64C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B64C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B64C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B64C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B64C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B64C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64C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B64C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B64C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B64C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B64C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B64C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B64C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B64C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B64C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B64C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B64C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B64C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B64C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B64C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B64C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B64C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B64C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B64C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B64C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B64C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B64C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B64C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B64C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B64C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B64C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B64C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B64C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B64C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B64C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B64C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B64C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B64C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B64C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B64C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B64C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B64C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B64C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B64C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B64C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B64C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B64C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B64C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B64C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B64C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B64C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B64C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B64C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B64C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B64C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B64C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B64C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B64C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B64C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B64C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B64C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B64C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B64C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B64C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B64C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B64C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B64C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B64C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B64C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B64C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B64C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B64C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B64C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B64C1"/>
    <w:pPr>
      <w:ind w:left="1900"/>
    </w:pPr>
  </w:style>
  <w:style w:type="paragraph" w:customStyle="1" w:styleId="Pozycjaaktu">
    <w:name w:val="Pozycja aktu"/>
    <w:basedOn w:val="PozycjaaktuTJ"/>
    <w:qFormat/>
    <w:rsid w:val="009B64C1"/>
    <w:pPr>
      <w:ind w:left="0"/>
    </w:pPr>
  </w:style>
  <w:style w:type="paragraph" w:customStyle="1" w:styleId="Dataogoszeniaaktu">
    <w:name w:val="Data ogłoszenia aktu"/>
    <w:basedOn w:val="DataogoszeniaaktuTJ"/>
    <w:qFormat/>
    <w:rsid w:val="009B64C1"/>
    <w:pPr>
      <w:ind w:left="0"/>
    </w:pPr>
  </w:style>
  <w:style w:type="paragraph" w:customStyle="1" w:styleId="Sygnatura">
    <w:name w:val="Sygnatura"/>
    <w:basedOn w:val="Nagwek"/>
    <w:semiHidden/>
    <w:qFormat/>
    <w:rsid w:val="009B64C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B64C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B64C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B64C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B64C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B64C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B64C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B64C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B64C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B64C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B64C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B64C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B64C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B64C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B64C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B64C1"/>
    <w:pPr>
      <w:ind w:left="1420" w:hanging="360"/>
    </w:pPr>
  </w:style>
  <w:style w:type="character" w:styleId="Odwoanieprzypisudolnego">
    <w:name w:val="footnote reference"/>
    <w:uiPriority w:val="99"/>
    <w:rsid w:val="009B64C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B64C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B64C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B64C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B64C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B64C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B64C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B64C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B64C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B64C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B64C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B64C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64C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64C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B64C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64C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64C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64C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B64C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B64C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B64C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B64C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B64C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B64C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B64C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B64C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B64C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B64C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B64C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B64C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B64C1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B64C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B64C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B64C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B64C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B64C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B64C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B64C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B64C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B64C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B64C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B64C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B64C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B64C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B64C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B64C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B64C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B64C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B64C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B64C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B64C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B64C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B64C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B64C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B64C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B64C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B64C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B64C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B64C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B64C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B64C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B64C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B64C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B64C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B64C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B64C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B64C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B64C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B64C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B64C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B64C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B64C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B64C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B64C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B64C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B64C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B64C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B64C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B64C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B64C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B64C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B64C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B64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B64C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B64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B64C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B64C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B64C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B64C1"/>
    <w:pPr>
      <w:ind w:left="3020"/>
    </w:pPr>
  </w:style>
  <w:style w:type="paragraph" w:customStyle="1" w:styleId="ODNONIKtreodnonika">
    <w:name w:val="ODNOŚNIK – treść odnośnika"/>
    <w:uiPriority w:val="19"/>
    <w:qFormat/>
    <w:rsid w:val="009B64C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B64C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B64C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B64C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B64C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B64C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B64C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B64C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B64C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B64C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B64C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B64C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B64C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B64C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B64C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B64C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B64C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B64C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B64C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B64C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B64C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9B64C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B64C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B64C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B64C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B64C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B64C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B64C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B64C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B64C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B64C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B64C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B64C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B64C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B64C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B64C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B64C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B64C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B64C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B64C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B64C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B64C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B64C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B64C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B64C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B64C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B64C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B64C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B64C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B64C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B64C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B64C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B64C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B64C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B64C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9B64C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9B64C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9B64C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9B64C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9B64C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9B64C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9B64C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9B64C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9B64C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64C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64C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B64C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B64C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B64C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B64C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B64C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B64C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B64C1"/>
  </w:style>
  <w:style w:type="paragraph" w:customStyle="1" w:styleId="TEKSTZacznikido">
    <w:name w:val="TEKST&quot;Załącznik(i) do ...&quot;"/>
    <w:uiPriority w:val="28"/>
    <w:qFormat/>
    <w:rsid w:val="009B64C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B64C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B64C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B64C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B64C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B64C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B64C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B64C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B64C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B64C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B64C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B64C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B64C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B64C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B64C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B64C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B64C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B64C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B64C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B64C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64C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B64C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B64C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B64C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B64C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B64C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B64C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B64C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B64C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B64C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B64C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B64C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B64C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B64C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B64C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B64C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B64C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B64C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B64C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B64C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B64C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B64C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B64C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B64C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B64C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B64C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B64C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B64C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B64C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B64C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B64C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B64C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B64C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B64C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B64C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B64C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B64C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B64C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B64C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B64C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B64C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B64C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B64C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B64C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B64C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B64C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9B64C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B64C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B64C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B64C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B64C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B64C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B64C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B64C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B64C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B64C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B64C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B64C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B64C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B64C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B64C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B64C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B64C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B64C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B64C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B64C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B64C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B64C1"/>
    <w:pPr>
      <w:ind w:left="1900"/>
    </w:pPr>
  </w:style>
  <w:style w:type="paragraph" w:customStyle="1" w:styleId="Pozycjaaktu">
    <w:name w:val="Pozycja aktu"/>
    <w:basedOn w:val="PozycjaaktuTJ"/>
    <w:qFormat/>
    <w:rsid w:val="009B64C1"/>
    <w:pPr>
      <w:ind w:left="0"/>
    </w:pPr>
  </w:style>
  <w:style w:type="paragraph" w:customStyle="1" w:styleId="Dataogoszeniaaktu">
    <w:name w:val="Data ogłoszenia aktu"/>
    <w:basedOn w:val="DataogoszeniaaktuTJ"/>
    <w:qFormat/>
    <w:rsid w:val="009B64C1"/>
    <w:pPr>
      <w:ind w:left="0"/>
    </w:pPr>
  </w:style>
  <w:style w:type="paragraph" w:customStyle="1" w:styleId="Sygnatura">
    <w:name w:val="Sygnatura"/>
    <w:basedOn w:val="Nagwek"/>
    <w:semiHidden/>
    <w:qFormat/>
    <w:rsid w:val="009B64C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9B64C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9B64C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9B64C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9B64C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9B64C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9B64C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9B64C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9B64C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9B64C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D11CC9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20649A"/>
    <w:rsid w:val="0039678A"/>
    <w:rsid w:val="004657AB"/>
    <w:rsid w:val="0050306F"/>
    <w:rsid w:val="00774390"/>
    <w:rsid w:val="007C0BE5"/>
    <w:rsid w:val="007F3897"/>
    <w:rsid w:val="00891129"/>
    <w:rsid w:val="00C2430A"/>
    <w:rsid w:val="00D11CC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BA0ECD-B59D-4E1D-AD24-0EAB4187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</TotalTime>
  <Pages>2</Pages>
  <Words>509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6</cp:revision>
  <cp:lastPrinted>2015-08-10T08:12:00Z</cp:lastPrinted>
  <dcterms:created xsi:type="dcterms:W3CDTF">2015-10-20T12:52:00Z</dcterms:created>
  <dcterms:modified xsi:type="dcterms:W3CDTF">2015-10-26T08:26:00Z</dcterms:modified>
  <cp:category>1705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