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474316">
        <w:t>27 października 2015</w:t>
      </w:r>
      <w:r w:rsidR="0094511B">
        <w:t xml:space="preserve"> r.</w:t>
      </w:r>
    </w:p>
    <w:p w:rsidR="001D16F3" w:rsidRPr="001D16F3" w:rsidRDefault="001D16F3" w:rsidP="00FE709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74316">
            <w:t>1713</w:t>
          </w:r>
        </w:sdtContent>
      </w:sdt>
    </w:p>
    <w:p w:rsidR="00A40353" w:rsidRPr="00BC223E" w:rsidRDefault="00A40353" w:rsidP="00A40353">
      <w:pPr>
        <w:pStyle w:val="OZNRODZAKTUtznustawalubrozporzdzenieiorganwydajcy"/>
      </w:pPr>
      <w:r w:rsidRPr="00BC223E">
        <w:t>Ustawa</w:t>
      </w:r>
      <w:bookmarkStart w:id="0" w:name="_GoBack"/>
      <w:bookmarkEnd w:id="0"/>
    </w:p>
    <w:p w:rsidR="00A40353" w:rsidRPr="00BC223E" w:rsidRDefault="00A40353" w:rsidP="00A40353">
      <w:pPr>
        <w:pStyle w:val="DATAAKTUdatauchwalenialubwydaniaaktu"/>
      </w:pPr>
      <w:r w:rsidRPr="00BC223E">
        <w:t>z dnia</w:t>
      </w:r>
      <w:r>
        <w:t xml:space="preserve"> 2</w:t>
      </w:r>
      <w:r w:rsidR="00FE7097">
        <w:t>5 </w:t>
      </w:r>
      <w:r>
        <w:t xml:space="preserve">września </w:t>
      </w:r>
      <w:r w:rsidRPr="00BC223E">
        <w:t>201</w:t>
      </w:r>
      <w:r w:rsidR="00FE7097" w:rsidRPr="00BC223E">
        <w:t>5</w:t>
      </w:r>
      <w:r w:rsidR="00FE7097">
        <w:t> </w:t>
      </w:r>
      <w:r w:rsidRPr="00BC223E">
        <w:t>r.</w:t>
      </w:r>
    </w:p>
    <w:p w:rsidR="00A40353" w:rsidRPr="00BC223E" w:rsidRDefault="00A40353" w:rsidP="00FE7097">
      <w:pPr>
        <w:pStyle w:val="TYTUAKTUprzedmiotregulacjiustawylubrozporzdzenia"/>
      </w:pPr>
      <w:r w:rsidRPr="00BC223E">
        <w:t>o zmianie ustawy</w:t>
      </w:r>
      <w:r w:rsidR="00FE7097" w:rsidRPr="00BC223E">
        <w:t xml:space="preserve"> o</w:t>
      </w:r>
      <w:r w:rsidR="00FE7097">
        <w:t> </w:t>
      </w:r>
      <w:r w:rsidRPr="00BC223E">
        <w:t>planowaniu</w:t>
      </w:r>
      <w:r w:rsidR="00FE7097" w:rsidRPr="00BC223E">
        <w:t xml:space="preserve"> i</w:t>
      </w:r>
      <w:r w:rsidR="00FE7097">
        <w:t> </w:t>
      </w:r>
      <w:r w:rsidRPr="00BC223E">
        <w:t>zagospodarowaniu przestrzennym</w:t>
      </w:r>
    </w:p>
    <w:p w:rsidR="00A40353" w:rsidRPr="00BC223E" w:rsidRDefault="00A40353" w:rsidP="00FE7097">
      <w:pPr>
        <w:pStyle w:val="ARTartustawynprozporzdzenia"/>
        <w:keepNext/>
      </w:pPr>
      <w:r w:rsidRPr="00FE7097">
        <w:rPr>
          <w:rStyle w:val="Ppogrubienie"/>
        </w:rPr>
        <w:t>Art. 1.</w:t>
      </w:r>
      <w:r w:rsidR="00FE7097">
        <w:rPr>
          <w:rStyle w:val="Ppogrubienie"/>
        </w:rPr>
        <w:t> </w:t>
      </w:r>
      <w:r w:rsidR="00FE7097" w:rsidRPr="00BC223E">
        <w:t>W</w:t>
      </w:r>
      <w:r w:rsidR="00FE7097">
        <w:rPr>
          <w:rStyle w:val="Ppogrubienie"/>
        </w:rPr>
        <w:t> </w:t>
      </w:r>
      <w:r w:rsidRPr="00BC223E">
        <w:t>ustawie</w:t>
      </w:r>
      <w:r w:rsidR="00FE7097" w:rsidRPr="00BC223E">
        <w:t xml:space="preserve"> z</w:t>
      </w:r>
      <w:r w:rsidR="00FE7097">
        <w:t> </w:t>
      </w:r>
      <w:r w:rsidRPr="00BC223E">
        <w:t>dnia 2</w:t>
      </w:r>
      <w:r w:rsidR="00FE7097" w:rsidRPr="00BC223E">
        <w:t>7</w:t>
      </w:r>
      <w:r w:rsidR="00FE7097">
        <w:t> </w:t>
      </w:r>
      <w:r w:rsidRPr="00BC223E">
        <w:t>marca 200</w:t>
      </w:r>
      <w:r w:rsidR="00FE7097" w:rsidRPr="00BC223E">
        <w:t>3</w:t>
      </w:r>
      <w:r w:rsidR="00FE7097">
        <w:t> </w:t>
      </w:r>
      <w:r w:rsidRPr="00BC223E">
        <w:t>r.</w:t>
      </w:r>
      <w:r w:rsidR="00FE7097" w:rsidRPr="00BC223E">
        <w:t xml:space="preserve"> o</w:t>
      </w:r>
      <w:r w:rsidR="00FE7097">
        <w:t> </w:t>
      </w:r>
      <w:r w:rsidRPr="00BC223E">
        <w:t>planowaniu</w:t>
      </w:r>
      <w:r w:rsidR="00FE7097" w:rsidRPr="00BC223E">
        <w:t xml:space="preserve"> i</w:t>
      </w:r>
      <w:r w:rsidR="00FE7097">
        <w:t> </w:t>
      </w:r>
      <w:r w:rsidRPr="00BC223E">
        <w:t>zagospodarowaniu przestrzennym (</w:t>
      </w:r>
      <w:r w:rsidR="00FE7097">
        <w:t>Dz. U.</w:t>
      </w:r>
      <w:r w:rsidR="00FE7097" w:rsidRPr="00BC223E">
        <w:t xml:space="preserve"> z</w:t>
      </w:r>
      <w:r w:rsidR="00FE7097">
        <w:t> </w:t>
      </w:r>
      <w:r w:rsidRPr="00BC223E">
        <w:t>201</w:t>
      </w:r>
      <w:r w:rsidR="00FE7097" w:rsidRPr="00BC223E">
        <w:t>5</w:t>
      </w:r>
      <w:r w:rsidR="00FE7097">
        <w:t> </w:t>
      </w:r>
      <w:r w:rsidRPr="00BC223E">
        <w:t>r.</w:t>
      </w:r>
      <w:r w:rsidR="00FE7097">
        <w:t xml:space="preserve"> poz. </w:t>
      </w:r>
      <w:r w:rsidRPr="00BC223E">
        <w:t>199,</w:t>
      </w:r>
      <w:r w:rsidR="00FE7097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BC223E">
        <w:t>) wprowadza się następujące zmiany:</w:t>
      </w:r>
    </w:p>
    <w:p w:rsidR="00A40353" w:rsidRPr="00BC223E" w:rsidRDefault="00A40353" w:rsidP="00FE7097">
      <w:pPr>
        <w:pStyle w:val="PKTpunkt"/>
        <w:keepNext/>
      </w:pPr>
      <w:r w:rsidRPr="00BC223E">
        <w:t>1)</w:t>
      </w:r>
      <w:r w:rsidRPr="00BC223E">
        <w:tab/>
        <w:t>w</w:t>
      </w:r>
      <w:r w:rsidR="00FE7097">
        <w:t xml:space="preserve"> art. </w:t>
      </w:r>
      <w:r w:rsidRPr="00BC223E">
        <w:t>1</w:t>
      </w:r>
      <w:r w:rsidR="00FE7097" w:rsidRPr="00BC223E">
        <w:t>0</w:t>
      </w:r>
      <w:r w:rsidR="00FE7097">
        <w:t> </w:t>
      </w:r>
      <w:r w:rsidRPr="00BC223E">
        <w:t>po</w:t>
      </w:r>
      <w:r w:rsidR="00FE7097">
        <w:t xml:space="preserve"> ust. </w:t>
      </w:r>
      <w:r w:rsidR="00FE7097" w:rsidRPr="00BC223E">
        <w:t>3</w:t>
      </w:r>
      <w:r w:rsidR="00FE7097">
        <w:t> </w:t>
      </w:r>
      <w:r w:rsidRPr="00BC223E">
        <w:t>dodaje się</w:t>
      </w:r>
      <w:r w:rsidR="00FE7097">
        <w:t xml:space="preserve"> ust. </w:t>
      </w:r>
      <w:r w:rsidRPr="00BC223E">
        <w:t>3a</w:t>
      </w:r>
      <w:r w:rsidR="00FE7097" w:rsidRPr="00BC223E">
        <w:t xml:space="preserve"> i</w:t>
      </w:r>
      <w:r w:rsidR="00FE7097">
        <w:t> </w:t>
      </w:r>
      <w:r w:rsidRPr="00BC223E">
        <w:t>3b</w:t>
      </w:r>
      <w:r w:rsidR="00FE7097" w:rsidRPr="00BC223E">
        <w:t xml:space="preserve"> w</w:t>
      </w:r>
      <w:r w:rsidR="00FE7097">
        <w:t> </w:t>
      </w:r>
      <w:r w:rsidRPr="00BC223E">
        <w:t>brzmieniu:</w:t>
      </w:r>
    </w:p>
    <w:p w:rsidR="00A40353" w:rsidRPr="00BC223E" w:rsidRDefault="00FE7097" w:rsidP="00A40353">
      <w:pPr>
        <w:pStyle w:val="ZUSTzmustartykuempunktem"/>
      </w:pPr>
      <w:r>
        <w:t>„</w:t>
      </w:r>
      <w:r w:rsidR="00A40353" w:rsidRPr="00BC223E">
        <w:t>3a.</w:t>
      </w:r>
      <w:r>
        <w:t> </w:t>
      </w:r>
      <w:r w:rsidR="00A40353" w:rsidRPr="00BC223E">
        <w:t>Jeżeli na terenie gminy przewiduje się lokalizację obiektów handlowych</w:t>
      </w:r>
      <w:r w:rsidRPr="00BC223E">
        <w:t xml:space="preserve"> o</w:t>
      </w:r>
      <w:r>
        <w:t> </w:t>
      </w:r>
      <w:r w:rsidR="00A40353" w:rsidRPr="00BC223E">
        <w:t>powierzchni sprzedaży powyżej 200</w:t>
      </w:r>
      <w:r w:rsidRPr="00BC223E">
        <w:t>0</w:t>
      </w:r>
      <w:r>
        <w:t> </w:t>
      </w:r>
      <w:r w:rsidR="00A40353" w:rsidRPr="00BC223E">
        <w:t>m</w:t>
      </w:r>
      <w:r w:rsidR="00A40353" w:rsidRPr="00BC223E">
        <w:rPr>
          <w:rStyle w:val="IGindeksgrny"/>
        </w:rPr>
        <w:t>2</w:t>
      </w:r>
      <w:r w:rsidR="006110BD" w:rsidRPr="006110BD">
        <w:t>,</w:t>
      </w:r>
      <w:r w:rsidRPr="00BC223E">
        <w:t xml:space="preserve"> w</w:t>
      </w:r>
      <w:r>
        <w:t> </w:t>
      </w:r>
      <w:r w:rsidR="00A40353" w:rsidRPr="00BC223E">
        <w:t>studium określa się obszary, na których mogą być one sytuowane.</w:t>
      </w:r>
    </w:p>
    <w:p w:rsidR="00A40353" w:rsidRPr="00BC223E" w:rsidRDefault="00A40353" w:rsidP="00A40353">
      <w:pPr>
        <w:pStyle w:val="ZUSTzmustartykuempunktem"/>
      </w:pPr>
      <w:r w:rsidRPr="00BC223E">
        <w:t>3b.</w:t>
      </w:r>
      <w:r w:rsidR="00FE7097">
        <w:t> </w:t>
      </w:r>
      <w:r w:rsidRPr="00BC223E">
        <w:t>Lokalizacja obiektów,</w:t>
      </w:r>
      <w:r w:rsidR="00FE7097" w:rsidRPr="00BC223E">
        <w:t xml:space="preserve"> o</w:t>
      </w:r>
      <w:r w:rsidR="00FE7097">
        <w:t> </w:t>
      </w:r>
      <w:r w:rsidRPr="00BC223E">
        <w:t>których mowa</w:t>
      </w:r>
      <w:r w:rsidR="00FE7097" w:rsidRPr="00BC223E">
        <w:t xml:space="preserve"> w</w:t>
      </w:r>
      <w:r w:rsidR="00FE7097">
        <w:t> ust. </w:t>
      </w:r>
      <w:r w:rsidRPr="00BC223E">
        <w:t>3a, może nastąpić wyłącznie na podstawie miejscowego pl</w:t>
      </w:r>
      <w:r w:rsidRPr="00BC223E">
        <w:t>a</w:t>
      </w:r>
      <w:r w:rsidRPr="00BC223E">
        <w:t>nu zagospodarowania przestrzennego.</w:t>
      </w:r>
      <w:r w:rsidR="00FE7097">
        <w:t>”</w:t>
      </w:r>
      <w:r w:rsidRPr="00BC223E">
        <w:t>;</w:t>
      </w:r>
    </w:p>
    <w:p w:rsidR="00A40353" w:rsidRPr="00BC223E" w:rsidRDefault="00A40353" w:rsidP="00FE7097">
      <w:pPr>
        <w:pStyle w:val="PKTpunkt"/>
        <w:keepNext/>
      </w:pPr>
      <w:r w:rsidRPr="00BC223E">
        <w:t>2)</w:t>
      </w:r>
      <w:r w:rsidRPr="00BC223E">
        <w:tab/>
        <w:t>w</w:t>
      </w:r>
      <w:r w:rsidR="00FE7097">
        <w:t xml:space="preserve"> art. </w:t>
      </w:r>
      <w:r w:rsidRPr="00BC223E">
        <w:t>15:</w:t>
      </w:r>
    </w:p>
    <w:p w:rsidR="00A40353" w:rsidRPr="00BC223E" w:rsidRDefault="00A40353" w:rsidP="00FE7097">
      <w:pPr>
        <w:pStyle w:val="LITlitera"/>
        <w:keepNext/>
      </w:pPr>
      <w:r w:rsidRPr="00BC223E">
        <w:t>a)</w:t>
      </w:r>
      <w:r w:rsidRPr="00BC223E">
        <w:tab/>
        <w:t>po</w:t>
      </w:r>
      <w:r w:rsidR="00FE7097">
        <w:t xml:space="preserve"> ust. </w:t>
      </w:r>
      <w:r w:rsidR="00FE7097" w:rsidRPr="00BC223E">
        <w:t>2</w:t>
      </w:r>
      <w:r w:rsidR="00FE7097">
        <w:t> </w:t>
      </w:r>
      <w:r w:rsidRPr="00BC223E">
        <w:t>dodaje się</w:t>
      </w:r>
      <w:r w:rsidR="00FE7097">
        <w:t xml:space="preserve"> ust. </w:t>
      </w:r>
      <w:r w:rsidRPr="00BC223E">
        <w:t>2a</w:t>
      </w:r>
      <w:r w:rsidR="00FE7097" w:rsidRPr="00BC223E">
        <w:t xml:space="preserve"> w</w:t>
      </w:r>
      <w:r w:rsidR="00FE7097">
        <w:t> </w:t>
      </w:r>
      <w:r w:rsidRPr="00BC223E">
        <w:t>brzmieniu:</w:t>
      </w:r>
    </w:p>
    <w:p w:rsidR="00A40353" w:rsidRPr="00BC223E" w:rsidRDefault="00FE7097" w:rsidP="00A40353">
      <w:pPr>
        <w:pStyle w:val="ZLITUSTzmustliter"/>
      </w:pPr>
      <w:r>
        <w:t>„</w:t>
      </w:r>
      <w:r w:rsidR="00A40353" w:rsidRPr="00BC223E">
        <w:t>2a.</w:t>
      </w:r>
      <w:r>
        <w:t> </w:t>
      </w:r>
      <w:r w:rsidR="00A40353" w:rsidRPr="00BC223E">
        <w:t>Plan miejscowy przewidujący lokalizację obiektu handlowego,</w:t>
      </w:r>
      <w:r w:rsidRPr="00BC223E">
        <w:t xml:space="preserve"> o</w:t>
      </w:r>
      <w:r>
        <w:t> </w:t>
      </w:r>
      <w:r w:rsidR="00A40353" w:rsidRPr="00BC223E">
        <w:t>którym mowa</w:t>
      </w:r>
      <w:r w:rsidRPr="00BC223E">
        <w:t xml:space="preserve"> w</w:t>
      </w:r>
      <w:r>
        <w:t> art. </w:t>
      </w:r>
      <w:r w:rsidR="00A40353" w:rsidRPr="00BC223E">
        <w:t>1</w:t>
      </w:r>
      <w:r w:rsidRPr="00BC223E">
        <w:t>0</w:t>
      </w:r>
      <w:r>
        <w:t xml:space="preserve"> ust. </w:t>
      </w:r>
      <w:r w:rsidR="00A40353" w:rsidRPr="00BC223E">
        <w:t>3a, sp</w:t>
      </w:r>
      <w:r w:rsidR="00A40353" w:rsidRPr="00BC223E">
        <w:t>o</w:t>
      </w:r>
      <w:r w:rsidR="00A40353" w:rsidRPr="00BC223E">
        <w:t>rządza się dla terenu położonego na obszarze obejmującym co najmniej obszar</w:t>
      </w:r>
      <w:r w:rsidR="006110BD">
        <w:t>,</w:t>
      </w:r>
      <w:r w:rsidR="00A40353" w:rsidRPr="00BC223E">
        <w:t xml:space="preserve"> na którym powinny nastąpić zmiany</w:t>
      </w:r>
      <w:r w:rsidRPr="00BC223E">
        <w:t xml:space="preserve"> w</w:t>
      </w:r>
      <w:r>
        <w:t> </w:t>
      </w:r>
      <w:r w:rsidR="00A40353" w:rsidRPr="00BC223E">
        <w:t>strukturze funkcjonalno</w:t>
      </w:r>
      <w:r>
        <w:softHyphen/>
      </w:r>
      <w:r>
        <w:noBreakHyphen/>
      </w:r>
      <w:r w:rsidR="00A40353" w:rsidRPr="00BC223E">
        <w:t>przestrzennej,</w:t>
      </w:r>
      <w:r w:rsidRPr="00BC223E">
        <w:t xml:space="preserve"> w</w:t>
      </w:r>
      <w:r>
        <w:t> </w:t>
      </w:r>
      <w:r w:rsidR="00A40353" w:rsidRPr="00BC223E">
        <w:t>wyniku realizacji tego obiektu.</w:t>
      </w:r>
      <w:r>
        <w:t>”</w:t>
      </w:r>
      <w:r w:rsidR="00A40353" w:rsidRPr="00BC223E">
        <w:t>,</w:t>
      </w:r>
    </w:p>
    <w:p w:rsidR="00A40353" w:rsidRPr="00BC223E" w:rsidRDefault="00A40353" w:rsidP="00FE7097">
      <w:pPr>
        <w:pStyle w:val="LITlitera"/>
        <w:keepNext/>
      </w:pPr>
      <w:r w:rsidRPr="00BC223E">
        <w:t>b)</w:t>
      </w:r>
      <w:r w:rsidRPr="00BC223E">
        <w:tab/>
        <w:t>w</w:t>
      </w:r>
      <w:r w:rsidR="00FE7097">
        <w:t xml:space="preserve"> ust. </w:t>
      </w:r>
      <w:r w:rsidR="00FE7097" w:rsidRPr="00BC223E">
        <w:t>3</w:t>
      </w:r>
      <w:r w:rsidR="00FE7097">
        <w:t xml:space="preserve"> pkt </w:t>
      </w:r>
      <w:r w:rsidR="00FE7097" w:rsidRPr="00BC223E">
        <w:t>4</w:t>
      </w:r>
      <w:r w:rsidR="00FE7097">
        <w:t> </w:t>
      </w:r>
      <w:r w:rsidRPr="00BC223E">
        <w:t>otrzymuje brzmienie:</w:t>
      </w:r>
    </w:p>
    <w:p w:rsidR="00A40353" w:rsidRPr="00BC223E" w:rsidRDefault="00FE7097" w:rsidP="00A40353">
      <w:pPr>
        <w:pStyle w:val="ZLITPKTzmpktliter"/>
      </w:pPr>
      <w:r>
        <w:t>„</w:t>
      </w:r>
      <w:r w:rsidR="00A40353" w:rsidRPr="00BC223E">
        <w:t>4)</w:t>
      </w:r>
      <w:r w:rsidR="00A40353" w:rsidRPr="00BC223E">
        <w:tab/>
        <w:t>granice terenów pod budowę obiektów handlowych,</w:t>
      </w:r>
      <w:r w:rsidRPr="00BC223E">
        <w:t xml:space="preserve"> o</w:t>
      </w:r>
      <w:r>
        <w:t> </w:t>
      </w:r>
      <w:r w:rsidR="00A40353" w:rsidRPr="00BC223E">
        <w:t>których mowa</w:t>
      </w:r>
      <w:r w:rsidRPr="00BC223E">
        <w:t xml:space="preserve"> w</w:t>
      </w:r>
      <w:r>
        <w:t> art. </w:t>
      </w:r>
      <w:r w:rsidR="00A40353" w:rsidRPr="00BC223E">
        <w:t>1</w:t>
      </w:r>
      <w:r w:rsidRPr="00BC223E">
        <w:t>0</w:t>
      </w:r>
      <w:r>
        <w:t xml:space="preserve"> ust. </w:t>
      </w:r>
      <w:r w:rsidR="00A40353" w:rsidRPr="00BC223E">
        <w:t>3a;</w:t>
      </w:r>
      <w:r>
        <w:t>”</w:t>
      </w:r>
      <w:r w:rsidR="00A40353" w:rsidRPr="00BC223E">
        <w:t>.</w:t>
      </w:r>
    </w:p>
    <w:p w:rsidR="00A40353" w:rsidRPr="00BC223E" w:rsidRDefault="00A40353" w:rsidP="00A40353">
      <w:pPr>
        <w:pStyle w:val="ARTartustawynprozporzdzenia"/>
      </w:pPr>
      <w:r w:rsidRPr="00FE7097">
        <w:rPr>
          <w:rStyle w:val="Ppogrubienie"/>
        </w:rPr>
        <w:t>Art.</w:t>
      </w:r>
      <w:r w:rsidR="00FE7097" w:rsidRPr="00FE7097">
        <w:rPr>
          <w:rStyle w:val="Ppogrubienie"/>
        </w:rPr>
        <w:t> </w:t>
      </w:r>
      <w:r w:rsidRPr="00FE7097">
        <w:rPr>
          <w:rStyle w:val="Ppogrubienie"/>
        </w:rPr>
        <w:t>2.</w:t>
      </w:r>
      <w:r w:rsidR="00FE7097">
        <w:t> </w:t>
      </w:r>
      <w:r w:rsidRPr="00BC223E">
        <w:t>1. Miejscowe plany zagospodarowania przestrzennego obowiązujące</w:t>
      </w:r>
      <w:r w:rsidR="00FE7097" w:rsidRPr="00BC223E">
        <w:t xml:space="preserve"> w</w:t>
      </w:r>
      <w:r w:rsidR="00FE7097">
        <w:t> </w:t>
      </w:r>
      <w:r w:rsidRPr="00BC223E">
        <w:t>dniu wejścia</w:t>
      </w:r>
      <w:r w:rsidR="00FE7097" w:rsidRPr="00BC223E">
        <w:t xml:space="preserve"> w</w:t>
      </w:r>
      <w:r w:rsidR="00FE7097">
        <w:t> </w:t>
      </w:r>
      <w:r w:rsidRPr="00BC223E">
        <w:t>życie ustawy zach</w:t>
      </w:r>
      <w:r w:rsidRPr="00BC223E">
        <w:t>o</w:t>
      </w:r>
      <w:r w:rsidRPr="00BC223E">
        <w:t>wują moc.</w:t>
      </w:r>
    </w:p>
    <w:p w:rsidR="00A40353" w:rsidRPr="00BC223E" w:rsidRDefault="00A40353" w:rsidP="00A40353">
      <w:pPr>
        <w:pStyle w:val="USTustnpkodeksu"/>
      </w:pPr>
      <w:r w:rsidRPr="00BC223E">
        <w:t>2.</w:t>
      </w:r>
      <w:r w:rsidR="00FE7097">
        <w:t> </w:t>
      </w:r>
      <w:r w:rsidRPr="00BC223E">
        <w:t>Studia uwarunkowań</w:t>
      </w:r>
      <w:r w:rsidR="00FE7097" w:rsidRPr="00BC223E">
        <w:t xml:space="preserve"> i</w:t>
      </w:r>
      <w:r w:rsidR="00FE7097">
        <w:t> </w:t>
      </w:r>
      <w:r w:rsidRPr="00BC223E">
        <w:t>kierunków zagospodarowania przestrzennego gminy uchwalone przed dniem wejścia</w:t>
      </w:r>
      <w:r w:rsidR="00FE7097" w:rsidRPr="00BC223E">
        <w:t xml:space="preserve"> w</w:t>
      </w:r>
      <w:r w:rsidR="00FE7097">
        <w:t> </w:t>
      </w:r>
      <w:r w:rsidRPr="00BC223E">
        <w:t>życie ustawy zachowują ważność.</w:t>
      </w:r>
    </w:p>
    <w:p w:rsidR="00A40353" w:rsidRPr="00BC223E" w:rsidRDefault="00A40353" w:rsidP="00A40353">
      <w:pPr>
        <w:pStyle w:val="ARTartustawynprozporzdzenia"/>
        <w:rPr>
          <w:rStyle w:val="Ppogrubienie"/>
        </w:rPr>
      </w:pPr>
      <w:r w:rsidRPr="00FE7097">
        <w:rPr>
          <w:rStyle w:val="Ppogrubienie"/>
        </w:rPr>
        <w:t>Art. 3.</w:t>
      </w:r>
      <w:r w:rsidR="00FE7097">
        <w:rPr>
          <w:rStyle w:val="Ppogrubienie"/>
        </w:rPr>
        <w:t> </w:t>
      </w:r>
      <w:r w:rsidRPr="00BC223E">
        <w:t>Ustawa wchodzi</w:t>
      </w:r>
      <w:r w:rsidR="00FE7097" w:rsidRPr="00BC223E">
        <w:t xml:space="preserve"> w</w:t>
      </w:r>
      <w:r w:rsidR="00FE7097">
        <w:t> </w:t>
      </w:r>
      <w:r w:rsidRPr="00BC223E">
        <w:t>życie po upływie 1</w:t>
      </w:r>
      <w:r w:rsidR="00FE7097" w:rsidRPr="00BC223E">
        <w:t>4</w:t>
      </w:r>
      <w:r w:rsidR="00FE7097">
        <w:t> </w:t>
      </w:r>
      <w:r w:rsidRPr="00BC223E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EB" w:rsidRDefault="002315EB">
      <w:r>
        <w:separator/>
      </w:r>
    </w:p>
  </w:endnote>
  <w:endnote w:type="continuationSeparator" w:id="0">
    <w:p w:rsidR="002315EB" w:rsidRDefault="0023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EB" w:rsidRDefault="002315EB">
      <w:r>
        <w:separator/>
      </w:r>
    </w:p>
  </w:footnote>
  <w:footnote w:type="continuationSeparator" w:id="0">
    <w:p w:rsidR="002315EB" w:rsidRDefault="002315EB">
      <w:r>
        <w:separator/>
      </w:r>
    </w:p>
  </w:footnote>
  <w:footnote w:id="1">
    <w:p w:rsidR="00A40353" w:rsidRPr="004E7C17" w:rsidRDefault="00A40353" w:rsidP="00A403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FE7097">
        <w:t xml:space="preserve"> w Dz. U.</w:t>
      </w:r>
      <w:r w:rsidR="00FE7097" w:rsidRPr="00BC223E">
        <w:t xml:space="preserve"> z</w:t>
      </w:r>
      <w:r w:rsidR="00FE7097">
        <w:t> </w:t>
      </w:r>
      <w:r w:rsidRPr="00BC223E">
        <w:t>201</w:t>
      </w:r>
      <w:r w:rsidR="00FE7097" w:rsidRPr="00BC223E">
        <w:t>5</w:t>
      </w:r>
      <w:r w:rsidR="00FE7097">
        <w:t> </w:t>
      </w:r>
      <w:r w:rsidRPr="00BC223E">
        <w:t>r.</w:t>
      </w:r>
      <w:r w:rsidR="00FE7097">
        <w:t xml:space="preserve"> poz. </w:t>
      </w:r>
      <w:r w:rsidRPr="00BC223E">
        <w:t>443</w:t>
      </w:r>
      <w:r>
        <w:t>,</w:t>
      </w:r>
      <w:r w:rsidRPr="00BC223E">
        <w:t xml:space="preserve"> 774</w:t>
      </w:r>
      <w:r>
        <w:t>, 126</w:t>
      </w:r>
      <w:r w:rsidR="00FE7097">
        <w:t>5 i </w:t>
      </w:r>
      <w:r>
        <w:t>1434.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7431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E7097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74316">
          <w:t>1713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7431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29B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15EB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431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0BD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0353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AF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0DA9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436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097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4035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4035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4035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4035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4035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40353"/>
    <w:pPr>
      <w:ind w:left="1420" w:hanging="360"/>
    </w:pPr>
  </w:style>
  <w:style w:type="character" w:styleId="Odwoanieprzypisudolnego">
    <w:name w:val="footnote reference"/>
    <w:uiPriority w:val="99"/>
    <w:rsid w:val="00A4035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4035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4035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4035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4035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4035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4035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4035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4035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4035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4035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4035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4035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4035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4035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4035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4035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4035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4035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4035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4035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4035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4035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4035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4035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4035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4035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4035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4035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4035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4035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4035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4035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4035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4035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4035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4035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4035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4035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4035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4035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4035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4035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4035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4035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4035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4035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4035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4035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4035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4035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4035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4035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4035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4035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4035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4035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4035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4035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4035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4035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4035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4035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4035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4035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4035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4035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4035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4035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4035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4035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4035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4035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4035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4035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4035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4035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4035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4035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4035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4035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4035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40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035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0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4035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4035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4035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40353"/>
    <w:pPr>
      <w:ind w:left="3020"/>
    </w:pPr>
  </w:style>
  <w:style w:type="paragraph" w:customStyle="1" w:styleId="ODNONIKtreodnonika">
    <w:name w:val="ODNOŚNIK – treść odnośnika"/>
    <w:uiPriority w:val="19"/>
    <w:qFormat/>
    <w:rsid w:val="00A4035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4035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4035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4035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4035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4035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4035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4035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4035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4035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4035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4035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4035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4035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4035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4035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4035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4035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4035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4035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4035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4035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4035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4035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4035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4035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4035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4035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4035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4035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4035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4035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4035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4035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4035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4035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4035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4035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4035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4035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4035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4035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4035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4035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4035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4035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4035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4035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4035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4035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4035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4035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4035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4035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4035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4035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4035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4035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4035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4035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4035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4035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4035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4035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4035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4035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4035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4035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4035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4035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4035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4035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40353"/>
  </w:style>
  <w:style w:type="paragraph" w:customStyle="1" w:styleId="TEKSTZacznikido">
    <w:name w:val="TEKST&quot;Załącznik(i) do ...&quot;"/>
    <w:uiPriority w:val="28"/>
    <w:qFormat/>
    <w:rsid w:val="00A4035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4035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4035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403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403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4035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4035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4035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4035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4035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4035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4035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40353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4035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4035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4035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4035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4035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4035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4035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4035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4035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4035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4035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4035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4035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4035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4035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4035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4035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4035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4035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4035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4035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4035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4035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4035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4035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4035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4035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4035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4035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4035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4035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4035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4035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4035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4035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4035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4035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4035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4035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4035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4035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4035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4035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4035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4035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4035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4035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4035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4035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4035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4035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4035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4035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4035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4035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4035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4035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4035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4035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4035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4035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4035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4035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4035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4035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4035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4035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4035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4035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4035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4035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4035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4035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4035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40353"/>
    <w:pPr>
      <w:ind w:left="1900"/>
    </w:pPr>
  </w:style>
  <w:style w:type="paragraph" w:customStyle="1" w:styleId="Pozycjaaktu">
    <w:name w:val="Pozycja aktu"/>
    <w:basedOn w:val="PozycjaaktuTJ"/>
    <w:qFormat/>
    <w:rsid w:val="00A40353"/>
    <w:pPr>
      <w:ind w:left="0"/>
    </w:pPr>
  </w:style>
  <w:style w:type="paragraph" w:customStyle="1" w:styleId="Dataogoszeniaaktu">
    <w:name w:val="Data ogłoszenia aktu"/>
    <w:basedOn w:val="DataogoszeniaaktuTJ"/>
    <w:qFormat/>
    <w:rsid w:val="00A40353"/>
    <w:pPr>
      <w:ind w:left="0"/>
    </w:pPr>
  </w:style>
  <w:style w:type="paragraph" w:customStyle="1" w:styleId="Sygnatura">
    <w:name w:val="Sygnatura"/>
    <w:basedOn w:val="Nagwek"/>
    <w:semiHidden/>
    <w:qFormat/>
    <w:rsid w:val="00A4035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4035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4035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4035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4035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4035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4035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4035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4035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4035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4035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4035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4035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4035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4035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40353"/>
    <w:pPr>
      <w:ind w:left="1420" w:hanging="360"/>
    </w:pPr>
  </w:style>
  <w:style w:type="character" w:styleId="Odwoanieprzypisudolnego">
    <w:name w:val="footnote reference"/>
    <w:uiPriority w:val="99"/>
    <w:rsid w:val="00A4035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4035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4035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4035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4035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4035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4035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4035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4035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4035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4035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4035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4035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4035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4035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4035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4035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4035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4035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4035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4035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4035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4035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4035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4035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4035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4035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4035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4035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4035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4035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4035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4035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4035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4035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4035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4035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4035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4035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4035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4035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4035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4035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4035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4035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4035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4035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4035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4035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4035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4035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4035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4035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4035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4035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4035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4035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4035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4035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4035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4035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4035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4035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4035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4035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4035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4035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4035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4035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4035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4035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4035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4035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4035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4035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4035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4035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4035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4035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4035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4035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4035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40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035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0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4035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4035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4035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40353"/>
    <w:pPr>
      <w:ind w:left="3020"/>
    </w:pPr>
  </w:style>
  <w:style w:type="paragraph" w:customStyle="1" w:styleId="ODNONIKtreodnonika">
    <w:name w:val="ODNOŚNIK – treść odnośnika"/>
    <w:uiPriority w:val="19"/>
    <w:qFormat/>
    <w:rsid w:val="00A4035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4035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4035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4035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4035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4035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4035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4035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4035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4035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4035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4035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4035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4035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4035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4035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4035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4035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4035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4035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4035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4035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4035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4035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4035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4035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4035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4035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4035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4035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4035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4035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4035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4035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4035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4035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4035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4035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4035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4035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4035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4035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4035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4035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4035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4035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4035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4035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4035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4035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4035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4035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4035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4035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4035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4035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4035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4035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4035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4035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4035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4035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4035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4035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4035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4035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4035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4035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4035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4035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4035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4035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40353"/>
  </w:style>
  <w:style w:type="paragraph" w:customStyle="1" w:styleId="TEKSTZacznikido">
    <w:name w:val="TEKST&quot;Załącznik(i) do ...&quot;"/>
    <w:uiPriority w:val="28"/>
    <w:qFormat/>
    <w:rsid w:val="00A4035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4035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4035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403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403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4035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4035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4035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4035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4035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4035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4035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40353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4035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4035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4035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4035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4035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4035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4035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4035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4035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4035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4035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4035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4035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4035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4035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4035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4035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4035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4035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4035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4035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4035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4035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4035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4035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4035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4035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4035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4035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4035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4035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4035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4035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4035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4035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4035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4035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4035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4035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4035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4035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4035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4035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4035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4035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4035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4035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4035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4035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4035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4035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4035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4035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4035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4035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4035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4035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4035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4035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4035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4035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4035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4035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4035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4035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4035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4035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4035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4035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4035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4035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4035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4035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4035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40353"/>
    <w:pPr>
      <w:ind w:left="1900"/>
    </w:pPr>
  </w:style>
  <w:style w:type="paragraph" w:customStyle="1" w:styleId="Pozycjaaktu">
    <w:name w:val="Pozycja aktu"/>
    <w:basedOn w:val="PozycjaaktuTJ"/>
    <w:qFormat/>
    <w:rsid w:val="00A40353"/>
    <w:pPr>
      <w:ind w:left="0"/>
    </w:pPr>
  </w:style>
  <w:style w:type="paragraph" w:customStyle="1" w:styleId="Dataogoszeniaaktu">
    <w:name w:val="Data ogłoszenia aktu"/>
    <w:basedOn w:val="DataogoszeniaaktuTJ"/>
    <w:qFormat/>
    <w:rsid w:val="00A40353"/>
    <w:pPr>
      <w:ind w:left="0"/>
    </w:pPr>
  </w:style>
  <w:style w:type="paragraph" w:customStyle="1" w:styleId="Sygnatura">
    <w:name w:val="Sygnatura"/>
    <w:basedOn w:val="Nagwek"/>
    <w:semiHidden/>
    <w:qFormat/>
    <w:rsid w:val="00A4035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4035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4035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4035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4035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4035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4035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4035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4035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4035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C0BE5"/>
    <w:rsid w:val="007F3897"/>
    <w:rsid w:val="00891129"/>
    <w:rsid w:val="00C2430A"/>
    <w:rsid w:val="00D31805"/>
    <w:rsid w:val="00D62D8A"/>
    <w:rsid w:val="00E966B2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296840-8F2D-4D04-B0F8-5DE73ED6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244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2015-10-27T08:53:00Z</dcterms:created>
  <dcterms:modified xsi:type="dcterms:W3CDTF">2015-10-27T08:54:00Z</dcterms:modified>
  <cp:category>1713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