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FAD" w:rsidRPr="00093BBC" w:rsidRDefault="005F4FAD" w:rsidP="005F4FAD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93BBC">
        <w:t>DZIENNIK</w:t>
      </w:r>
      <w:r w:rsidR="00812B0B" w:rsidRPr="00093BBC">
        <w:t xml:space="preserve"> </w:t>
      </w:r>
      <w:r w:rsidRPr="00093BBC">
        <w:t>USTAW</w:t>
      </w:r>
    </w:p>
    <w:p w:rsidR="005F4FAD" w:rsidRPr="00093BBC" w:rsidRDefault="005F4FAD" w:rsidP="005F4FAD">
      <w:pPr>
        <w:pStyle w:val="TytuDU2"/>
      </w:pPr>
      <w:r w:rsidRPr="00093BBC">
        <w:t>RZECZYPOSPOLITEJ POLSKIEJ</w:t>
      </w:r>
    </w:p>
    <w:p w:rsidR="005F4FAD" w:rsidRPr="00093BBC" w:rsidRDefault="005F4FAD" w:rsidP="005F4FAD">
      <w:pPr>
        <w:pStyle w:val="DataogoszeniaaktuTJ"/>
      </w:pPr>
      <w:r w:rsidRPr="00093BBC">
        <w:t>Warszawa, dnia</w:t>
      </w:r>
      <w:r w:rsidR="00C61FE6">
        <w:t xml:space="preserve"> </w:t>
      </w:r>
      <w:sdt>
        <w:sdtPr>
          <w:alias w:val="Data ogłoszenia"/>
          <w:tag w:val="Data ogłoszenia"/>
          <w:id w:val="894626149"/>
          <w:placeholder>
            <w:docPart w:val="53182FE29F954F14A25FA07891939ACF"/>
          </w:placeholder>
          <w:date w:fullDate="2015-11-04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7C53BF">
            <w:t>4 listopada 2015</w:t>
          </w:r>
        </w:sdtContent>
      </w:sdt>
      <w:r w:rsidR="00C61FE6">
        <w:t xml:space="preserve"> r.</w:t>
      </w:r>
    </w:p>
    <w:p w:rsidR="005F4FAD" w:rsidRPr="00093BBC" w:rsidRDefault="005F4FAD" w:rsidP="005F4FAD">
      <w:pPr>
        <w:pStyle w:val="PozycjaaktuTJ"/>
      </w:pPr>
      <w:r w:rsidRPr="00093BBC">
        <w:t>Poz.</w:t>
      </w:r>
      <w:r w:rsidR="00DB2A67">
        <w:t xml:space="preserve"> </w:t>
      </w:r>
      <w:sdt>
        <w:sdtPr>
          <w:alias w:val="Numer pozycji"/>
          <w:tag w:val="Kategoria"/>
          <w:id w:val="-1142188463"/>
          <w:placeholder>
            <w:docPart w:val="34A491443595442F8A807005843896CB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C53BF">
            <w:t>1797</w:t>
          </w:r>
        </w:sdtContent>
      </w:sdt>
    </w:p>
    <w:p w:rsidR="005173A7" w:rsidRPr="0000551E" w:rsidRDefault="005173A7" w:rsidP="005173A7">
      <w:pPr>
        <w:pStyle w:val="TEKSTOBWIESZCZENIENAZWAORGANUWYDAJCEGOOTJ"/>
      </w:pPr>
      <w:r w:rsidRPr="0000551E">
        <w:t>OBWIESZCZENIE</w:t>
      </w:r>
    </w:p>
    <w:p w:rsidR="005173A7" w:rsidRPr="0000551E" w:rsidRDefault="005173A7" w:rsidP="005173A7">
      <w:pPr>
        <w:pStyle w:val="TEKSTOBWIESZCZENIENAZWAORGANUWYDAJCEGOOTJ"/>
      </w:pPr>
      <w:r w:rsidRPr="0000551E">
        <w:t>MARSZAŁKA SEJMU RZECZYPOSPOLITEJ POLSKIEJ</w:t>
      </w:r>
      <w:bookmarkStart w:id="0" w:name="_GoBack"/>
      <w:bookmarkEnd w:id="0"/>
    </w:p>
    <w:p w:rsidR="005173A7" w:rsidRPr="0000551E" w:rsidRDefault="005173A7" w:rsidP="005173A7">
      <w:pPr>
        <w:pStyle w:val="DATAOTJdatawydaniaobwieszczeniatekstujednolitego"/>
      </w:pPr>
      <w:r w:rsidRPr="0000551E">
        <w:t xml:space="preserve">z dnia </w:t>
      </w:r>
      <w:r>
        <w:t>2</w:t>
      </w:r>
      <w:r w:rsidR="00123B67">
        <w:t>2 </w:t>
      </w:r>
      <w:r>
        <w:t>października 2015</w:t>
      </w:r>
      <w:r w:rsidRPr="0000551E">
        <w:t> r.</w:t>
      </w:r>
    </w:p>
    <w:p w:rsidR="005173A7" w:rsidRPr="0000551E" w:rsidRDefault="005173A7" w:rsidP="005173A7">
      <w:pPr>
        <w:pStyle w:val="TYTUOTJprzedmiotobwieszczeniatekstujednolitego"/>
      </w:pPr>
      <w:r w:rsidRPr="0000551E">
        <w:t>w sprawie ogłoszenia jednolitego tekstu ustawy o ekwiwalencie pieniężnym z tytułu prawa do bezpłatnego węgla dla osób uprawnionych z przedsiębiorstw robót górniczych</w:t>
      </w:r>
    </w:p>
    <w:p w:rsidR="005173A7" w:rsidRDefault="005173A7" w:rsidP="005173A7">
      <w:pPr>
        <w:pStyle w:val="PKTOTJpunktobwieszczeniatekstujednolitegonp1"/>
      </w:pPr>
      <w:r w:rsidRPr="0000551E">
        <w:t>1. Na podstawie</w:t>
      </w:r>
      <w:r w:rsidR="00123B67">
        <w:t xml:space="preserve"> art. </w:t>
      </w:r>
      <w:r w:rsidRPr="007A3505">
        <w:t>16</w:t>
      </w:r>
      <w:r w:rsidR="00123B67">
        <w:t xml:space="preserve"> ust. </w:t>
      </w:r>
      <w:r w:rsidR="00123B67" w:rsidRPr="007A3505">
        <w:t>1</w:t>
      </w:r>
      <w:r w:rsidR="00123B67">
        <w:t xml:space="preserve"> zdanie</w:t>
      </w:r>
      <w:r w:rsidRPr="007A3505">
        <w:t xml:space="preserve"> pierwsze </w:t>
      </w:r>
      <w:r w:rsidRPr="0000551E">
        <w:t>ustawy z dnia 20 lipca 2000 r. o ogłaszaniu aktów normatywnych i niektórych innych aktów prawnych (</w:t>
      </w:r>
      <w:r w:rsidR="00123B67">
        <w:t>Dz. U.</w:t>
      </w:r>
      <w:r w:rsidRPr="0000551E">
        <w:t xml:space="preserve"> z 201</w:t>
      </w:r>
      <w:r>
        <w:t>5</w:t>
      </w:r>
      <w:r w:rsidRPr="0000551E">
        <w:t> r.</w:t>
      </w:r>
      <w:r w:rsidR="00123B67">
        <w:t xml:space="preserve"> poz. </w:t>
      </w:r>
      <w:r>
        <w:t>1484</w:t>
      </w:r>
      <w:r w:rsidRPr="0000551E">
        <w:t xml:space="preserve">) ogłasza się w załączniku do niniejszego obwieszczenia jednolity tekst </w:t>
      </w:r>
      <w:r>
        <w:t>ustawy</w:t>
      </w:r>
      <w:r w:rsidR="00123B67">
        <w:t xml:space="preserve"> z </w:t>
      </w:r>
      <w:r>
        <w:t xml:space="preserve">dnia </w:t>
      </w:r>
      <w:r w:rsidR="00123B67" w:rsidRPr="007A3505">
        <w:t>6</w:t>
      </w:r>
      <w:r w:rsidR="00123B67">
        <w:t> </w:t>
      </w:r>
      <w:r w:rsidRPr="007A3505">
        <w:t>lipca 200</w:t>
      </w:r>
      <w:r w:rsidR="00123B67" w:rsidRPr="007A3505">
        <w:t>7</w:t>
      </w:r>
      <w:r w:rsidR="00123B67">
        <w:t> </w:t>
      </w:r>
      <w:r w:rsidRPr="007A3505">
        <w:t>r.</w:t>
      </w:r>
      <w:r>
        <w:t xml:space="preserve"> o </w:t>
      </w:r>
      <w:r w:rsidRPr="007A3505">
        <w:t>ekwiwalencie pieniężnym</w:t>
      </w:r>
      <w:r w:rsidR="00123B67" w:rsidRPr="007A3505">
        <w:t xml:space="preserve"> z</w:t>
      </w:r>
      <w:r w:rsidR="00123B67">
        <w:t> </w:t>
      </w:r>
      <w:r w:rsidRPr="007A3505">
        <w:t>tytułu prawa do bezpłatneg</w:t>
      </w:r>
      <w:r>
        <w:t>o węgla dla osób uprawnionych z </w:t>
      </w:r>
      <w:r w:rsidRPr="007A3505">
        <w:t>przedsiębiorstw robót górniczych</w:t>
      </w:r>
      <w:r>
        <w:t xml:space="preserve"> (</w:t>
      </w:r>
      <w:r w:rsidR="00123B67">
        <w:t>Dz. U. Nr </w:t>
      </w:r>
      <w:r>
        <w:t>147,</w:t>
      </w:r>
      <w:r w:rsidR="00123B67">
        <w:t xml:space="preserve"> poz. </w:t>
      </w:r>
      <w:r>
        <w:t>1031)</w:t>
      </w:r>
      <w:r w:rsidRPr="0000551E">
        <w:t>, z uwzględnieniem zmian wprowadzonych:</w:t>
      </w:r>
    </w:p>
    <w:p w:rsidR="005173A7" w:rsidRPr="0000551E" w:rsidRDefault="005173A7" w:rsidP="005173A7">
      <w:pPr>
        <w:pStyle w:val="PPKTOTJpodpunktwobwieszczeniutekstujednolitegonp1"/>
      </w:pPr>
      <w:r>
        <w:t>1</w:t>
      </w:r>
      <w:r w:rsidRPr="003D325A">
        <w:t>)</w:t>
      </w:r>
      <w:r w:rsidRPr="003D325A">
        <w:tab/>
        <w:t>ustawą</w:t>
      </w:r>
      <w:r w:rsidR="00123B67" w:rsidRPr="003D325A">
        <w:t xml:space="preserve"> z</w:t>
      </w:r>
      <w:r w:rsidR="00123B67">
        <w:t> </w:t>
      </w:r>
      <w:r w:rsidRPr="003D325A">
        <w:t>dnia 2</w:t>
      </w:r>
      <w:r w:rsidR="00123B67" w:rsidRPr="003D325A">
        <w:t>7</w:t>
      </w:r>
      <w:r w:rsidR="00123B67">
        <w:t> </w:t>
      </w:r>
      <w:r w:rsidRPr="003D325A">
        <w:t>sierpnia 200</w:t>
      </w:r>
      <w:r w:rsidR="00123B67" w:rsidRPr="003D325A">
        <w:t>9</w:t>
      </w:r>
      <w:r w:rsidR="00123B67">
        <w:t> </w:t>
      </w:r>
      <w:r w:rsidRPr="003D325A">
        <w:t>r. – Przepisy wprowadzające ustawę</w:t>
      </w:r>
      <w:r w:rsidR="00123B67" w:rsidRPr="003D325A">
        <w:t xml:space="preserve"> o</w:t>
      </w:r>
      <w:r w:rsidR="00123B67">
        <w:t> </w:t>
      </w:r>
      <w:r w:rsidRPr="003D325A">
        <w:t>finansach publicznych (</w:t>
      </w:r>
      <w:r w:rsidR="00123B67">
        <w:t>Dz. U. Nr </w:t>
      </w:r>
      <w:r w:rsidRPr="003D325A">
        <w:t>157,</w:t>
      </w:r>
      <w:r w:rsidR="00123B67">
        <w:t xml:space="preserve"> poz. </w:t>
      </w:r>
      <w:r w:rsidRPr="003D325A">
        <w:t>1241,</w:t>
      </w:r>
      <w:r w:rsidR="00123B67" w:rsidRPr="003D325A">
        <w:t xml:space="preserve"> z</w:t>
      </w:r>
      <w:r w:rsidR="00123B67">
        <w:t> </w:t>
      </w:r>
      <w:r w:rsidRPr="003D325A">
        <w:t>201</w:t>
      </w:r>
      <w:r w:rsidR="00123B67" w:rsidRPr="003D325A">
        <w:t>0</w:t>
      </w:r>
      <w:r w:rsidR="00123B67">
        <w:t> </w:t>
      </w:r>
      <w:r w:rsidRPr="003D325A">
        <w:t>r.</w:t>
      </w:r>
      <w:r w:rsidR="00123B67">
        <w:t xml:space="preserve"> Nr </w:t>
      </w:r>
      <w:r w:rsidRPr="003D325A">
        <w:t>238,</w:t>
      </w:r>
      <w:r w:rsidR="00123B67">
        <w:t xml:space="preserve"> poz. </w:t>
      </w:r>
      <w:r w:rsidRPr="003D325A">
        <w:t>1578,</w:t>
      </w:r>
      <w:r w:rsidR="00123B67" w:rsidRPr="003D325A">
        <w:t xml:space="preserve"> z</w:t>
      </w:r>
      <w:r w:rsidR="00123B67">
        <w:t> </w:t>
      </w:r>
      <w:r w:rsidRPr="003D325A">
        <w:t>2</w:t>
      </w:r>
      <w:r>
        <w:t>01</w:t>
      </w:r>
      <w:r w:rsidR="00123B67">
        <w:t>1 </w:t>
      </w:r>
      <w:r>
        <w:t>r.</w:t>
      </w:r>
      <w:r w:rsidR="00123B67">
        <w:t xml:space="preserve"> Nr </w:t>
      </w:r>
      <w:r>
        <w:t>178,</w:t>
      </w:r>
      <w:r w:rsidR="00123B67">
        <w:t xml:space="preserve"> poz. </w:t>
      </w:r>
      <w:r>
        <w:t>106</w:t>
      </w:r>
      <w:r w:rsidR="00123B67">
        <w:t>1 oraz</w:t>
      </w:r>
      <w:r>
        <w:t xml:space="preserve"> z </w:t>
      </w:r>
      <w:r w:rsidRPr="003D325A">
        <w:t>201</w:t>
      </w:r>
      <w:r w:rsidR="00123B67" w:rsidRPr="003D325A">
        <w:t>4</w:t>
      </w:r>
      <w:r w:rsidR="00123B67">
        <w:t> </w:t>
      </w:r>
      <w:r w:rsidRPr="003D325A">
        <w:t>r.</w:t>
      </w:r>
      <w:r w:rsidR="00123B67">
        <w:t xml:space="preserve"> poz. </w:t>
      </w:r>
      <w:r w:rsidRPr="003D325A">
        <w:t>1457),</w:t>
      </w:r>
    </w:p>
    <w:p w:rsidR="005173A7" w:rsidRDefault="005173A7" w:rsidP="005173A7">
      <w:pPr>
        <w:pStyle w:val="PPKTOTJpodpunktwobwieszczeniutekstujednolitegonp1"/>
      </w:pPr>
      <w:r>
        <w:t>2</w:t>
      </w:r>
      <w:r w:rsidRPr="0000551E">
        <w:t>)</w:t>
      </w:r>
      <w:r w:rsidRPr="0000551E">
        <w:tab/>
      </w:r>
      <w:r>
        <w:t>ustawą</w:t>
      </w:r>
      <w:r w:rsidR="00123B67">
        <w:t xml:space="preserve"> </w:t>
      </w:r>
      <w:r w:rsidR="00123B67" w:rsidRPr="00A110B9">
        <w:t>z</w:t>
      </w:r>
      <w:r w:rsidR="00123B67">
        <w:t> </w:t>
      </w:r>
      <w:r w:rsidRPr="00A110B9">
        <w:t>dnia 2</w:t>
      </w:r>
      <w:r w:rsidR="00123B67" w:rsidRPr="00A110B9">
        <w:t>6</w:t>
      </w:r>
      <w:r w:rsidR="00123B67">
        <w:t> </w:t>
      </w:r>
      <w:r w:rsidRPr="00A110B9">
        <w:t>maja 201</w:t>
      </w:r>
      <w:r w:rsidR="00123B67" w:rsidRPr="00A110B9">
        <w:t>1</w:t>
      </w:r>
      <w:r w:rsidR="00123B67">
        <w:t> </w:t>
      </w:r>
      <w:r w:rsidRPr="00A110B9">
        <w:t>r.</w:t>
      </w:r>
      <w:r w:rsidR="00123B67" w:rsidRPr="00A110B9">
        <w:t xml:space="preserve"> o</w:t>
      </w:r>
      <w:r w:rsidR="00123B67">
        <w:t> </w:t>
      </w:r>
      <w:r w:rsidRPr="00A110B9">
        <w:t>zmianie ustawy</w:t>
      </w:r>
      <w:r w:rsidR="00123B67" w:rsidRPr="00A110B9">
        <w:t xml:space="preserve"> o</w:t>
      </w:r>
      <w:r w:rsidR="00123B67">
        <w:t> </w:t>
      </w:r>
      <w:r w:rsidRPr="00A110B9">
        <w:t>ekwiwalencie pieniężnym</w:t>
      </w:r>
      <w:r w:rsidR="00123B67" w:rsidRPr="00A110B9">
        <w:t xml:space="preserve"> z</w:t>
      </w:r>
      <w:r w:rsidR="00123B67">
        <w:t> </w:t>
      </w:r>
      <w:r w:rsidRPr="00A110B9">
        <w:t>tytułu prawa do bezpłatnego węgla dla osób uprawnionych</w:t>
      </w:r>
      <w:r w:rsidR="00123B67" w:rsidRPr="00A110B9">
        <w:t xml:space="preserve"> z</w:t>
      </w:r>
      <w:r w:rsidR="00123B67">
        <w:t> </w:t>
      </w:r>
      <w:r w:rsidRPr="00A110B9">
        <w:t>przedsiębior</w:t>
      </w:r>
      <w:r>
        <w:t>stw robót górniczych (</w:t>
      </w:r>
      <w:r w:rsidR="00123B67">
        <w:t>Dz. U. Nr </w:t>
      </w:r>
      <w:r w:rsidRPr="00A110B9">
        <w:t>144,</w:t>
      </w:r>
      <w:r w:rsidR="00123B67">
        <w:t xml:space="preserve"> poz. </w:t>
      </w:r>
      <w:r w:rsidRPr="00A110B9">
        <w:t>856),</w:t>
      </w:r>
    </w:p>
    <w:p w:rsidR="005173A7" w:rsidRPr="0000551E" w:rsidRDefault="005173A7" w:rsidP="005173A7">
      <w:pPr>
        <w:pStyle w:val="PPKTOTJpodpunktwobwieszczeniutekstujednolitegonp1"/>
      </w:pPr>
      <w:r>
        <w:t>3)</w:t>
      </w:r>
      <w:r>
        <w:tab/>
        <w:t>ustawą</w:t>
      </w:r>
      <w:r w:rsidR="00123B67">
        <w:t xml:space="preserve"> </w:t>
      </w:r>
      <w:r w:rsidR="00123B67" w:rsidRPr="00A110B9">
        <w:t>z</w:t>
      </w:r>
      <w:r w:rsidR="00123B67">
        <w:t> </w:t>
      </w:r>
      <w:r w:rsidRPr="00A110B9">
        <w:t>dnia 2</w:t>
      </w:r>
      <w:r w:rsidR="00123B67" w:rsidRPr="00A110B9">
        <w:t>5</w:t>
      </w:r>
      <w:r w:rsidR="00123B67">
        <w:t> </w:t>
      </w:r>
      <w:r w:rsidRPr="00A110B9">
        <w:t>czerwca 201</w:t>
      </w:r>
      <w:r w:rsidR="00123B67" w:rsidRPr="00A110B9">
        <w:t>5</w:t>
      </w:r>
      <w:r w:rsidR="00123B67">
        <w:t> </w:t>
      </w:r>
      <w:r w:rsidRPr="00A110B9">
        <w:t>r.</w:t>
      </w:r>
      <w:r w:rsidR="00123B67" w:rsidRPr="00A110B9">
        <w:t xml:space="preserve"> o</w:t>
      </w:r>
      <w:r w:rsidR="00123B67">
        <w:t> </w:t>
      </w:r>
      <w:r w:rsidRPr="00A110B9">
        <w:t>zmianie ustawy</w:t>
      </w:r>
      <w:r w:rsidR="00123B67" w:rsidRPr="00A110B9">
        <w:t xml:space="preserve"> o</w:t>
      </w:r>
      <w:r w:rsidR="00123B67">
        <w:t> </w:t>
      </w:r>
      <w:r w:rsidRPr="00A110B9">
        <w:t>ekwiwalencie pieniężnym</w:t>
      </w:r>
      <w:r w:rsidR="00123B67" w:rsidRPr="00A110B9">
        <w:t xml:space="preserve"> z</w:t>
      </w:r>
      <w:r w:rsidR="00123B67">
        <w:t> </w:t>
      </w:r>
      <w:r w:rsidRPr="00A110B9">
        <w:t>tytułu prawa do bezpłatnego węgla dla osób uprawnionych</w:t>
      </w:r>
      <w:r w:rsidR="00123B67" w:rsidRPr="00A110B9">
        <w:t xml:space="preserve"> z</w:t>
      </w:r>
      <w:r w:rsidR="00123B67">
        <w:t> </w:t>
      </w:r>
      <w:r w:rsidRPr="00A110B9">
        <w:t>przeds</w:t>
      </w:r>
      <w:r>
        <w:t>iębiorstw robót górniczych (</w:t>
      </w:r>
      <w:r w:rsidR="00123B67">
        <w:t>Dz. U. poz. </w:t>
      </w:r>
      <w:r w:rsidRPr="00A110B9">
        <w:t>1179)</w:t>
      </w:r>
    </w:p>
    <w:p w:rsidR="005173A7" w:rsidRPr="0000551E" w:rsidRDefault="005173A7" w:rsidP="005173A7">
      <w:pPr>
        <w:pStyle w:val="CZWSPPPKTOTJczwsppodpunktwwobwieszczeniutekstujednolitego"/>
      </w:pPr>
      <w:r w:rsidRPr="007A3505">
        <w:t xml:space="preserve">oraz zmian wynikających z przepisów ogłoszonych przed dniem </w:t>
      </w:r>
      <w:r>
        <w:t>2</w:t>
      </w:r>
      <w:r w:rsidR="00123B67">
        <w:t>1 </w:t>
      </w:r>
      <w:r>
        <w:t>października</w:t>
      </w:r>
      <w:r w:rsidRPr="007A3505">
        <w:t xml:space="preserve"> 201</w:t>
      </w:r>
      <w:r w:rsidR="00123B67" w:rsidRPr="007A3505">
        <w:t>5</w:t>
      </w:r>
      <w:r w:rsidR="00123B67">
        <w:t> </w:t>
      </w:r>
      <w:r w:rsidRPr="007A3505">
        <w:t>r.</w:t>
      </w:r>
    </w:p>
    <w:p w:rsidR="005173A7" w:rsidRPr="0000551E" w:rsidRDefault="005173A7" w:rsidP="005173A7">
      <w:pPr>
        <w:pStyle w:val="PKTOTJpunktobwieszczeniatekstujednolitegonp1"/>
      </w:pPr>
      <w:r w:rsidRPr="0000551E">
        <w:t xml:space="preserve">2. Podany w załączniku do niniejszego obwieszczenia tekst jednolity </w:t>
      </w:r>
      <w:r w:rsidRPr="00A110B9">
        <w:t xml:space="preserve">ustawy </w:t>
      </w:r>
      <w:r w:rsidRPr="0000551E">
        <w:t>nie obejmuje:</w:t>
      </w:r>
    </w:p>
    <w:p w:rsidR="005173A7" w:rsidRDefault="005173A7" w:rsidP="005173A7">
      <w:pPr>
        <w:pStyle w:val="PPKTOTJpodpunktwobwieszczeniutekstujednolitegonp1"/>
      </w:pPr>
      <w:r>
        <w:t>1)</w:t>
      </w:r>
      <w:r>
        <w:tab/>
        <w:t>art. 12</w:t>
      </w:r>
      <w:r w:rsidR="00123B67">
        <w:t>3 </w:t>
      </w:r>
      <w:r>
        <w:t>ustawy</w:t>
      </w:r>
      <w:r w:rsidR="00123B67">
        <w:t xml:space="preserve"> </w:t>
      </w:r>
      <w:r w:rsidR="00123B67" w:rsidRPr="00A110B9">
        <w:t>z</w:t>
      </w:r>
      <w:r w:rsidR="00123B67">
        <w:t> </w:t>
      </w:r>
      <w:r w:rsidRPr="00A110B9">
        <w:t>dnia 2</w:t>
      </w:r>
      <w:r w:rsidR="00123B67" w:rsidRPr="00A110B9">
        <w:t>7</w:t>
      </w:r>
      <w:r w:rsidR="00123B67">
        <w:t> </w:t>
      </w:r>
      <w:r w:rsidRPr="00A110B9">
        <w:t>sierpnia 200</w:t>
      </w:r>
      <w:r w:rsidR="00123B67" w:rsidRPr="00A110B9">
        <w:t>9</w:t>
      </w:r>
      <w:r w:rsidR="00123B67">
        <w:t> </w:t>
      </w:r>
      <w:r w:rsidRPr="00A110B9">
        <w:t>r. – Przepisy wprowadzające ustawę</w:t>
      </w:r>
      <w:r w:rsidR="00123B67" w:rsidRPr="00A110B9">
        <w:t xml:space="preserve"> o</w:t>
      </w:r>
      <w:r w:rsidR="00123B67">
        <w:t> </w:t>
      </w:r>
      <w:r w:rsidRPr="00A110B9">
        <w:t>finansach publicznych (</w:t>
      </w:r>
      <w:r w:rsidR="00123B67">
        <w:t>Dz. U. Nr </w:t>
      </w:r>
      <w:r w:rsidRPr="00A110B9">
        <w:t>157,</w:t>
      </w:r>
      <w:r w:rsidR="00123B67">
        <w:t xml:space="preserve"> poz. </w:t>
      </w:r>
      <w:r w:rsidRPr="00A110B9">
        <w:t>1241,</w:t>
      </w:r>
      <w:r w:rsidR="00123B67" w:rsidRPr="00A110B9">
        <w:t xml:space="preserve"> z</w:t>
      </w:r>
      <w:r w:rsidR="00123B67">
        <w:t> </w:t>
      </w:r>
      <w:r w:rsidRPr="00A110B9">
        <w:t>201</w:t>
      </w:r>
      <w:r w:rsidR="00123B67" w:rsidRPr="00A110B9">
        <w:t>0</w:t>
      </w:r>
      <w:r w:rsidR="00123B67">
        <w:t> </w:t>
      </w:r>
      <w:r w:rsidRPr="00A110B9">
        <w:t>r.</w:t>
      </w:r>
      <w:r w:rsidR="00123B67">
        <w:t xml:space="preserve"> Nr </w:t>
      </w:r>
      <w:r w:rsidRPr="00A110B9">
        <w:t>238,</w:t>
      </w:r>
      <w:r w:rsidR="00123B67">
        <w:t xml:space="preserve"> poz. </w:t>
      </w:r>
      <w:r>
        <w:t>1578,</w:t>
      </w:r>
      <w:r w:rsidR="00123B67">
        <w:t xml:space="preserve"> z </w:t>
      </w:r>
      <w:r>
        <w:t>201</w:t>
      </w:r>
      <w:r w:rsidR="00123B67">
        <w:t>1 </w:t>
      </w:r>
      <w:r>
        <w:t>r.</w:t>
      </w:r>
      <w:r w:rsidR="00123B67">
        <w:t xml:space="preserve"> Nr </w:t>
      </w:r>
      <w:r>
        <w:t>178,</w:t>
      </w:r>
      <w:r w:rsidR="00123B67">
        <w:t xml:space="preserve"> poz. </w:t>
      </w:r>
      <w:r w:rsidRPr="00A110B9">
        <w:t>106</w:t>
      </w:r>
      <w:r w:rsidR="00123B67" w:rsidRPr="00A110B9">
        <w:t>1</w:t>
      </w:r>
      <w:r w:rsidR="00123B67">
        <w:t xml:space="preserve"> oraz</w:t>
      </w:r>
      <w:r w:rsidR="00123B67" w:rsidRPr="00A110B9">
        <w:t xml:space="preserve"> z</w:t>
      </w:r>
      <w:r w:rsidR="00123B67">
        <w:t> </w:t>
      </w:r>
      <w:r w:rsidRPr="00A110B9">
        <w:t>201</w:t>
      </w:r>
      <w:r w:rsidR="00123B67" w:rsidRPr="00A110B9">
        <w:t>4</w:t>
      </w:r>
      <w:r w:rsidR="00123B67">
        <w:t> </w:t>
      </w:r>
      <w:r w:rsidRPr="00A110B9">
        <w:t>r.</w:t>
      </w:r>
      <w:r w:rsidR="00123B67">
        <w:t xml:space="preserve"> poz. </w:t>
      </w:r>
      <w:r w:rsidRPr="00A110B9">
        <w:t>1457),</w:t>
      </w:r>
      <w:r>
        <w:t xml:space="preserve"> który stanowi:</w:t>
      </w:r>
    </w:p>
    <w:p w:rsidR="005173A7" w:rsidRPr="008C5237" w:rsidRDefault="00123B67" w:rsidP="005173A7">
      <w:pPr>
        <w:pStyle w:val="ARTartustawynprozporzdzenia"/>
      </w:pPr>
      <w:r>
        <w:t>„</w:t>
      </w:r>
      <w:r w:rsidR="005173A7" w:rsidRPr="008C5237">
        <w:t>Art.</w:t>
      </w:r>
      <w:r w:rsidR="005173A7">
        <w:t> </w:t>
      </w:r>
      <w:r w:rsidR="005173A7" w:rsidRPr="008C5237">
        <w:t>123. Ustawa wchodzi</w:t>
      </w:r>
      <w:r w:rsidRPr="008C5237">
        <w:t xml:space="preserve"> w</w:t>
      </w:r>
      <w:r>
        <w:t> </w:t>
      </w:r>
      <w:r w:rsidR="005173A7">
        <w:t>ż</w:t>
      </w:r>
      <w:r w:rsidR="005173A7" w:rsidRPr="008C5237">
        <w:t>ycie</w:t>
      </w:r>
      <w:r w:rsidRPr="008C5237">
        <w:t xml:space="preserve"> z</w:t>
      </w:r>
      <w:r>
        <w:t> </w:t>
      </w:r>
      <w:r w:rsidR="005173A7" w:rsidRPr="008C5237">
        <w:t xml:space="preserve">dniem </w:t>
      </w:r>
      <w:r w:rsidRPr="008C5237">
        <w:t>1</w:t>
      </w:r>
      <w:r>
        <w:t> </w:t>
      </w:r>
      <w:r w:rsidR="005173A7" w:rsidRPr="008C5237">
        <w:t>stycznia</w:t>
      </w:r>
      <w:r w:rsidR="005173A7">
        <w:t xml:space="preserve"> </w:t>
      </w:r>
      <w:r w:rsidR="005173A7" w:rsidRPr="008C5237">
        <w:t>201</w:t>
      </w:r>
      <w:r w:rsidRPr="008C5237">
        <w:t>0</w:t>
      </w:r>
      <w:r>
        <w:t> </w:t>
      </w:r>
      <w:r w:rsidR="005173A7" w:rsidRPr="008C5237">
        <w:t>r.,</w:t>
      </w:r>
      <w:r w:rsidRPr="008C5237">
        <w:t xml:space="preserve"> z</w:t>
      </w:r>
      <w:r>
        <w:t> </w:t>
      </w:r>
      <w:r w:rsidR="005173A7" w:rsidRPr="008C5237">
        <w:t>wyj</w:t>
      </w:r>
      <w:r w:rsidR="005173A7">
        <w:t>ą</w:t>
      </w:r>
      <w:r w:rsidR="005173A7" w:rsidRPr="008C5237">
        <w:t>tkiem:</w:t>
      </w:r>
    </w:p>
    <w:p w:rsidR="005173A7" w:rsidRPr="008C5237" w:rsidRDefault="005173A7" w:rsidP="005173A7">
      <w:pPr>
        <w:pStyle w:val="PKTpunkt"/>
      </w:pPr>
      <w:r w:rsidRPr="008C5237">
        <w:t>1)</w:t>
      </w:r>
      <w:r>
        <w:tab/>
      </w:r>
      <w:r w:rsidRPr="008C5237">
        <w:t>art. 1</w:t>
      </w:r>
      <w:r w:rsidR="00123B67" w:rsidRPr="008C5237">
        <w:t>3</w:t>
      </w:r>
      <w:r w:rsidR="00123B67">
        <w:t xml:space="preserve"> pkt </w:t>
      </w:r>
      <w:r w:rsidRPr="008C5237">
        <w:t>3</w:t>
      </w:r>
      <w:r>
        <w:t>–</w:t>
      </w:r>
      <w:r w:rsidRPr="008C5237">
        <w:t>5,</w:t>
      </w:r>
      <w:r w:rsidR="00123B67">
        <w:t xml:space="preserve"> art. </w:t>
      </w:r>
      <w:r w:rsidRPr="008C5237">
        <w:t>95,</w:t>
      </w:r>
      <w:r w:rsidR="00123B67">
        <w:t xml:space="preserve"> art. </w:t>
      </w:r>
      <w:r w:rsidRPr="008C5237">
        <w:t>10</w:t>
      </w:r>
      <w:r w:rsidR="00123B67" w:rsidRPr="008C5237">
        <w:t>1</w:t>
      </w:r>
      <w:r w:rsidR="00123B67">
        <w:t xml:space="preserve"> ust. </w:t>
      </w:r>
      <w:r w:rsidR="00123B67" w:rsidRPr="008C5237">
        <w:t>3</w:t>
      </w:r>
      <w:r w:rsidR="00123B67">
        <w:t xml:space="preserve"> i art. </w:t>
      </w:r>
      <w:r w:rsidRPr="008C5237">
        <w:t>120,</w:t>
      </w:r>
      <w:r>
        <w:t xml:space="preserve"> </w:t>
      </w:r>
      <w:r w:rsidRPr="008C5237">
        <w:t>które wchodz</w:t>
      </w:r>
      <w:r>
        <w:t>ą</w:t>
      </w:r>
      <w:r w:rsidR="00123B67" w:rsidRPr="008C5237">
        <w:t xml:space="preserve"> w</w:t>
      </w:r>
      <w:r w:rsidR="00123B67">
        <w:t> </w:t>
      </w:r>
      <w:r>
        <w:t>ż</w:t>
      </w:r>
      <w:r w:rsidRPr="008C5237">
        <w:t>ycie</w:t>
      </w:r>
      <w:r w:rsidR="00123B67" w:rsidRPr="008C5237">
        <w:t xml:space="preserve"> z</w:t>
      </w:r>
      <w:r w:rsidR="00123B67">
        <w:t> </w:t>
      </w:r>
      <w:r w:rsidRPr="008C5237">
        <w:t>dniem og</w:t>
      </w:r>
      <w:r>
        <w:t>ł</w:t>
      </w:r>
      <w:r w:rsidRPr="008C5237">
        <w:t>oszenia;</w:t>
      </w:r>
    </w:p>
    <w:p w:rsidR="005173A7" w:rsidRPr="00587FCF" w:rsidRDefault="005173A7" w:rsidP="005173A7">
      <w:pPr>
        <w:pStyle w:val="PKTpunkt"/>
      </w:pPr>
      <w:r w:rsidRPr="00587FCF">
        <w:t>2)</w:t>
      </w:r>
      <w:r w:rsidRPr="00587FCF">
        <w:tab/>
        <w:t>art. 10,</w:t>
      </w:r>
      <w:r w:rsidR="00123B67">
        <w:t xml:space="preserve"> art. </w:t>
      </w:r>
      <w:r w:rsidRPr="00587FCF">
        <w:t>11,</w:t>
      </w:r>
      <w:r w:rsidR="00123B67">
        <w:t xml:space="preserve"> art. </w:t>
      </w:r>
      <w:r w:rsidRPr="00587FCF">
        <w:t>1</w:t>
      </w:r>
      <w:r w:rsidR="00123B67" w:rsidRPr="00587FCF">
        <w:t>8</w:t>
      </w:r>
      <w:r w:rsidR="00123B67">
        <w:t xml:space="preserve"> pkt </w:t>
      </w:r>
      <w:r w:rsidRPr="00587FCF">
        <w:t>1,</w:t>
      </w:r>
      <w:r w:rsidR="00123B67">
        <w:t xml:space="preserve"> art. </w:t>
      </w:r>
      <w:r w:rsidRPr="00587FCF">
        <w:t>25,</w:t>
      </w:r>
      <w:r w:rsidR="00123B67">
        <w:t xml:space="preserve"> art. </w:t>
      </w:r>
      <w:r w:rsidRPr="00587FCF">
        <w:t>43,</w:t>
      </w:r>
      <w:r w:rsidR="00123B67">
        <w:t xml:space="preserve"> art. </w:t>
      </w:r>
      <w:r w:rsidRPr="00587FCF">
        <w:t>4</w:t>
      </w:r>
      <w:r w:rsidR="00123B67" w:rsidRPr="00587FCF">
        <w:t>9</w:t>
      </w:r>
      <w:r w:rsidR="00123B67">
        <w:t xml:space="preserve"> i art. </w:t>
      </w:r>
      <w:r w:rsidRPr="008C5237">
        <w:t>50, które wchodz</w:t>
      </w:r>
      <w:r>
        <w:t>ą</w:t>
      </w:r>
      <w:r w:rsidR="00123B67" w:rsidRPr="008C5237">
        <w:t xml:space="preserve"> w</w:t>
      </w:r>
      <w:r w:rsidR="00123B67">
        <w:t> </w:t>
      </w:r>
      <w:r>
        <w:t>życie z </w:t>
      </w:r>
      <w:r w:rsidRPr="008C5237">
        <w:t xml:space="preserve">dniem </w:t>
      </w:r>
      <w:r w:rsidR="00123B67" w:rsidRPr="008C5237">
        <w:t>1</w:t>
      </w:r>
      <w:r w:rsidR="00123B67">
        <w:t> </w:t>
      </w:r>
      <w:r w:rsidRPr="008C5237">
        <w:t>lipca</w:t>
      </w:r>
      <w:r>
        <w:t xml:space="preserve"> </w:t>
      </w:r>
      <w:r w:rsidRPr="00587FCF">
        <w:t>201</w:t>
      </w:r>
      <w:r w:rsidR="00123B67" w:rsidRPr="00587FCF">
        <w:t>0</w:t>
      </w:r>
      <w:r w:rsidR="00123B67">
        <w:t> </w:t>
      </w:r>
      <w:r w:rsidRPr="00587FCF">
        <w:t>r.;</w:t>
      </w:r>
    </w:p>
    <w:p w:rsidR="005173A7" w:rsidRPr="008C5237" w:rsidRDefault="005173A7" w:rsidP="005173A7">
      <w:pPr>
        <w:pStyle w:val="PKTpunkt"/>
      </w:pPr>
      <w:r w:rsidRPr="00587FCF">
        <w:t>3)</w:t>
      </w:r>
      <w:r w:rsidRPr="00587FCF">
        <w:tab/>
        <w:t xml:space="preserve">art. </w:t>
      </w:r>
      <w:r w:rsidR="00123B67" w:rsidRPr="00587FCF">
        <w:t>2</w:t>
      </w:r>
      <w:r w:rsidR="00123B67">
        <w:t xml:space="preserve"> pkt </w:t>
      </w:r>
      <w:r w:rsidRPr="00587FCF">
        <w:t>3,</w:t>
      </w:r>
      <w:r w:rsidR="00123B67">
        <w:t xml:space="preserve"> art. </w:t>
      </w:r>
      <w:r w:rsidRPr="00587FCF">
        <w:t>3,</w:t>
      </w:r>
      <w:r w:rsidR="00123B67">
        <w:t xml:space="preserve"> art. </w:t>
      </w:r>
      <w:r w:rsidRPr="00587FCF">
        <w:t>5,</w:t>
      </w:r>
      <w:r w:rsidR="00123B67">
        <w:t xml:space="preserve"> art. </w:t>
      </w:r>
      <w:r w:rsidRPr="00587FCF">
        <w:t>6,</w:t>
      </w:r>
      <w:r w:rsidR="00123B67">
        <w:t xml:space="preserve"> art. </w:t>
      </w:r>
      <w:r w:rsidRPr="00587FCF">
        <w:t>8,</w:t>
      </w:r>
      <w:r w:rsidR="00123B67">
        <w:t xml:space="preserve"> art. </w:t>
      </w:r>
      <w:r w:rsidRPr="00587FCF">
        <w:t>1</w:t>
      </w:r>
      <w:r w:rsidR="00123B67" w:rsidRPr="00587FCF">
        <w:t>3</w:t>
      </w:r>
      <w:r w:rsidR="00123B67">
        <w:t xml:space="preserve"> pkt </w:t>
      </w:r>
      <w:r w:rsidRPr="00587FCF">
        <w:t xml:space="preserve">1, </w:t>
      </w:r>
      <w:r w:rsidR="00123B67" w:rsidRPr="00587FCF">
        <w:t>2</w:t>
      </w:r>
      <w:r w:rsidR="00123B67">
        <w:t xml:space="preserve"> i </w:t>
      </w:r>
      <w:r w:rsidRPr="00587FCF">
        <w:t>6,</w:t>
      </w:r>
      <w:r w:rsidR="00123B67">
        <w:t xml:space="preserve"> art. </w:t>
      </w:r>
      <w:r w:rsidRPr="00587FCF">
        <w:t>14,</w:t>
      </w:r>
      <w:r w:rsidR="00123B67">
        <w:t xml:space="preserve"> art. </w:t>
      </w:r>
      <w:r w:rsidRPr="00587FCF">
        <w:t>1</w:t>
      </w:r>
      <w:r w:rsidR="00123B67" w:rsidRPr="00587FCF">
        <w:t>8</w:t>
      </w:r>
      <w:r w:rsidR="00123B67">
        <w:t xml:space="preserve"> pkt </w:t>
      </w:r>
      <w:r w:rsidR="00123B67" w:rsidRPr="00587FCF">
        <w:t>2</w:t>
      </w:r>
      <w:r w:rsidR="00123B67">
        <w:t xml:space="preserve"> lit. </w:t>
      </w:r>
      <w:r w:rsidRPr="00587FCF">
        <w:t>b</w:t>
      </w:r>
      <w:r w:rsidR="00123B67" w:rsidRPr="00587FCF">
        <w:t xml:space="preserve"> i</w:t>
      </w:r>
      <w:r w:rsidR="00123B67">
        <w:t> pkt </w:t>
      </w:r>
      <w:r w:rsidR="00123B67" w:rsidRPr="00587FCF">
        <w:t>3</w:t>
      </w:r>
      <w:r w:rsidR="00123B67">
        <w:t xml:space="preserve"> lit. </w:t>
      </w:r>
      <w:r w:rsidRPr="00587FCF">
        <w:t>b</w:t>
      </w:r>
      <w:r w:rsidR="00123B67" w:rsidRPr="00587FCF">
        <w:t xml:space="preserve"> i</w:t>
      </w:r>
      <w:r w:rsidR="00123B67">
        <w:t> </w:t>
      </w:r>
      <w:r w:rsidRPr="00587FCF">
        <w:t>c,</w:t>
      </w:r>
      <w:r w:rsidR="00123B67">
        <w:t xml:space="preserve"> art. </w:t>
      </w:r>
      <w:r w:rsidRPr="00587FCF">
        <w:t>20,</w:t>
      </w:r>
      <w:r w:rsidR="00123B67">
        <w:t xml:space="preserve"> art. </w:t>
      </w:r>
      <w:r w:rsidRPr="00587FCF">
        <w:t>21,</w:t>
      </w:r>
      <w:r w:rsidR="00123B67">
        <w:t xml:space="preserve"> art. </w:t>
      </w:r>
      <w:r w:rsidRPr="00587FCF">
        <w:t>23,</w:t>
      </w:r>
      <w:r w:rsidR="00123B67">
        <w:t xml:space="preserve"> art. </w:t>
      </w:r>
      <w:r w:rsidRPr="00587FCF">
        <w:t>28,</w:t>
      </w:r>
      <w:r w:rsidR="00123B67">
        <w:t xml:space="preserve"> art. </w:t>
      </w:r>
      <w:r w:rsidRPr="00587FCF">
        <w:t>34,</w:t>
      </w:r>
      <w:r w:rsidR="00123B67">
        <w:t xml:space="preserve"> art. </w:t>
      </w:r>
      <w:r w:rsidRPr="00587FCF">
        <w:t>36,</w:t>
      </w:r>
      <w:r w:rsidR="00123B67">
        <w:t xml:space="preserve"> art. </w:t>
      </w:r>
      <w:r w:rsidRPr="00587FCF">
        <w:t>3</w:t>
      </w:r>
      <w:r w:rsidR="00123B67" w:rsidRPr="00587FCF">
        <w:t>9</w:t>
      </w:r>
      <w:r w:rsidR="00123B67">
        <w:t xml:space="preserve"> pkt </w:t>
      </w:r>
      <w:r w:rsidRPr="00587FCF">
        <w:t>2–</w:t>
      </w:r>
      <w:r>
        <w:t>6,</w:t>
      </w:r>
      <w:r w:rsidR="00123B67">
        <w:t xml:space="preserve"> art. </w:t>
      </w:r>
      <w:r>
        <w:t>40,</w:t>
      </w:r>
      <w:r w:rsidR="00123B67">
        <w:t xml:space="preserve"> art. </w:t>
      </w:r>
      <w:r>
        <w:t>41,</w:t>
      </w:r>
      <w:r w:rsidR="00123B67">
        <w:t xml:space="preserve"> art. </w:t>
      </w:r>
      <w:r w:rsidRPr="00587FCF">
        <w:t>4</w:t>
      </w:r>
      <w:r w:rsidR="00123B67" w:rsidRPr="00587FCF">
        <w:t>5</w:t>
      </w:r>
      <w:r w:rsidR="00123B67">
        <w:t xml:space="preserve"> pkt </w:t>
      </w:r>
      <w:r w:rsidR="00123B67" w:rsidRPr="00587FCF">
        <w:t>1</w:t>
      </w:r>
      <w:r w:rsidR="00123B67">
        <w:t xml:space="preserve"> i </w:t>
      </w:r>
      <w:r w:rsidRPr="00587FCF">
        <w:t>6,</w:t>
      </w:r>
      <w:r w:rsidR="00123B67">
        <w:t xml:space="preserve"> art. </w:t>
      </w:r>
      <w:r w:rsidRPr="00587FCF">
        <w:t>4</w:t>
      </w:r>
      <w:r w:rsidR="00123B67" w:rsidRPr="00587FCF">
        <w:t>6</w:t>
      </w:r>
      <w:r w:rsidR="00123B67">
        <w:t xml:space="preserve"> pkt </w:t>
      </w:r>
      <w:r w:rsidR="00123B67" w:rsidRPr="00587FCF">
        <w:t>1</w:t>
      </w:r>
      <w:r w:rsidR="00123B67">
        <w:t xml:space="preserve"> lit. </w:t>
      </w:r>
      <w:r w:rsidR="00123B67" w:rsidRPr="00587FCF">
        <w:t>a</w:t>
      </w:r>
      <w:r w:rsidR="00123B67">
        <w:t> </w:t>
      </w:r>
      <w:r w:rsidR="00123B67" w:rsidRPr="00587FCF">
        <w:t>i</w:t>
      </w:r>
      <w:r w:rsidR="00123B67">
        <w:t> lit. </w:t>
      </w:r>
      <w:r w:rsidRPr="00587FCF">
        <w:t>c–e oraz</w:t>
      </w:r>
      <w:r w:rsidR="00123B67">
        <w:t xml:space="preserve"> pkt </w:t>
      </w:r>
      <w:r w:rsidRPr="00587FCF">
        <w:t>2–5,</w:t>
      </w:r>
      <w:r w:rsidR="00123B67">
        <w:t xml:space="preserve"> art. </w:t>
      </w:r>
      <w:r w:rsidRPr="00587FCF">
        <w:t>5</w:t>
      </w:r>
      <w:r w:rsidR="00123B67" w:rsidRPr="00587FCF">
        <w:t>7</w:t>
      </w:r>
      <w:r w:rsidR="00123B67">
        <w:t xml:space="preserve"> pkt </w:t>
      </w:r>
      <w:r w:rsidRPr="00587FCF">
        <w:t>2,</w:t>
      </w:r>
      <w:r w:rsidR="00123B67">
        <w:t xml:space="preserve"> art. </w:t>
      </w:r>
      <w:r>
        <w:t>58,</w:t>
      </w:r>
      <w:r w:rsidR="00123B67">
        <w:t xml:space="preserve"> art. </w:t>
      </w:r>
      <w:r>
        <w:t>5</w:t>
      </w:r>
      <w:r w:rsidR="00123B67">
        <w:t>9 pkt </w:t>
      </w:r>
      <w:r w:rsidRPr="00587FCF">
        <w:t>1–3,</w:t>
      </w:r>
      <w:r w:rsidR="00123B67">
        <w:t xml:space="preserve"> art. </w:t>
      </w:r>
      <w:r w:rsidRPr="00587FCF">
        <w:t>60,</w:t>
      </w:r>
      <w:r w:rsidR="00123B67">
        <w:t xml:space="preserve"> art. </w:t>
      </w:r>
      <w:r w:rsidRPr="00587FCF">
        <w:t>63,</w:t>
      </w:r>
      <w:r w:rsidR="00123B67">
        <w:t xml:space="preserve"> art. </w:t>
      </w:r>
      <w:r w:rsidRPr="00587FCF">
        <w:t>6</w:t>
      </w:r>
      <w:r w:rsidR="00123B67" w:rsidRPr="00587FCF">
        <w:t>5</w:t>
      </w:r>
      <w:r w:rsidR="00123B67">
        <w:t xml:space="preserve"> pkt </w:t>
      </w:r>
      <w:r w:rsidRPr="00587FCF">
        <w:t>3–5,</w:t>
      </w:r>
      <w:r w:rsidR="00123B67">
        <w:t xml:space="preserve"> art. </w:t>
      </w:r>
      <w:r w:rsidRPr="00587FCF">
        <w:t>6</w:t>
      </w:r>
      <w:r w:rsidR="00123B67" w:rsidRPr="00587FCF">
        <w:t>6</w:t>
      </w:r>
      <w:r w:rsidR="00123B67">
        <w:t xml:space="preserve"> pkt </w:t>
      </w:r>
      <w:r w:rsidR="00123B67" w:rsidRPr="00587FCF">
        <w:t>1</w:t>
      </w:r>
      <w:r w:rsidR="00123B67">
        <w:t xml:space="preserve"> lit. </w:t>
      </w:r>
      <w:r w:rsidR="00123B67" w:rsidRPr="00587FCF">
        <w:t>a</w:t>
      </w:r>
      <w:r w:rsidR="00123B67">
        <w:t> </w:t>
      </w:r>
      <w:r w:rsidR="00123B67" w:rsidRPr="00587FCF">
        <w:t>i</w:t>
      </w:r>
      <w:r w:rsidR="00123B67">
        <w:t> pkt </w:t>
      </w:r>
      <w:r w:rsidRPr="00587FCF">
        <w:t>2,</w:t>
      </w:r>
      <w:r w:rsidR="00123B67">
        <w:t xml:space="preserve"> art. </w:t>
      </w:r>
      <w:r w:rsidRPr="00587FCF">
        <w:t>6</w:t>
      </w:r>
      <w:r w:rsidR="00123B67" w:rsidRPr="00587FCF">
        <w:t>7</w:t>
      </w:r>
      <w:r w:rsidR="00123B67">
        <w:t xml:space="preserve"> pkt </w:t>
      </w:r>
      <w:r w:rsidRPr="00587FCF">
        <w:t>1,</w:t>
      </w:r>
      <w:r w:rsidR="00123B67">
        <w:t xml:space="preserve"> art. </w:t>
      </w:r>
      <w:r w:rsidRPr="00587FCF">
        <w:t>78,</w:t>
      </w:r>
      <w:r w:rsidR="00123B67">
        <w:t xml:space="preserve"> art. </w:t>
      </w:r>
      <w:r w:rsidRPr="00587FCF">
        <w:t>79,</w:t>
      </w:r>
      <w:r w:rsidR="00123B67">
        <w:t xml:space="preserve"> art. </w:t>
      </w:r>
      <w:r w:rsidRPr="00587FCF">
        <w:t>8</w:t>
      </w:r>
      <w:r w:rsidR="00123B67" w:rsidRPr="00587FCF">
        <w:t>0</w:t>
      </w:r>
      <w:r w:rsidR="00123B67">
        <w:t xml:space="preserve"> pkt </w:t>
      </w:r>
      <w:r w:rsidR="00123B67" w:rsidRPr="00587FCF">
        <w:t>3</w:t>
      </w:r>
      <w:r w:rsidR="00123B67">
        <w:t xml:space="preserve"> oraz art. </w:t>
      </w:r>
      <w:r w:rsidRPr="00587FCF">
        <w:t>81, które</w:t>
      </w:r>
      <w:r>
        <w:t xml:space="preserve"> </w:t>
      </w:r>
      <w:r w:rsidRPr="008C5237">
        <w:t>wchodz</w:t>
      </w:r>
      <w:r>
        <w:t>ą</w:t>
      </w:r>
      <w:r w:rsidR="00123B67" w:rsidRPr="008C5237">
        <w:t xml:space="preserve"> w</w:t>
      </w:r>
      <w:r w:rsidR="00123B67">
        <w:t> </w:t>
      </w:r>
      <w:r>
        <w:t>ż</w:t>
      </w:r>
      <w:r w:rsidRPr="008C5237">
        <w:t>ycie</w:t>
      </w:r>
      <w:r w:rsidR="00123B67" w:rsidRPr="008C5237">
        <w:t xml:space="preserve"> z</w:t>
      </w:r>
      <w:r w:rsidR="00123B67">
        <w:t> </w:t>
      </w:r>
      <w:r w:rsidRPr="008C5237">
        <w:t xml:space="preserve">dniem </w:t>
      </w:r>
      <w:r w:rsidR="00123B67" w:rsidRPr="008C5237">
        <w:t>1</w:t>
      </w:r>
      <w:r w:rsidR="00123B67">
        <w:t> </w:t>
      </w:r>
      <w:r w:rsidRPr="008C5237">
        <w:t>stycznia 201</w:t>
      </w:r>
      <w:r w:rsidR="00123B67" w:rsidRPr="008C5237">
        <w:t>1</w:t>
      </w:r>
      <w:r w:rsidR="00123B67">
        <w:t> </w:t>
      </w:r>
      <w:r w:rsidRPr="008C5237">
        <w:t>r.;</w:t>
      </w:r>
    </w:p>
    <w:p w:rsidR="005173A7" w:rsidRPr="008C5237" w:rsidRDefault="005173A7" w:rsidP="005173A7">
      <w:pPr>
        <w:pStyle w:val="PKTpunkt"/>
      </w:pPr>
      <w:r w:rsidRPr="008C5237">
        <w:t>4)</w:t>
      </w:r>
      <w:r>
        <w:tab/>
        <w:t>art. 16,</w:t>
      </w:r>
      <w:r w:rsidR="00123B67">
        <w:t xml:space="preserve"> art. </w:t>
      </w:r>
      <w:r w:rsidRPr="008C5237">
        <w:t>1</w:t>
      </w:r>
      <w:r w:rsidR="00123B67" w:rsidRPr="008C5237">
        <w:t>7</w:t>
      </w:r>
      <w:r w:rsidR="00123B67">
        <w:t xml:space="preserve"> pkt </w:t>
      </w:r>
      <w:r w:rsidRPr="008C5237">
        <w:t>6,</w:t>
      </w:r>
      <w:r w:rsidR="00123B67">
        <w:t xml:space="preserve"> art. </w:t>
      </w:r>
      <w:r w:rsidRPr="008C5237">
        <w:t>3</w:t>
      </w:r>
      <w:r w:rsidR="00123B67" w:rsidRPr="008C5237">
        <w:t>9</w:t>
      </w:r>
      <w:r w:rsidR="00123B67">
        <w:t xml:space="preserve"> pkt </w:t>
      </w:r>
      <w:r w:rsidR="00123B67" w:rsidRPr="008C5237">
        <w:t>1</w:t>
      </w:r>
      <w:r w:rsidR="00123B67">
        <w:t xml:space="preserve"> i art. </w:t>
      </w:r>
      <w:r w:rsidRPr="008C5237">
        <w:t>70, które</w:t>
      </w:r>
      <w:r>
        <w:t xml:space="preserve"> </w:t>
      </w:r>
      <w:r w:rsidRPr="008C5237">
        <w:t>wchodz</w:t>
      </w:r>
      <w:r>
        <w:t>ą</w:t>
      </w:r>
      <w:r w:rsidR="00123B67" w:rsidRPr="008C5237">
        <w:t xml:space="preserve"> w</w:t>
      </w:r>
      <w:r w:rsidR="00123B67">
        <w:t> </w:t>
      </w:r>
      <w:r>
        <w:t>ż</w:t>
      </w:r>
      <w:r w:rsidRPr="008C5237">
        <w:t>ycie</w:t>
      </w:r>
      <w:r w:rsidR="00123B67" w:rsidRPr="008C5237">
        <w:t xml:space="preserve"> z</w:t>
      </w:r>
      <w:r w:rsidR="00123B67">
        <w:t> </w:t>
      </w:r>
      <w:r w:rsidRPr="008C5237">
        <w:t xml:space="preserve">dniem </w:t>
      </w:r>
      <w:r w:rsidR="00123B67" w:rsidRPr="008C5237">
        <w:t>1</w:t>
      </w:r>
      <w:r w:rsidR="00123B67">
        <w:t> </w:t>
      </w:r>
      <w:r w:rsidRPr="008C5237">
        <w:t>stycznia 201</w:t>
      </w:r>
      <w:r w:rsidR="00123B67" w:rsidRPr="008C5237">
        <w:t>2</w:t>
      </w:r>
      <w:r w:rsidR="00123B67">
        <w:t> </w:t>
      </w:r>
      <w:r w:rsidRPr="008C5237">
        <w:t>r.;</w:t>
      </w:r>
    </w:p>
    <w:p w:rsidR="005173A7" w:rsidRDefault="005173A7" w:rsidP="005173A7">
      <w:pPr>
        <w:pStyle w:val="PKTpunkt"/>
      </w:pPr>
      <w:r w:rsidRPr="008C5237">
        <w:t>5)</w:t>
      </w:r>
      <w:r>
        <w:tab/>
        <w:t>(uchylony);</w:t>
      </w:r>
    </w:p>
    <w:p w:rsidR="005173A7" w:rsidRDefault="005173A7" w:rsidP="005173A7">
      <w:pPr>
        <w:pStyle w:val="PKTpunkt"/>
      </w:pPr>
      <w:r>
        <w:t>6)</w:t>
      </w:r>
      <w:r>
        <w:tab/>
        <w:t>(uchylony).</w:t>
      </w:r>
      <w:r w:rsidR="00123B67">
        <w:t>”</w:t>
      </w:r>
      <w:r w:rsidRPr="008C5237">
        <w:t>;</w:t>
      </w:r>
    </w:p>
    <w:p w:rsidR="005173A7" w:rsidRDefault="005173A7" w:rsidP="005173A7">
      <w:pPr>
        <w:pStyle w:val="PPKTOTJpodpunktwobwieszczeniutekstujednolitegonp1"/>
      </w:pPr>
      <w:r>
        <w:t>2</w:t>
      </w:r>
      <w:r w:rsidRPr="0000551E">
        <w:t>)</w:t>
      </w:r>
      <w:r w:rsidRPr="0000551E">
        <w:tab/>
      </w:r>
      <w:r>
        <w:t xml:space="preserve">art. </w:t>
      </w:r>
      <w:r w:rsidR="00123B67">
        <w:t>2 i art. 3 </w:t>
      </w:r>
      <w:r w:rsidRPr="00A110B9">
        <w:t>ustaw</w:t>
      </w:r>
      <w:r>
        <w:t>y</w:t>
      </w:r>
      <w:r w:rsidR="00123B67" w:rsidRPr="00A110B9">
        <w:t xml:space="preserve"> z</w:t>
      </w:r>
      <w:r w:rsidR="00123B67">
        <w:t> </w:t>
      </w:r>
      <w:r w:rsidRPr="00A110B9">
        <w:t>dnia 2</w:t>
      </w:r>
      <w:r w:rsidR="00123B67" w:rsidRPr="00A110B9">
        <w:t>6</w:t>
      </w:r>
      <w:r w:rsidR="00123B67">
        <w:t> </w:t>
      </w:r>
      <w:r w:rsidRPr="00A110B9">
        <w:t>maja 201</w:t>
      </w:r>
      <w:r w:rsidR="00123B67" w:rsidRPr="00A110B9">
        <w:t>1</w:t>
      </w:r>
      <w:r w:rsidR="00123B67">
        <w:t> </w:t>
      </w:r>
      <w:r w:rsidRPr="00A110B9">
        <w:t>r.</w:t>
      </w:r>
      <w:r w:rsidR="00123B67" w:rsidRPr="00A110B9">
        <w:t xml:space="preserve"> o</w:t>
      </w:r>
      <w:r w:rsidR="00123B67">
        <w:t> </w:t>
      </w:r>
      <w:r w:rsidRPr="00A110B9">
        <w:t>zmianie ust</w:t>
      </w:r>
      <w:r>
        <w:t>awy</w:t>
      </w:r>
      <w:r w:rsidR="00123B67">
        <w:t xml:space="preserve"> o </w:t>
      </w:r>
      <w:r>
        <w:t>ekwiwalencie pieniężnym z </w:t>
      </w:r>
      <w:r w:rsidRPr="00A110B9">
        <w:t>tytułu prawa do bezpłatnego węgla dla osób uprawnionych</w:t>
      </w:r>
      <w:r w:rsidR="00123B67" w:rsidRPr="00A110B9">
        <w:t xml:space="preserve"> z</w:t>
      </w:r>
      <w:r w:rsidR="00123B67">
        <w:t> </w:t>
      </w:r>
      <w:r w:rsidRPr="00A110B9">
        <w:t>przedsiębiorstw robót górniczych (</w:t>
      </w:r>
      <w:r w:rsidR="00123B67">
        <w:t>Dz. U. Nr </w:t>
      </w:r>
      <w:r w:rsidRPr="00A110B9">
        <w:t>144,</w:t>
      </w:r>
      <w:r w:rsidR="00123B67">
        <w:t xml:space="preserve"> poz. </w:t>
      </w:r>
      <w:r w:rsidRPr="00A110B9">
        <w:t>856),</w:t>
      </w:r>
      <w:r>
        <w:t xml:space="preserve"> które st</w:t>
      </w:r>
      <w:r>
        <w:t>a</w:t>
      </w:r>
      <w:r>
        <w:t>nowią:</w:t>
      </w:r>
    </w:p>
    <w:p w:rsidR="005173A7" w:rsidRPr="008C5237" w:rsidRDefault="00123B67" w:rsidP="005173A7">
      <w:pPr>
        <w:pStyle w:val="ARTartustawynprozporzdzenia"/>
      </w:pPr>
      <w:r>
        <w:t>„</w:t>
      </w:r>
      <w:r w:rsidR="005173A7" w:rsidRPr="008C5237">
        <w:t>Art.</w:t>
      </w:r>
      <w:r w:rsidR="005173A7">
        <w:t> </w:t>
      </w:r>
      <w:r w:rsidR="005173A7" w:rsidRPr="008C5237">
        <w:t>2.</w:t>
      </w:r>
      <w:r w:rsidR="005173A7">
        <w:t> </w:t>
      </w:r>
      <w:r w:rsidR="005173A7" w:rsidRPr="008C5237">
        <w:t>1.</w:t>
      </w:r>
      <w:r w:rsidR="005173A7">
        <w:t> </w:t>
      </w:r>
      <w:r w:rsidR="005173A7" w:rsidRPr="008C5237">
        <w:t>Do wniosków</w:t>
      </w:r>
      <w:r w:rsidRPr="008C5237">
        <w:t xml:space="preserve"> o</w:t>
      </w:r>
      <w:r>
        <w:t> </w:t>
      </w:r>
      <w:r w:rsidR="005173A7" w:rsidRPr="008C5237">
        <w:t>wypłatę ekwiwalentu złożonych</w:t>
      </w:r>
      <w:r w:rsidR="005173A7">
        <w:t xml:space="preserve"> przed dniem </w:t>
      </w:r>
      <w:r>
        <w:t>1 </w:t>
      </w:r>
      <w:r w:rsidR="005173A7">
        <w:t>stycznia 2012 </w:t>
      </w:r>
      <w:r w:rsidR="005173A7" w:rsidRPr="008C5237">
        <w:t>r. stosuje się przepisy</w:t>
      </w:r>
      <w:r w:rsidR="005173A7">
        <w:t xml:space="preserve"> </w:t>
      </w:r>
      <w:r w:rsidR="005173A7" w:rsidRPr="008C5237">
        <w:t>dotychczasowe.</w:t>
      </w:r>
    </w:p>
    <w:p w:rsidR="005173A7" w:rsidRPr="008C5237" w:rsidRDefault="005173A7" w:rsidP="005173A7">
      <w:pPr>
        <w:pStyle w:val="USTustnpkodeksu"/>
      </w:pPr>
      <w:r w:rsidRPr="008C5237">
        <w:lastRenderedPageBreak/>
        <w:t>2.</w:t>
      </w:r>
      <w:r w:rsidR="00123B67">
        <w:t> </w:t>
      </w:r>
      <w:r w:rsidR="00123B67" w:rsidRPr="008C5237">
        <w:t>W</w:t>
      </w:r>
      <w:r w:rsidR="00123B67">
        <w:t> </w:t>
      </w:r>
      <w:r w:rsidRPr="008C5237">
        <w:t>przypadku wypłaty przez Zakład Ubezpieczeń</w:t>
      </w:r>
      <w:r>
        <w:t xml:space="preserve"> </w:t>
      </w:r>
      <w:r w:rsidRPr="008C5237">
        <w:t>Społecznych ekwiwalentu na wniosek zgłoszony</w:t>
      </w:r>
      <w:r>
        <w:t xml:space="preserve"> </w:t>
      </w:r>
      <w:r w:rsidRPr="008C5237">
        <w:t xml:space="preserve">przed dniem </w:t>
      </w:r>
      <w:r w:rsidR="00123B67" w:rsidRPr="008C5237">
        <w:t>1</w:t>
      </w:r>
      <w:r w:rsidR="00123B67">
        <w:t> </w:t>
      </w:r>
      <w:r w:rsidRPr="008C5237">
        <w:t>stycznia 201</w:t>
      </w:r>
      <w:r w:rsidR="00123B67" w:rsidRPr="008C5237">
        <w:t>2</w:t>
      </w:r>
      <w:r w:rsidR="00123B67">
        <w:t> </w:t>
      </w:r>
      <w:r w:rsidRPr="008C5237">
        <w:t>r., ekwiwalent</w:t>
      </w:r>
      <w:r w:rsidR="00123B67" w:rsidRPr="008C5237">
        <w:t xml:space="preserve"> w</w:t>
      </w:r>
      <w:r w:rsidR="00123B67">
        <w:t> </w:t>
      </w:r>
      <w:r w:rsidRPr="008C5237">
        <w:t>latach</w:t>
      </w:r>
      <w:r>
        <w:t xml:space="preserve"> </w:t>
      </w:r>
      <w:r w:rsidRPr="008C5237">
        <w:t>2012</w:t>
      </w:r>
      <w:r>
        <w:t>–</w:t>
      </w:r>
      <w:r w:rsidRPr="008C5237">
        <w:t>201</w:t>
      </w:r>
      <w:r w:rsidR="00123B67" w:rsidRPr="008C5237">
        <w:t>5</w:t>
      </w:r>
      <w:r w:rsidR="00123B67">
        <w:t> </w:t>
      </w:r>
      <w:r w:rsidRPr="008C5237">
        <w:t>wypłaca się bez konieczności złożenia kolejnych</w:t>
      </w:r>
      <w:r>
        <w:t xml:space="preserve"> </w:t>
      </w:r>
      <w:proofErr w:type="spellStart"/>
      <w:r w:rsidRPr="008C5237">
        <w:t>wnios</w:t>
      </w:r>
      <w:proofErr w:type="spellEnd"/>
      <w:r w:rsidR="002A6CB5">
        <w:t>-</w:t>
      </w:r>
      <w:r w:rsidR="002A6CB5">
        <w:br/>
      </w:r>
      <w:proofErr w:type="spellStart"/>
      <w:r w:rsidRPr="008C5237">
        <w:t>ków</w:t>
      </w:r>
      <w:proofErr w:type="spellEnd"/>
      <w:r w:rsidR="00123B67" w:rsidRPr="008C5237">
        <w:t xml:space="preserve"> o</w:t>
      </w:r>
      <w:r w:rsidR="00123B67">
        <w:t> </w:t>
      </w:r>
      <w:r w:rsidRPr="008C5237">
        <w:t>jego wypłatę.</w:t>
      </w:r>
    </w:p>
    <w:p w:rsidR="005173A7" w:rsidRDefault="005173A7" w:rsidP="005173A7">
      <w:pPr>
        <w:pStyle w:val="ARTartustawynprozporzdzenia"/>
      </w:pPr>
      <w:r w:rsidRPr="008C5237">
        <w:t>Art.</w:t>
      </w:r>
      <w:r>
        <w:t> </w:t>
      </w:r>
      <w:r w:rsidRPr="008C5237">
        <w:t>3. Ustawa wchodzi</w:t>
      </w:r>
      <w:r w:rsidR="00123B67" w:rsidRPr="008C5237">
        <w:t xml:space="preserve"> w</w:t>
      </w:r>
      <w:r w:rsidR="00123B67">
        <w:t> </w:t>
      </w:r>
      <w:r w:rsidRPr="008C5237">
        <w:t>życie po upływie 1</w:t>
      </w:r>
      <w:r w:rsidR="00123B67" w:rsidRPr="008C5237">
        <w:t>4</w:t>
      </w:r>
      <w:r w:rsidR="00123B67">
        <w:t> </w:t>
      </w:r>
      <w:r w:rsidRPr="008C5237">
        <w:t>dni</w:t>
      </w:r>
      <w:r>
        <w:t xml:space="preserve"> </w:t>
      </w:r>
      <w:r w:rsidRPr="008C5237">
        <w:t>od dnia ogłoszenia.</w:t>
      </w:r>
      <w:r w:rsidR="00123B67">
        <w:t>”</w:t>
      </w:r>
      <w:r w:rsidRPr="008C5237">
        <w:t>;</w:t>
      </w:r>
    </w:p>
    <w:p w:rsidR="005173A7" w:rsidRDefault="005173A7" w:rsidP="005173A7">
      <w:pPr>
        <w:pStyle w:val="PPKTOTJpodpunktwobwieszczeniutekstujednolitegonp1"/>
      </w:pPr>
      <w:r>
        <w:t>3)</w:t>
      </w:r>
      <w:r>
        <w:tab/>
        <w:t xml:space="preserve">art. </w:t>
      </w:r>
      <w:r w:rsidR="00123B67">
        <w:t>2 </w:t>
      </w:r>
      <w:r>
        <w:t>ustawy</w:t>
      </w:r>
      <w:r w:rsidR="00123B67">
        <w:t xml:space="preserve"> </w:t>
      </w:r>
      <w:r w:rsidR="00123B67" w:rsidRPr="00A110B9">
        <w:t>z</w:t>
      </w:r>
      <w:r w:rsidR="00123B67">
        <w:t> </w:t>
      </w:r>
      <w:r w:rsidRPr="00A110B9">
        <w:t>dnia 2</w:t>
      </w:r>
      <w:r w:rsidR="00123B67" w:rsidRPr="00A110B9">
        <w:t>5</w:t>
      </w:r>
      <w:r w:rsidR="00123B67">
        <w:t> </w:t>
      </w:r>
      <w:r w:rsidRPr="00A110B9">
        <w:t>czerwca 201</w:t>
      </w:r>
      <w:r w:rsidR="00123B67" w:rsidRPr="00A110B9">
        <w:t>5</w:t>
      </w:r>
      <w:r w:rsidR="00123B67">
        <w:t> </w:t>
      </w:r>
      <w:r w:rsidRPr="00A110B9">
        <w:t>r.</w:t>
      </w:r>
      <w:r w:rsidR="00123B67" w:rsidRPr="00A110B9">
        <w:t xml:space="preserve"> o</w:t>
      </w:r>
      <w:r w:rsidR="00123B67">
        <w:t> </w:t>
      </w:r>
      <w:r w:rsidRPr="00A110B9">
        <w:t>zmianie ustawy</w:t>
      </w:r>
      <w:r w:rsidR="00123B67" w:rsidRPr="00A110B9">
        <w:t xml:space="preserve"> o</w:t>
      </w:r>
      <w:r w:rsidR="00123B67">
        <w:t> </w:t>
      </w:r>
      <w:r w:rsidRPr="00A110B9">
        <w:t>ekwiwalencie pieniężnym</w:t>
      </w:r>
      <w:r w:rsidR="00123B67" w:rsidRPr="00A110B9">
        <w:t xml:space="preserve"> z</w:t>
      </w:r>
      <w:r w:rsidR="00123B67">
        <w:t> </w:t>
      </w:r>
      <w:r w:rsidRPr="00A110B9">
        <w:t>tytułu prawa do bezpłatnego węgla dla osób uprawnionych</w:t>
      </w:r>
      <w:r w:rsidR="00123B67" w:rsidRPr="00A110B9">
        <w:t xml:space="preserve"> z</w:t>
      </w:r>
      <w:r w:rsidR="00123B67">
        <w:t> </w:t>
      </w:r>
      <w:r w:rsidRPr="00A110B9">
        <w:t>przeds</w:t>
      </w:r>
      <w:r>
        <w:t>iębiorstw robót górniczych (</w:t>
      </w:r>
      <w:r w:rsidR="00123B67">
        <w:t>Dz. U. poz. </w:t>
      </w:r>
      <w:r w:rsidRPr="00A110B9">
        <w:t>1179)</w:t>
      </w:r>
      <w:r>
        <w:t>, który stanowi:</w:t>
      </w:r>
    </w:p>
    <w:p w:rsidR="005173A7" w:rsidRPr="0000551E" w:rsidRDefault="00123B67" w:rsidP="005173A7">
      <w:pPr>
        <w:pStyle w:val="ARTartustawynprozporzdzenia"/>
      </w:pPr>
      <w:r>
        <w:t>„</w:t>
      </w:r>
      <w:r w:rsidR="005173A7" w:rsidRPr="003D325A">
        <w:t>Art.</w:t>
      </w:r>
      <w:r w:rsidR="005173A7">
        <w:t> </w:t>
      </w:r>
      <w:r w:rsidR="005173A7" w:rsidRPr="003D325A">
        <w:t>2. Ustawa wchodzi</w:t>
      </w:r>
      <w:r w:rsidRPr="003D325A">
        <w:t xml:space="preserve"> w</w:t>
      </w:r>
      <w:r>
        <w:t> </w:t>
      </w:r>
      <w:r w:rsidR="005173A7" w:rsidRPr="003D325A">
        <w:t>życie po upływie 1</w:t>
      </w:r>
      <w:r w:rsidRPr="003D325A">
        <w:t>4</w:t>
      </w:r>
      <w:r>
        <w:t> </w:t>
      </w:r>
      <w:r w:rsidR="005173A7" w:rsidRPr="003D325A">
        <w:t>dni od dnia ogłoszenia.</w:t>
      </w:r>
      <w:r>
        <w:t>”</w:t>
      </w:r>
      <w:r w:rsidR="005173A7">
        <w:t>.</w:t>
      </w:r>
    </w:p>
    <w:p w:rsidR="00824AED" w:rsidRPr="00093BBC" w:rsidRDefault="002B0F26" w:rsidP="0007545D">
      <w:pPr>
        <w:pStyle w:val="NAZORGWYDnazwaorganuwydajcegoprojektowanyakt"/>
        <w:sectPr w:rsidR="00824AED" w:rsidRPr="00093BBC" w:rsidSect="009D0C50">
          <w:headerReference w:type="default" r:id="rId11"/>
          <w:headerReference w:type="first" r:id="rId12"/>
          <w:footnotePr>
            <w:numFmt w:val="lowerLetter"/>
            <w:numRestart w:val="eachSect"/>
          </w:footnotePr>
          <w:pgSz w:w="11906" w:h="16838"/>
          <w:pgMar w:top="1021" w:right="1077" w:bottom="1049" w:left="1418" w:header="560" w:footer="709" w:gutter="0"/>
          <w:cols w:space="708"/>
          <w:titlePg/>
          <w:docGrid w:linePitch="272"/>
        </w:sectPr>
      </w:pPr>
      <w:r>
        <w:t xml:space="preserve">Marszałek Sejmu: </w:t>
      </w:r>
      <w:r w:rsidR="007065EA">
        <w:rPr>
          <w:rStyle w:val="Kkursywa"/>
        </w:rPr>
        <w:t>M. Kidawa</w:t>
      </w:r>
      <w:r w:rsidR="00123B67">
        <w:rPr>
          <w:rStyle w:val="Kkursywa"/>
        </w:rPr>
        <w:softHyphen/>
      </w:r>
      <w:r w:rsidR="00123B67">
        <w:rPr>
          <w:rStyle w:val="Kkursywa"/>
        </w:rPr>
        <w:noBreakHyphen/>
      </w:r>
      <w:r w:rsidR="007065EA">
        <w:rPr>
          <w:rStyle w:val="Kkursywa"/>
        </w:rPr>
        <w:t>Błońska</w:t>
      </w:r>
    </w:p>
    <w:p w:rsidR="005173A7" w:rsidRDefault="005173A7" w:rsidP="00123B67">
      <w:pPr>
        <w:pStyle w:val="TEKSTZacznikido"/>
      </w:pPr>
      <w:r w:rsidRPr="0000551E">
        <w:lastRenderedPageBreak/>
        <w:t xml:space="preserve">Załącznik do obwieszczenia Marszałka </w:t>
      </w:r>
      <w:r>
        <w:t>Sejmu Rzeczypospolitej Polskiej</w:t>
      </w:r>
      <w:r w:rsidR="00123B67">
        <w:t xml:space="preserve"> </w:t>
      </w:r>
      <w:r w:rsidR="00123B67" w:rsidRPr="0000551E">
        <w:t>z</w:t>
      </w:r>
      <w:r w:rsidR="00123B67">
        <w:t> </w:t>
      </w:r>
      <w:r w:rsidRPr="0000551E">
        <w:t xml:space="preserve">dnia </w:t>
      </w:r>
      <w:r>
        <w:t>2</w:t>
      </w:r>
      <w:r w:rsidR="00123B67">
        <w:t>2 </w:t>
      </w:r>
      <w:r>
        <w:t>października 2015</w:t>
      </w:r>
      <w:r w:rsidRPr="0000551E">
        <w:t> r. (poz</w:t>
      </w:r>
      <w:r>
        <w:t xml:space="preserve">. </w:t>
      </w:r>
      <w:sdt>
        <w:sdtPr>
          <w:alias w:val="Numer pozycji"/>
          <w:tag w:val="Kategoria"/>
          <w:id w:val="495465613"/>
          <w:placeholder>
            <w:docPart w:val="932B0290D4FD44838D87BC593B82A639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C53BF">
            <w:t>1797</w:t>
          </w:r>
        </w:sdtContent>
      </w:sdt>
      <w:r w:rsidRPr="0000551E">
        <w:t>)</w:t>
      </w:r>
    </w:p>
    <w:p w:rsidR="002A6CB5" w:rsidRPr="0000551E" w:rsidRDefault="002A6CB5" w:rsidP="00123B67">
      <w:pPr>
        <w:pStyle w:val="TEKSTZacznikido"/>
      </w:pPr>
    </w:p>
    <w:p w:rsidR="005173A7" w:rsidRPr="0000551E" w:rsidRDefault="005173A7" w:rsidP="005173A7">
      <w:pPr>
        <w:pStyle w:val="OZNRODZAKTUtznustawalubrozporzdzenieiorganwydajcy"/>
      </w:pPr>
      <w:bookmarkStart w:id="1" w:name="f1204ePUs1v3009a"/>
      <w:bookmarkEnd w:id="1"/>
      <w:r w:rsidRPr="0000551E">
        <w:t>USTAWA</w:t>
      </w:r>
    </w:p>
    <w:p w:rsidR="005173A7" w:rsidRPr="0000551E" w:rsidRDefault="005173A7" w:rsidP="005173A7">
      <w:pPr>
        <w:pStyle w:val="DATAAKTUdatauchwalenialubwydaniaaktu"/>
      </w:pPr>
      <w:r w:rsidRPr="0000551E">
        <w:t>z dnia 6 lipca 2007 r.</w:t>
      </w:r>
    </w:p>
    <w:p w:rsidR="005173A7" w:rsidRPr="0000551E" w:rsidRDefault="005173A7" w:rsidP="00123B67">
      <w:pPr>
        <w:pStyle w:val="TYTUAKTUprzedmiotregulacjiustawylubrozporzdzenia"/>
      </w:pPr>
      <w:r w:rsidRPr="0000551E">
        <w:t>o ekwiwalencie pieniężnym z tytułu prawa do bezpłatnego węgla dla osób uprawnionych z przedsiębiorstw robót górniczych</w:t>
      </w:r>
    </w:p>
    <w:p w:rsidR="005173A7" w:rsidRPr="00E848E2" w:rsidRDefault="005173A7" w:rsidP="005173A7">
      <w:pPr>
        <w:pStyle w:val="ARTartustawynprozporzdzenia"/>
      </w:pPr>
      <w:r w:rsidRPr="00123B67">
        <w:rPr>
          <w:rStyle w:val="Ppogrubienie"/>
        </w:rPr>
        <w:t>Art. 1.</w:t>
      </w:r>
      <w:bookmarkStart w:id="2" w:name="_Ref429552861"/>
      <w:r w:rsidRPr="00E20E89">
        <w:rPr>
          <w:rStyle w:val="IGindeksgrny"/>
        </w:rPr>
        <w:footnoteReference w:id="1"/>
      </w:r>
      <w:bookmarkEnd w:id="2"/>
      <w:r>
        <w:rPr>
          <w:rStyle w:val="IGindeksgrny"/>
        </w:rPr>
        <w:t>)</w:t>
      </w:r>
      <w:r w:rsidR="00123B67">
        <w:t> </w:t>
      </w:r>
      <w:r w:rsidRPr="00E848E2">
        <w:t>Ustawa określa zasady</w:t>
      </w:r>
      <w:r w:rsidR="00123B67" w:rsidRPr="00E848E2">
        <w:t xml:space="preserve"> i</w:t>
      </w:r>
      <w:r w:rsidR="00123B67">
        <w:t> </w:t>
      </w:r>
      <w:r w:rsidRPr="00E848E2">
        <w:t>sposób realizacji uprawnienia do ekwiwalentu pieniężnego</w:t>
      </w:r>
      <w:r w:rsidR="00123B67" w:rsidRPr="00E848E2">
        <w:t xml:space="preserve"> z</w:t>
      </w:r>
      <w:r w:rsidR="00123B67">
        <w:t> </w:t>
      </w:r>
      <w:r w:rsidRPr="00E848E2">
        <w:t>tytułu prawa do be</w:t>
      </w:r>
      <w:r w:rsidRPr="00E848E2">
        <w:t>z</w:t>
      </w:r>
      <w:r w:rsidRPr="00E848E2">
        <w:t xml:space="preserve">płatnego węgla, zwanego dalej </w:t>
      </w:r>
      <w:r w:rsidR="00123B67">
        <w:t>„</w:t>
      </w:r>
      <w:r w:rsidRPr="00E848E2">
        <w:t>ekwiwalentem</w:t>
      </w:r>
      <w:r w:rsidR="00123B67">
        <w:t>”</w:t>
      </w:r>
      <w:r w:rsidRPr="00E848E2">
        <w:t>, przysługującego osobom uprawnionym</w:t>
      </w:r>
      <w:r w:rsidR="00123B67" w:rsidRPr="00E848E2">
        <w:t xml:space="preserve"> z</w:t>
      </w:r>
      <w:r w:rsidR="00123B67">
        <w:t> </w:t>
      </w:r>
      <w:r w:rsidRPr="00E848E2">
        <w:t>przedsiębiorstw robót górn</w:t>
      </w:r>
      <w:r w:rsidRPr="00E848E2">
        <w:t>i</w:t>
      </w:r>
      <w:r w:rsidRPr="00E848E2">
        <w:t>czych od dnia 1 stycznia 200</w:t>
      </w:r>
      <w:r w:rsidR="00123B67" w:rsidRPr="00E848E2">
        <w:t>2</w:t>
      </w:r>
      <w:r w:rsidR="00123B67">
        <w:t> </w:t>
      </w:r>
      <w:r w:rsidRPr="00E848E2">
        <w:t>r.</w:t>
      </w:r>
    </w:p>
    <w:p w:rsidR="005173A7" w:rsidRPr="005173A7" w:rsidRDefault="005173A7" w:rsidP="002A6CB5">
      <w:pPr>
        <w:pStyle w:val="ARTartustawynprozporzdzenia"/>
        <w:keepNext/>
        <w:spacing w:before="180"/>
      </w:pPr>
      <w:r w:rsidRPr="00123B67">
        <w:rPr>
          <w:rStyle w:val="Ppogrubienie"/>
        </w:rPr>
        <w:t>Art. 2.</w:t>
      </w:r>
      <w:r w:rsidRPr="005173A7">
        <w:t> Użyte w ustawie określenia oznaczają:</w:t>
      </w:r>
    </w:p>
    <w:p w:rsidR="005173A7" w:rsidRPr="0000551E" w:rsidRDefault="005173A7" w:rsidP="002A6CB5">
      <w:pPr>
        <w:pStyle w:val="PKTpunkt"/>
        <w:spacing w:before="140"/>
      </w:pPr>
      <w:r w:rsidRPr="0000551E">
        <w:t>1)</w:t>
      </w:r>
      <w:r w:rsidRPr="0000551E">
        <w:tab/>
        <w:t>osoby uprawnione – emerytów i rencistów mających ustalone prawo do emerytury lub renty, którzy pobierali be</w:t>
      </w:r>
      <w:r w:rsidRPr="0000551E">
        <w:t>z</w:t>
      </w:r>
      <w:r w:rsidRPr="0000551E">
        <w:t>płatny węgiel w naturze od przedsiębiorstw robót górniczych lub przeszli na emeryturę lub rentę z tych przedsi</w:t>
      </w:r>
      <w:r w:rsidRPr="0000551E">
        <w:t>ę</w:t>
      </w:r>
      <w:r w:rsidRPr="0000551E">
        <w:t>biorstw oraz wdowy, wdowców i sieroty mających ustalone prawo do renty rodzinnej po byłych pracownikach prze</w:t>
      </w:r>
      <w:r w:rsidRPr="0000551E">
        <w:t>d</w:t>
      </w:r>
      <w:r w:rsidRPr="0000551E">
        <w:t>siębiorstw robót górniczych, uprawnionych do bezpłatnego węgla na podstawie Układu Zbiorowego Pracy dla pr</w:t>
      </w:r>
      <w:r w:rsidRPr="0000551E">
        <w:t>a</w:t>
      </w:r>
      <w:r w:rsidRPr="0000551E">
        <w:t>cowników zakładów górniczych z dnia 21 grudnia 1991 r., i którzy uzyskali emeryturę lub rentę przed dniem 1 stycznia 2007 r., a po dniu 31 grudnia 2001 r. nie pobierali ekwiwalentu;</w:t>
      </w:r>
    </w:p>
    <w:p w:rsidR="005173A7" w:rsidRPr="0000551E" w:rsidRDefault="005173A7" w:rsidP="002A6CB5">
      <w:pPr>
        <w:pStyle w:val="PKTpunkt"/>
        <w:spacing w:before="140"/>
      </w:pPr>
      <w:r w:rsidRPr="0000551E">
        <w:t>2)</w:t>
      </w:r>
      <w:r w:rsidRPr="0000551E">
        <w:tab/>
        <w:t>przedsiębiorstwo robót górniczych – przedsiębiorcę prowadzącego roboty górnicze pod ziemią związane z budową, utrzymaniem lub likwidacją zakładu górniczego;</w:t>
      </w:r>
    </w:p>
    <w:p w:rsidR="005173A7" w:rsidRPr="0000551E" w:rsidRDefault="005173A7" w:rsidP="002A6CB5">
      <w:pPr>
        <w:pStyle w:val="PKTpunkt"/>
        <w:spacing w:before="140"/>
      </w:pPr>
      <w:r w:rsidRPr="0000551E">
        <w:t>3)</w:t>
      </w:r>
      <w:r>
        <w:rPr>
          <w:rStyle w:val="Odwoanieprzypisudolnego"/>
        </w:rPr>
        <w:footnoteReference w:id="2"/>
      </w:r>
      <w:r>
        <w:rPr>
          <w:rStyle w:val="IGindeksgrny"/>
        </w:rPr>
        <w:t>)</w:t>
      </w:r>
      <w:r w:rsidRPr="0000551E">
        <w:tab/>
        <w:t xml:space="preserve">dotacja </w:t>
      </w:r>
      <w:r>
        <w:t>–</w:t>
      </w:r>
      <w:r w:rsidRPr="0000551E">
        <w:t xml:space="preserve"> dotację w rozumieniu przepisów o finansach publicznych.</w:t>
      </w:r>
    </w:p>
    <w:p w:rsidR="005173A7" w:rsidRPr="0000551E" w:rsidRDefault="005173A7" w:rsidP="002A6CB5">
      <w:pPr>
        <w:pStyle w:val="ARTartustawynprozporzdzenia"/>
        <w:spacing w:before="180"/>
      </w:pPr>
      <w:r w:rsidRPr="00123B67">
        <w:rPr>
          <w:rStyle w:val="Ppogrubienie"/>
        </w:rPr>
        <w:t>Art. 3.</w:t>
      </w:r>
      <w:r w:rsidRPr="0000551E">
        <w:t> 1. Ekwiwalent nie przysługuje osobom uprawnionym, których roszczenia z tytułu prawa do bezpłatnego w</w:t>
      </w:r>
      <w:r w:rsidRPr="0000551E">
        <w:t>ę</w:t>
      </w:r>
      <w:r w:rsidRPr="0000551E">
        <w:t>gla zostały zaspokojone przed dniem wejścia w życie ustawy.</w:t>
      </w:r>
    </w:p>
    <w:p w:rsidR="005173A7" w:rsidRPr="0000551E" w:rsidRDefault="005173A7" w:rsidP="002A6CB5">
      <w:pPr>
        <w:pStyle w:val="USTustnpkodeksu"/>
        <w:spacing w:before="140"/>
      </w:pPr>
      <w:r w:rsidRPr="0000551E">
        <w:t>2. W przypadku gdy roszczenia, o których mowa</w:t>
      </w:r>
      <w:r w:rsidR="00123B67" w:rsidRPr="0000551E">
        <w:t xml:space="preserve"> w</w:t>
      </w:r>
      <w:r w:rsidR="00123B67">
        <w:t> ust. </w:t>
      </w:r>
      <w:r w:rsidRPr="0000551E">
        <w:t>1, zostały częściowo zaspokojone ekwiwalent przysługuje w części niezaspokojonego roszczenia.</w:t>
      </w:r>
    </w:p>
    <w:p w:rsidR="005173A7" w:rsidRPr="0000551E" w:rsidRDefault="005173A7" w:rsidP="002A6CB5">
      <w:pPr>
        <w:pStyle w:val="ARTartustawynprozporzdzenia"/>
        <w:spacing w:before="180"/>
      </w:pPr>
      <w:r w:rsidRPr="00123B67">
        <w:rPr>
          <w:rStyle w:val="Ppogrubienie"/>
        </w:rPr>
        <w:t>Art. 4.</w:t>
      </w:r>
      <w:r w:rsidRPr="0000551E">
        <w:t> 1. W razie zbiegu u jednej osoby uprawnionej prawa do ekwiwalentów wypłaca się jeden ekwiwalent.</w:t>
      </w:r>
    </w:p>
    <w:p w:rsidR="005173A7" w:rsidRPr="0000551E" w:rsidRDefault="005173A7" w:rsidP="002A6CB5">
      <w:pPr>
        <w:pStyle w:val="USTustnpkodeksu"/>
        <w:spacing w:before="140"/>
      </w:pPr>
      <w:r w:rsidRPr="0000551E">
        <w:t>2. W przypadku gdy prawo do ekwiwalentu przysługuje osobie uprawnionej do renty rodzinnej, do której jest upra</w:t>
      </w:r>
      <w:r w:rsidRPr="0000551E">
        <w:t>w</w:t>
      </w:r>
      <w:r w:rsidRPr="0000551E">
        <w:t>nionych więc</w:t>
      </w:r>
      <w:r>
        <w:t xml:space="preserve">ej niż jedna osoba – wszystkim </w:t>
      </w:r>
      <w:r w:rsidRPr="0000551E">
        <w:t>osobom do niej uprawnionym przysługuje łącznie jeden ekwiwalent. W razie podziału renty rodzinnej ekwiwalent ulega podziałowi w częściach równych, odpowiednio do liczby uprawnionych.</w:t>
      </w:r>
    </w:p>
    <w:p w:rsidR="005173A7" w:rsidRPr="0000551E" w:rsidRDefault="005173A7" w:rsidP="002A6CB5">
      <w:pPr>
        <w:pStyle w:val="ARTartustawynprozporzdzenia"/>
        <w:spacing w:before="180"/>
      </w:pPr>
      <w:r w:rsidRPr="00123B67">
        <w:rPr>
          <w:rStyle w:val="Ppogrubienie"/>
        </w:rPr>
        <w:t>Art. 5.</w:t>
      </w:r>
      <w:r w:rsidRPr="0000551E">
        <w:t> 1. Wysokość ekwiwalentu stanowi iloczyn ilości węgla objętego uprawnieniem, która nie może być wyższa niż 3 Mg węgla kamiennego rocznie i przeciętnej średniorocznej ceny zbytu 1 Mg węgla kamiennego w asortymencie Orzech II.</w:t>
      </w:r>
    </w:p>
    <w:p w:rsidR="005173A7" w:rsidRPr="0000551E" w:rsidRDefault="005173A7" w:rsidP="002A6CB5">
      <w:pPr>
        <w:pStyle w:val="USTustnpkodeksu"/>
        <w:spacing w:before="140"/>
      </w:pPr>
      <w:r w:rsidRPr="0000551E">
        <w:t>2. Za rok 2002 cenę zbytu 1 Mg węgla kamiennego w asortymencie Orzech II ustala się na podstawie ceny zbytu 1 Mg węgla kamiennego w asortymencie Orzech II z roku 2006.</w:t>
      </w:r>
    </w:p>
    <w:p w:rsidR="005173A7" w:rsidRPr="0000551E" w:rsidRDefault="005173A7" w:rsidP="002A6CB5">
      <w:pPr>
        <w:pStyle w:val="USTustnpkodeksu"/>
        <w:spacing w:before="140"/>
      </w:pPr>
      <w:r w:rsidRPr="0000551E">
        <w:t xml:space="preserve">3. Za lata następne minister właściwy do spraw gospodarki, w terminie do dnia 20 stycznia każdego roku, ustala i ogłasza, w formie obwieszczenia, w Dzienniku Urzędowym Rzeczypospolitej Polskiej </w:t>
      </w:r>
      <w:r w:rsidR="00123B67">
        <w:t>„</w:t>
      </w:r>
      <w:r w:rsidRPr="0000551E">
        <w:t>Monitor Polski</w:t>
      </w:r>
      <w:r w:rsidR="00123B67">
        <w:t>”</w:t>
      </w:r>
      <w:r w:rsidRPr="0000551E">
        <w:t>, przeciętną średnioroczną cenę zbytu 1 Mg węgla kamiennego w asortymencie Orzech II, z roku poprzedzającego rok, w którym ekwiwalent ma być wypłacany, skorygowaną o przewidywany wskaźnik wzrostu cen towarów i usług konsumpcyjnych na rok planowany.</w:t>
      </w:r>
    </w:p>
    <w:p w:rsidR="005173A7" w:rsidRPr="0000551E" w:rsidRDefault="005173A7" w:rsidP="002A6CB5">
      <w:pPr>
        <w:pStyle w:val="ARTartustawynprozporzdzenia"/>
        <w:spacing w:before="180"/>
      </w:pPr>
      <w:r w:rsidRPr="00123B67">
        <w:rPr>
          <w:rStyle w:val="Ppogrubienie"/>
        </w:rPr>
        <w:t>Art. 6.</w:t>
      </w:r>
      <w:r w:rsidRPr="0000551E">
        <w:t> W przypadku gdy prawo do emerytury lub renty powstało w trakcie miesiąca, ekwiwalent wypłaca się za pe</w:t>
      </w:r>
      <w:r w:rsidRPr="0000551E">
        <w:t>ł</w:t>
      </w:r>
      <w:r w:rsidRPr="0000551E">
        <w:t>ny miesiąc.</w:t>
      </w:r>
    </w:p>
    <w:p w:rsidR="005173A7" w:rsidRPr="0000551E" w:rsidRDefault="005173A7" w:rsidP="005173A7">
      <w:pPr>
        <w:pStyle w:val="ARTartustawynprozporzdzenia"/>
      </w:pPr>
      <w:r w:rsidRPr="00123B67">
        <w:rPr>
          <w:rStyle w:val="Ppogrubienie"/>
        </w:rPr>
        <w:t>Art. 7.</w:t>
      </w:r>
      <w:r w:rsidRPr="00E20E89">
        <w:rPr>
          <w:rStyle w:val="IGindeksgrny"/>
        </w:rPr>
        <w:footnoteReference w:id="3"/>
      </w:r>
      <w:r>
        <w:rPr>
          <w:rStyle w:val="IGindeksgrny"/>
        </w:rPr>
        <w:t>)</w:t>
      </w:r>
      <w:r w:rsidRPr="0000551E">
        <w:t xml:space="preserve"> 1. Ekwiwalent wypłaca Zakład Ubezpieczeń Społecznych, zwany dalej </w:t>
      </w:r>
      <w:r w:rsidR="00123B67">
        <w:t>„</w:t>
      </w:r>
      <w:r w:rsidRPr="0000551E">
        <w:t>ZUS</w:t>
      </w:r>
      <w:r w:rsidR="00123B67">
        <w:t>”</w:t>
      </w:r>
      <w:r w:rsidRPr="0000551E">
        <w:t>, zgodnie z harmonogramem, o którym mowa</w:t>
      </w:r>
      <w:r w:rsidR="00123B67" w:rsidRPr="0000551E">
        <w:t xml:space="preserve"> w</w:t>
      </w:r>
      <w:r w:rsidR="00123B67">
        <w:t> ust. </w:t>
      </w:r>
      <w:r w:rsidRPr="0000551E">
        <w:t>5, na wniosek osoby uprawnionej.</w:t>
      </w:r>
    </w:p>
    <w:p w:rsidR="005173A7" w:rsidRPr="002A4A38" w:rsidRDefault="005173A7" w:rsidP="002A4A38">
      <w:pPr>
        <w:pStyle w:val="USTustnpkodeksu"/>
        <w:spacing w:before="140"/>
        <w:rPr>
          <w:bCs w:val="0"/>
        </w:rPr>
      </w:pPr>
      <w:r w:rsidRPr="002A4A38">
        <w:rPr>
          <w:bCs w:val="0"/>
        </w:rPr>
        <w:t>2. Wniosek o wypłatę ekwiwalentu zawiera:</w:t>
      </w:r>
    </w:p>
    <w:p w:rsidR="005173A7" w:rsidRPr="0000551E" w:rsidRDefault="005173A7" w:rsidP="005173A7">
      <w:pPr>
        <w:pStyle w:val="PKTpunkt"/>
      </w:pPr>
      <w:r w:rsidRPr="0000551E">
        <w:t>1)</w:t>
      </w:r>
      <w:r w:rsidRPr="0000551E">
        <w:tab/>
        <w:t>imię i nazwisko osoby uprawnionej;</w:t>
      </w:r>
    </w:p>
    <w:p w:rsidR="005173A7" w:rsidRPr="0000551E" w:rsidRDefault="005173A7" w:rsidP="005173A7">
      <w:pPr>
        <w:pStyle w:val="PKTpunkt"/>
      </w:pPr>
      <w:r w:rsidRPr="0000551E">
        <w:t>2)</w:t>
      </w:r>
      <w:r w:rsidRPr="0000551E">
        <w:tab/>
        <w:t>numer PESEL albo rodzaj i numer dokumentu tożsamości obcokrajowca;</w:t>
      </w:r>
    </w:p>
    <w:p w:rsidR="005173A7" w:rsidRPr="0000551E" w:rsidRDefault="005173A7" w:rsidP="005173A7">
      <w:pPr>
        <w:pStyle w:val="PKTpunkt"/>
      </w:pPr>
      <w:r w:rsidRPr="0000551E">
        <w:t>3)</w:t>
      </w:r>
      <w:r w:rsidRPr="0000551E">
        <w:tab/>
        <w:t>adres zamieszkania osoby uprawnionej;</w:t>
      </w:r>
    </w:p>
    <w:p w:rsidR="005173A7" w:rsidRPr="0000551E" w:rsidRDefault="005173A7" w:rsidP="005173A7">
      <w:pPr>
        <w:pStyle w:val="PKTpunkt"/>
      </w:pPr>
      <w:r w:rsidRPr="0000551E">
        <w:t>4)</w:t>
      </w:r>
      <w:r w:rsidRPr="0000551E">
        <w:tab/>
        <w:t>numer świadczenia osoby uprawnionej;</w:t>
      </w:r>
    </w:p>
    <w:p w:rsidR="005173A7" w:rsidRPr="0000551E" w:rsidRDefault="005173A7" w:rsidP="005173A7">
      <w:pPr>
        <w:pStyle w:val="PKTpunkt"/>
      </w:pPr>
      <w:r w:rsidRPr="0000551E">
        <w:t>5)</w:t>
      </w:r>
      <w:r w:rsidRPr="0000551E">
        <w:tab/>
        <w:t>nazwę przedsiębiorstwa robót górniczych.</w:t>
      </w:r>
    </w:p>
    <w:p w:rsidR="005173A7" w:rsidRPr="002A4A38" w:rsidRDefault="005173A7" w:rsidP="002A4A38">
      <w:pPr>
        <w:pStyle w:val="USTustnpkodeksu"/>
        <w:spacing w:before="140"/>
        <w:rPr>
          <w:bCs w:val="0"/>
        </w:rPr>
      </w:pPr>
      <w:r w:rsidRPr="0000551E">
        <w:t xml:space="preserve">3. Do wniosku, o którym </w:t>
      </w:r>
      <w:r w:rsidRPr="002A4A38">
        <w:rPr>
          <w:bCs w:val="0"/>
        </w:rPr>
        <w:t>mowa</w:t>
      </w:r>
      <w:r w:rsidR="00123B67" w:rsidRPr="002A4A38">
        <w:rPr>
          <w:bCs w:val="0"/>
        </w:rPr>
        <w:t xml:space="preserve"> w ust. </w:t>
      </w:r>
      <w:r w:rsidRPr="002A4A38">
        <w:rPr>
          <w:bCs w:val="0"/>
        </w:rPr>
        <w:t>2, należy dołączyć dokument potwierdzający uprawnienie do ekwiwalentu i określający jego wysokość oraz oświadczenie osoby uprawnionej o niepobieraniu w latach 2002–200</w:t>
      </w:r>
      <w:r w:rsidR="00123B67" w:rsidRPr="002A4A38">
        <w:rPr>
          <w:bCs w:val="0"/>
        </w:rPr>
        <w:t>7 lub</w:t>
      </w:r>
      <w:r w:rsidRPr="002A4A38">
        <w:rPr>
          <w:bCs w:val="0"/>
        </w:rPr>
        <w:t xml:space="preserve"> za ich część, ekwiwalentu lub bezpłatnego węgla w naturze.</w:t>
      </w:r>
    </w:p>
    <w:p w:rsidR="005173A7" w:rsidRPr="002A4A38" w:rsidRDefault="005173A7" w:rsidP="002A4A38">
      <w:pPr>
        <w:pStyle w:val="USTustnpkodeksu"/>
        <w:spacing w:before="140"/>
        <w:rPr>
          <w:bCs w:val="0"/>
        </w:rPr>
      </w:pPr>
      <w:r w:rsidRPr="002A4A38">
        <w:rPr>
          <w:bCs w:val="0"/>
        </w:rPr>
        <w:t>4. Wnioski o wypłatę ekwiwalentu zgłasza się do końca I kwartału roku, w którym ekwiwalent ma zostać wypłacony po raz pierwszy.</w:t>
      </w:r>
    </w:p>
    <w:p w:rsidR="005173A7" w:rsidRPr="005173A7" w:rsidRDefault="005173A7" w:rsidP="002A4A38">
      <w:pPr>
        <w:pStyle w:val="USTustnpkodeksu"/>
        <w:spacing w:before="140"/>
      </w:pPr>
      <w:r w:rsidRPr="002A4A38">
        <w:rPr>
          <w:bCs w:val="0"/>
        </w:rPr>
        <w:t>5. Ekwiwalent jest wypłacany według następującego</w:t>
      </w:r>
      <w:r w:rsidRPr="0000551E">
        <w:t xml:space="preserve"> harmonogramu:</w:t>
      </w:r>
    </w:p>
    <w:p w:rsidR="005173A7" w:rsidRPr="0000551E" w:rsidRDefault="005173A7" w:rsidP="005173A7">
      <w:pPr>
        <w:pStyle w:val="PKTpunkt"/>
      </w:pPr>
      <w:r w:rsidRPr="0000551E">
        <w:t>1)</w:t>
      </w:r>
      <w:r w:rsidRPr="0000551E">
        <w:tab/>
        <w:t>za rok 2002 – w 2007 r.;</w:t>
      </w:r>
    </w:p>
    <w:p w:rsidR="005173A7" w:rsidRPr="0000551E" w:rsidRDefault="005173A7" w:rsidP="005173A7">
      <w:pPr>
        <w:pStyle w:val="PKTpunkt"/>
      </w:pPr>
      <w:r w:rsidRPr="0000551E">
        <w:t>2)</w:t>
      </w:r>
      <w:r w:rsidRPr="0000551E">
        <w:tab/>
        <w:t>za rok 2003 – w 2008 r.;</w:t>
      </w:r>
    </w:p>
    <w:p w:rsidR="005173A7" w:rsidRPr="0000551E" w:rsidRDefault="005173A7" w:rsidP="005173A7">
      <w:pPr>
        <w:pStyle w:val="PKTpunkt"/>
      </w:pPr>
      <w:r w:rsidRPr="0000551E">
        <w:t>3)</w:t>
      </w:r>
      <w:r w:rsidRPr="0000551E">
        <w:tab/>
        <w:t>za lata 2004–2005 – w 2009 r.;</w:t>
      </w:r>
    </w:p>
    <w:p w:rsidR="005173A7" w:rsidRPr="0000551E" w:rsidRDefault="005173A7" w:rsidP="005173A7">
      <w:pPr>
        <w:pStyle w:val="PKTpunkt"/>
      </w:pPr>
      <w:r w:rsidRPr="0000551E">
        <w:t>4)</w:t>
      </w:r>
      <w:r w:rsidRPr="0000551E">
        <w:tab/>
        <w:t>za lata 2006–2007 – w 2010 r.;</w:t>
      </w:r>
    </w:p>
    <w:p w:rsidR="005173A7" w:rsidRPr="0000551E" w:rsidRDefault="005173A7" w:rsidP="005173A7">
      <w:pPr>
        <w:pStyle w:val="PKTpunkt"/>
      </w:pPr>
      <w:r w:rsidRPr="0000551E">
        <w:t>5)</w:t>
      </w:r>
      <w:r w:rsidRPr="0000551E">
        <w:tab/>
        <w:t>za lata 2008–2009 – w 2011 r.;</w:t>
      </w:r>
    </w:p>
    <w:p w:rsidR="005173A7" w:rsidRPr="0000551E" w:rsidRDefault="005173A7" w:rsidP="005173A7">
      <w:pPr>
        <w:pStyle w:val="PKTpunkt"/>
      </w:pPr>
      <w:r w:rsidRPr="0000551E">
        <w:t>6)</w:t>
      </w:r>
      <w:r w:rsidRPr="0000551E">
        <w:tab/>
        <w:t>za lata 2010–2011 – w 2012 r.;</w:t>
      </w:r>
    </w:p>
    <w:p w:rsidR="005173A7" w:rsidRPr="0000551E" w:rsidRDefault="005173A7" w:rsidP="005173A7">
      <w:pPr>
        <w:pStyle w:val="PKTpunkt"/>
      </w:pPr>
      <w:r w:rsidRPr="0000551E">
        <w:t>7)</w:t>
      </w:r>
      <w:r w:rsidRPr="0000551E">
        <w:tab/>
        <w:t>za lata 2012–2013 – w 2013 r.;</w:t>
      </w:r>
    </w:p>
    <w:p w:rsidR="005173A7" w:rsidRPr="0000551E" w:rsidRDefault="005173A7" w:rsidP="005173A7">
      <w:pPr>
        <w:pStyle w:val="PKTpunkt"/>
      </w:pPr>
      <w:r w:rsidRPr="0000551E">
        <w:t>8)</w:t>
      </w:r>
      <w:r w:rsidRPr="0000551E">
        <w:tab/>
        <w:t>za rok 2014 – w 2014 r.;</w:t>
      </w:r>
    </w:p>
    <w:p w:rsidR="005173A7" w:rsidRDefault="005173A7" w:rsidP="005173A7">
      <w:pPr>
        <w:pStyle w:val="PKTpunkt"/>
      </w:pPr>
      <w:r w:rsidRPr="0000551E">
        <w:t>9)</w:t>
      </w:r>
      <w:r w:rsidRPr="0000551E">
        <w:tab/>
        <w:t>za rok 2015 – w 2015 r</w:t>
      </w:r>
      <w:r>
        <w:t>.;</w:t>
      </w:r>
    </w:p>
    <w:p w:rsidR="005173A7" w:rsidRPr="0000551E" w:rsidRDefault="005173A7" w:rsidP="005173A7">
      <w:pPr>
        <w:pStyle w:val="PKTpunkt"/>
      </w:pPr>
      <w:r w:rsidRPr="0018621C">
        <w:t>10)</w:t>
      </w:r>
      <w:r>
        <w:rPr>
          <w:rStyle w:val="Odwoanieprzypisudolnego"/>
        </w:rPr>
        <w:footnoteReference w:id="4"/>
      </w:r>
      <w:r>
        <w:rPr>
          <w:rStyle w:val="IGindeksgrny"/>
        </w:rPr>
        <w:t>)</w:t>
      </w:r>
      <w:r>
        <w:tab/>
      </w:r>
      <w:r w:rsidRPr="0018621C">
        <w:t>za rok 201</w:t>
      </w:r>
      <w:r w:rsidR="00123B67" w:rsidRPr="0018621C">
        <w:t>6</w:t>
      </w:r>
      <w:r w:rsidR="00123B67">
        <w:t xml:space="preserve"> i </w:t>
      </w:r>
      <w:r w:rsidRPr="0018621C">
        <w:t>kolejne lata – odpowiednio</w:t>
      </w:r>
      <w:r w:rsidR="00123B67" w:rsidRPr="0018621C">
        <w:t xml:space="preserve"> w</w:t>
      </w:r>
      <w:r w:rsidR="00123B67">
        <w:t> </w:t>
      </w:r>
      <w:r w:rsidRPr="0018621C">
        <w:t>danym roku.</w:t>
      </w:r>
    </w:p>
    <w:p w:rsidR="005173A7" w:rsidRPr="002A4A38" w:rsidRDefault="005173A7" w:rsidP="002A4A38">
      <w:pPr>
        <w:pStyle w:val="USTustnpkodeksu"/>
        <w:spacing w:before="140"/>
        <w:rPr>
          <w:bCs w:val="0"/>
        </w:rPr>
      </w:pPr>
      <w:r w:rsidRPr="002A4A38">
        <w:rPr>
          <w:bCs w:val="0"/>
        </w:rPr>
        <w:t>6. Ekwiwalent jest wypłacany:</w:t>
      </w:r>
    </w:p>
    <w:p w:rsidR="005173A7" w:rsidRPr="0000551E" w:rsidRDefault="005173A7" w:rsidP="005173A7">
      <w:pPr>
        <w:pStyle w:val="PKTpunkt"/>
      </w:pPr>
      <w:r w:rsidRPr="0000551E">
        <w:t>1)</w:t>
      </w:r>
      <w:r w:rsidRPr="0000551E">
        <w:tab/>
        <w:t>za lata 2002–2009 – w terminie 2 miesięcy od dnia zgłoszenia wniosku za dany okres;</w:t>
      </w:r>
    </w:p>
    <w:p w:rsidR="005173A7" w:rsidRDefault="005173A7" w:rsidP="005173A7">
      <w:pPr>
        <w:pStyle w:val="PKTpunkt"/>
      </w:pPr>
      <w:r w:rsidRPr="0000551E">
        <w:t>2)</w:t>
      </w:r>
      <w:r w:rsidRPr="0000551E">
        <w:tab/>
        <w:t>za lata 2010–2015 – w terminie do końca I kwartału roku, w którym ekwiwalent ma zostać wypłacony;</w:t>
      </w:r>
    </w:p>
    <w:p w:rsidR="005173A7" w:rsidRPr="0000551E" w:rsidRDefault="005173A7" w:rsidP="005173A7">
      <w:pPr>
        <w:pStyle w:val="PKTpunkt"/>
      </w:pPr>
      <w:r w:rsidRPr="0018621C">
        <w:t>2a)</w:t>
      </w:r>
      <w:r>
        <w:rPr>
          <w:rStyle w:val="Odwoanieprzypisudolnego"/>
        </w:rPr>
        <w:footnoteReference w:id="5"/>
      </w:r>
      <w:r>
        <w:rPr>
          <w:rStyle w:val="IGindeksgrny"/>
        </w:rPr>
        <w:t>)</w:t>
      </w:r>
      <w:r>
        <w:tab/>
      </w:r>
      <w:r w:rsidRPr="0018621C">
        <w:t>za rok 201</w:t>
      </w:r>
      <w:r w:rsidR="00123B67" w:rsidRPr="0018621C">
        <w:t>6</w:t>
      </w:r>
      <w:r w:rsidR="00123B67">
        <w:t xml:space="preserve"> i </w:t>
      </w:r>
      <w:r w:rsidRPr="0018621C">
        <w:t>kolejne lata –</w:t>
      </w:r>
      <w:r w:rsidR="00123B67" w:rsidRPr="0018621C">
        <w:t xml:space="preserve"> w</w:t>
      </w:r>
      <w:r w:rsidR="00123B67">
        <w:t> </w:t>
      </w:r>
      <w:r w:rsidRPr="0018621C">
        <w:t>terminie do końca</w:t>
      </w:r>
      <w:r w:rsidR="00123B67" w:rsidRPr="0018621C">
        <w:t xml:space="preserve"> I</w:t>
      </w:r>
      <w:r w:rsidR="00123B67">
        <w:t> </w:t>
      </w:r>
      <w:r w:rsidRPr="0018621C">
        <w:t>kwartału roku,</w:t>
      </w:r>
      <w:r w:rsidR="00123B67" w:rsidRPr="0018621C">
        <w:t xml:space="preserve"> w</w:t>
      </w:r>
      <w:r w:rsidR="00123B67">
        <w:t> </w:t>
      </w:r>
      <w:r w:rsidRPr="0018621C">
        <w:t>którym ekwiwalent ma zostać wypłacony,</w:t>
      </w:r>
      <w:r>
        <w:t xml:space="preserve"> </w:t>
      </w:r>
      <w:r w:rsidRPr="0018621C">
        <w:t>odp</w:t>
      </w:r>
      <w:r w:rsidRPr="0018621C">
        <w:t>o</w:t>
      </w:r>
      <w:r w:rsidRPr="0018621C">
        <w:t>wiednio za dany rok;</w:t>
      </w:r>
    </w:p>
    <w:p w:rsidR="005173A7" w:rsidRPr="0000551E" w:rsidRDefault="005173A7" w:rsidP="005173A7">
      <w:pPr>
        <w:pStyle w:val="PKTpunkt"/>
      </w:pPr>
      <w:r w:rsidRPr="0000551E">
        <w:t>3)</w:t>
      </w:r>
      <w:r w:rsidRPr="0000551E">
        <w:tab/>
        <w:t>w przypadku składania wniosku o wypłatę ekwiwalentu po raz pierwszy – w terminie 2 miesięcy od dnia zgłoszenia wniosku.</w:t>
      </w:r>
    </w:p>
    <w:p w:rsidR="005173A7" w:rsidRPr="002A4A38" w:rsidRDefault="005173A7" w:rsidP="002A4A38">
      <w:pPr>
        <w:pStyle w:val="USTustnpkodeksu"/>
        <w:spacing w:before="140"/>
        <w:rPr>
          <w:bCs w:val="0"/>
        </w:rPr>
      </w:pPr>
      <w:r w:rsidRPr="002A4A38">
        <w:rPr>
          <w:bCs w:val="0"/>
        </w:rPr>
        <w:t>7. W przypadku wypłaty przez ZUS ekwiwalentu na wniosek, o którym mowa</w:t>
      </w:r>
      <w:r w:rsidR="00123B67" w:rsidRPr="002A4A38">
        <w:rPr>
          <w:bCs w:val="0"/>
        </w:rPr>
        <w:t xml:space="preserve"> w ust. </w:t>
      </w:r>
      <w:r w:rsidRPr="002A4A38">
        <w:rPr>
          <w:bCs w:val="0"/>
        </w:rPr>
        <w:t>1–4, ekwiwalent w następnych latach wypłaca się bez konieczności złożenia kolejnych wniosków o jego wypłatę.</w:t>
      </w:r>
    </w:p>
    <w:p w:rsidR="005173A7" w:rsidRPr="0000551E" w:rsidRDefault="005173A7" w:rsidP="005173A7">
      <w:pPr>
        <w:pStyle w:val="ARTartustawynprozporzdzenia"/>
      </w:pPr>
      <w:r w:rsidRPr="00123B67">
        <w:rPr>
          <w:rStyle w:val="Ppogrubienie"/>
        </w:rPr>
        <w:t>Art. 8.</w:t>
      </w:r>
      <w:r w:rsidRPr="0000551E">
        <w:t> 1. W razie śmierci osoby uprawnionej, która zgłosiła wniosek o wypłatę ekwiwalentu, należny jej ekwiwalent wypłaca się małżonkowi oraz dzieciom, z którymi prowadziła wspólne gospodarstwo domowe, a w razie ich braku – ma</w:t>
      </w:r>
      <w:r w:rsidRPr="0000551E">
        <w:t>ł</w:t>
      </w:r>
      <w:r w:rsidRPr="0000551E">
        <w:t>żonkowi i dzieciom, z którymi osoba ta nie prowadziła wspólnego gospodarstwa domowego, a w razie ich braku – innym członkom rodziny uprawnionym do renty rodzinnej lub na których utrzymaniu pozostawała ta osoba.</w:t>
      </w:r>
    </w:p>
    <w:p w:rsidR="005173A7" w:rsidRPr="002A4A38" w:rsidRDefault="005173A7" w:rsidP="002A4A38">
      <w:pPr>
        <w:pStyle w:val="USTustnpkodeksu"/>
        <w:spacing w:before="140"/>
        <w:rPr>
          <w:bCs w:val="0"/>
        </w:rPr>
      </w:pPr>
      <w:r w:rsidRPr="002A4A38">
        <w:rPr>
          <w:bCs w:val="0"/>
        </w:rPr>
        <w:t>2. Osoby, o których mowa</w:t>
      </w:r>
      <w:r w:rsidR="00123B67" w:rsidRPr="002A4A38">
        <w:rPr>
          <w:bCs w:val="0"/>
        </w:rPr>
        <w:t xml:space="preserve"> w ust. </w:t>
      </w:r>
      <w:r w:rsidRPr="002A4A38">
        <w:rPr>
          <w:bCs w:val="0"/>
        </w:rPr>
        <w:t>1, mają prawo do udziału w postępowaniu o wypłatę ekwiwalentu, nieukończonym wskutek śmierci osoby, która wystąpiła o wypłatę ekwiwalentu.</w:t>
      </w:r>
    </w:p>
    <w:p w:rsidR="005173A7" w:rsidRPr="0000551E" w:rsidRDefault="005173A7" w:rsidP="005173A7">
      <w:pPr>
        <w:pStyle w:val="USTustnpkodeksu"/>
      </w:pPr>
      <w:r w:rsidRPr="0000551E">
        <w:t>3. Roszczenia, o których mowa</w:t>
      </w:r>
      <w:r w:rsidR="00123B67" w:rsidRPr="0000551E">
        <w:t xml:space="preserve"> w</w:t>
      </w:r>
      <w:r w:rsidR="00123B67">
        <w:t> ust. </w:t>
      </w:r>
      <w:r w:rsidRPr="0000551E">
        <w:t>1, wygasają po upływie 12 miesięcy od dnia śmierci osoby, której ekwiwalent przysługiwał, chyba że przed upływem tego okresu zgłoszony zostanie wniosek o prowadzenie postępowania w tym z</w:t>
      </w:r>
      <w:r w:rsidRPr="0000551E">
        <w:t>a</w:t>
      </w:r>
      <w:r w:rsidRPr="0000551E">
        <w:t>kresie.</w:t>
      </w:r>
    </w:p>
    <w:p w:rsidR="005173A7" w:rsidRPr="0000551E" w:rsidRDefault="005173A7" w:rsidP="005173A7">
      <w:pPr>
        <w:pStyle w:val="ARTartustawynprozporzdzenia"/>
      </w:pPr>
      <w:r w:rsidRPr="00123B67">
        <w:rPr>
          <w:rStyle w:val="Ppogrubienie"/>
        </w:rPr>
        <w:t>Art. 9.</w:t>
      </w:r>
      <w:r w:rsidRPr="0000551E">
        <w:t> 1. Decyzję w sprawie ekwiwalentu wydaje i ekwiwalent ten wypłaca jednostka organizacyjna ZUS, która ustaliła prawo do emerytury lub renty.</w:t>
      </w:r>
    </w:p>
    <w:p w:rsidR="005173A7" w:rsidRPr="0000551E" w:rsidRDefault="005173A7" w:rsidP="005173A7">
      <w:pPr>
        <w:pStyle w:val="USTustnpkodeksu"/>
      </w:pPr>
      <w:r w:rsidRPr="0000551E">
        <w:t>2. Od decyzji, o której mowa</w:t>
      </w:r>
      <w:r w:rsidR="00123B67" w:rsidRPr="0000551E">
        <w:t xml:space="preserve"> w</w:t>
      </w:r>
      <w:r w:rsidR="00123B67">
        <w:t> ust. </w:t>
      </w:r>
      <w:r w:rsidRPr="0000551E">
        <w:t>1, osobie uprawnionej przysługuje odwołanie do sądu właściwego w sprawach emerytur i rent.</w:t>
      </w:r>
    </w:p>
    <w:p w:rsidR="005173A7" w:rsidRPr="0000551E" w:rsidRDefault="005173A7" w:rsidP="005173A7">
      <w:pPr>
        <w:pStyle w:val="ARTartustawynprozporzdzenia"/>
      </w:pPr>
      <w:r w:rsidRPr="00123B67">
        <w:rPr>
          <w:rStyle w:val="Ppogrubienie"/>
        </w:rPr>
        <w:t>Art. 10.</w:t>
      </w:r>
      <w:r w:rsidRPr="0000551E">
        <w:t> 1. Do dochodzenia zwrotu nienależnie pobranego ekwiwalentu stosuje się odpowiednio przepisy ustawy z dnia 17 grudnia 1998 r. o emeryturach i rentach z Funduszu Ubezpieczeń Społecznych (</w:t>
      </w:r>
      <w:r w:rsidR="00123B67">
        <w:t>Dz. U.</w:t>
      </w:r>
      <w:r w:rsidRPr="0000551E">
        <w:t xml:space="preserve"> z 20</w:t>
      </w:r>
      <w:r>
        <w:t>15</w:t>
      </w:r>
      <w:r w:rsidRPr="0000551E">
        <w:t> r.</w:t>
      </w:r>
      <w:r w:rsidR="00123B67">
        <w:t xml:space="preserve"> poz. </w:t>
      </w:r>
      <w:r>
        <w:t>748,</w:t>
      </w:r>
      <w:r w:rsidR="00123B67">
        <w:t xml:space="preserve"> z </w:t>
      </w:r>
      <w:proofErr w:type="spellStart"/>
      <w:r>
        <w:t>późn</w:t>
      </w:r>
      <w:proofErr w:type="spellEnd"/>
      <w:r>
        <w:t>. zm.</w:t>
      </w:r>
      <w:r>
        <w:rPr>
          <w:rStyle w:val="Odwoanieprzypisudolnego"/>
        </w:rPr>
        <w:footnoteReference w:id="6"/>
      </w:r>
      <w:r>
        <w:rPr>
          <w:rStyle w:val="IGindeksgrny"/>
        </w:rPr>
        <w:t>)</w:t>
      </w:r>
      <w:r w:rsidRPr="0000551E">
        <w:t>), dotyczące dochodzenia zwrotu nienależnie pobranych świadczeń z ubezpieczeń społecznych.</w:t>
      </w:r>
    </w:p>
    <w:p w:rsidR="005173A7" w:rsidRPr="0000551E" w:rsidRDefault="005173A7" w:rsidP="005173A7">
      <w:pPr>
        <w:pStyle w:val="USTustnpkodeksu"/>
      </w:pPr>
      <w:r w:rsidRPr="0000551E">
        <w:t>2. Z ekwiwalentu nie dokonuje się potrąceń i egzekucji.</w:t>
      </w:r>
    </w:p>
    <w:p w:rsidR="005173A7" w:rsidRPr="0000551E" w:rsidRDefault="005173A7" w:rsidP="005173A7">
      <w:pPr>
        <w:pStyle w:val="ARTartustawynprozporzdzenia"/>
      </w:pPr>
      <w:r w:rsidRPr="00123B67">
        <w:rPr>
          <w:rStyle w:val="Ppogrubienie"/>
        </w:rPr>
        <w:t>Art. 11.</w:t>
      </w:r>
      <w:r w:rsidRPr="0000551E">
        <w:t> 1. Ekwiwalent oraz koszty związane z obsługą wypłaty ekwiwalentu są finansowane z dotacji.</w:t>
      </w:r>
    </w:p>
    <w:p w:rsidR="005173A7" w:rsidRPr="0000551E" w:rsidRDefault="005173A7" w:rsidP="005173A7">
      <w:pPr>
        <w:pStyle w:val="USTustnpkodeksu"/>
      </w:pPr>
      <w:r w:rsidRPr="0000551E">
        <w:t>2. Wysokość dotacji każdorazowo określa ustawa budżetowa.</w:t>
      </w:r>
    </w:p>
    <w:p w:rsidR="005173A7" w:rsidRPr="0000551E" w:rsidRDefault="005173A7" w:rsidP="005173A7">
      <w:pPr>
        <w:pStyle w:val="USTustnpkodeksu"/>
      </w:pPr>
      <w:r w:rsidRPr="0000551E">
        <w:t>3. Dysponentem dotacji na realizację zadań, o których mowa w ustawie, jest minister właściwy do spraw gospodarki.</w:t>
      </w:r>
    </w:p>
    <w:p w:rsidR="005173A7" w:rsidRPr="0000551E" w:rsidRDefault="005173A7" w:rsidP="005173A7">
      <w:pPr>
        <w:pStyle w:val="USTustnpkodeksu"/>
      </w:pPr>
      <w:r w:rsidRPr="0000551E">
        <w:t>4. Podstawą przekazywania środków z dotacji na wypłatę ekwiwalentu i kosztów jego obsługi jest umowa zawarta między ministrem właściwym do spraw gospodarki a ZUS.</w:t>
      </w:r>
    </w:p>
    <w:p w:rsidR="005173A7" w:rsidRPr="0000551E" w:rsidRDefault="005173A7" w:rsidP="005173A7">
      <w:pPr>
        <w:pStyle w:val="USTustnpkodeksu"/>
      </w:pPr>
      <w:r w:rsidRPr="0000551E">
        <w:t>5. Umowa powinna zawierać w szczególności określenie wysokości środków z dotacji, trybu ich przekazywania oraz wysokości kosztów związanych z obsługą wypłaty ekwiwalentu.</w:t>
      </w:r>
    </w:p>
    <w:p w:rsidR="005173A7" w:rsidRPr="0000551E" w:rsidRDefault="005173A7" w:rsidP="005173A7">
      <w:pPr>
        <w:pStyle w:val="ARTartustawynprozporzdzenia"/>
      </w:pPr>
      <w:r w:rsidRPr="00123B67">
        <w:rPr>
          <w:rStyle w:val="Ppogrubienie"/>
        </w:rPr>
        <w:t>Art. 12.</w:t>
      </w:r>
      <w:r w:rsidRPr="0000551E">
        <w:t> ZUS dokonuje rozliczenia przekazywanych środków z dotacji, w terminie 30 dni po upływie miesiąca, w którym dokonano wypłat ekwiwalentów. Rozliczenia te, wraz z imiennym wykazem osób i ich numerem PESEL albo rodzajem i numerem dokumentu tożsamości obcokrajowców, które otrzymały ekwiwalent, ZUS niezwłocznie przekazuje ministrowi właściwemu do spraw gospodarki.</w:t>
      </w:r>
    </w:p>
    <w:p w:rsidR="005E2B96" w:rsidRDefault="005173A7" w:rsidP="00123B67">
      <w:pPr>
        <w:pStyle w:val="ARTartustawynprozporzdzenia"/>
      </w:pPr>
      <w:r w:rsidRPr="00123B67">
        <w:rPr>
          <w:rStyle w:val="Ppogrubienie"/>
        </w:rPr>
        <w:t>Art. 13.</w:t>
      </w:r>
      <w:r w:rsidRPr="0000551E">
        <w:t> Ustawa wchodzi w życie po upływie 14 dni od dnia ogłoszenia</w:t>
      </w:r>
      <w:r>
        <w:rPr>
          <w:rStyle w:val="Odwoanieprzypisudolnego"/>
        </w:rPr>
        <w:footnoteReference w:id="7"/>
      </w:r>
      <w:r>
        <w:rPr>
          <w:rStyle w:val="IGindeksgrny"/>
        </w:rPr>
        <w:t>)</w:t>
      </w:r>
      <w:r w:rsidRPr="0000551E">
        <w:t>.</w:t>
      </w:r>
    </w:p>
    <w:sectPr w:rsidR="005E2B96" w:rsidSect="00495BFC">
      <w:headerReference w:type="default" r:id="rId13"/>
      <w:headerReference w:type="first" r:id="rId14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6B6" w:rsidRDefault="00FD06B6">
      <w:r>
        <w:separator/>
      </w:r>
    </w:p>
  </w:endnote>
  <w:endnote w:type="continuationSeparator" w:id="0">
    <w:p w:rsidR="00FD06B6" w:rsidRDefault="00FD0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6B6" w:rsidRDefault="00FD06B6">
      <w:r>
        <w:separator/>
      </w:r>
    </w:p>
  </w:footnote>
  <w:footnote w:type="continuationSeparator" w:id="0">
    <w:p w:rsidR="00FD06B6" w:rsidRDefault="00FD06B6">
      <w:r>
        <w:separator/>
      </w:r>
    </w:p>
  </w:footnote>
  <w:footnote w:id="1">
    <w:p w:rsidR="005173A7" w:rsidRPr="00E20E89" w:rsidRDefault="005173A7" w:rsidP="005173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23B67">
        <w:t xml:space="preserve"> art. </w:t>
      </w:r>
      <w:r>
        <w:t>1</w:t>
      </w:r>
      <w:r w:rsidR="00123B67">
        <w:t xml:space="preserve"> pkt </w:t>
      </w:r>
      <w:r>
        <w:t xml:space="preserve">1 ustawy </w:t>
      </w:r>
      <w:r w:rsidRPr="00E20E89">
        <w:t>z</w:t>
      </w:r>
      <w:r>
        <w:t> </w:t>
      </w:r>
      <w:r w:rsidRPr="00E20E89">
        <w:t>dnia 25</w:t>
      </w:r>
      <w:r>
        <w:t> </w:t>
      </w:r>
      <w:r w:rsidRPr="00E20E89">
        <w:t>cze</w:t>
      </w:r>
      <w:r>
        <w:t>rwca 2015 r. o zmianie ustawy o </w:t>
      </w:r>
      <w:r w:rsidRPr="00E20E89">
        <w:t>ekwiwalencie pieniężnym z</w:t>
      </w:r>
      <w:r>
        <w:t> </w:t>
      </w:r>
      <w:r w:rsidRPr="00E20E89">
        <w:t>tytułu prawa do bezpłatnego węgla dla osób uprawnionych z</w:t>
      </w:r>
      <w:r>
        <w:t> </w:t>
      </w:r>
      <w:r w:rsidRPr="00E20E89">
        <w:t>przedsiębiorstw robót górniczych</w:t>
      </w:r>
      <w:r>
        <w:t xml:space="preserve"> (</w:t>
      </w:r>
      <w:r w:rsidR="00123B67">
        <w:t>Dz. U. poz. </w:t>
      </w:r>
      <w:r>
        <w:t>1179), która weszła w życie z dniem 29 sierpnia 2015 r.</w:t>
      </w:r>
    </w:p>
  </w:footnote>
  <w:footnote w:id="2">
    <w:p w:rsidR="005173A7" w:rsidRPr="00E20E89" w:rsidRDefault="005173A7" w:rsidP="005173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W brzmieniu ustalonym przez</w:t>
      </w:r>
      <w:r w:rsidR="00123B67">
        <w:t xml:space="preserve"> art. </w:t>
      </w:r>
      <w:r>
        <w:t xml:space="preserve">76 ustawy z dnia </w:t>
      </w:r>
      <w:r w:rsidRPr="009F1046">
        <w:t>27</w:t>
      </w:r>
      <w:r>
        <w:t> </w:t>
      </w:r>
      <w:r w:rsidRPr="009F1046">
        <w:t>sierpnia 2009</w:t>
      </w:r>
      <w:r>
        <w:t> </w:t>
      </w:r>
      <w:r w:rsidRPr="009F1046">
        <w:t xml:space="preserve">r. </w:t>
      </w:r>
      <w:r>
        <w:t>–</w:t>
      </w:r>
      <w:r w:rsidRPr="009F1046">
        <w:t xml:space="preserve"> </w:t>
      </w:r>
      <w:r>
        <w:t>Przepisy wprowadzające ustawę o </w:t>
      </w:r>
      <w:r w:rsidRPr="009F1046">
        <w:t>finansach publicznych</w:t>
      </w:r>
      <w:r>
        <w:t xml:space="preserve"> (</w:t>
      </w:r>
      <w:r w:rsidR="00123B67">
        <w:t>Dz. U. Nr </w:t>
      </w:r>
      <w:r>
        <w:t>157,</w:t>
      </w:r>
      <w:r w:rsidR="00123B67">
        <w:t xml:space="preserve"> poz. </w:t>
      </w:r>
      <w:r>
        <w:t>1241), która weszła w życie z dniem 1 stycznia 2010 r.</w:t>
      </w:r>
    </w:p>
  </w:footnote>
  <w:footnote w:id="3">
    <w:p w:rsidR="005173A7" w:rsidRPr="00E20E89" w:rsidRDefault="005173A7" w:rsidP="005173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F1046">
        <w:t>W brzmieniu ustalonym przez</w:t>
      </w:r>
      <w:r w:rsidR="00123B67">
        <w:t xml:space="preserve"> art. </w:t>
      </w:r>
      <w:r>
        <w:t xml:space="preserve">1 ustawy z dnia </w:t>
      </w:r>
      <w:r w:rsidRPr="009F1046">
        <w:t>26</w:t>
      </w:r>
      <w:r>
        <w:t> </w:t>
      </w:r>
      <w:r w:rsidRPr="009F1046">
        <w:t>maja 2011</w:t>
      </w:r>
      <w:r>
        <w:t> </w:t>
      </w:r>
      <w:r w:rsidRPr="009F1046">
        <w:t>r. o</w:t>
      </w:r>
      <w:r>
        <w:t> </w:t>
      </w:r>
      <w:r w:rsidRPr="009F1046">
        <w:t>zmianie ustawy o</w:t>
      </w:r>
      <w:r>
        <w:t> </w:t>
      </w:r>
      <w:r w:rsidRPr="009F1046">
        <w:t>ekwiwalencie pieniężnym z</w:t>
      </w:r>
      <w:r>
        <w:t> </w:t>
      </w:r>
      <w:r w:rsidRPr="009F1046">
        <w:t>tytułu prawa do bezpłatnego węgla dla osób uprawnionych z</w:t>
      </w:r>
      <w:r>
        <w:t> </w:t>
      </w:r>
      <w:r w:rsidRPr="009F1046">
        <w:t>przedsiębiorstw robót górniczych</w:t>
      </w:r>
      <w:r>
        <w:t xml:space="preserve"> (</w:t>
      </w:r>
      <w:r w:rsidR="00123B67">
        <w:t>Dz. U. Nr </w:t>
      </w:r>
      <w:r>
        <w:t>144,</w:t>
      </w:r>
      <w:r w:rsidR="00123B67">
        <w:t xml:space="preserve"> poz. </w:t>
      </w:r>
      <w:r>
        <w:t xml:space="preserve">856), </w:t>
      </w:r>
      <w:r w:rsidRPr="009F1046">
        <w:t>która weszła</w:t>
      </w:r>
      <w:r>
        <w:t xml:space="preserve"> w życie z dniem 28 lipca 2011 r.</w:t>
      </w:r>
    </w:p>
  </w:footnote>
  <w:footnote w:id="4">
    <w:p w:rsidR="005173A7" w:rsidRPr="00242EEC" w:rsidRDefault="005173A7" w:rsidP="005173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</w:t>
      </w:r>
      <w:r w:rsidRPr="00242EEC">
        <w:t xml:space="preserve"> przez</w:t>
      </w:r>
      <w:r w:rsidR="00123B67">
        <w:t xml:space="preserve"> art. </w:t>
      </w:r>
      <w:r w:rsidRPr="00242EEC">
        <w:t>1</w:t>
      </w:r>
      <w:r w:rsidR="00123B67">
        <w:t xml:space="preserve"> pkt </w:t>
      </w:r>
      <w:r w:rsidRPr="00242EEC">
        <w:t>2</w:t>
      </w:r>
      <w:r w:rsidR="00123B67">
        <w:t xml:space="preserve"> lit. </w:t>
      </w:r>
      <w:r w:rsidRPr="00242EEC">
        <w:t>a</w:t>
      </w:r>
      <w:r>
        <w:t> </w:t>
      </w:r>
      <w:r w:rsidRPr="00242EEC">
        <w:t>ust</w:t>
      </w:r>
      <w:r>
        <w:t xml:space="preserve">awy, o której mowa w odnośniku </w:t>
      </w:r>
      <w:r>
        <w:fldChar w:fldCharType="begin"/>
      </w:r>
      <w:r>
        <w:instrText xml:space="preserve"> NOTEREF _Ref429552861 \h </w:instrText>
      </w:r>
      <w:r>
        <w:fldChar w:fldCharType="separate"/>
      </w:r>
      <w:r>
        <w:t>1</w:t>
      </w:r>
      <w:r>
        <w:fldChar w:fldCharType="end"/>
      </w:r>
      <w:r w:rsidRPr="00242EEC">
        <w:t>.</w:t>
      </w:r>
    </w:p>
  </w:footnote>
  <w:footnote w:id="5">
    <w:p w:rsidR="005173A7" w:rsidRPr="00E20E89" w:rsidRDefault="005173A7" w:rsidP="005173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Dodany przez</w:t>
      </w:r>
      <w:r w:rsidR="00123B67">
        <w:t xml:space="preserve"> art. </w:t>
      </w:r>
      <w:r>
        <w:t>1</w:t>
      </w:r>
      <w:r w:rsidR="00123B67">
        <w:t xml:space="preserve"> pkt </w:t>
      </w:r>
      <w:r>
        <w:t>2</w:t>
      </w:r>
      <w:r w:rsidR="00123B67">
        <w:t xml:space="preserve"> lit. </w:t>
      </w:r>
      <w:r>
        <w:t xml:space="preserve">b ustawy, o której mowa w odnośniku </w:t>
      </w:r>
      <w:r>
        <w:fldChar w:fldCharType="begin"/>
      </w:r>
      <w:r>
        <w:instrText xml:space="preserve"> NOTEREF _Ref429552861 \h </w:instrText>
      </w:r>
      <w:r>
        <w:fldChar w:fldCharType="separate"/>
      </w:r>
      <w:r>
        <w:t>1</w:t>
      </w:r>
      <w:r>
        <w:fldChar w:fldCharType="end"/>
      </w:r>
      <w:r>
        <w:t>.</w:t>
      </w:r>
    </w:p>
  </w:footnote>
  <w:footnote w:id="6">
    <w:p w:rsidR="005173A7" w:rsidRPr="00B6167C" w:rsidRDefault="005173A7" w:rsidP="005173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</w:t>
      </w:r>
      <w:r w:rsidR="00123B67">
        <w:t>Dz. U.</w:t>
      </w:r>
      <w:r>
        <w:t xml:space="preserve"> z 2015 r.</w:t>
      </w:r>
      <w:r w:rsidR="00123B67">
        <w:t xml:space="preserve"> poz. </w:t>
      </w:r>
      <w:r>
        <w:t>1240,</w:t>
      </w:r>
      <w:r w:rsidRPr="00B6167C">
        <w:t xml:space="preserve"> 130</w:t>
      </w:r>
      <w:r w:rsidR="00123B67" w:rsidRPr="00B6167C">
        <w:t>2</w:t>
      </w:r>
      <w:r w:rsidR="00123B67">
        <w:t xml:space="preserve"> i </w:t>
      </w:r>
      <w:r>
        <w:t>1311.</w:t>
      </w:r>
    </w:p>
  </w:footnote>
  <w:footnote w:id="7">
    <w:p w:rsidR="005173A7" w:rsidRPr="00AC4CA5" w:rsidRDefault="005173A7" w:rsidP="005173A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Ustawa została ogłoszona w dniu 14 sierpnia 2007 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124FD" w:rsidP="009D0C50">
    <w:pPr>
      <w:pStyle w:val="Sygnatura"/>
    </w:pPr>
    <w:sdt>
      <w:sdtPr>
        <w:alias w:val="Słowa kluczowe"/>
        <w:tag w:val=""/>
        <w:id w:val="1009652743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4E5B50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560"/>
        <w:tab w:val="right" w:pos="9412"/>
      </w:tabs>
      <w:spacing w:line="240" w:lineRule="auto"/>
      <w:ind w:left="-397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0124FD">
      <w:rPr>
        <w:noProof/>
      </w:rPr>
      <w:t>2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1691794389"/>
        <w:placeholder>
          <w:docPart w:val="53182FE29F954F14A25FA07891939ACF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53BF">
          <w:t>1797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Default="000124FD" w:rsidP="00495BFC">
    <w:pPr>
      <w:pStyle w:val="Sygnatura"/>
    </w:pPr>
    <w:sdt>
      <w:sdtPr>
        <w:alias w:val="Sygnatura"/>
        <w:tag w:val="Słowa kluczowe"/>
        <w:id w:val="-1463408269"/>
        <w:lock w:val="sdtLocked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124FD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0124FD">
      <w:rPr>
        <w:noProof/>
      </w:rPr>
      <w:t>5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53BF">
          <w:t>1797</w:t>
        </w:r>
      </w:sdtContent>
    </w:sdt>
  </w:p>
  <w:p w:rsidR="0013529F" w:rsidRPr="00AB274C" w:rsidRDefault="0013529F" w:rsidP="00AB274C">
    <w:pPr>
      <w:spacing w:line="120" w:lineRule="exac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29F" w:rsidRPr="009D0C50" w:rsidRDefault="000124FD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13529F" w:rsidRDefault="0013529F" w:rsidP="006A133E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803976">
      <w:fldChar w:fldCharType="begin"/>
    </w:r>
    <w:r>
      <w:instrText xml:space="preserve"> PAGE  \* MERGEFORMAT </w:instrText>
    </w:r>
    <w:r w:rsidR="00803976">
      <w:fldChar w:fldCharType="separate"/>
    </w:r>
    <w:r w:rsidR="000124FD">
      <w:rPr>
        <w:noProof/>
      </w:rPr>
      <w:t>3</w:t>
    </w:r>
    <w:r w:rsidR="00803976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200094677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7C53BF">
          <w:t>1797</w:t>
        </w:r>
      </w:sdtContent>
    </w:sdt>
  </w:p>
  <w:p w:rsidR="0013529F" w:rsidRPr="00B371CC" w:rsidRDefault="0013529F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10241"/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F26"/>
    <w:rsid w:val="00000C00"/>
    <w:rsid w:val="000012DA"/>
    <w:rsid w:val="0000246E"/>
    <w:rsid w:val="00003862"/>
    <w:rsid w:val="000124FD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B763B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3B67"/>
    <w:rsid w:val="00125A9C"/>
    <w:rsid w:val="00132644"/>
    <w:rsid w:val="00134CA0"/>
    <w:rsid w:val="0013529F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427E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4A38"/>
    <w:rsid w:val="002A570F"/>
    <w:rsid w:val="002A62DA"/>
    <w:rsid w:val="002A6CB5"/>
    <w:rsid w:val="002A7292"/>
    <w:rsid w:val="002A7358"/>
    <w:rsid w:val="002A7902"/>
    <w:rsid w:val="002B0F26"/>
    <w:rsid w:val="002B0F6B"/>
    <w:rsid w:val="002B23B8"/>
    <w:rsid w:val="002B372C"/>
    <w:rsid w:val="002B4429"/>
    <w:rsid w:val="002B5E92"/>
    <w:rsid w:val="002B68A6"/>
    <w:rsid w:val="002B7FAF"/>
    <w:rsid w:val="002C09D1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2502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424B"/>
    <w:rsid w:val="003B434C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5BB"/>
    <w:rsid w:val="004035EB"/>
    <w:rsid w:val="004039B3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3702A"/>
    <w:rsid w:val="00440A57"/>
    <w:rsid w:val="00440C99"/>
    <w:rsid w:val="0044175C"/>
    <w:rsid w:val="00445F4D"/>
    <w:rsid w:val="004504C0"/>
    <w:rsid w:val="004504F0"/>
    <w:rsid w:val="00450612"/>
    <w:rsid w:val="00452231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67A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173A7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26E5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10C08"/>
    <w:rsid w:val="00611F74"/>
    <w:rsid w:val="00615772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3D42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FCC"/>
    <w:rsid w:val="006E1E96"/>
    <w:rsid w:val="006E2B09"/>
    <w:rsid w:val="006E5E21"/>
    <w:rsid w:val="006E6F84"/>
    <w:rsid w:val="006F0864"/>
    <w:rsid w:val="006F235F"/>
    <w:rsid w:val="006F2648"/>
    <w:rsid w:val="006F2F10"/>
    <w:rsid w:val="006F482B"/>
    <w:rsid w:val="006F6311"/>
    <w:rsid w:val="0070277E"/>
    <w:rsid w:val="007065EA"/>
    <w:rsid w:val="007069FC"/>
    <w:rsid w:val="00711221"/>
    <w:rsid w:val="00712675"/>
    <w:rsid w:val="00713808"/>
    <w:rsid w:val="007148A5"/>
    <w:rsid w:val="007151B6"/>
    <w:rsid w:val="0071520D"/>
    <w:rsid w:val="007155BA"/>
    <w:rsid w:val="00715EDB"/>
    <w:rsid w:val="007160D5"/>
    <w:rsid w:val="00717C2E"/>
    <w:rsid w:val="007204FA"/>
    <w:rsid w:val="0072080F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1513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3BF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3976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2CD1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6A10"/>
    <w:rsid w:val="008971B5"/>
    <w:rsid w:val="008A4E5F"/>
    <w:rsid w:val="008A5D26"/>
    <w:rsid w:val="008A6B13"/>
    <w:rsid w:val="008B127F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164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6E8"/>
    <w:rsid w:val="009509E6"/>
    <w:rsid w:val="00952018"/>
    <w:rsid w:val="00952800"/>
    <w:rsid w:val="0095300D"/>
    <w:rsid w:val="00956812"/>
    <w:rsid w:val="0095719A"/>
    <w:rsid w:val="009575A4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1450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6759A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C7F3C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A7DDA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126E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6C53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0A0"/>
    <w:rsid w:val="00EC0B46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06B6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5173A7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5173A7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5173A7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5173A7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5173A7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5173A7"/>
    <w:pPr>
      <w:ind w:left="1420" w:hanging="360"/>
    </w:pPr>
  </w:style>
  <w:style w:type="character" w:styleId="Odwoanieprzypisudolnego">
    <w:name w:val="footnote reference"/>
    <w:uiPriority w:val="99"/>
    <w:rsid w:val="005173A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5173A7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922164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5173A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922164"/>
    <w:rPr>
      <w:kern w:val="1"/>
      <w:sz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5173A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922164"/>
    <w:rPr>
      <w:rFonts w:ascii="Tahoma" w:hAnsi="Tahoma" w:cs="Tahoma"/>
      <w:kern w:val="1"/>
      <w:sz w:val="20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5173A7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5173A7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5173A7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5173A7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5173A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922164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5173A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5173A7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5173A7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5173A7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5173A7"/>
    <w:pPr>
      <w:keepNext/>
      <w:suppressAutoHyphens/>
      <w:spacing w:before="120" w:after="360" w:line="240" w:lineRule="auto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5173A7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5173A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5173A7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5173A7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173A7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5173A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73A7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5173A7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73A7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5173A7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5173A7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5173A7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5173A7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5173A7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5173A7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5173A7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5173A7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173A7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5173A7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5173A7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5173A7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5173A7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5173A7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5173A7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5173A7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5173A7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5173A7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5173A7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5173A7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5173A7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5173A7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5173A7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5173A7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5173A7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922164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164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5173A7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5173A7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5173A7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5173A7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5173A7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5173A7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5173A7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5173A7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5173A7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5173A7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5173A7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5173A7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5173A7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5173A7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5173A7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5173A7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5173A7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5173A7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5173A7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5173A7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5173A7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5173A7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5173A7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5173A7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5173A7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5173A7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5173A7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5173A7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5173A7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5173A7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5173A7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5173A7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5173A7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5173A7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5173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173A7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2164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173A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2164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5173A7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5173A7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5173A7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5173A7"/>
    <w:pPr>
      <w:ind w:left="3020"/>
    </w:pPr>
  </w:style>
  <w:style w:type="paragraph" w:customStyle="1" w:styleId="ODNONIKtreodnonika">
    <w:name w:val="ODNOŚNIK – treść odnośnika"/>
    <w:uiPriority w:val="19"/>
    <w:qFormat/>
    <w:rsid w:val="005173A7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5173A7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5173A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5173A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5173A7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5173A7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5173A7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5173A7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5173A7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5173A7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173A7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5173A7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5173A7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5173A7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5173A7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5173A7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5173A7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5173A7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5173A7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173A7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5173A7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5173A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5173A7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5173A7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5173A7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5173A7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5173A7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5173A7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5173A7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5173A7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5173A7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5173A7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5173A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5173A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5173A7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5173A7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5173A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5173A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5173A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5173A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5173A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5173A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5173A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5173A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5173A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5173A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5173A7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5173A7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5173A7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5173A7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5173A7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5173A7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5173A7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5173A7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5173A7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5173A7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5173A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5173A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5173A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5173A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5173A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5173A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5173A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5173A7"/>
    <w:pPr>
      <w:ind w:left="1361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5173A7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5173A7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5173A7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5173A7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5173A7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5173A7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5173A7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5173A7"/>
    <w:rPr>
      <w:b/>
      <w:i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5173A7"/>
    <w:pPr>
      <w:keepNext/>
      <w:widowControl/>
      <w:autoSpaceDE/>
      <w:autoSpaceDN/>
      <w:adjustRightInd/>
      <w:spacing w:before="0" w:line="360" w:lineRule="auto"/>
      <w:jc w:val="right"/>
    </w:pPr>
    <w:rPr>
      <w:b/>
      <w:sz w:val="18"/>
    </w:rPr>
  </w:style>
  <w:style w:type="paragraph" w:customStyle="1" w:styleId="OZNPARAFYADNOTACJE">
    <w:name w:val="OZN_PARAFY(ADNOTACJE)"/>
    <w:basedOn w:val="ODNONIKtreodnonika"/>
    <w:uiPriority w:val="26"/>
    <w:qFormat/>
    <w:rsid w:val="005173A7"/>
  </w:style>
  <w:style w:type="paragraph" w:customStyle="1" w:styleId="TEKSTZacznikido">
    <w:name w:val="TEKST&quot;Załącznik(i) do ...&quot;"/>
    <w:uiPriority w:val="28"/>
    <w:qFormat/>
    <w:rsid w:val="005173A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5173A7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5173A7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5173A7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5173A7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5173A7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5173A7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5173A7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5173A7"/>
    <w:pPr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5173A7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5173A7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5173A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5173A7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5173A7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5173A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5173A7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5173A7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5173A7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5173A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5173A7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5173A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5173A7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5173A7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5173A7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5173A7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5173A7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5173A7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5173A7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5173A7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5173A7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5173A7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5173A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5173A7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5173A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5173A7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5173A7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5173A7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5173A7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5173A7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5173A7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5173A7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5173A7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5173A7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5173A7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5173A7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5173A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173A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173A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173A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5173A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5173A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173A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173A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5173A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5173A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5173A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5173A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5173A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5173A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5173A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5173A7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5173A7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5173A7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5173A7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5173A7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5173A7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5173A7"/>
    <w:pPr>
      <w:widowControl/>
      <w:suppressAutoHyphens/>
      <w:spacing w:before="40" w:after="40" w:line="240" w:lineRule="exact"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5173A7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173A7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173A7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5173A7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5173A7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5173A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5173A7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5173A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5173A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5173A7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5173A7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5173A7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73A7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5173A7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5173A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5173A7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5173A7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5173A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5173A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5173A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5173A7"/>
    <w:pPr>
      <w:ind w:left="1900"/>
    </w:pPr>
  </w:style>
  <w:style w:type="paragraph" w:customStyle="1" w:styleId="Pozycjaaktu">
    <w:name w:val="Pozycja aktu"/>
    <w:basedOn w:val="PozycjaaktuTJ"/>
    <w:semiHidden/>
    <w:qFormat/>
    <w:rsid w:val="005173A7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5173A7"/>
    <w:pPr>
      <w:ind w:left="0"/>
    </w:pPr>
  </w:style>
  <w:style w:type="paragraph" w:customStyle="1" w:styleId="Sygnatura">
    <w:name w:val="Sygnatura"/>
    <w:basedOn w:val="Nagwek"/>
    <w:semiHidden/>
    <w:qFormat/>
    <w:rsid w:val="005173A7"/>
    <w:pPr>
      <w:spacing w:before="0" w:after="100" w:line="240" w:lineRule="exact"/>
    </w:pPr>
    <w:rPr>
      <w:kern w:val="2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A91450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FB5713"/>
    <w:pPr>
      <w:keepNext/>
      <w:suppressAutoHyphens/>
      <w:spacing w:before="120" w:after="360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rsid w:val="0013529F"/>
    <w:pPr>
      <w:keepNext/>
      <w:suppressAutoHyphens/>
      <w:spacing w:after="120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uiPriority w:val="13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E21CB4"/>
    <w:pPr>
      <w:keepLines/>
      <w:spacing w:line="220" w:lineRule="exact"/>
      <w:ind w:left="227" w:hanging="227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14C12"/>
    <w:pPr>
      <w:ind w:left="454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iPriority w:val="23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iPriority w:val="24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iPriority w:val="22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14C12"/>
    <w:pPr>
      <w:ind w:left="68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14C12"/>
    <w:pPr>
      <w:spacing w:line="240" w:lineRule="auto"/>
      <w:ind w:hanging="142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semiHidden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semiHidden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semiHidden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semiHidden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zemieczna\AppData\Roaming\Microsoft\Szablony\Szablon%20tekstu%20jednolit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182FE29F954F14A25FA07891939A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95CD9C-76B8-4377-8554-A12D53D68BE5}"/>
      </w:docPartPr>
      <w:docPartBody>
        <w:p w:rsidR="00C134B7" w:rsidRDefault="00220383">
          <w:pPr>
            <w:pStyle w:val="53182FE29F954F14A25FA07891939ACF"/>
          </w:pPr>
          <w:r>
            <w:rPr>
              <w:rStyle w:val="Tekstzastpczy"/>
            </w:rPr>
            <w:t>&lt;data ogłoszenia&gt;</w:t>
          </w:r>
        </w:p>
      </w:docPartBody>
    </w:docPart>
    <w:docPart>
      <w:docPartPr>
        <w:name w:val="34A491443595442F8A807005843896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41576F-F134-4739-BE23-58AD167C50C1}"/>
      </w:docPartPr>
      <w:docPartBody>
        <w:p w:rsidR="00C134B7" w:rsidRDefault="00220383">
          <w:pPr>
            <w:pStyle w:val="34A491443595442F8A807005843896CB"/>
          </w:pPr>
          <w:r w:rsidRPr="00155DA6">
            <w:rPr>
              <w:rStyle w:val="Tekstzastpczy"/>
            </w:rPr>
            <w:t>[Kategoria]</w:t>
          </w:r>
        </w:p>
      </w:docPartBody>
    </w:docPart>
    <w:docPart>
      <w:docPartPr>
        <w:name w:val="932B0290D4FD44838D87BC593B82A6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4111CC-49B7-435D-BEDE-DB6F9682DCC3}"/>
      </w:docPartPr>
      <w:docPartBody>
        <w:p w:rsidR="0091325E" w:rsidRDefault="00B26EEF" w:rsidP="00B26EEF">
          <w:pPr>
            <w:pStyle w:val="932B0290D4FD44838D87BC593B82A639"/>
          </w:pPr>
          <w:r w:rsidRPr="00155DA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20383"/>
    <w:rsid w:val="00197045"/>
    <w:rsid w:val="00220383"/>
    <w:rsid w:val="00326ECF"/>
    <w:rsid w:val="005D66A3"/>
    <w:rsid w:val="0091325E"/>
    <w:rsid w:val="00930043"/>
    <w:rsid w:val="00AE7F59"/>
    <w:rsid w:val="00B26EEF"/>
    <w:rsid w:val="00B40AE9"/>
    <w:rsid w:val="00C134B7"/>
    <w:rsid w:val="00C86910"/>
    <w:rsid w:val="00DD6DF0"/>
    <w:rsid w:val="00DF14E5"/>
    <w:rsid w:val="00F2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F14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26EEF"/>
    <w:rPr>
      <w:color w:val="808080"/>
    </w:rPr>
  </w:style>
  <w:style w:type="paragraph" w:customStyle="1" w:styleId="53182FE29F954F14A25FA07891939ACF">
    <w:name w:val="53182FE29F954F14A25FA07891939ACF"/>
    <w:rsid w:val="00DF14E5"/>
  </w:style>
  <w:style w:type="paragraph" w:customStyle="1" w:styleId="34A491443595442F8A807005843896CB">
    <w:name w:val="34A491443595442F8A807005843896CB"/>
    <w:rsid w:val="00DF14E5"/>
  </w:style>
  <w:style w:type="paragraph" w:customStyle="1" w:styleId="1B5E39BE89974D1B9BF8334D255A3C0D">
    <w:name w:val="1B5E39BE89974D1B9BF8334D255A3C0D"/>
    <w:rsid w:val="00DF14E5"/>
  </w:style>
  <w:style w:type="paragraph" w:customStyle="1" w:styleId="781C845E837E4A8AB92E19AA482326CB">
    <w:name w:val="781C845E837E4A8AB92E19AA482326CB"/>
    <w:rsid w:val="00DF14E5"/>
  </w:style>
  <w:style w:type="paragraph" w:customStyle="1" w:styleId="9E99E41E9E4843319D7C7079B4C18B04">
    <w:name w:val="9E99E41E9E4843319D7C7079B4C18B04"/>
    <w:rsid w:val="00DF14E5"/>
  </w:style>
  <w:style w:type="paragraph" w:customStyle="1" w:styleId="932B0290D4FD44838D87BC593B82A639">
    <w:name w:val="932B0290D4FD44838D87BC593B82A639"/>
    <w:rsid w:val="00B26E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D72858-FEAD-498B-A785-AA0390ED5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tekstu jednolitego skład 4_0</Template>
  <TotalTime>3</TotalTime>
  <Pages>5</Pages>
  <Words>1822</Words>
  <Characters>9474</Characters>
  <Application>Microsoft Office Word</Application>
  <DocSecurity>0</DocSecurity>
  <Lines>78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TJ sygnatura</vt:lpstr>
      <vt:lpstr>p r o j e k t</vt:lpstr>
    </vt:vector>
  </TitlesOfParts>
  <Company>Rządowe Centrum Legislacji</Company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TJ sygnatura</dc:title>
  <dc:creator>jdeminet</dc:creator>
  <cp:keywords/>
  <dc:description>Szablon aktu prawnego jest dziełem chronionym przez prawo autorskie.</dc:description>
  <cp:lastModifiedBy>Maryla Strzemieczna</cp:lastModifiedBy>
  <cp:revision>4</cp:revision>
  <cp:lastPrinted>2013-07-09T14:26:00Z</cp:lastPrinted>
  <dcterms:created xsi:type="dcterms:W3CDTF">2015-11-04T12:21:00Z</dcterms:created>
  <dcterms:modified xsi:type="dcterms:W3CDTF">2015-11-04T12:25:00Z</dcterms:modified>
  <cp:category>1797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