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1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704E9">
            <w:t>13 listopada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04E9">
            <w:t>1865</w:t>
          </w:r>
        </w:sdtContent>
      </w:sdt>
    </w:p>
    <w:p w:rsidR="00A82880" w:rsidRPr="00775138" w:rsidRDefault="00A82880" w:rsidP="00A82880">
      <w:pPr>
        <w:pStyle w:val="TEKSTOBWIESZCZENIENAZWAORGANUWYDAJCEGOOTJ"/>
      </w:pPr>
      <w:r w:rsidRPr="00775138">
        <w:t>OBWIESZCZENIE</w:t>
      </w:r>
      <w:r w:rsidR="0097047D">
        <w:br/>
      </w:r>
      <w:r w:rsidRPr="00775138">
        <w:t>MARSZAŁKA SEJMU RZECZYPOSPOLITEJ POLSKIEJ</w:t>
      </w:r>
    </w:p>
    <w:p w:rsidR="00A82880" w:rsidRPr="00775138" w:rsidRDefault="00A82880" w:rsidP="00A82880">
      <w:pPr>
        <w:pStyle w:val="DATAOTJdatawydaniaobwieszczeniatekstujednolitego"/>
      </w:pPr>
      <w:r w:rsidRPr="00775138">
        <w:t xml:space="preserve">z dnia </w:t>
      </w:r>
      <w:r>
        <w:t>2</w:t>
      </w:r>
      <w:r w:rsidR="00826490">
        <w:t>2 </w:t>
      </w:r>
      <w:r>
        <w:t>października 2015</w:t>
      </w:r>
      <w:r w:rsidRPr="00775138">
        <w:t> r.</w:t>
      </w:r>
    </w:p>
    <w:p w:rsidR="00A82880" w:rsidRPr="00775138" w:rsidRDefault="00A82880" w:rsidP="00A82880">
      <w:pPr>
        <w:pStyle w:val="TYTUOTJprzedmiotobwieszczeniatekstujednolitego"/>
      </w:pPr>
      <w:r w:rsidRPr="00775138">
        <w:t>w sprawie ogłoszenia jednolitego tekstu ustawy</w:t>
      </w:r>
      <w:r w:rsidR="00826490" w:rsidRPr="00775138">
        <w:t xml:space="preserve"> o</w:t>
      </w:r>
      <w:r w:rsidR="00826490">
        <w:t> </w:t>
      </w:r>
      <w:r w:rsidRPr="00775138">
        <w:t>pomocy państwa</w:t>
      </w:r>
      <w:r w:rsidR="00826490" w:rsidRPr="00775138">
        <w:t xml:space="preserve"> w</w:t>
      </w:r>
      <w:r w:rsidR="00826490">
        <w:t> </w:t>
      </w:r>
      <w:r w:rsidRPr="00775138">
        <w:t>nabyciu pierwszego mieszkania przez młodych ludzi</w:t>
      </w:r>
    </w:p>
    <w:p w:rsidR="00A82880" w:rsidRPr="00775138" w:rsidRDefault="00A82880" w:rsidP="00A82880">
      <w:pPr>
        <w:pStyle w:val="PKTOTJpunktobwieszczeniatekstujednolitegonp1"/>
      </w:pPr>
      <w:r w:rsidRPr="00775138">
        <w:t>1. Na podstawie</w:t>
      </w:r>
      <w:r w:rsidR="00826490">
        <w:t xml:space="preserve"> art. </w:t>
      </w:r>
      <w:r w:rsidRPr="00531287">
        <w:t>16</w:t>
      </w:r>
      <w:r w:rsidR="00826490">
        <w:t xml:space="preserve"> ust. </w:t>
      </w:r>
      <w:r w:rsidR="00826490" w:rsidRPr="00531287">
        <w:t>1</w:t>
      </w:r>
      <w:r w:rsidR="00826490">
        <w:t xml:space="preserve"> zdanie</w:t>
      </w:r>
      <w:r w:rsidRPr="00531287">
        <w:t xml:space="preserve"> pierwsze </w:t>
      </w:r>
      <w:r w:rsidRPr="00775138">
        <w:t>ustawy z dnia 20 lipca 2000 r. o ogłaszaniu aktów normatywnych i niektórych innych aktów prawnych (</w:t>
      </w:r>
      <w:r w:rsidR="00826490">
        <w:t>Dz. U.</w:t>
      </w:r>
      <w:r w:rsidRPr="00775138">
        <w:t xml:space="preserve"> z 201</w:t>
      </w:r>
      <w:r>
        <w:t>5</w:t>
      </w:r>
      <w:r w:rsidRPr="00775138">
        <w:t> r.</w:t>
      </w:r>
      <w:r w:rsidR="00826490">
        <w:t xml:space="preserve"> poz. </w:t>
      </w:r>
      <w:r>
        <w:t>1484</w:t>
      </w:r>
      <w:r w:rsidRPr="00775138">
        <w:t xml:space="preserve">) ogłasza się w załączniku do niniejszego obwieszczenia jednolity tekst </w:t>
      </w:r>
      <w:r>
        <w:t>ustawy</w:t>
      </w:r>
      <w:r w:rsidR="00826490">
        <w:t xml:space="preserve"> </w:t>
      </w:r>
      <w:r w:rsidR="00826490" w:rsidRPr="00531287">
        <w:t>z</w:t>
      </w:r>
      <w:r w:rsidR="00826490">
        <w:t> </w:t>
      </w:r>
      <w:r w:rsidRPr="00531287">
        <w:t>dnia 2</w:t>
      </w:r>
      <w:r w:rsidR="00826490" w:rsidRPr="00531287">
        <w:t>7</w:t>
      </w:r>
      <w:r w:rsidR="00826490">
        <w:t> </w:t>
      </w:r>
      <w:r w:rsidRPr="00531287">
        <w:t>września 201</w:t>
      </w:r>
      <w:r w:rsidR="00826490" w:rsidRPr="00531287">
        <w:t>3</w:t>
      </w:r>
      <w:r w:rsidR="00826490">
        <w:t> </w:t>
      </w:r>
      <w:r w:rsidRPr="00531287">
        <w:t xml:space="preserve">r. </w:t>
      </w:r>
      <w:r>
        <w:t>o pomocy państwa w </w:t>
      </w:r>
      <w:r w:rsidRPr="00531287">
        <w:t>nabyciu pierwszego mieszkania przez młodych ludzi</w:t>
      </w:r>
      <w:r>
        <w:t xml:space="preserve"> (</w:t>
      </w:r>
      <w:r w:rsidR="00826490">
        <w:t>Dz. U. poz. </w:t>
      </w:r>
      <w:r>
        <w:t>1304),</w:t>
      </w:r>
      <w:r w:rsidRPr="00775138">
        <w:t xml:space="preserve"> z uwzględnieniem zmian wprowadzonych:</w:t>
      </w:r>
    </w:p>
    <w:p w:rsidR="00A82880" w:rsidRDefault="00A82880" w:rsidP="0097047D">
      <w:pPr>
        <w:pStyle w:val="PPKTOTJpodpunktwobwieszczeniutekstujednolitegonp1"/>
        <w:spacing w:before="120"/>
      </w:pPr>
      <w:r w:rsidRPr="00775138">
        <w:t>1)</w:t>
      </w:r>
      <w:r w:rsidRPr="00775138">
        <w:tab/>
      </w:r>
      <w:r>
        <w:t>ustawą</w:t>
      </w:r>
      <w:r w:rsidR="00826490">
        <w:t xml:space="preserve"> </w:t>
      </w:r>
      <w:r w:rsidR="00826490" w:rsidRPr="00531287">
        <w:t>z</w:t>
      </w:r>
      <w:r w:rsidR="00826490">
        <w:t> </w:t>
      </w:r>
      <w:r w:rsidRPr="00531287">
        <w:t xml:space="preserve">dnia </w:t>
      </w:r>
      <w:r w:rsidR="00826490" w:rsidRPr="00531287">
        <w:t>8</w:t>
      </w:r>
      <w:r w:rsidR="00826490">
        <w:t> </w:t>
      </w:r>
      <w:r w:rsidRPr="00531287">
        <w:t>listopada 201</w:t>
      </w:r>
      <w:r w:rsidR="00826490" w:rsidRPr="00531287">
        <w:t>3</w:t>
      </w:r>
      <w:r w:rsidR="00826490">
        <w:t> </w:t>
      </w:r>
      <w:r w:rsidRPr="00531287">
        <w:t>r.</w:t>
      </w:r>
      <w:r w:rsidR="00826490" w:rsidRPr="00531287">
        <w:t xml:space="preserve"> o</w:t>
      </w:r>
      <w:r w:rsidR="00826490">
        <w:t> </w:t>
      </w:r>
      <w:r w:rsidRPr="00531287">
        <w:t>zmianie ustawy</w:t>
      </w:r>
      <w:r w:rsidR="00826490" w:rsidRPr="00531287">
        <w:t xml:space="preserve"> o</w:t>
      </w:r>
      <w:r w:rsidR="00826490">
        <w:t> </w:t>
      </w:r>
      <w:r w:rsidRPr="00531287">
        <w:t>podatku od towarów</w:t>
      </w:r>
      <w:r w:rsidR="00826490" w:rsidRPr="00531287">
        <w:t xml:space="preserve"> i</w:t>
      </w:r>
      <w:r w:rsidR="00826490">
        <w:t> </w:t>
      </w:r>
      <w:r w:rsidRPr="00531287">
        <w:t>usług oraz niektórych innych ustaw</w:t>
      </w:r>
      <w:r>
        <w:t xml:space="preserve"> (</w:t>
      </w:r>
      <w:r w:rsidR="00826490">
        <w:t>Dz. U. poz. </w:t>
      </w:r>
      <w:r>
        <w:t>1608),</w:t>
      </w:r>
    </w:p>
    <w:p w:rsidR="00A82880" w:rsidRPr="00775138" w:rsidRDefault="00A82880" w:rsidP="0097047D">
      <w:pPr>
        <w:pStyle w:val="PPKTOTJpodpunktwobwieszczeniutekstujednolitegonp1"/>
        <w:spacing w:before="120"/>
      </w:pPr>
      <w:r>
        <w:t>2)</w:t>
      </w:r>
      <w:r>
        <w:tab/>
        <w:t>ustawą</w:t>
      </w:r>
      <w:r w:rsidR="00826490">
        <w:t xml:space="preserve"> </w:t>
      </w:r>
      <w:r w:rsidR="00826490" w:rsidRPr="00531287">
        <w:t>z</w:t>
      </w:r>
      <w:r w:rsidR="00826490">
        <w:t> </w:t>
      </w:r>
      <w:r w:rsidRPr="00531287">
        <w:t>dnia 2</w:t>
      </w:r>
      <w:r w:rsidR="00826490" w:rsidRPr="00531287">
        <w:t>5</w:t>
      </w:r>
      <w:r w:rsidR="00826490">
        <w:t> </w:t>
      </w:r>
      <w:r w:rsidRPr="00531287">
        <w:t>czerwca 201</w:t>
      </w:r>
      <w:r w:rsidR="00826490" w:rsidRPr="00531287">
        <w:t>5</w:t>
      </w:r>
      <w:r w:rsidR="00826490">
        <w:t> </w:t>
      </w:r>
      <w:r w:rsidRPr="00531287">
        <w:t>r.</w:t>
      </w:r>
      <w:r w:rsidR="00826490" w:rsidRPr="00531287">
        <w:t xml:space="preserve"> o</w:t>
      </w:r>
      <w:r w:rsidR="00826490">
        <w:t> </w:t>
      </w:r>
      <w:r w:rsidRPr="00531287">
        <w:t>zmianie ustawy</w:t>
      </w:r>
      <w:r w:rsidR="00826490" w:rsidRPr="00531287">
        <w:t xml:space="preserve"> o</w:t>
      </w:r>
      <w:r w:rsidR="00826490">
        <w:t> </w:t>
      </w:r>
      <w:r w:rsidRPr="00531287">
        <w:t>pomocy państwa</w:t>
      </w:r>
      <w:r w:rsidR="00826490" w:rsidRPr="00531287">
        <w:t xml:space="preserve"> w</w:t>
      </w:r>
      <w:r w:rsidR="00826490">
        <w:t> </w:t>
      </w:r>
      <w:r w:rsidRPr="00531287">
        <w:t>nabyciu pierwszego mieszkania przez młodych ludzi</w:t>
      </w:r>
      <w:r>
        <w:t xml:space="preserve"> (</w:t>
      </w:r>
      <w:r w:rsidR="00826490">
        <w:t>Dz. U. poz. </w:t>
      </w:r>
      <w:r>
        <w:t>1194)</w:t>
      </w:r>
    </w:p>
    <w:p w:rsidR="00A82880" w:rsidRPr="00531287" w:rsidRDefault="00A82880" w:rsidP="0097047D">
      <w:pPr>
        <w:pStyle w:val="CZWSPPPKTOTJczwsppodpunktwwobwieszczeniutekstujednolitego"/>
        <w:spacing w:before="120"/>
      </w:pPr>
      <w:r w:rsidRPr="00531287">
        <w:t xml:space="preserve">oraz zmian wynikających z przepisów ogłoszonych przed dniem </w:t>
      </w:r>
      <w:r>
        <w:t>2</w:t>
      </w:r>
      <w:r w:rsidR="00826490">
        <w:t>1 </w:t>
      </w:r>
      <w:r>
        <w:t>października</w:t>
      </w:r>
      <w:r w:rsidRPr="00531287">
        <w:t xml:space="preserve"> 201</w:t>
      </w:r>
      <w:r w:rsidR="00826490" w:rsidRPr="00531287">
        <w:t>5</w:t>
      </w:r>
      <w:r w:rsidR="00826490">
        <w:t> </w:t>
      </w:r>
      <w:r w:rsidRPr="00531287">
        <w:t>r.</w:t>
      </w:r>
    </w:p>
    <w:p w:rsidR="00A82880" w:rsidRDefault="00A82880" w:rsidP="00A82880">
      <w:pPr>
        <w:pStyle w:val="PKTOTJpunktobwieszczeniatekstujednolitegonp1"/>
      </w:pPr>
      <w:r w:rsidRPr="00775138">
        <w:t xml:space="preserve">2. Podany w załączniku do niniejszego obwieszczenia tekst jednolity </w:t>
      </w:r>
      <w:r w:rsidRPr="00531287">
        <w:t>ustawy</w:t>
      </w:r>
      <w:r>
        <w:rPr>
          <w:rStyle w:val="Kkursywa"/>
        </w:rPr>
        <w:t xml:space="preserve"> </w:t>
      </w:r>
      <w:r w:rsidRPr="00775138">
        <w:t>nie obejmuje:</w:t>
      </w:r>
    </w:p>
    <w:p w:rsidR="00A82880" w:rsidRDefault="00A82880" w:rsidP="0097047D">
      <w:pPr>
        <w:pStyle w:val="PPKTOTJpodpunktwobwieszczeniutekstujednolitegonp1"/>
        <w:spacing w:before="120"/>
      </w:pPr>
      <w:r>
        <w:t>1)</w:t>
      </w:r>
      <w:r>
        <w:tab/>
        <w:t>art. 27–3</w:t>
      </w:r>
      <w:r w:rsidR="00826490">
        <w:t>1 </w:t>
      </w:r>
      <w:r>
        <w:t>ustawy</w:t>
      </w:r>
      <w:r w:rsidR="00826490">
        <w:t xml:space="preserve"> </w:t>
      </w:r>
      <w:r w:rsidR="00826490" w:rsidRPr="0080766F">
        <w:t>z</w:t>
      </w:r>
      <w:r w:rsidR="00826490">
        <w:t> </w:t>
      </w:r>
      <w:r w:rsidRPr="0080766F">
        <w:t>dnia 2</w:t>
      </w:r>
      <w:r w:rsidR="00826490" w:rsidRPr="0080766F">
        <w:t>7</w:t>
      </w:r>
      <w:r w:rsidR="00826490">
        <w:t> </w:t>
      </w:r>
      <w:r w:rsidRPr="0080766F">
        <w:t>września 201</w:t>
      </w:r>
      <w:r w:rsidR="00826490" w:rsidRPr="0080766F">
        <w:t>3</w:t>
      </w:r>
      <w:r w:rsidR="00826490">
        <w:t> </w:t>
      </w:r>
      <w:r w:rsidRPr="0080766F">
        <w:t>r.</w:t>
      </w:r>
      <w:r w:rsidR="00826490" w:rsidRPr="0080766F">
        <w:t xml:space="preserve"> o</w:t>
      </w:r>
      <w:r w:rsidR="00826490">
        <w:t> </w:t>
      </w:r>
      <w:r w:rsidRPr="0080766F">
        <w:t>pomocy państwa</w:t>
      </w:r>
      <w:r w:rsidR="00826490" w:rsidRPr="0080766F">
        <w:t xml:space="preserve"> w</w:t>
      </w:r>
      <w:r w:rsidR="00826490">
        <w:t> </w:t>
      </w:r>
      <w:r w:rsidRPr="0080766F">
        <w:t>nabyciu pierwszego mieszkania przez młodych ludzi (</w:t>
      </w:r>
      <w:r w:rsidR="00826490">
        <w:t>Dz. U. poz. </w:t>
      </w:r>
      <w:r w:rsidRPr="0080766F">
        <w:t>1304),</w:t>
      </w:r>
      <w:r>
        <w:t xml:space="preserve"> które stanowią:</w:t>
      </w:r>
    </w:p>
    <w:p w:rsidR="00A82880" w:rsidRPr="002223E5" w:rsidRDefault="00826490" w:rsidP="00A82880">
      <w:pPr>
        <w:pStyle w:val="ARTartustawynprozporzdzenia"/>
      </w:pPr>
      <w:r>
        <w:t>„</w:t>
      </w:r>
      <w:r w:rsidR="00A82880" w:rsidRPr="0080766F">
        <w:t>Art. 27.</w:t>
      </w:r>
      <w:r w:rsidR="00A82880" w:rsidRPr="0080766F">
        <w:rPr>
          <w:rStyle w:val="Ppogrubienie"/>
        </w:rPr>
        <w:t> </w:t>
      </w:r>
      <w:r w:rsidR="00A82880" w:rsidRPr="002223E5">
        <w:t>W ustawie z dnia 26 lipca 1991 r. o podatku dochodowym od osób fizycznych (</w:t>
      </w:r>
      <w:r>
        <w:t>Dz. U.</w:t>
      </w:r>
      <w:r w:rsidR="00A82880" w:rsidRPr="002223E5">
        <w:t xml:space="preserve"> z 2012 r.</w:t>
      </w:r>
      <w:r>
        <w:t xml:space="preserve"> poz. </w:t>
      </w:r>
      <w:r w:rsidR="00A82880" w:rsidRPr="002223E5">
        <w:t>361, z </w:t>
      </w:r>
      <w:proofErr w:type="spellStart"/>
      <w:r w:rsidR="00A82880" w:rsidRPr="002223E5">
        <w:t>późn</w:t>
      </w:r>
      <w:proofErr w:type="spellEnd"/>
      <w:r w:rsidR="00A82880" w:rsidRPr="002223E5">
        <w:t>. zm.</w:t>
      </w:r>
      <w:r w:rsidR="00A82880" w:rsidRPr="002223E5">
        <w:rPr>
          <w:rStyle w:val="IGindeksgrny"/>
        </w:rPr>
        <w:footnoteReference w:id="1"/>
      </w:r>
      <w:r w:rsidR="00A82880" w:rsidRPr="002223E5">
        <w:rPr>
          <w:rStyle w:val="IGindeksgrny"/>
        </w:rPr>
        <w:t>)</w:t>
      </w:r>
      <w:r w:rsidR="00A82880" w:rsidRPr="002223E5">
        <w:t>)</w:t>
      </w:r>
      <w:r w:rsidRPr="002223E5">
        <w:t xml:space="preserve"> w</w:t>
      </w:r>
      <w:r>
        <w:t> art. </w:t>
      </w:r>
      <w:r w:rsidR="00A82880" w:rsidRPr="002223E5">
        <w:t>2</w:t>
      </w:r>
      <w:r w:rsidRPr="002223E5">
        <w:t>1</w:t>
      </w:r>
      <w:r>
        <w:t xml:space="preserve"> w ust. </w:t>
      </w:r>
      <w:r w:rsidR="00A82880" w:rsidRPr="002223E5">
        <w:t>1: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uchyla się</w:t>
      </w:r>
      <w:r w:rsidR="00826490">
        <w:t xml:space="preserve"> pkt </w:t>
      </w:r>
      <w:r w:rsidRPr="00775138">
        <w:t>123;</w:t>
      </w:r>
    </w:p>
    <w:p w:rsidR="00A82880" w:rsidRPr="002223E5" w:rsidRDefault="00A82880" w:rsidP="00A82880">
      <w:pPr>
        <w:pStyle w:val="PKTpunkt"/>
      </w:pPr>
      <w:r w:rsidRPr="00775138">
        <w:t>2)</w:t>
      </w:r>
      <w:r w:rsidRPr="00775138">
        <w:tab/>
        <w:t>w</w:t>
      </w:r>
      <w:r w:rsidR="00826490">
        <w:t xml:space="preserve"> pkt </w:t>
      </w:r>
      <w:r w:rsidRPr="00775138">
        <w:t>13</w:t>
      </w:r>
      <w:r w:rsidRPr="002223E5">
        <w:t>7 kropkę zastępuje się średnikiem i dodaje się</w:t>
      </w:r>
      <w:r w:rsidR="00826490">
        <w:t xml:space="preserve"> pkt </w:t>
      </w:r>
      <w:r w:rsidRPr="002223E5">
        <w:t>13</w:t>
      </w:r>
      <w:r w:rsidR="00826490" w:rsidRPr="002223E5">
        <w:t>8</w:t>
      </w:r>
      <w:r w:rsidR="00826490">
        <w:t xml:space="preserve"> i </w:t>
      </w:r>
      <w:r w:rsidRPr="002223E5">
        <w:t>13</w:t>
      </w:r>
      <w:r w:rsidR="00826490" w:rsidRPr="002223E5">
        <w:t>9</w:t>
      </w:r>
      <w:r w:rsidR="00826490">
        <w:t xml:space="preserve"> w </w:t>
      </w:r>
      <w:r w:rsidRPr="002223E5">
        <w:t>brzmieniu:</w:t>
      </w:r>
    </w:p>
    <w:p w:rsidR="00A82880" w:rsidRPr="00775138" w:rsidRDefault="00826490" w:rsidP="00A82880">
      <w:pPr>
        <w:pStyle w:val="ZPKTzmpktartykuempunktem"/>
      </w:pPr>
      <w:r>
        <w:t>„</w:t>
      </w:r>
      <w:r w:rsidR="00A82880" w:rsidRPr="00775138">
        <w:t>138)</w:t>
      </w:r>
      <w:r w:rsidR="00A82880" w:rsidRPr="00775138">
        <w:tab/>
        <w:t>kwoty finansowego wsparcia udzielanego na podstawie ustawy z dnia 27 września 2013 r. o pomocy pa</w:t>
      </w:r>
      <w:r w:rsidR="00A82880" w:rsidRPr="00775138">
        <w:t>ń</w:t>
      </w:r>
      <w:r w:rsidR="00A82880" w:rsidRPr="00775138">
        <w:t>stwa w nabyciu pierwszego mieszkania przez młodych ludzi (</w:t>
      </w:r>
      <w:r>
        <w:t>Dz. U. poz. </w:t>
      </w:r>
      <w:r w:rsidR="00A82880" w:rsidRPr="00775138">
        <w:t>1304);</w:t>
      </w:r>
    </w:p>
    <w:p w:rsidR="00A82880" w:rsidRPr="00775138" w:rsidRDefault="00A82880" w:rsidP="00A82880">
      <w:pPr>
        <w:pStyle w:val="ZPKTzmpktartykuempunktem"/>
      </w:pPr>
      <w:r w:rsidRPr="00775138">
        <w:t>139)</w:t>
      </w:r>
      <w:r w:rsidRPr="00775138">
        <w:tab/>
        <w:t>kwoty zwrotu wydatków, o których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1 ustawy z dnia 27 września 2013 r. o pomocy państwa w nabyciu pierwszego mieszkania przez młodych ludzi.</w:t>
      </w:r>
      <w:r w:rsidR="00826490">
        <w:t>”</w:t>
      </w:r>
      <w:r w:rsidRPr="00775138">
        <w:t>.</w:t>
      </w:r>
    </w:p>
    <w:p w:rsidR="00A82880" w:rsidRPr="002223E5" w:rsidRDefault="00A82880" w:rsidP="00A82880">
      <w:pPr>
        <w:pStyle w:val="ARTartustawynprozporzdzenia"/>
      </w:pPr>
      <w:r w:rsidRPr="0080766F">
        <w:t>Art. 28.</w:t>
      </w:r>
      <w:r w:rsidRPr="002223E5">
        <w:t> W ustawie z dnia 10 września 1999 r. – Kodeks karny skarbowy (</w:t>
      </w:r>
      <w:r w:rsidR="00826490">
        <w:t>Dz. U.</w:t>
      </w:r>
      <w:r w:rsidRPr="002223E5">
        <w:t xml:space="preserve"> z 2013 r.</w:t>
      </w:r>
      <w:r w:rsidR="00826490">
        <w:t xml:space="preserve"> poz. </w:t>
      </w:r>
      <w:r w:rsidRPr="002223E5">
        <w:t>186, z </w:t>
      </w:r>
      <w:proofErr w:type="spellStart"/>
      <w:r w:rsidRPr="002223E5">
        <w:t>późn</w:t>
      </w:r>
      <w:proofErr w:type="spellEnd"/>
      <w:r w:rsidRPr="002223E5">
        <w:t>. zm.</w:t>
      </w:r>
      <w:r w:rsidRPr="002223E5">
        <w:rPr>
          <w:rStyle w:val="IGindeksgrny"/>
        </w:rPr>
        <w:footnoteReference w:id="2"/>
      </w:r>
      <w:r w:rsidRPr="002223E5">
        <w:rPr>
          <w:rStyle w:val="IGindeksgrny"/>
        </w:rPr>
        <w:t>)</w:t>
      </w:r>
      <w:r w:rsidRPr="002223E5">
        <w:t>) po</w:t>
      </w:r>
      <w:r w:rsidR="00826490">
        <w:t xml:space="preserve"> art. </w:t>
      </w:r>
      <w:r w:rsidRPr="002223E5">
        <w:t>76a dodaje się</w:t>
      </w:r>
      <w:r w:rsidR="00826490">
        <w:t xml:space="preserve"> art. </w:t>
      </w:r>
      <w:r w:rsidRPr="002223E5">
        <w:t>76b w brzmieniu:</w:t>
      </w:r>
    </w:p>
    <w:p w:rsidR="00A82880" w:rsidRPr="002223E5" w:rsidRDefault="00826490" w:rsidP="00A82880">
      <w:pPr>
        <w:pStyle w:val="ZARTzmartartykuempunktem"/>
      </w:pPr>
      <w:r>
        <w:t>„</w:t>
      </w:r>
      <w:r w:rsidR="00A82880" w:rsidRPr="002223E5">
        <w:t>Art. 76b.</w:t>
      </w:r>
      <w:r>
        <w:t xml:space="preserve"> § </w:t>
      </w:r>
      <w:r w:rsidR="00A82880" w:rsidRPr="002223E5">
        <w:t>1. Kto przez podanie danych niezgodnych ze stanem rzeczywistym lub zatajenie rzeczyw</w:t>
      </w:r>
      <w:r w:rsidR="00A82880" w:rsidRPr="002223E5">
        <w:t>i</w:t>
      </w:r>
      <w:r w:rsidR="00A82880" w:rsidRPr="002223E5">
        <w:t>stego stanu rzeczy wprowadza w błąd właściwy organ narażając na nienależny zwrot wydatków, o których mowa w przepisach o zwrocie osobom fizycznym niektórych wydatków poniesionych w związku z budową pierwszego własnego mieszkania,</w:t>
      </w:r>
    </w:p>
    <w:p w:rsidR="00A82880" w:rsidRPr="00775138" w:rsidRDefault="00A82880" w:rsidP="00A82880">
      <w:pPr>
        <w:pStyle w:val="ZSKARNzmsankcjikarnejwszczeglnociwKodeksiekarnym"/>
      </w:pPr>
      <w:r w:rsidRPr="00775138">
        <w:t>podlega karze grzywny do 720 stawek dziennych albo karze pozbawienia wolności, albo obu tym karom łącznie.</w:t>
      </w:r>
    </w:p>
    <w:p w:rsidR="00A82880" w:rsidRPr="002223E5" w:rsidRDefault="00A82880" w:rsidP="00A82880">
      <w:pPr>
        <w:pStyle w:val="ZUSTzmustartykuempunktem"/>
      </w:pPr>
      <w:r w:rsidRPr="00775138">
        <w:lastRenderedPageBreak/>
        <w:t>§ 2. Jeżeli kwota narażona na nienależny zwrot wydatków,</w:t>
      </w:r>
      <w:r w:rsidRPr="002223E5">
        <w:t xml:space="preserve"> o których mowa</w:t>
      </w:r>
      <w:r w:rsidR="00826490" w:rsidRPr="002223E5">
        <w:t xml:space="preserve"> w</w:t>
      </w:r>
      <w:r w:rsidR="00826490">
        <w:t> § </w:t>
      </w:r>
      <w:r w:rsidRPr="002223E5">
        <w:t>1, jest małej wartości, sprawca czynu zabronionego określonego</w:t>
      </w:r>
      <w:r w:rsidR="00826490" w:rsidRPr="002223E5">
        <w:t xml:space="preserve"> w</w:t>
      </w:r>
      <w:r w:rsidR="00826490">
        <w:t> § </w:t>
      </w:r>
      <w:r w:rsidRPr="002223E5">
        <w:t>1</w:t>
      </w:r>
    </w:p>
    <w:p w:rsidR="00A82880" w:rsidRPr="00775138" w:rsidRDefault="00A82880" w:rsidP="00A82880">
      <w:pPr>
        <w:pStyle w:val="ZSKARNzmsankcjikarnejwszczeglnociwKodeksiekarnym"/>
      </w:pPr>
      <w:r w:rsidRPr="00775138">
        <w:t>podlega karze grzywny do 720 stawek dziennych.</w:t>
      </w:r>
    </w:p>
    <w:p w:rsidR="00A82880" w:rsidRPr="002223E5" w:rsidRDefault="00A82880" w:rsidP="00A82880">
      <w:pPr>
        <w:pStyle w:val="ZUSTzmustartykuempunktem"/>
      </w:pPr>
      <w:r w:rsidRPr="00775138">
        <w:t>§ 3. Jeżeli kwota narażona na nienależny zwrot wydatków,</w:t>
      </w:r>
      <w:r w:rsidRPr="002223E5">
        <w:t xml:space="preserve"> o których mowa</w:t>
      </w:r>
      <w:r w:rsidR="00826490" w:rsidRPr="002223E5">
        <w:t xml:space="preserve"> w</w:t>
      </w:r>
      <w:r w:rsidR="00826490">
        <w:t> § </w:t>
      </w:r>
      <w:r w:rsidRPr="002223E5">
        <w:t>1, nie przekracza ust</w:t>
      </w:r>
      <w:r w:rsidRPr="002223E5">
        <w:t>a</w:t>
      </w:r>
      <w:r w:rsidRPr="002223E5">
        <w:t>wowego progu, sprawca czynu zabronionego określonego</w:t>
      </w:r>
      <w:r w:rsidR="00826490" w:rsidRPr="002223E5">
        <w:t xml:space="preserve"> w</w:t>
      </w:r>
      <w:r w:rsidR="00826490">
        <w:t> § </w:t>
      </w:r>
      <w:r w:rsidRPr="002223E5">
        <w:t>1</w:t>
      </w:r>
    </w:p>
    <w:p w:rsidR="00A82880" w:rsidRPr="00775138" w:rsidRDefault="00A82880" w:rsidP="00A82880">
      <w:pPr>
        <w:pStyle w:val="ZSKARNzmsankcjikarnejwszczeglnociwKodeksiekarnym"/>
      </w:pPr>
      <w:r w:rsidRPr="00775138">
        <w:t>podlega karze grzywny za wykroczenie skarbowe.</w:t>
      </w:r>
      <w:r w:rsidR="00826490">
        <w:t>”</w:t>
      </w:r>
      <w:r w:rsidRPr="00775138">
        <w:t>.</w:t>
      </w:r>
    </w:p>
    <w:p w:rsidR="00A82880" w:rsidRPr="002223E5" w:rsidRDefault="00A82880" w:rsidP="00A82880">
      <w:pPr>
        <w:pStyle w:val="ARTartustawynprozporzdzenia"/>
      </w:pPr>
      <w:r w:rsidRPr="0080766F">
        <w:t>Art. 29.</w:t>
      </w:r>
      <w:r w:rsidRPr="002223E5">
        <w:t> W ustawie z dnia 21 czerwca 2001 r. o ochronie praw lokatorów, mieszkaniowym zasobie gminy i o zmianie Kodeksu cywilnego (</w:t>
      </w:r>
      <w:r w:rsidR="00826490">
        <w:t>Dz. U.</w:t>
      </w:r>
      <w:r w:rsidRPr="002223E5">
        <w:t xml:space="preserve"> z 2005 r.</w:t>
      </w:r>
      <w:r w:rsidR="00826490">
        <w:t xml:space="preserve"> Nr </w:t>
      </w:r>
      <w:r w:rsidRPr="002223E5">
        <w:t>31,</w:t>
      </w:r>
      <w:r w:rsidR="00826490">
        <w:t xml:space="preserve"> poz. </w:t>
      </w:r>
      <w:r w:rsidRPr="002223E5">
        <w:t>266, z </w:t>
      </w:r>
      <w:proofErr w:type="spellStart"/>
      <w:r w:rsidRPr="002223E5">
        <w:t>późn</w:t>
      </w:r>
      <w:proofErr w:type="spellEnd"/>
      <w:r w:rsidRPr="002223E5">
        <w:t>. zm.</w:t>
      </w:r>
      <w:r w:rsidRPr="002223E5">
        <w:rPr>
          <w:rStyle w:val="IGindeksgrny"/>
        </w:rPr>
        <w:footnoteReference w:id="3"/>
      </w:r>
      <w:r w:rsidRPr="002223E5">
        <w:rPr>
          <w:rStyle w:val="IGindeksgrny"/>
        </w:rPr>
        <w:t>)</w:t>
      </w:r>
      <w:r w:rsidRPr="002223E5">
        <w:t>) wprowadza się następujące zmiany: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</w:t>
      </w:r>
      <w:r w:rsidR="00826490">
        <w:t xml:space="preserve"> art. </w:t>
      </w:r>
      <w:r w:rsidRPr="00775138">
        <w:t>19a:</w:t>
      </w:r>
    </w:p>
    <w:p w:rsidR="00A82880" w:rsidRPr="002223E5" w:rsidRDefault="00A82880" w:rsidP="00A82880">
      <w:pPr>
        <w:pStyle w:val="LITlitera"/>
      </w:pPr>
      <w:r w:rsidRPr="00775138">
        <w:t>a)</w:t>
      </w:r>
      <w:r w:rsidRPr="00775138">
        <w:tab/>
        <w:t xml:space="preserve">ust. </w:t>
      </w:r>
      <w:r w:rsidRPr="002223E5">
        <w:t>1 otrzymuje brzmienie:</w:t>
      </w:r>
    </w:p>
    <w:p w:rsidR="00A82880" w:rsidRPr="00775138" w:rsidRDefault="00826490" w:rsidP="00A82880">
      <w:pPr>
        <w:pStyle w:val="ZLITUSTzmustliter"/>
      </w:pPr>
      <w:r>
        <w:t>„</w:t>
      </w:r>
      <w:r w:rsidR="00A82880" w:rsidRPr="00775138">
        <w:t>1. Umową najmu okazjonalnego lokalu jest umowa najmu lokalu służącego do zaspokajania potrzeb mieszkaniowych, zawarta na czas oznaczony, nie dłuższy niż 10 lat.</w:t>
      </w:r>
      <w:r>
        <w:t>”</w:t>
      </w:r>
      <w:r w:rsidR="00A82880" w:rsidRPr="00775138">
        <w:t>,</w:t>
      </w:r>
    </w:p>
    <w:p w:rsidR="00A82880" w:rsidRPr="002223E5" w:rsidRDefault="00A82880" w:rsidP="00A82880">
      <w:pPr>
        <w:pStyle w:val="LITlitera"/>
      </w:pPr>
      <w:r w:rsidRPr="00775138">
        <w:t>b)</w:t>
      </w:r>
      <w:r w:rsidRPr="00775138">
        <w:tab/>
        <w:t>po</w:t>
      </w:r>
      <w:r w:rsidR="00826490">
        <w:t xml:space="preserve"> ust. </w:t>
      </w:r>
      <w:r w:rsidRPr="002223E5">
        <w:t>1 dodaje się</w:t>
      </w:r>
      <w:r w:rsidR="00826490">
        <w:t xml:space="preserve"> ust. </w:t>
      </w:r>
      <w:r w:rsidRPr="002223E5">
        <w:t>1a w brzmieniu:</w:t>
      </w:r>
    </w:p>
    <w:p w:rsidR="00A82880" w:rsidRPr="00775138" w:rsidRDefault="00826490" w:rsidP="00A82880">
      <w:pPr>
        <w:pStyle w:val="ZLITUSTzmustliter"/>
      </w:pPr>
      <w:r>
        <w:t>„</w:t>
      </w:r>
      <w:r w:rsidR="00A82880" w:rsidRPr="00775138">
        <w:t>1a. Przepis</w:t>
      </w:r>
      <w:r>
        <w:t xml:space="preserve"> ust. </w:t>
      </w:r>
      <w:r w:rsidR="00A82880" w:rsidRPr="00775138">
        <w:t>1 nie ma zastosowania do lokali wchodzących w skład publicznego zasobu mies</w:t>
      </w:r>
      <w:r w:rsidR="00A82880" w:rsidRPr="00775138">
        <w:t>z</w:t>
      </w:r>
      <w:r w:rsidR="00A82880" w:rsidRPr="00775138">
        <w:t>kaniowego i lokali, o których mowa</w:t>
      </w:r>
      <w:r w:rsidRPr="00775138">
        <w:t xml:space="preserve"> w</w:t>
      </w:r>
      <w:r>
        <w:t> art. </w:t>
      </w:r>
      <w:r w:rsidR="00A82880" w:rsidRPr="00775138">
        <w:t>20</w:t>
      </w:r>
      <w:r>
        <w:t xml:space="preserve"> ust. </w:t>
      </w:r>
      <w:r w:rsidR="00A82880" w:rsidRPr="00775138">
        <w:t>2a.</w:t>
      </w:r>
      <w:r>
        <w:t>”</w:t>
      </w:r>
      <w:r w:rsidR="00A82880" w:rsidRPr="00775138">
        <w:t>;</w:t>
      </w:r>
    </w:p>
    <w:p w:rsidR="00A82880" w:rsidRPr="002223E5" w:rsidRDefault="00A82880" w:rsidP="00A82880">
      <w:pPr>
        <w:pStyle w:val="PKTpunkt"/>
      </w:pPr>
      <w:r w:rsidRPr="00775138">
        <w:t>2)</w:t>
      </w:r>
      <w:r w:rsidRPr="00775138">
        <w:tab/>
        <w:t>w</w:t>
      </w:r>
      <w:r w:rsidR="00826490">
        <w:t xml:space="preserve"> art. </w:t>
      </w:r>
      <w:r w:rsidRPr="00775138">
        <w:t>19b</w:t>
      </w:r>
      <w:r w:rsidR="00826490">
        <w:t xml:space="preserve"> ust. </w:t>
      </w:r>
      <w:r w:rsidRPr="002223E5">
        <w:t>1 otrzymuje brzmienie:</w:t>
      </w:r>
    </w:p>
    <w:p w:rsidR="00A82880" w:rsidRPr="00775138" w:rsidRDefault="00826490" w:rsidP="00A82880">
      <w:pPr>
        <w:pStyle w:val="ZUSTzmustartykuempunktem"/>
      </w:pPr>
      <w:r>
        <w:t>„</w:t>
      </w:r>
      <w:r w:rsidR="00A82880" w:rsidRPr="00775138">
        <w:t>1. Właściciel będący osobą fizyczną, nieprowadzący działalności gospodarczej w zakresie wynajmow</w:t>
      </w:r>
      <w:r w:rsidR="00A82880" w:rsidRPr="00775138">
        <w:t>a</w:t>
      </w:r>
      <w:r w:rsidR="00A82880" w:rsidRPr="00775138">
        <w:t>nia lokali zgłasza zawarcie umowy najmu okazjonalnego lokalu naczelnikowi urzędu skarbowego właściwemu ze względu na miejsce zamieszkania właściciela, w terminie 14 dni od dnia rozpoczęcia najmu.</w:t>
      </w:r>
      <w:r>
        <w:t>”</w:t>
      </w:r>
      <w:r w:rsidR="00A82880" w:rsidRPr="00775138">
        <w:t>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art. 19e otrzymuje brzmienie:</w:t>
      </w:r>
    </w:p>
    <w:p w:rsidR="00A82880" w:rsidRPr="00775138" w:rsidRDefault="00826490" w:rsidP="00A82880">
      <w:pPr>
        <w:pStyle w:val="ZARTzmartartykuempunktem"/>
      </w:pPr>
      <w:r>
        <w:t>„</w:t>
      </w:r>
      <w:r w:rsidR="00A82880" w:rsidRPr="00775138">
        <w:t>Art. 19e. Do najmu okazjonalnego lokalu przepisów ustawy nie stosuje się, z wyjątkiem</w:t>
      </w:r>
      <w:r>
        <w:t xml:space="preserve"> art. </w:t>
      </w:r>
      <w:r w:rsidR="00A82880" w:rsidRPr="00775138">
        <w:t>2,</w:t>
      </w:r>
      <w:r>
        <w:t xml:space="preserve"> art. </w:t>
      </w:r>
      <w:r w:rsidR="00A82880" w:rsidRPr="00775138">
        <w:t>6</w:t>
      </w:r>
      <w:r>
        <w:t xml:space="preserve"> ust. </w:t>
      </w:r>
      <w:r w:rsidR="00A82880" w:rsidRPr="00775138">
        <w:t>3,</w:t>
      </w:r>
      <w:r>
        <w:t xml:space="preserve"> art. </w:t>
      </w:r>
      <w:r w:rsidR="00A82880" w:rsidRPr="00775138">
        <w:t>10</w:t>
      </w:r>
      <w:r>
        <w:t xml:space="preserve"> ust. </w:t>
      </w:r>
      <w:r w:rsidR="00A82880" w:rsidRPr="00775138">
        <w:t>1–3,</w:t>
      </w:r>
      <w:r>
        <w:t xml:space="preserve"> art. </w:t>
      </w:r>
      <w:r w:rsidR="00A82880" w:rsidRPr="00775138">
        <w:t>11</w:t>
      </w:r>
      <w:r>
        <w:t xml:space="preserve"> ust. </w:t>
      </w:r>
      <w:r w:rsidR="00A82880" w:rsidRPr="00775138">
        <w:t>2</w:t>
      </w:r>
      <w:r>
        <w:t xml:space="preserve"> pkt </w:t>
      </w:r>
      <w:r w:rsidR="00A82880" w:rsidRPr="00775138">
        <w:t>1–3,</w:t>
      </w:r>
      <w:r>
        <w:t xml:space="preserve"> art. </w:t>
      </w:r>
      <w:r w:rsidR="00A82880" w:rsidRPr="00775138">
        <w:t>13,</w:t>
      </w:r>
      <w:r>
        <w:t xml:space="preserve"> art. </w:t>
      </w:r>
      <w:r w:rsidR="00A82880" w:rsidRPr="00775138">
        <w:t>18</w:t>
      </w:r>
      <w:r>
        <w:t xml:space="preserve"> ust. </w:t>
      </w:r>
      <w:r w:rsidRPr="00775138">
        <w:t>1</w:t>
      </w:r>
      <w:r>
        <w:t xml:space="preserve"> i </w:t>
      </w:r>
      <w:r w:rsidR="00A82880" w:rsidRPr="00775138">
        <w:t>2,</w:t>
      </w:r>
      <w:r>
        <w:t xml:space="preserve"> art. </w:t>
      </w:r>
      <w:r w:rsidR="00A82880" w:rsidRPr="00775138">
        <w:t>19a–19d oraz</w:t>
      </w:r>
      <w:r>
        <w:t xml:space="preserve"> art. </w:t>
      </w:r>
      <w:r w:rsidR="00A82880" w:rsidRPr="00775138">
        <w:t>25d</w:t>
      </w:r>
      <w:r>
        <w:t xml:space="preserve"> pkt </w:t>
      </w:r>
      <w:r w:rsidR="00A82880" w:rsidRPr="00775138">
        <w:t>2, z zastrzeżeniem, że właściciel będący osobą fizyczną, nieprowadzący działalności gospodarczej w zakresie w</w:t>
      </w:r>
      <w:r w:rsidR="00A82880" w:rsidRPr="00775138">
        <w:t>y</w:t>
      </w:r>
      <w:r w:rsidR="00A82880" w:rsidRPr="00775138">
        <w:t>najmowania lokali dokonał zgłoszenia, o którym mowa</w:t>
      </w:r>
      <w:r w:rsidRPr="00775138">
        <w:t xml:space="preserve"> w</w:t>
      </w:r>
      <w:r>
        <w:t> art. </w:t>
      </w:r>
      <w:r w:rsidR="00A82880" w:rsidRPr="00775138">
        <w:t>19b</w:t>
      </w:r>
      <w:r>
        <w:t xml:space="preserve"> ust. </w:t>
      </w:r>
      <w:r w:rsidR="00A82880" w:rsidRPr="00775138">
        <w:t>1.</w:t>
      </w:r>
      <w:r>
        <w:t>”</w:t>
      </w:r>
      <w:r w:rsidR="00A82880" w:rsidRPr="00775138">
        <w:t>.</w:t>
      </w:r>
    </w:p>
    <w:p w:rsidR="00A82880" w:rsidRPr="002223E5" w:rsidRDefault="00A82880" w:rsidP="00A82880">
      <w:pPr>
        <w:pStyle w:val="ARTartustawynprozporzdzenia"/>
      </w:pPr>
      <w:r w:rsidRPr="0080766F">
        <w:t>Art. 30.</w:t>
      </w:r>
      <w:r w:rsidRPr="002223E5">
        <w:t> W ustawie z dnia 5 grudnia 2002 r. o dopłatach do oprocentowania kredytów mieszkaniowych o stałej stopie procentowej (</w:t>
      </w:r>
      <w:r w:rsidR="00826490">
        <w:t>Dz. U. Nr </w:t>
      </w:r>
      <w:r w:rsidRPr="002223E5">
        <w:t>230,</w:t>
      </w:r>
      <w:r w:rsidR="00826490">
        <w:t xml:space="preserve"> poz. </w:t>
      </w:r>
      <w:r w:rsidRPr="002223E5">
        <w:t>1922, z </w:t>
      </w:r>
      <w:proofErr w:type="spellStart"/>
      <w:r w:rsidRPr="002223E5">
        <w:t>późn</w:t>
      </w:r>
      <w:proofErr w:type="spellEnd"/>
      <w:r w:rsidRPr="002223E5">
        <w:t>. zm.</w:t>
      </w:r>
      <w:r w:rsidRPr="002223E5">
        <w:rPr>
          <w:rStyle w:val="IGindeksgrny"/>
        </w:rPr>
        <w:footnoteReference w:id="4"/>
      </w:r>
      <w:r w:rsidRPr="002223E5">
        <w:rPr>
          <w:rStyle w:val="IGindeksgrny"/>
        </w:rPr>
        <w:t>)</w:t>
      </w:r>
      <w:r w:rsidRPr="002223E5">
        <w:t>)</w:t>
      </w:r>
      <w:r w:rsidR="00826490" w:rsidRPr="002223E5">
        <w:t xml:space="preserve"> w</w:t>
      </w:r>
      <w:r w:rsidR="00826490">
        <w:t> art. </w:t>
      </w:r>
      <w:r w:rsidR="00826490" w:rsidRPr="002223E5">
        <w:t>5</w:t>
      </w:r>
      <w:r w:rsidR="00826490">
        <w:t xml:space="preserve"> w ust. </w:t>
      </w:r>
      <w:r w:rsidRPr="002223E5">
        <w:t>3 po</w:t>
      </w:r>
      <w:r w:rsidR="00826490">
        <w:t xml:space="preserve"> pkt </w:t>
      </w:r>
      <w:r w:rsidRPr="002223E5">
        <w:t>1c dodaje się</w:t>
      </w:r>
      <w:r w:rsidR="00826490">
        <w:t xml:space="preserve"> pkt </w:t>
      </w:r>
      <w:r w:rsidRPr="002223E5">
        <w:t>1d w brzmieniu:</w:t>
      </w:r>
    </w:p>
    <w:p w:rsidR="00A82880" w:rsidRPr="00775138" w:rsidRDefault="00826490" w:rsidP="00A82880">
      <w:pPr>
        <w:pStyle w:val="ZPKTzmpktartykuempunktem"/>
      </w:pPr>
      <w:r>
        <w:t>„</w:t>
      </w:r>
      <w:r w:rsidR="00A82880" w:rsidRPr="00775138">
        <w:t>1d)</w:t>
      </w:r>
      <w:r w:rsidR="00A82880" w:rsidRPr="00775138">
        <w:tab/>
        <w:t>finansowe wsparcie udzielane na podstawie ustawy z dnia 27 września 2013 r. o pomocy państwa w nabyciu pierwszego mieszkania przez młodych ludzi (</w:t>
      </w:r>
      <w:r>
        <w:t>Dz. U. poz. </w:t>
      </w:r>
      <w:r w:rsidR="00A82880" w:rsidRPr="00775138">
        <w:t>1304);</w:t>
      </w:r>
      <w:r>
        <w:t>”</w:t>
      </w:r>
      <w:r w:rsidR="00A82880" w:rsidRPr="00775138">
        <w:t>.</w:t>
      </w:r>
    </w:p>
    <w:p w:rsidR="00A82880" w:rsidRPr="002223E5" w:rsidRDefault="00A82880" w:rsidP="00A82880">
      <w:pPr>
        <w:pStyle w:val="ARTartustawynprozporzdzenia"/>
      </w:pPr>
      <w:r w:rsidRPr="0080766F">
        <w:t>Art. 31.</w:t>
      </w:r>
      <w:r w:rsidRPr="0080766F">
        <w:rPr>
          <w:rStyle w:val="Ppogrubienie"/>
        </w:rPr>
        <w:t> </w:t>
      </w:r>
      <w:r w:rsidRPr="002223E5">
        <w:t>W ustawie z dnia 2 lipca 2004 r. o swobodzie działalności gospodarczej (</w:t>
      </w:r>
      <w:r w:rsidR="00826490">
        <w:t>Dz. U.</w:t>
      </w:r>
      <w:r w:rsidRPr="002223E5">
        <w:t xml:space="preserve"> z 2013 r.</w:t>
      </w:r>
      <w:r w:rsidR="00826490">
        <w:t xml:space="preserve"> poz. </w:t>
      </w:r>
      <w:r w:rsidRPr="002223E5">
        <w:t>672, z </w:t>
      </w:r>
      <w:proofErr w:type="spellStart"/>
      <w:r w:rsidRPr="002223E5">
        <w:t>późn</w:t>
      </w:r>
      <w:proofErr w:type="spellEnd"/>
      <w:r w:rsidRPr="002223E5">
        <w:t>. zm.</w:t>
      </w:r>
      <w:r w:rsidRPr="002223E5">
        <w:rPr>
          <w:rStyle w:val="IGindeksgrny"/>
        </w:rPr>
        <w:footnoteReference w:id="5"/>
      </w:r>
      <w:r w:rsidRPr="002223E5">
        <w:rPr>
          <w:rStyle w:val="IGindeksgrny"/>
        </w:rPr>
        <w:t>)</w:t>
      </w:r>
      <w:r w:rsidRPr="002223E5">
        <w:t>) wprowadza się następujące zmiany:</w:t>
      </w:r>
    </w:p>
    <w:p w:rsidR="00A82880" w:rsidRPr="002223E5" w:rsidRDefault="00A82880" w:rsidP="00A82880">
      <w:pPr>
        <w:pStyle w:val="PKTpunkt"/>
      </w:pPr>
      <w:r w:rsidRPr="00775138">
        <w:t>1)</w:t>
      </w:r>
      <w:r w:rsidRPr="00775138">
        <w:tab/>
      </w:r>
      <w:r w:rsidRPr="002223E5">
        <w:t>w</w:t>
      </w:r>
      <w:r w:rsidR="00826490">
        <w:t xml:space="preserve"> art. </w:t>
      </w:r>
      <w:r w:rsidRPr="002223E5">
        <w:t>8</w:t>
      </w:r>
      <w:r w:rsidR="00826490" w:rsidRPr="002223E5">
        <w:t>2</w:t>
      </w:r>
      <w:r w:rsidR="00826490">
        <w:t xml:space="preserve"> w ust. </w:t>
      </w:r>
      <w:r w:rsidR="00826490" w:rsidRPr="002223E5">
        <w:t>1</w:t>
      </w:r>
      <w:r w:rsidR="00826490">
        <w:t xml:space="preserve"> w pkt </w:t>
      </w:r>
      <w:r w:rsidRPr="002223E5">
        <w:t>7 kropkę zastępuje się średnikiem i dodaje się</w:t>
      </w:r>
      <w:r w:rsidR="00826490">
        <w:t xml:space="preserve"> pkt </w:t>
      </w:r>
      <w:r w:rsidR="00826490" w:rsidRPr="002223E5">
        <w:t>8</w:t>
      </w:r>
      <w:r w:rsidR="00826490">
        <w:t xml:space="preserve"> w </w:t>
      </w:r>
      <w:r w:rsidRPr="002223E5">
        <w:t>brzmieniu:</w:t>
      </w:r>
    </w:p>
    <w:p w:rsidR="00A82880" w:rsidRPr="00775138" w:rsidRDefault="00826490" w:rsidP="00A82880">
      <w:pPr>
        <w:pStyle w:val="ZPKTzmpktartykuempunktem"/>
      </w:pPr>
      <w:r>
        <w:t>„</w:t>
      </w:r>
      <w:r w:rsidR="00A82880" w:rsidRPr="00775138">
        <w:t>8)</w:t>
      </w:r>
      <w:r w:rsidR="00A82880" w:rsidRPr="00775138">
        <w:tab/>
        <w:t>kontrola dotyczy zasadności dokonania zwrotu podatku od towarów i usług na podstawie przepisów o zwrocie osobom fizycznym niektórych wydatków poniesionych w związku z budową pierwszego wł</w:t>
      </w:r>
      <w:r w:rsidR="00A82880" w:rsidRPr="00775138">
        <w:t>a</w:t>
      </w:r>
      <w:r w:rsidR="00A82880" w:rsidRPr="00775138">
        <w:t>snego mieszkania.</w:t>
      </w:r>
      <w:r>
        <w:t>”</w:t>
      </w:r>
      <w:r w:rsidR="00A82880" w:rsidRPr="00775138">
        <w:t>;</w:t>
      </w:r>
    </w:p>
    <w:p w:rsidR="00A82880" w:rsidRPr="002223E5" w:rsidRDefault="00A82880" w:rsidP="00A82880">
      <w:pPr>
        <w:pStyle w:val="PKTpunkt"/>
      </w:pPr>
      <w:r w:rsidRPr="00775138">
        <w:t>2)</w:t>
      </w:r>
      <w:r w:rsidRPr="00775138">
        <w:tab/>
      </w:r>
      <w:r w:rsidRPr="002223E5">
        <w:t>w</w:t>
      </w:r>
      <w:r w:rsidR="00826490">
        <w:t xml:space="preserve"> art. </w:t>
      </w:r>
      <w:r w:rsidRPr="002223E5">
        <w:t>8</w:t>
      </w:r>
      <w:r w:rsidR="00826490" w:rsidRPr="002223E5">
        <w:t>3</w:t>
      </w:r>
      <w:r w:rsidR="00826490">
        <w:t xml:space="preserve"> w ust. </w:t>
      </w:r>
      <w:r w:rsidR="00826490" w:rsidRPr="002223E5">
        <w:t>2</w:t>
      </w:r>
      <w:r w:rsidR="00826490">
        <w:t xml:space="preserve"> w pkt </w:t>
      </w:r>
      <w:r w:rsidRPr="002223E5">
        <w:t>8 kropkę zastępuje się średnikiem i dodaje się</w:t>
      </w:r>
      <w:r w:rsidR="00826490">
        <w:t xml:space="preserve"> pkt </w:t>
      </w:r>
      <w:r w:rsidR="00826490" w:rsidRPr="002223E5">
        <w:t>9</w:t>
      </w:r>
      <w:r w:rsidR="00826490">
        <w:t xml:space="preserve"> w </w:t>
      </w:r>
      <w:r w:rsidRPr="002223E5">
        <w:t>brzmieniu:</w:t>
      </w:r>
    </w:p>
    <w:p w:rsidR="00A82880" w:rsidRPr="00A17005" w:rsidRDefault="00826490" w:rsidP="00A82880">
      <w:pPr>
        <w:pStyle w:val="ZPKTzmpktartykuempunktem"/>
      </w:pPr>
      <w:r>
        <w:t>„</w:t>
      </w:r>
      <w:r w:rsidR="00A82880" w:rsidRPr="00775138">
        <w:t>9)</w:t>
      </w:r>
      <w:r w:rsidR="00A82880" w:rsidRPr="00775138">
        <w:tab/>
        <w:t>kontrola dotyczy zasadności dokonania zwrotu podatku od towarów i usług na podstawie przepisów o zwrocie osobom fizycznym niektórych wydatków poniesionych w związku z budową pierwszego wł</w:t>
      </w:r>
      <w:r w:rsidR="00A82880" w:rsidRPr="00775138">
        <w:t>a</w:t>
      </w:r>
      <w:r w:rsidR="00A82880" w:rsidRPr="00775138">
        <w:t>snego mieszkania.</w:t>
      </w:r>
      <w:r>
        <w:t>”</w:t>
      </w:r>
      <w:r w:rsidR="00A82880" w:rsidRPr="00775138">
        <w:t>.</w:t>
      </w:r>
      <w:r>
        <w:t>”</w:t>
      </w:r>
      <w:r w:rsidR="00A82880">
        <w:t>;</w:t>
      </w:r>
    </w:p>
    <w:p w:rsidR="00A82880" w:rsidRDefault="00A82880" w:rsidP="00A82880">
      <w:pPr>
        <w:pStyle w:val="PPKTOTJpodpunktwobwieszczeniutekstujednolitegonp1"/>
      </w:pPr>
      <w:r>
        <w:t>2</w:t>
      </w:r>
      <w:r w:rsidRPr="00775138">
        <w:t>)</w:t>
      </w:r>
      <w:r w:rsidRPr="00775138">
        <w:tab/>
      </w:r>
      <w:r>
        <w:t xml:space="preserve">art. </w:t>
      </w:r>
      <w:r w:rsidR="00826490">
        <w:t>5 </w:t>
      </w:r>
      <w:r>
        <w:t>ustawy</w:t>
      </w:r>
      <w:r w:rsidR="00826490">
        <w:t xml:space="preserve"> </w:t>
      </w:r>
      <w:r w:rsidR="00826490" w:rsidRPr="00531287">
        <w:t>z</w:t>
      </w:r>
      <w:r w:rsidR="00826490">
        <w:t> </w:t>
      </w:r>
      <w:r w:rsidRPr="00531287">
        <w:t xml:space="preserve">dnia </w:t>
      </w:r>
      <w:r w:rsidR="00826490" w:rsidRPr="00531287">
        <w:t>8</w:t>
      </w:r>
      <w:r w:rsidR="00826490">
        <w:t> </w:t>
      </w:r>
      <w:r w:rsidRPr="00531287">
        <w:t>listopada 201</w:t>
      </w:r>
      <w:r w:rsidR="00826490" w:rsidRPr="00531287">
        <w:t>3</w:t>
      </w:r>
      <w:r w:rsidR="00826490">
        <w:t> </w:t>
      </w:r>
      <w:r w:rsidRPr="00531287">
        <w:t>r.</w:t>
      </w:r>
      <w:r w:rsidR="00826490" w:rsidRPr="00531287">
        <w:t xml:space="preserve"> o</w:t>
      </w:r>
      <w:r w:rsidR="00826490">
        <w:t> </w:t>
      </w:r>
      <w:r w:rsidRPr="00531287">
        <w:t>zmianie ustawy</w:t>
      </w:r>
      <w:r w:rsidR="00826490" w:rsidRPr="00531287">
        <w:t xml:space="preserve"> o</w:t>
      </w:r>
      <w:r w:rsidR="00826490">
        <w:t> </w:t>
      </w:r>
      <w:r w:rsidRPr="00531287">
        <w:t>podatku od towarów</w:t>
      </w:r>
      <w:r w:rsidR="00826490" w:rsidRPr="00531287">
        <w:t xml:space="preserve"> i</w:t>
      </w:r>
      <w:r w:rsidR="00826490">
        <w:t> </w:t>
      </w:r>
      <w:r w:rsidRPr="00531287">
        <w:t>usług oraz niektórych innych ustaw (</w:t>
      </w:r>
      <w:r w:rsidR="00826490">
        <w:t>Dz. U. poz. </w:t>
      </w:r>
      <w:r w:rsidRPr="00531287">
        <w:t>1608),</w:t>
      </w:r>
      <w:r>
        <w:t xml:space="preserve"> który stanowi:</w:t>
      </w:r>
    </w:p>
    <w:p w:rsidR="00A82880" w:rsidRDefault="00826490" w:rsidP="00A82880">
      <w:pPr>
        <w:pStyle w:val="ARTartustawynprozporzdzenia"/>
      </w:pPr>
      <w:r>
        <w:t>„</w:t>
      </w:r>
      <w:r w:rsidR="00A82880" w:rsidRPr="00531287">
        <w:t>Art.</w:t>
      </w:r>
      <w:r w:rsidR="00A82880">
        <w:t> </w:t>
      </w:r>
      <w:r w:rsidR="00A82880" w:rsidRPr="00531287">
        <w:t>5. Ustawa wchodzi</w:t>
      </w:r>
      <w:r w:rsidRPr="00531287">
        <w:t xml:space="preserve"> w</w:t>
      </w:r>
      <w:r>
        <w:t> </w:t>
      </w:r>
      <w:r w:rsidR="00A82880" w:rsidRPr="00531287">
        <w:t>życie</w:t>
      </w:r>
      <w:r w:rsidRPr="00531287">
        <w:t xml:space="preserve"> z</w:t>
      </w:r>
      <w:r>
        <w:t> </w:t>
      </w:r>
      <w:r w:rsidR="00A82880" w:rsidRPr="00531287">
        <w:t>dniem 3</w:t>
      </w:r>
      <w:r w:rsidRPr="00531287">
        <w:t>1</w:t>
      </w:r>
      <w:r>
        <w:t> </w:t>
      </w:r>
      <w:r w:rsidR="00A82880" w:rsidRPr="00531287">
        <w:t>grudnia 201</w:t>
      </w:r>
      <w:r w:rsidRPr="00531287">
        <w:t>3</w:t>
      </w:r>
      <w:r>
        <w:t> </w:t>
      </w:r>
      <w:r w:rsidR="00A82880" w:rsidRPr="00531287">
        <w:t>r.</w:t>
      </w:r>
      <w:r>
        <w:t>”</w:t>
      </w:r>
      <w:r w:rsidR="00A82880">
        <w:t>;</w:t>
      </w:r>
    </w:p>
    <w:p w:rsidR="00A82880" w:rsidRPr="00775138" w:rsidRDefault="00A82880" w:rsidP="00A82880">
      <w:pPr>
        <w:pStyle w:val="PPKTOTJpodpunktwobwieszczeniutekstujednolitegonp1"/>
      </w:pPr>
      <w:r>
        <w:lastRenderedPageBreak/>
        <w:t>3)</w:t>
      </w:r>
      <w:r>
        <w:tab/>
        <w:t>art. 2–</w:t>
      </w:r>
      <w:r w:rsidR="00826490">
        <w:t>7 </w:t>
      </w:r>
      <w:r>
        <w:t>ustawy</w:t>
      </w:r>
      <w:r w:rsidR="00826490">
        <w:t xml:space="preserve"> z </w:t>
      </w:r>
      <w:r>
        <w:t xml:space="preserve">dnia </w:t>
      </w:r>
      <w:r w:rsidRPr="00531287">
        <w:t>2</w:t>
      </w:r>
      <w:r w:rsidR="00826490" w:rsidRPr="00531287">
        <w:t>5</w:t>
      </w:r>
      <w:r w:rsidR="00826490">
        <w:t> </w:t>
      </w:r>
      <w:r w:rsidRPr="00531287">
        <w:t>czerwca 201</w:t>
      </w:r>
      <w:r w:rsidR="00826490" w:rsidRPr="00531287">
        <w:t>5</w:t>
      </w:r>
      <w:r w:rsidR="00826490">
        <w:t> </w:t>
      </w:r>
      <w:r w:rsidRPr="00531287">
        <w:t>r.</w:t>
      </w:r>
      <w:r w:rsidR="00826490" w:rsidRPr="00531287">
        <w:t xml:space="preserve"> o</w:t>
      </w:r>
      <w:r w:rsidR="00826490">
        <w:t> </w:t>
      </w:r>
      <w:r w:rsidRPr="00531287">
        <w:t>zmianie ustawy</w:t>
      </w:r>
      <w:r w:rsidR="00826490" w:rsidRPr="00531287">
        <w:t xml:space="preserve"> o</w:t>
      </w:r>
      <w:r w:rsidR="00826490">
        <w:t> </w:t>
      </w:r>
      <w:r w:rsidRPr="00531287">
        <w:t>pomocy państwa</w:t>
      </w:r>
      <w:r w:rsidR="00826490" w:rsidRPr="00531287">
        <w:t xml:space="preserve"> w</w:t>
      </w:r>
      <w:r w:rsidR="00826490">
        <w:t> </w:t>
      </w:r>
      <w:r w:rsidRPr="00531287">
        <w:t>nabyciu pierwszego mieszkania przez młodych ludzi (</w:t>
      </w:r>
      <w:r w:rsidR="00826490">
        <w:t>Dz. U. poz. </w:t>
      </w:r>
      <w:r w:rsidRPr="00531287">
        <w:t>1194)</w:t>
      </w:r>
      <w:r>
        <w:t>, które stanowią:</w:t>
      </w:r>
    </w:p>
    <w:p w:rsidR="00A82880" w:rsidRPr="00531287" w:rsidRDefault="00826490" w:rsidP="00A82880">
      <w:pPr>
        <w:pStyle w:val="ARTartustawynprozporzdzenia"/>
      </w:pPr>
      <w:r>
        <w:t>„</w:t>
      </w:r>
      <w:r w:rsidR="00A82880" w:rsidRPr="00531287">
        <w:t>Art.</w:t>
      </w:r>
      <w:r w:rsidR="00A82880">
        <w:t> </w:t>
      </w:r>
      <w:r w:rsidR="00A82880" w:rsidRPr="00531287">
        <w:t>2. Do umów kredytu zawartych przed dniem wejścia</w:t>
      </w:r>
      <w:r w:rsidRPr="00531287">
        <w:t xml:space="preserve"> w</w:t>
      </w:r>
      <w:r>
        <w:t> </w:t>
      </w:r>
      <w:r w:rsidR="00A82880" w:rsidRPr="00531287">
        <w:t>życie niniejszej ustawy nie stosuje się przepisu</w:t>
      </w:r>
      <w:r>
        <w:t xml:space="preserve"> art. </w:t>
      </w:r>
      <w:r w:rsidR="00A82880" w:rsidRPr="00531287">
        <w:t>1</w:t>
      </w:r>
      <w:r w:rsidRPr="00531287">
        <w:t>4</w:t>
      </w:r>
      <w:r>
        <w:t xml:space="preserve"> ust. </w:t>
      </w:r>
      <w:r w:rsidRPr="00531287">
        <w:t>1</w:t>
      </w:r>
      <w:r>
        <w:t xml:space="preserve"> pkt </w:t>
      </w:r>
      <w:r w:rsidRPr="00531287">
        <w:t>5</w:t>
      </w:r>
      <w:r>
        <w:t> </w:t>
      </w:r>
      <w:r w:rsidR="00A82880" w:rsidRPr="00531287">
        <w:t>ustawy,</w:t>
      </w:r>
      <w:r w:rsidRPr="00531287">
        <w:t xml:space="preserve"> o</w:t>
      </w:r>
      <w:r>
        <w:t> </w:t>
      </w:r>
      <w:r w:rsidR="00A82880" w:rsidRPr="00531287">
        <w:t>której mowa</w:t>
      </w:r>
      <w:r w:rsidRPr="00531287">
        <w:t xml:space="preserve"> w</w:t>
      </w:r>
      <w:r>
        <w:t> art. </w:t>
      </w:r>
      <w:r w:rsidR="00A82880" w:rsidRPr="00531287">
        <w:t>1,</w:t>
      </w:r>
      <w:r w:rsidRPr="00531287">
        <w:t xml:space="preserve"> w</w:t>
      </w:r>
      <w:r>
        <w:t> </w:t>
      </w:r>
      <w:r w:rsidR="00A82880" w:rsidRPr="00531287">
        <w:t>brzmieniu nadanym niniejszą ustawą.</w:t>
      </w:r>
    </w:p>
    <w:p w:rsidR="00A82880" w:rsidRPr="00531287" w:rsidRDefault="00A82880" w:rsidP="00A82880">
      <w:pPr>
        <w:pStyle w:val="ARTartustawynprozporzdzenia"/>
      </w:pPr>
      <w:r w:rsidRPr="00531287">
        <w:t>Art.</w:t>
      </w:r>
      <w:r>
        <w:t> </w:t>
      </w:r>
      <w:r w:rsidRPr="00531287">
        <w:t>3. Do wniosków</w:t>
      </w:r>
      <w:r w:rsidR="00826490" w:rsidRPr="00531287">
        <w:t xml:space="preserve"> o</w:t>
      </w:r>
      <w:r w:rsidR="00826490">
        <w:t> </w:t>
      </w:r>
      <w:r w:rsidRPr="00531287">
        <w:t>dofinansowanie wkładu własnego złożonych przed dniem wejścia</w:t>
      </w:r>
      <w:r w:rsidR="00826490" w:rsidRPr="00531287">
        <w:t xml:space="preserve"> w</w:t>
      </w:r>
      <w:r w:rsidR="00826490">
        <w:t> </w:t>
      </w:r>
      <w:r w:rsidRPr="00531287">
        <w:t>życie niniejszej ustawy</w:t>
      </w:r>
      <w:r>
        <w:t xml:space="preserve"> </w:t>
      </w:r>
      <w:r w:rsidRPr="00531287">
        <w:t>stosuje się przepisy</w:t>
      </w:r>
      <w:r w:rsidR="00826490">
        <w:t xml:space="preserve"> art. </w:t>
      </w:r>
      <w:r w:rsidR="00826490" w:rsidRPr="00531287">
        <w:t>7</w:t>
      </w:r>
      <w:r w:rsidR="00826490">
        <w:t xml:space="preserve"> ust. </w:t>
      </w:r>
      <w:r w:rsidR="00826490" w:rsidRPr="00531287">
        <w:t>1</w:t>
      </w:r>
      <w:r w:rsidR="00826490">
        <w:t xml:space="preserve"> i </w:t>
      </w:r>
      <w:r w:rsidR="00826490" w:rsidRPr="00531287">
        <w:t>2</w:t>
      </w:r>
      <w:r w:rsidR="00826490">
        <w:t> </w:t>
      </w:r>
      <w:r w:rsidRPr="00531287">
        <w:t>ustawy,</w:t>
      </w:r>
      <w:r w:rsidR="00826490" w:rsidRPr="00531287">
        <w:t xml:space="preserve"> o</w:t>
      </w:r>
      <w:r w:rsidR="00826490">
        <w:t> </w:t>
      </w:r>
      <w:r w:rsidRPr="00531287">
        <w:t>której mowa</w:t>
      </w:r>
      <w:r w:rsidR="00826490" w:rsidRPr="00531287">
        <w:t xml:space="preserve"> w</w:t>
      </w:r>
      <w:r w:rsidR="00826490">
        <w:t> art. </w:t>
      </w:r>
      <w:r w:rsidRPr="00531287">
        <w:t>1,</w:t>
      </w:r>
      <w:r w:rsidR="00826490" w:rsidRPr="00531287">
        <w:t xml:space="preserve"> w</w:t>
      </w:r>
      <w:r w:rsidR="00826490">
        <w:t> </w:t>
      </w:r>
      <w:r w:rsidRPr="00531287">
        <w:t>brzmieniu dotychczasowym.</w:t>
      </w:r>
    </w:p>
    <w:p w:rsidR="00A82880" w:rsidRPr="00531287" w:rsidRDefault="00A82880" w:rsidP="00A82880">
      <w:pPr>
        <w:pStyle w:val="ARTartustawynprozporzdzenia"/>
      </w:pPr>
      <w:r w:rsidRPr="00531287">
        <w:t>Art.</w:t>
      </w:r>
      <w:r>
        <w:t> </w:t>
      </w:r>
      <w:r w:rsidRPr="00531287">
        <w:t>4. Do umów kredytu zawartych od dnia wejścia</w:t>
      </w:r>
      <w:r w:rsidR="00826490" w:rsidRPr="00531287">
        <w:t xml:space="preserve"> w</w:t>
      </w:r>
      <w:r w:rsidR="00826490">
        <w:t> </w:t>
      </w:r>
      <w:r w:rsidRPr="00531287">
        <w:t>życie niniejszej ustawy na podstawie wniosków</w:t>
      </w:r>
      <w:r w:rsidR="00826490" w:rsidRPr="00531287">
        <w:t xml:space="preserve"> o</w:t>
      </w:r>
      <w:r w:rsidR="00826490">
        <w:t> </w:t>
      </w:r>
      <w:r w:rsidRPr="00531287">
        <w:t>udzielenie</w:t>
      </w:r>
      <w:r>
        <w:t xml:space="preserve"> </w:t>
      </w:r>
      <w:r w:rsidRPr="00531287">
        <w:t>kredytu złożonych przed dniem wejścia</w:t>
      </w:r>
      <w:r w:rsidR="00826490" w:rsidRPr="00531287">
        <w:t xml:space="preserve"> w</w:t>
      </w:r>
      <w:r w:rsidR="00826490">
        <w:t> </w:t>
      </w:r>
      <w:r w:rsidRPr="00531287">
        <w:t>życie niniejszej ustawy stosuje się przepis</w:t>
      </w:r>
      <w:r w:rsidR="00826490">
        <w:t xml:space="preserve"> art. </w:t>
      </w:r>
      <w:r w:rsidR="00826490" w:rsidRPr="00531287">
        <w:t>6</w:t>
      </w:r>
      <w:r w:rsidR="00826490">
        <w:t xml:space="preserve"> ust. </w:t>
      </w:r>
      <w:r w:rsidR="00826490" w:rsidRPr="00531287">
        <w:t>3</w:t>
      </w:r>
      <w:r w:rsidR="00826490">
        <w:t> </w:t>
      </w:r>
      <w:r w:rsidRPr="00531287">
        <w:t>ustawy,</w:t>
      </w:r>
      <w:r w:rsidR="00826490" w:rsidRPr="00531287">
        <w:t xml:space="preserve"> o</w:t>
      </w:r>
      <w:r w:rsidR="00826490">
        <w:t> </w:t>
      </w:r>
      <w:r w:rsidRPr="00531287">
        <w:t>której mowa</w:t>
      </w:r>
      <w:r w:rsidR="00826490">
        <w:t xml:space="preserve"> </w:t>
      </w:r>
      <w:r w:rsidR="00826490" w:rsidRPr="00531287">
        <w:t>w</w:t>
      </w:r>
      <w:r w:rsidR="00826490">
        <w:t> art. </w:t>
      </w:r>
      <w:r w:rsidRPr="00531287">
        <w:t>1,</w:t>
      </w:r>
      <w:r w:rsidR="00826490" w:rsidRPr="00531287">
        <w:t xml:space="preserve"> w</w:t>
      </w:r>
      <w:r w:rsidR="00826490">
        <w:t> </w:t>
      </w:r>
      <w:r w:rsidRPr="00531287">
        <w:t>brzmieniu nadanym niniejszą ustawą.</w:t>
      </w:r>
    </w:p>
    <w:p w:rsidR="00A82880" w:rsidRPr="00531287" w:rsidRDefault="00A82880" w:rsidP="00A82880">
      <w:pPr>
        <w:pStyle w:val="ARTartustawynprozporzdzenia"/>
      </w:pPr>
      <w:r w:rsidRPr="00531287">
        <w:t>Art.</w:t>
      </w:r>
      <w:r>
        <w:t> </w:t>
      </w:r>
      <w:r w:rsidRPr="00531287">
        <w:t>5. Do wypłat środków</w:t>
      </w:r>
      <w:r w:rsidR="00826490" w:rsidRPr="00531287">
        <w:t xml:space="preserve"> z</w:t>
      </w:r>
      <w:r w:rsidR="00826490">
        <w:t> </w:t>
      </w:r>
      <w:r w:rsidRPr="00531287">
        <w:t>tytułu udzielonego nabywcy dofinansowania wkładu własnego dokonywanych od dnia</w:t>
      </w:r>
      <w:r>
        <w:t xml:space="preserve"> </w:t>
      </w:r>
      <w:r w:rsidRPr="00531287">
        <w:t>wejścia</w:t>
      </w:r>
      <w:r w:rsidR="00826490" w:rsidRPr="00531287">
        <w:t xml:space="preserve"> w</w:t>
      </w:r>
      <w:r w:rsidR="00826490">
        <w:t> </w:t>
      </w:r>
      <w:r w:rsidRPr="00531287">
        <w:t>życie niniejszej</w:t>
      </w:r>
      <w:r>
        <w:t xml:space="preserve"> ustawy na podstawie wniosków o </w:t>
      </w:r>
      <w:r w:rsidRPr="00531287">
        <w:t>dofinansowanie wkładu własnego złożonych przed dniem</w:t>
      </w:r>
      <w:r>
        <w:t xml:space="preserve"> </w:t>
      </w:r>
      <w:r w:rsidRPr="00531287">
        <w:t>wejścia</w:t>
      </w:r>
      <w:r w:rsidR="00826490" w:rsidRPr="00531287">
        <w:t xml:space="preserve"> w</w:t>
      </w:r>
      <w:r w:rsidR="00826490">
        <w:t> </w:t>
      </w:r>
      <w:r w:rsidRPr="00531287">
        <w:t>życie niniejszej ustawy stosuje się przepis</w:t>
      </w:r>
      <w:r w:rsidR="00826490">
        <w:t xml:space="preserve"> art. </w:t>
      </w:r>
      <w:r w:rsidRPr="00531287">
        <w:t>1</w:t>
      </w:r>
      <w:r w:rsidR="00826490" w:rsidRPr="00531287">
        <w:t>1</w:t>
      </w:r>
      <w:r w:rsidR="00826490">
        <w:t xml:space="preserve"> ust. </w:t>
      </w:r>
      <w:r w:rsidR="00826490" w:rsidRPr="00531287">
        <w:t>3</w:t>
      </w:r>
      <w:r w:rsidR="00826490">
        <w:t xml:space="preserve"> pkt </w:t>
      </w:r>
      <w:r w:rsidR="00826490" w:rsidRPr="00531287">
        <w:t>1</w:t>
      </w:r>
      <w:r w:rsidR="00826490">
        <w:t> </w:t>
      </w:r>
      <w:r w:rsidRPr="00531287">
        <w:t>ustawy,</w:t>
      </w:r>
      <w:r w:rsidR="00826490" w:rsidRPr="00531287">
        <w:t xml:space="preserve"> o</w:t>
      </w:r>
      <w:r w:rsidR="00826490">
        <w:t> </w:t>
      </w:r>
      <w:r w:rsidRPr="00531287">
        <w:t>której mowa</w:t>
      </w:r>
      <w:r w:rsidR="00826490" w:rsidRPr="00531287">
        <w:t xml:space="preserve"> w</w:t>
      </w:r>
      <w:r w:rsidR="00826490">
        <w:t> art. </w:t>
      </w:r>
      <w:r w:rsidRPr="00531287">
        <w:t>1,</w:t>
      </w:r>
      <w:r w:rsidR="00826490" w:rsidRPr="00531287">
        <w:t xml:space="preserve"> w</w:t>
      </w:r>
      <w:r w:rsidR="00826490">
        <w:t> </w:t>
      </w:r>
      <w:r w:rsidRPr="00531287">
        <w:t>brzmieniu nadanym</w:t>
      </w:r>
      <w:r>
        <w:t xml:space="preserve"> </w:t>
      </w:r>
      <w:r w:rsidRPr="00531287">
        <w:t>niniejszą ustawą.</w:t>
      </w:r>
    </w:p>
    <w:p w:rsidR="00A82880" w:rsidRDefault="00A82880" w:rsidP="00A82880">
      <w:pPr>
        <w:pStyle w:val="ARTartustawynprozporzdzenia"/>
      </w:pPr>
      <w:r w:rsidRPr="00531287">
        <w:t>Art.</w:t>
      </w:r>
      <w:r>
        <w:t> </w:t>
      </w:r>
      <w:r w:rsidRPr="00531287">
        <w:t>6. Do nabywców, którzy złożyli wniosek</w:t>
      </w:r>
      <w:r w:rsidR="00826490" w:rsidRPr="00531287">
        <w:t xml:space="preserve"> o</w:t>
      </w:r>
      <w:r w:rsidR="00826490">
        <w:t> </w:t>
      </w:r>
      <w:r w:rsidRPr="00531287">
        <w:t>dofinansowanie wkładu własnego przed dniem wejścia</w:t>
      </w:r>
      <w:r w:rsidR="00826490" w:rsidRPr="00531287">
        <w:t xml:space="preserve"> w</w:t>
      </w:r>
      <w:r w:rsidR="00826490">
        <w:t> </w:t>
      </w:r>
      <w:r w:rsidRPr="00531287">
        <w:t>życie niniejszej</w:t>
      </w:r>
      <w:r>
        <w:t xml:space="preserve"> </w:t>
      </w:r>
      <w:r w:rsidRPr="00531287">
        <w:t>ustawy, przepis</w:t>
      </w:r>
      <w:r w:rsidR="00826490">
        <w:t xml:space="preserve"> art. </w:t>
      </w:r>
      <w:r w:rsidRPr="00531287">
        <w:t>1</w:t>
      </w:r>
      <w:r w:rsidR="00826490" w:rsidRPr="00531287">
        <w:t>4</w:t>
      </w:r>
      <w:r w:rsidR="00826490">
        <w:t xml:space="preserve"> ust. </w:t>
      </w:r>
      <w:r w:rsidR="00826490" w:rsidRPr="00531287">
        <w:t>1</w:t>
      </w:r>
      <w:r w:rsidR="00826490">
        <w:t xml:space="preserve"> pkt </w:t>
      </w:r>
      <w:r w:rsidRPr="00531287">
        <w:t>1–</w:t>
      </w:r>
      <w:r w:rsidR="00826490" w:rsidRPr="00531287">
        <w:t>3</w:t>
      </w:r>
      <w:r w:rsidR="00826490">
        <w:t> </w:t>
      </w:r>
      <w:r w:rsidRPr="00531287">
        <w:t>ustawy,</w:t>
      </w:r>
      <w:r w:rsidR="00826490" w:rsidRPr="00531287">
        <w:t xml:space="preserve"> o</w:t>
      </w:r>
      <w:r w:rsidR="00826490">
        <w:t> </w:t>
      </w:r>
      <w:r w:rsidRPr="00531287">
        <w:t>której mowa</w:t>
      </w:r>
      <w:r w:rsidR="00826490" w:rsidRPr="00531287">
        <w:t xml:space="preserve"> w</w:t>
      </w:r>
      <w:r w:rsidR="00826490">
        <w:t> art. </w:t>
      </w:r>
      <w:r w:rsidRPr="00531287">
        <w:t>1,</w:t>
      </w:r>
      <w:r w:rsidR="00826490" w:rsidRPr="00531287">
        <w:t xml:space="preserve"> w</w:t>
      </w:r>
      <w:r w:rsidR="00826490">
        <w:t> </w:t>
      </w:r>
      <w:r w:rsidRPr="00531287">
        <w:t>brzmieniu nadanym niniejszą ustawą,</w:t>
      </w:r>
      <w:r>
        <w:t xml:space="preserve"> </w:t>
      </w:r>
      <w:r w:rsidRPr="00531287">
        <w:t>stosuje się, jeżeli czynności,</w:t>
      </w:r>
      <w:r w:rsidR="00826490" w:rsidRPr="00531287">
        <w:t xml:space="preserve"> o</w:t>
      </w:r>
      <w:r w:rsidR="00826490">
        <w:t> </w:t>
      </w:r>
      <w:r w:rsidRPr="00531287">
        <w:t>których mowa</w:t>
      </w:r>
      <w:r w:rsidR="00826490" w:rsidRPr="00531287">
        <w:t xml:space="preserve"> w</w:t>
      </w:r>
      <w:r w:rsidR="00826490">
        <w:t> </w:t>
      </w:r>
      <w:r w:rsidRPr="00531287">
        <w:t>tym przepisie, zostały dokonane od dnia wejścia</w:t>
      </w:r>
      <w:r w:rsidR="00826490" w:rsidRPr="00531287">
        <w:t xml:space="preserve"> w</w:t>
      </w:r>
      <w:r w:rsidR="00826490">
        <w:t> </w:t>
      </w:r>
      <w:r w:rsidRPr="00531287">
        <w:t>życie niniejszej ustawy.</w:t>
      </w:r>
    </w:p>
    <w:p w:rsidR="00A82880" w:rsidRDefault="00A82880" w:rsidP="00A82880">
      <w:pPr>
        <w:pStyle w:val="ARTartustawynprozporzdzenia"/>
      </w:pPr>
      <w:r w:rsidRPr="00531287">
        <w:t>Art.</w:t>
      </w:r>
      <w:r>
        <w:t> </w:t>
      </w:r>
      <w:r w:rsidRPr="00531287">
        <w:t>7. Ustawa wchodzi</w:t>
      </w:r>
      <w:r w:rsidR="00826490" w:rsidRPr="00531287">
        <w:t xml:space="preserve"> w</w:t>
      </w:r>
      <w:r w:rsidR="00826490">
        <w:t> </w:t>
      </w:r>
      <w:r w:rsidRPr="00531287">
        <w:t>życie po upływie 1</w:t>
      </w:r>
      <w:r w:rsidR="00826490" w:rsidRPr="00531287">
        <w:t>4</w:t>
      </w:r>
      <w:r w:rsidR="00826490">
        <w:t> </w:t>
      </w:r>
      <w:r w:rsidRPr="00531287">
        <w:t>dni od dnia ogłoszenia.</w:t>
      </w:r>
      <w:r w:rsidR="00826490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826490">
        <w:rPr>
          <w:rStyle w:val="Kkursywa"/>
        </w:rPr>
        <w:softHyphen/>
      </w:r>
      <w:r w:rsidR="00826490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A82880" w:rsidRPr="00775138" w:rsidRDefault="00A82880" w:rsidP="00826490">
      <w:pPr>
        <w:pStyle w:val="TEKSTZacznikido"/>
      </w:pPr>
      <w:r w:rsidRPr="00775138">
        <w:t>Załącznik do obwieszczenia Marszałka Sejmu Rzeczypospolitej Polskiej</w:t>
      </w:r>
      <w:r w:rsidR="00826490" w:rsidRPr="00775138">
        <w:t xml:space="preserve"> z</w:t>
      </w:r>
      <w:r w:rsidR="00826490">
        <w:t> </w:t>
      </w:r>
      <w:r w:rsidRPr="00775138">
        <w:t xml:space="preserve">dnia </w:t>
      </w:r>
      <w:r>
        <w:t>2</w:t>
      </w:r>
      <w:r w:rsidR="00826490">
        <w:t>2 </w:t>
      </w:r>
      <w:r>
        <w:t>października 2015</w:t>
      </w:r>
      <w:r w:rsidRPr="00775138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45CDF5CE46F54DFCBDC210D6A43E9850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704E9">
            <w:t>1865</w:t>
          </w:r>
        </w:sdtContent>
      </w:sdt>
      <w:r w:rsidRPr="00775138">
        <w:t>)</w:t>
      </w:r>
    </w:p>
    <w:p w:rsidR="00A82880" w:rsidRPr="00775138" w:rsidRDefault="00A82880" w:rsidP="00A82880">
      <w:pPr>
        <w:pStyle w:val="OZNRODZAKTUtznustawalubrozporzdzenieiorganwydajcy"/>
      </w:pPr>
      <w:r w:rsidRPr="00775138">
        <w:t>USTAWA</w:t>
      </w:r>
    </w:p>
    <w:p w:rsidR="00A82880" w:rsidRPr="00775138" w:rsidRDefault="00A82880" w:rsidP="00A82880">
      <w:pPr>
        <w:pStyle w:val="DATAAKTUdatauchwalenialubwydaniaaktu"/>
      </w:pPr>
      <w:r w:rsidRPr="00775138">
        <w:t>z dnia 27 września 2013 r.</w:t>
      </w:r>
    </w:p>
    <w:p w:rsidR="00A82880" w:rsidRPr="00775138" w:rsidRDefault="00A82880" w:rsidP="00A82880">
      <w:pPr>
        <w:pStyle w:val="TYTUAKTUprzedmiotregulacjiustawylubrozporzdzenia"/>
      </w:pPr>
      <w:r w:rsidRPr="00775138">
        <w:t>o pomocy państwa w nabyciu pierwszego mieszkania przez młodych ludzi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1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Przepisy ogólne</w:t>
      </w:r>
    </w:p>
    <w:p w:rsidR="00A82880" w:rsidRDefault="00A82880" w:rsidP="00A82880">
      <w:pPr>
        <w:pStyle w:val="ARTartustawynprozporzdzenia"/>
      </w:pPr>
      <w:r w:rsidRPr="00826490">
        <w:rPr>
          <w:rStyle w:val="Ppogrubienie"/>
        </w:rPr>
        <w:t>Art. 1.</w:t>
      </w:r>
      <w:bookmarkStart w:id="0" w:name="_Ref429137810"/>
      <w:r w:rsidRPr="00521EEA">
        <w:rPr>
          <w:rStyle w:val="IGindeksgrny"/>
        </w:rPr>
        <w:footnoteReference w:id="6"/>
      </w:r>
      <w:bookmarkEnd w:id="0"/>
      <w:r>
        <w:rPr>
          <w:rStyle w:val="IGindeksgrny"/>
        </w:rPr>
        <w:t>)</w:t>
      </w:r>
      <w:r w:rsidRPr="00775138">
        <w:t> </w:t>
      </w:r>
      <w:r w:rsidRPr="009A7512">
        <w:t>Ustawa określa zasady udzielania ze środków Funduszu Dopłat finansowego wsparcia</w:t>
      </w:r>
      <w:r w:rsidR="00826490" w:rsidRPr="009A7512">
        <w:t xml:space="preserve"> w</w:t>
      </w:r>
      <w:r w:rsidR="00826490">
        <w:t> </w:t>
      </w:r>
      <w:r w:rsidRPr="009A7512">
        <w:t>związku</w:t>
      </w:r>
      <w:r w:rsidR="00826490">
        <w:t xml:space="preserve"> </w:t>
      </w:r>
      <w:r w:rsidR="00826490" w:rsidRPr="009A7512">
        <w:t>z</w:t>
      </w:r>
      <w:r w:rsidR="00826490">
        <w:t> </w:t>
      </w:r>
      <w:r w:rsidRPr="009A7512">
        <w:t>nabyciem mieszkania oraz reguluje zasady zwrotu ze środków budżetu państwa części wydatków poniesionych na</w:t>
      </w:r>
      <w:r>
        <w:t xml:space="preserve"> </w:t>
      </w:r>
      <w:r w:rsidRPr="009A7512">
        <w:t>zakup materiałów budowlanych przez osoby fizyczne</w:t>
      </w:r>
      <w:r w:rsidR="00826490" w:rsidRPr="009A7512">
        <w:t xml:space="preserve"> w</w:t>
      </w:r>
      <w:r w:rsidR="00826490">
        <w:t> </w:t>
      </w:r>
      <w:r w:rsidRPr="009A7512">
        <w:t>związku</w:t>
      </w:r>
      <w:r w:rsidR="00826490" w:rsidRPr="009A7512">
        <w:t xml:space="preserve"> z</w:t>
      </w:r>
      <w:r w:rsidR="00826490">
        <w:t> </w:t>
      </w:r>
      <w:r w:rsidRPr="009A7512">
        <w:t>budową własnego mieszkania.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1a.</w:t>
      </w:r>
      <w:r w:rsidRPr="00521EEA">
        <w:rPr>
          <w:rStyle w:val="IGindeksgrny"/>
        </w:rPr>
        <w:footnoteReference w:id="7"/>
      </w:r>
      <w:r>
        <w:rPr>
          <w:rStyle w:val="IGindeksgrny"/>
        </w:rPr>
        <w:t>)</w:t>
      </w:r>
      <w:r>
        <w:t> </w:t>
      </w:r>
      <w:r w:rsidRPr="009A7512">
        <w:t>Przepisy ustawy określające zasady udzielania ze środków Funduszu Dopłat finansowego wsparcia</w:t>
      </w:r>
      <w:r w:rsidR="00826490">
        <w:t xml:space="preserve"> </w:t>
      </w:r>
      <w:r w:rsidR="00826490" w:rsidRPr="009A7512">
        <w:t>w</w:t>
      </w:r>
      <w:r w:rsidR="00826490">
        <w:t> </w:t>
      </w:r>
      <w:r w:rsidRPr="009A7512">
        <w:t>związku</w:t>
      </w:r>
      <w:r w:rsidR="00826490" w:rsidRPr="009A7512">
        <w:t xml:space="preserve"> z</w:t>
      </w:r>
      <w:r w:rsidR="00826490">
        <w:t> </w:t>
      </w:r>
      <w:r w:rsidRPr="009A7512">
        <w:t>nabyciem mieszkania stosuje się odpowiednio do przeniesienia spółdzielczego własnościowego prawa</w:t>
      </w:r>
      <w:r>
        <w:t xml:space="preserve"> </w:t>
      </w:r>
      <w:r w:rsidRPr="009A7512">
        <w:t>do lokalu, którego przedmiotem jest mieszkanie.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2.</w:t>
      </w:r>
      <w:r w:rsidRPr="00A82880">
        <w:t> Użyte w ustawie określenia oznaczają: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nabywca – oboje małżonków, osobę samotnie wychowującą dziecko lub osobę niepozostającą w związku małże</w:t>
      </w:r>
      <w:r w:rsidRPr="00775138">
        <w:t>ń</w:t>
      </w:r>
      <w:r w:rsidRPr="00775138">
        <w:t>skim, uzyskujące finansowe wsparcie na zasadach określonych w ustawie;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osoba samotnie wychowująca dziecko – jedno z rodziców albo opiekuna prawnego, jeżeli osoba ta jest panną, kaw</w:t>
      </w:r>
      <w:r w:rsidRPr="00775138">
        <w:t>a</w:t>
      </w:r>
      <w:r w:rsidRPr="00775138">
        <w:t>lerem, wdową, wdowcem, rozwódką, rozwodnikiem albo osobą, w stosunku do której orzeczono separację lub osobę pozostającą w związku małżeńskim, jeżeli jej małżonek został pozbawiony praw rodzicielskich lub odbywa karę p</w:t>
      </w:r>
      <w:r w:rsidRPr="00775138">
        <w:t>o</w:t>
      </w:r>
      <w:r w:rsidRPr="00775138">
        <w:t>zbawienia wolności, jeżeli ten rodzic lub opiekun samotnie wychowuje dziecko lub dzieci;</w:t>
      </w:r>
    </w:p>
    <w:p w:rsidR="00A82880" w:rsidRPr="009A7512" w:rsidRDefault="00A82880" w:rsidP="00A82880">
      <w:pPr>
        <w:pStyle w:val="PKTpunkt"/>
      </w:pPr>
      <w:r w:rsidRPr="009A7512">
        <w:t>3)</w:t>
      </w:r>
      <w:bookmarkStart w:id="1" w:name="_Ref429133837"/>
      <w:r>
        <w:rPr>
          <w:rStyle w:val="Odwoanieprzypisudolnego"/>
        </w:rPr>
        <w:footnoteReference w:id="8"/>
      </w:r>
      <w:bookmarkEnd w:id="1"/>
      <w:r>
        <w:rPr>
          <w:rStyle w:val="IGindeksgrny"/>
        </w:rPr>
        <w:t>)</w:t>
      </w:r>
      <w:r>
        <w:tab/>
      </w:r>
      <w:r w:rsidRPr="009A7512">
        <w:t>lokal mieszkalny – samodzielny lokal mieszkalny</w:t>
      </w:r>
      <w:r w:rsidR="00826490" w:rsidRPr="009A7512">
        <w:t xml:space="preserve"> w</w:t>
      </w:r>
      <w:r w:rsidR="00826490">
        <w:t> </w:t>
      </w:r>
      <w:r w:rsidRPr="009A7512">
        <w:t>rozumieniu</w:t>
      </w:r>
      <w:r w:rsidR="00826490">
        <w:t xml:space="preserve"> art. </w:t>
      </w:r>
      <w:r w:rsidR="00826490" w:rsidRPr="009A7512">
        <w:t>2</w:t>
      </w:r>
      <w:r w:rsidR="00826490">
        <w:t xml:space="preserve"> ust. </w:t>
      </w:r>
      <w:r w:rsidR="00826490" w:rsidRPr="009A7512">
        <w:t>2</w:t>
      </w:r>
      <w:r w:rsidR="00826490">
        <w:t xml:space="preserve"> zdanie</w:t>
      </w:r>
      <w:r w:rsidRPr="009A7512">
        <w:t xml:space="preserve"> pierwsze ustawy</w:t>
      </w:r>
      <w:r w:rsidR="00826490" w:rsidRPr="009A7512">
        <w:t xml:space="preserve"> z</w:t>
      </w:r>
      <w:r w:rsidR="00826490">
        <w:t> </w:t>
      </w:r>
      <w:r w:rsidRPr="009A7512">
        <w:t>dnia</w:t>
      </w:r>
      <w:r>
        <w:t xml:space="preserve"> </w:t>
      </w:r>
      <w:r w:rsidRPr="009A7512">
        <w:t>2</w:t>
      </w:r>
      <w:r w:rsidR="00826490" w:rsidRPr="009A7512">
        <w:t>4</w:t>
      </w:r>
      <w:r w:rsidR="00826490">
        <w:t> </w:t>
      </w:r>
      <w:r w:rsidRPr="009A7512">
        <w:t>czerwca 199</w:t>
      </w:r>
      <w:r w:rsidR="00826490" w:rsidRPr="009A7512">
        <w:t>4</w:t>
      </w:r>
      <w:r w:rsidR="00826490">
        <w:t> </w:t>
      </w:r>
      <w:r w:rsidRPr="009A7512">
        <w:t>r.</w:t>
      </w:r>
      <w:r w:rsidR="00826490" w:rsidRPr="009A7512">
        <w:t xml:space="preserve"> o</w:t>
      </w:r>
      <w:r w:rsidR="00826490">
        <w:t> </w:t>
      </w:r>
      <w:r w:rsidRPr="009A7512">
        <w:t>własności lokali (</w:t>
      </w:r>
      <w:r w:rsidR="00826490">
        <w:t>Dz. U.</w:t>
      </w:r>
      <w:r w:rsidR="00826490" w:rsidRPr="009A7512">
        <w:t xml:space="preserve"> z</w:t>
      </w:r>
      <w:r w:rsidR="00826490">
        <w:t> </w:t>
      </w:r>
      <w:r w:rsidRPr="009A7512">
        <w:t>200</w:t>
      </w:r>
      <w:r w:rsidR="00826490" w:rsidRPr="009A7512">
        <w:t>0</w:t>
      </w:r>
      <w:r w:rsidR="00826490">
        <w:t> </w:t>
      </w:r>
      <w:r w:rsidRPr="009A7512">
        <w:t>r.</w:t>
      </w:r>
      <w:r w:rsidR="00826490">
        <w:t xml:space="preserve"> Nr </w:t>
      </w:r>
      <w:r w:rsidRPr="009A7512">
        <w:t>80,</w:t>
      </w:r>
      <w:r w:rsidR="00826490">
        <w:t xml:space="preserve"> poz. </w:t>
      </w:r>
      <w:r w:rsidRPr="009A7512">
        <w:t>903</w:t>
      </w:r>
      <w:r>
        <w:t>,</w:t>
      </w:r>
      <w:r w:rsidR="00826490" w:rsidRPr="009A7512">
        <w:t xml:space="preserve"> z</w:t>
      </w:r>
      <w:r w:rsidR="00826490">
        <w:t> </w:t>
      </w:r>
      <w:r w:rsidRPr="009A7512">
        <w:t>200</w:t>
      </w:r>
      <w:r w:rsidR="00826490" w:rsidRPr="009A7512">
        <w:t>4</w:t>
      </w:r>
      <w:r w:rsidR="00826490">
        <w:t> </w:t>
      </w:r>
      <w:r w:rsidRPr="009A7512">
        <w:t>r.</w:t>
      </w:r>
      <w:r w:rsidR="00826490">
        <w:t xml:space="preserve"> Nr </w:t>
      </w:r>
      <w:r w:rsidRPr="009A7512">
        <w:t>141,</w:t>
      </w:r>
      <w:r w:rsidR="00826490">
        <w:t xml:space="preserve"> poz. </w:t>
      </w:r>
      <w:r w:rsidRPr="009A7512">
        <w:t>149</w:t>
      </w:r>
      <w:r w:rsidR="00826490" w:rsidRPr="009A7512">
        <w:t>2</w:t>
      </w:r>
      <w:r w:rsidR="00826490">
        <w:t xml:space="preserve">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1168</w:t>
      </w:r>
      <w:r w:rsidRPr="009A7512">
        <w:t>)</w:t>
      </w:r>
      <w:r>
        <w:t xml:space="preserve"> znajdujący się w </w:t>
      </w:r>
      <w:r w:rsidRPr="009A7512">
        <w:t>budynku,</w:t>
      </w:r>
      <w:r w:rsidR="00826490" w:rsidRPr="009A7512">
        <w:t xml:space="preserve"> w</w:t>
      </w:r>
      <w:r w:rsidR="00826490">
        <w:t> </w:t>
      </w:r>
      <w:r w:rsidRPr="009A7512">
        <w:t>skład którego wchodzą co najmniej dwa lokale;</w:t>
      </w:r>
    </w:p>
    <w:p w:rsidR="00A82880" w:rsidRDefault="00A82880" w:rsidP="00A82880">
      <w:pPr>
        <w:pStyle w:val="PKTpunkt"/>
      </w:pPr>
      <w:r w:rsidRPr="009A7512">
        <w:t>4)</w:t>
      </w:r>
      <w:r>
        <w:fldChar w:fldCharType="begin"/>
      </w:r>
      <w:r>
        <w:instrText xml:space="preserve"> NOTEREF _Ref429133837 \f \h </w:instrText>
      </w:r>
      <w:r>
        <w:fldChar w:fldCharType="separate"/>
      </w:r>
      <w:r w:rsidR="00826490" w:rsidRPr="00826490">
        <w:rPr>
          <w:rStyle w:val="Odwoanieprzypisudolnego"/>
        </w:rPr>
        <w:t>3</w:t>
      </w:r>
      <w:r>
        <w:fldChar w:fldCharType="end"/>
      </w:r>
      <w:r>
        <w:rPr>
          <w:rStyle w:val="IGindeksgrny"/>
        </w:rPr>
        <w:t>)</w:t>
      </w:r>
      <w:r>
        <w:tab/>
      </w:r>
      <w:r w:rsidRPr="009A7512">
        <w:t>dom jednorodzinny – budynek wolno stojący albo budynek</w:t>
      </w:r>
      <w:r w:rsidR="00826490" w:rsidRPr="009A7512">
        <w:t xml:space="preserve"> w</w:t>
      </w:r>
      <w:r w:rsidR="00826490">
        <w:t> </w:t>
      </w:r>
      <w:r w:rsidRPr="009A7512">
        <w:t>zabudowie bliźniaczej, szeregowej lub grupowej,</w:t>
      </w:r>
      <w:r>
        <w:t xml:space="preserve"> </w:t>
      </w:r>
      <w:r w:rsidRPr="009A7512">
        <w:t>sł</w:t>
      </w:r>
      <w:r w:rsidRPr="009A7512">
        <w:t>u</w:t>
      </w:r>
      <w:r w:rsidRPr="009A7512">
        <w:t>żący zaspokajaniu potrzeb mieszkaniowych, stanowiący konstrukcyjnie samodzielną całość,</w:t>
      </w:r>
      <w:r w:rsidR="00826490">
        <w:t xml:space="preserve"> </w:t>
      </w:r>
      <w:r w:rsidR="00826490" w:rsidRPr="009A7512">
        <w:t>w</w:t>
      </w:r>
      <w:r w:rsidR="00826490">
        <w:t> </w:t>
      </w:r>
      <w:r w:rsidRPr="009A7512">
        <w:t>którym znajduje się wyłącznie lokal mieszkalny;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mieszkanie – lokal mieszkalny albo dom jednorodzinny;</w:t>
      </w:r>
    </w:p>
    <w:p w:rsidR="00A82880" w:rsidRPr="00775138" w:rsidRDefault="00A82880" w:rsidP="00A82880">
      <w:pPr>
        <w:pStyle w:val="PKTpunkt"/>
      </w:pPr>
      <w:r w:rsidRPr="00775138">
        <w:t>6)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775138">
        <w:tab/>
      </w:r>
      <w:r w:rsidRPr="009A7512">
        <w:t>pierwsze zasiedlenie mieszkania – pierwsze oddanie do użytkowania mieszkania przez osobę, która wybudowała</w:t>
      </w:r>
      <w:r>
        <w:t xml:space="preserve"> </w:t>
      </w:r>
      <w:r w:rsidRPr="009A7512">
        <w:t>to mieszkanie,</w:t>
      </w:r>
      <w:r w:rsidR="00826490" w:rsidRPr="009A7512">
        <w:t xml:space="preserve"> w</w:t>
      </w:r>
      <w:r w:rsidR="00826490">
        <w:t> </w:t>
      </w:r>
      <w:r w:rsidRPr="009A7512">
        <w:t>wyniku budowy lub przebudowy obiektu budowlanego,</w:t>
      </w:r>
      <w:r w:rsidR="00826490" w:rsidRPr="009A7512">
        <w:t xml:space="preserve"> w</w:t>
      </w:r>
      <w:r w:rsidR="00826490">
        <w:t> </w:t>
      </w:r>
      <w:r w:rsidRPr="009A7512">
        <w:t>ramach prowadzonej</w:t>
      </w:r>
      <w:r>
        <w:t xml:space="preserve"> </w:t>
      </w:r>
      <w:r w:rsidRPr="009A7512">
        <w:t>działalności gosp</w:t>
      </w:r>
      <w:r w:rsidRPr="009A7512">
        <w:t>o</w:t>
      </w:r>
      <w:r w:rsidRPr="009A7512">
        <w:t>darczej,</w:t>
      </w:r>
      <w:r w:rsidR="00826490" w:rsidRPr="009A7512">
        <w:t xml:space="preserve"> a</w:t>
      </w:r>
      <w:r w:rsidR="00826490">
        <w:t> </w:t>
      </w:r>
      <w:r w:rsidRPr="009A7512">
        <w:t>także pierwsze oddanie do użytkowania mieszkania przez osobę, która</w:t>
      </w:r>
      <w:r w:rsidR="00826490">
        <w:t xml:space="preserve"> </w:t>
      </w:r>
      <w:r w:rsidR="00826490" w:rsidRPr="009A7512">
        <w:t>w</w:t>
      </w:r>
      <w:r w:rsidR="00826490">
        <w:t> </w:t>
      </w:r>
      <w:r w:rsidRPr="009A7512">
        <w:t>ramach prowadzonej działalności gospodarczej nabyła to mieszkanie od osoby, która wybudowała to</w:t>
      </w:r>
      <w:r>
        <w:t xml:space="preserve"> </w:t>
      </w:r>
      <w:r w:rsidRPr="009A7512">
        <w:t>mieszkanie,</w:t>
      </w:r>
      <w:r w:rsidR="00826490" w:rsidRPr="009A7512">
        <w:t xml:space="preserve"> w</w:t>
      </w:r>
      <w:r w:rsidR="00826490">
        <w:t> </w:t>
      </w:r>
      <w:r w:rsidRPr="009A7512">
        <w:t>wyniku budowy lub przebudowy obiektu budowlanego,</w:t>
      </w:r>
      <w:r w:rsidR="00826490" w:rsidRPr="009A7512">
        <w:t xml:space="preserve"> w</w:t>
      </w:r>
      <w:r w:rsidR="00826490">
        <w:t> </w:t>
      </w:r>
      <w:r w:rsidRPr="009A7512">
        <w:t>ramach prowadzonej działalności</w:t>
      </w:r>
      <w:r>
        <w:t xml:space="preserve"> </w:t>
      </w:r>
      <w:r w:rsidRPr="009A7512">
        <w:t>gospodarczej;</w:t>
      </w:r>
    </w:p>
    <w:p w:rsidR="00A82880" w:rsidRPr="00775138" w:rsidRDefault="00A82880" w:rsidP="00A82880">
      <w:pPr>
        <w:pStyle w:val="PKTpunkt"/>
      </w:pPr>
      <w:r w:rsidRPr="00775138">
        <w:t>7)</w:t>
      </w:r>
      <w:r w:rsidRPr="00775138">
        <w:tab/>
        <w:t>powierzchnia użytkowa mieszkania – powierzchnię użytkową lokalu w </w:t>
      </w:r>
      <w:r>
        <w:t>rozumieniu</w:t>
      </w:r>
      <w:r w:rsidR="00826490">
        <w:t xml:space="preserve"> art. </w:t>
      </w:r>
      <w:r w:rsidRPr="00775138">
        <w:t>2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7 ustawy z dnia 21 czerwca 2001 r. o ochronie praw lokatorów, mieszkaniowym zasobie gminy i o zmianie Kodeksu cywilnego (</w:t>
      </w:r>
      <w:r w:rsidR="00826490">
        <w:t>Dz. U.</w:t>
      </w:r>
      <w:r w:rsidRPr="00775138">
        <w:t xml:space="preserve"> z 20</w:t>
      </w:r>
      <w:r>
        <w:t>14</w:t>
      </w:r>
      <w:r w:rsidRPr="00775138">
        <w:t> r.</w:t>
      </w:r>
      <w:r w:rsidR="00826490">
        <w:t xml:space="preserve"> poz. </w:t>
      </w:r>
      <w:r>
        <w:t>15</w:t>
      </w:r>
      <w:r w:rsidR="00826490">
        <w:t>0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1322</w:t>
      </w:r>
      <w:r w:rsidR="00271315">
        <w:t xml:space="preserve"> i 1777</w:t>
      </w:r>
      <w:r w:rsidRPr="00775138">
        <w:t>);</w:t>
      </w:r>
    </w:p>
    <w:p w:rsidR="00A82880" w:rsidRPr="009A7512" w:rsidRDefault="00A82880" w:rsidP="00A82880">
      <w:pPr>
        <w:pStyle w:val="PKTpunkt"/>
      </w:pPr>
      <w:r w:rsidRPr="009A7512">
        <w:t>8)</w:t>
      </w:r>
      <w:bookmarkStart w:id="2" w:name="_Ref429133890"/>
      <w:r>
        <w:rPr>
          <w:rStyle w:val="Odwoanieprzypisudolnego"/>
        </w:rPr>
        <w:footnoteReference w:id="10"/>
      </w:r>
      <w:bookmarkEnd w:id="2"/>
      <w:r>
        <w:rPr>
          <w:rStyle w:val="IGindeksgrny"/>
        </w:rPr>
        <w:t>)</w:t>
      </w:r>
      <w:r>
        <w:tab/>
      </w:r>
      <w:r w:rsidRPr="009A7512">
        <w:t>dofinansowanie wkładu własnego – środki pieniężne przeznaczone na zapłatę części ceny zakupu mieszkania</w:t>
      </w:r>
      <w:r>
        <w:t xml:space="preserve"> </w:t>
      </w:r>
      <w:r w:rsidRPr="009A7512">
        <w:t xml:space="preserve">lub wkład budowlany, wypłacane na </w:t>
      </w:r>
      <w:r>
        <w:t>warunkach określonych w </w:t>
      </w:r>
      <w:r w:rsidRPr="009A7512">
        <w:t>ustawie jako część albo całość kwoty,</w:t>
      </w:r>
      <w:r>
        <w:t xml:space="preserve"> </w:t>
      </w:r>
      <w:r w:rsidRPr="009A7512">
        <w:t>którą wnioskujący</w:t>
      </w:r>
      <w:r w:rsidR="00826490" w:rsidRPr="009A7512">
        <w:t xml:space="preserve"> o</w:t>
      </w:r>
      <w:r w:rsidR="00826490">
        <w:t> </w:t>
      </w:r>
      <w:r w:rsidRPr="009A7512">
        <w:t>kredyt deklaruje pokryć ze środków własnych;</w:t>
      </w:r>
    </w:p>
    <w:p w:rsidR="00A82880" w:rsidRDefault="00A82880" w:rsidP="00A82880">
      <w:pPr>
        <w:pStyle w:val="PKTpunkt"/>
      </w:pPr>
      <w:r w:rsidRPr="009A7512">
        <w:t>9)</w:t>
      </w:r>
      <w:r>
        <w:fldChar w:fldCharType="begin"/>
      </w:r>
      <w:r>
        <w:instrText xml:space="preserve"> NOTEREF _Ref429133890 \f \h </w:instrText>
      </w:r>
      <w:r>
        <w:fldChar w:fldCharType="separate"/>
      </w:r>
      <w:r w:rsidR="00826490" w:rsidRPr="00826490">
        <w:rPr>
          <w:rStyle w:val="Odwoanieprzypisudolnego"/>
        </w:rPr>
        <w:t>5</w:t>
      </w:r>
      <w:r>
        <w:fldChar w:fldCharType="end"/>
      </w:r>
      <w:r>
        <w:rPr>
          <w:rStyle w:val="IGindeksgrny"/>
        </w:rPr>
        <w:t>)</w:t>
      </w:r>
      <w:r>
        <w:tab/>
      </w:r>
      <w:r w:rsidRPr="009A7512">
        <w:t>spłata części kredytu – środki pieniężne przeznaczone na spłatę części kapitału kredytu udzielonego przez</w:t>
      </w:r>
      <w:r>
        <w:t xml:space="preserve"> </w:t>
      </w:r>
      <w:r w:rsidRPr="009A7512">
        <w:t>instytucję kredytującą, wypłacane</w:t>
      </w:r>
      <w:r w:rsidR="00826490" w:rsidRPr="009A7512">
        <w:t xml:space="preserve"> w</w:t>
      </w:r>
      <w:r w:rsidR="00826490">
        <w:t> </w:t>
      </w:r>
      <w:r w:rsidRPr="009A7512">
        <w:t>związku</w:t>
      </w:r>
      <w:r w:rsidR="00826490" w:rsidRPr="009A7512">
        <w:t xml:space="preserve"> z</w:t>
      </w:r>
      <w:r w:rsidR="00826490">
        <w:t> </w:t>
      </w:r>
      <w:r w:rsidRPr="009A7512">
        <w:t>urodzeniem lub przysposobieniem dziecka, na warunkach</w:t>
      </w:r>
      <w:r>
        <w:t xml:space="preserve"> </w:t>
      </w:r>
      <w:r w:rsidRPr="009A7512">
        <w:t>określonych</w:t>
      </w:r>
      <w:r w:rsidR="00826490" w:rsidRPr="009A7512">
        <w:t xml:space="preserve"> w</w:t>
      </w:r>
      <w:r w:rsidR="00826490">
        <w:t> </w:t>
      </w:r>
      <w:r w:rsidRPr="009A7512">
        <w:t>ustawie;</w:t>
      </w:r>
    </w:p>
    <w:p w:rsidR="00A82880" w:rsidRPr="00775138" w:rsidRDefault="00A82880" w:rsidP="00A82880">
      <w:pPr>
        <w:pStyle w:val="PKTpunkt"/>
      </w:pPr>
      <w:r w:rsidRPr="00775138">
        <w:t>10)</w:t>
      </w:r>
      <w:r w:rsidRPr="00775138">
        <w:tab/>
        <w:t>instytucja kredytująca – podmiot upoważniony na podstawie odrębnej ustawy do udzielania kredytów, będący stroną zawartej z Bankiem Gospodarstwa Krajowego umowy w sprawie stosowania finansowego wsparcia;</w:t>
      </w:r>
    </w:p>
    <w:p w:rsidR="00A82880" w:rsidRDefault="00A82880" w:rsidP="00A82880">
      <w:pPr>
        <w:pStyle w:val="PKTpunkt"/>
      </w:pPr>
      <w:r w:rsidRPr="00775138">
        <w:t>11)</w:t>
      </w:r>
      <w:r w:rsidRPr="00775138">
        <w:tab/>
        <w:t>umowa deweloperska – umowę deweloperską w rozumieniu</w:t>
      </w:r>
      <w:r w:rsidR="00826490">
        <w:t xml:space="preserve"> art. </w:t>
      </w:r>
      <w:r w:rsidRPr="00775138">
        <w:t>3</w:t>
      </w:r>
      <w:r w:rsidR="00826490">
        <w:t xml:space="preserve"> pkt </w:t>
      </w:r>
      <w:r w:rsidRPr="00775138">
        <w:t>5 ustawy z dnia 16 września 2011 r. o ochronie praw nabywcy lokalu mieszkalnego lub domu jednorodzinnego (</w:t>
      </w:r>
      <w:r w:rsidR="00826490">
        <w:t>Dz. U. Nr </w:t>
      </w:r>
      <w:r w:rsidRPr="00775138">
        <w:t>232,</w:t>
      </w:r>
      <w:r w:rsidR="00826490">
        <w:t xml:space="preserve"> poz. </w:t>
      </w:r>
      <w:r w:rsidRPr="00775138">
        <w:t>137</w:t>
      </w:r>
      <w:r w:rsidR="00826490" w:rsidRPr="00775138">
        <w:t>7</w:t>
      </w:r>
      <w:r w:rsidR="00826490">
        <w:t xml:space="preserve">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978</w:t>
      </w:r>
      <w:r w:rsidRPr="00775138">
        <w:t>) zawartą przez nabywcę;</w:t>
      </w:r>
    </w:p>
    <w:p w:rsidR="00A82880" w:rsidRPr="00775138" w:rsidRDefault="00A82880" w:rsidP="00A82880">
      <w:pPr>
        <w:pStyle w:val="PKTpunkt"/>
      </w:pPr>
      <w:r w:rsidRPr="004F4425">
        <w:t>11a)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ab/>
      </w:r>
      <w:r w:rsidRPr="004F4425">
        <w:t>umowa</w:t>
      </w:r>
      <w:r w:rsidR="00826490" w:rsidRPr="004F4425">
        <w:t xml:space="preserve"> o</w:t>
      </w:r>
      <w:r w:rsidR="00826490">
        <w:t> </w:t>
      </w:r>
      <w:r w:rsidRPr="004F4425">
        <w:t>budowę lokalu – umowę</w:t>
      </w:r>
      <w:r w:rsidR="00826490" w:rsidRPr="004F4425">
        <w:t xml:space="preserve"> o</w:t>
      </w:r>
      <w:r w:rsidR="00826490">
        <w:t> </w:t>
      </w:r>
      <w:r w:rsidRPr="004F4425">
        <w:t>budowę lokalu</w:t>
      </w:r>
      <w:r w:rsidR="00826490" w:rsidRPr="004F4425">
        <w:t xml:space="preserve"> w</w:t>
      </w:r>
      <w:r w:rsidR="00826490">
        <w:t> </w:t>
      </w:r>
      <w:r w:rsidRPr="004F4425">
        <w:t>roz</w:t>
      </w:r>
      <w:r>
        <w:t>umieniu</w:t>
      </w:r>
      <w:r w:rsidR="00826490">
        <w:t xml:space="preserve"> art. </w:t>
      </w:r>
      <w:r>
        <w:t>1</w:t>
      </w:r>
      <w:r w:rsidR="00826490">
        <w:t>8 ust. 1 </w:t>
      </w:r>
      <w:r>
        <w:t>ustawy z </w:t>
      </w:r>
      <w:r w:rsidRPr="004F4425">
        <w:t>dnia 1</w:t>
      </w:r>
      <w:r w:rsidR="00826490" w:rsidRPr="004F4425">
        <w:t>5</w:t>
      </w:r>
      <w:r w:rsidR="00826490">
        <w:t> </w:t>
      </w:r>
      <w:r w:rsidRPr="004F4425">
        <w:t>grudnia</w:t>
      </w:r>
      <w:r>
        <w:t xml:space="preserve"> </w:t>
      </w:r>
      <w:r w:rsidRPr="004F4425">
        <w:t>200</w:t>
      </w:r>
      <w:r w:rsidR="00826490" w:rsidRPr="004F4425">
        <w:t>0</w:t>
      </w:r>
      <w:r w:rsidR="00826490">
        <w:t> </w:t>
      </w:r>
      <w:r w:rsidRPr="004F4425">
        <w:t>r.</w:t>
      </w:r>
      <w:r w:rsidR="00826490" w:rsidRPr="004F4425">
        <w:t xml:space="preserve"> o</w:t>
      </w:r>
      <w:r w:rsidR="00826490">
        <w:t> </w:t>
      </w:r>
      <w:r w:rsidRPr="004F4425">
        <w:t>spółdzielniach mieszkaniowych (</w:t>
      </w:r>
      <w:r w:rsidR="00826490">
        <w:t>Dz. U.</w:t>
      </w:r>
      <w:r w:rsidR="00826490" w:rsidRPr="004F4425">
        <w:t xml:space="preserve"> z</w:t>
      </w:r>
      <w:r w:rsidR="00826490">
        <w:t> </w:t>
      </w:r>
      <w:r w:rsidRPr="004F4425">
        <w:t>201</w:t>
      </w:r>
      <w:r w:rsidR="00826490" w:rsidRPr="004F4425">
        <w:t>3</w:t>
      </w:r>
      <w:r w:rsidR="00826490">
        <w:t> </w:t>
      </w:r>
      <w:r w:rsidRPr="004F4425">
        <w:t>r.</w:t>
      </w:r>
      <w:r w:rsidR="00826490">
        <w:t xml:space="preserve"> poz. </w:t>
      </w:r>
      <w:r w:rsidRPr="004F4425">
        <w:t>122</w:t>
      </w:r>
      <w:r w:rsidR="00826490" w:rsidRPr="004F4425">
        <w:t>2</w:t>
      </w:r>
      <w:r w:rsidR="00826490">
        <w:t xml:space="preserve"> oraz</w:t>
      </w:r>
      <w:r w:rsidR="00826490" w:rsidRPr="004F4425">
        <w:t xml:space="preserve"> z</w:t>
      </w:r>
      <w:r w:rsidR="00826490">
        <w:t> </w:t>
      </w:r>
      <w:r w:rsidRPr="004F4425">
        <w:t>201</w:t>
      </w:r>
      <w:r w:rsidR="00826490" w:rsidRPr="004F4425">
        <w:t>5</w:t>
      </w:r>
      <w:r w:rsidR="00826490">
        <w:t> </w:t>
      </w:r>
      <w:r w:rsidRPr="004F4425">
        <w:t>r.</w:t>
      </w:r>
      <w:r w:rsidR="00826490">
        <w:t xml:space="preserve"> poz. </w:t>
      </w:r>
      <w:r w:rsidRPr="004F4425">
        <w:t>201) zawartą</w:t>
      </w:r>
      <w:r>
        <w:t xml:space="preserve"> </w:t>
      </w:r>
      <w:r w:rsidRPr="004F4425">
        <w:t>przez nabywcę;</w:t>
      </w:r>
    </w:p>
    <w:p w:rsidR="00A82880" w:rsidRPr="00775138" w:rsidRDefault="00A82880" w:rsidP="00A82880">
      <w:pPr>
        <w:pStyle w:val="PKTpunkt"/>
      </w:pPr>
      <w:r w:rsidRPr="00775138">
        <w:t>12)</w:t>
      </w:r>
      <w:r w:rsidRPr="00775138">
        <w:tab/>
        <w:t>mieszkaniowy rachunek powierniczy – mieszkaniowy rachunek powierniczy w rozumieniu</w:t>
      </w:r>
      <w:r w:rsidR="00826490">
        <w:t xml:space="preserve"> art. </w:t>
      </w:r>
      <w:r w:rsidRPr="00775138">
        <w:t>5</w:t>
      </w:r>
      <w:r w:rsidR="00826490">
        <w:t xml:space="preserve"> ust. </w:t>
      </w:r>
      <w:r w:rsidRPr="00775138">
        <w:t>1 ustawy z dnia 16 września 2011 r. o ochronie praw nabywcy lokalu mieszkalnego lub domu jednorodzinnego;</w:t>
      </w:r>
    </w:p>
    <w:p w:rsidR="00A82880" w:rsidRPr="00775138" w:rsidRDefault="00A82880" w:rsidP="00A82880">
      <w:pPr>
        <w:pStyle w:val="PKTpunkt"/>
      </w:pPr>
      <w:r w:rsidRPr="00775138">
        <w:t>13)</w:t>
      </w:r>
      <w:r w:rsidRPr="00775138">
        <w:tab/>
        <w:t>prospekt informacyjny – prospekt informacyjny w rozumieniu</w:t>
      </w:r>
      <w:r w:rsidR="00826490">
        <w:t xml:space="preserve"> art. </w:t>
      </w:r>
      <w:r w:rsidRPr="00775138">
        <w:t>17</w:t>
      </w:r>
      <w:r w:rsidR="00826490">
        <w:t xml:space="preserve"> ust. </w:t>
      </w:r>
      <w:r w:rsidRPr="00775138">
        <w:t>1 ustawy z dnia 16 września 2011 r. o ochronie praw nabywcy lokalu mieszkalnego lub domu jednorodzinnego;</w:t>
      </w:r>
    </w:p>
    <w:p w:rsidR="00A82880" w:rsidRPr="00A82880" w:rsidRDefault="00A82880" w:rsidP="00826490">
      <w:pPr>
        <w:pStyle w:val="PKTpunkt"/>
        <w:keepNext/>
      </w:pPr>
      <w:r w:rsidRPr="00775138">
        <w:t>14)</w:t>
      </w:r>
      <w:r w:rsidRPr="00775138">
        <w:tab/>
        <w:t xml:space="preserve">średni wskaźnik przeliczeniowy kosztu odtworzenia </w:t>
      </w:r>
      <w:r w:rsidRPr="00A82880">
        <w:t>1 m</w:t>
      </w:r>
      <w:r w:rsidRPr="00A82880">
        <w:rPr>
          <w:rStyle w:val="IGindeksgrny"/>
        </w:rPr>
        <w:t>2</w:t>
      </w:r>
      <w:r w:rsidRPr="00A82880">
        <w:t xml:space="preserve"> powierzchni użytkowej budynków mieszkalnych – średnią arytmetyczną wartości wskaźnika, o którym mowa</w:t>
      </w:r>
      <w:r w:rsidR="00826490" w:rsidRPr="00A82880">
        <w:t xml:space="preserve"> w</w:t>
      </w:r>
      <w:r w:rsidR="00826490">
        <w:t> art. </w:t>
      </w:r>
      <w:r w:rsidRPr="00A82880">
        <w:t>2</w:t>
      </w:r>
      <w:r w:rsidR="00826490">
        <w:t xml:space="preserve"> ust. </w:t>
      </w:r>
      <w:r w:rsidRPr="00A82880">
        <w:t>1</w:t>
      </w:r>
      <w:r w:rsidR="00826490">
        <w:t xml:space="preserve"> pkt </w:t>
      </w:r>
      <w:r w:rsidRPr="00A82880">
        <w:t>12 ustawy z dnia 21 czerwca 2001 r. o ochronie praw lokatorów, mieszkaniowym zasobie gminy i o zmianie Kodeksu cywilnego, ogłoszonego w dwóch ostatnich okresach dla: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miasta będącego siedzibą wojewody lub sejmiku województwa – w przypadku gdy mieszkanie położone jest na terenie miasta będącego siedzibą wojewody lub sejmiku województwa,</w:t>
      </w:r>
    </w:p>
    <w:p w:rsidR="00A82880" w:rsidRPr="00775138" w:rsidRDefault="00A82880" w:rsidP="00A82880">
      <w:pPr>
        <w:pStyle w:val="LITlitera"/>
      </w:pPr>
      <w:r w:rsidRPr="00775138">
        <w:t>b)</w:t>
      </w:r>
      <w:r w:rsidRPr="00775138">
        <w:tab/>
        <w:t>pozostałych gmin w województwie – w przypadku gdy mieszkanie położone jest na terenie gminy niesąsiaduj</w:t>
      </w:r>
      <w:r w:rsidRPr="00775138">
        <w:t>ą</w:t>
      </w:r>
      <w:r w:rsidRPr="00775138">
        <w:t>cej z miastem będącym siedzibą wojewody lub sejmiku województwa,</w:t>
      </w:r>
    </w:p>
    <w:p w:rsidR="00A82880" w:rsidRPr="00775138" w:rsidRDefault="00A82880" w:rsidP="00A82880">
      <w:pPr>
        <w:pStyle w:val="LITlitera"/>
      </w:pPr>
      <w:r w:rsidRPr="00775138">
        <w:t>c)</w:t>
      </w:r>
      <w:r w:rsidRPr="00775138">
        <w:tab/>
        <w:t>miasta będącego siedzibą wojewody lub sejmiku województwa oraz pozostałych gmin w województwie, nie więcej jednak niż 120% wartości ustalonej zgodnie</w:t>
      </w:r>
      <w:r w:rsidR="00826490" w:rsidRPr="00775138">
        <w:t xml:space="preserve"> z</w:t>
      </w:r>
      <w:r w:rsidR="00826490">
        <w:t> lit. </w:t>
      </w:r>
      <w:r w:rsidRPr="00775138">
        <w:t>b – w przypadku gdy mieszkanie położone jest na ter</w:t>
      </w:r>
      <w:r w:rsidRPr="00775138">
        <w:t>e</w:t>
      </w:r>
      <w:r w:rsidRPr="00775138">
        <w:t>nie gminy sąsiadującej z miastem będącym siedzibą wojewody lub sejmiku województwa;</w:t>
      </w:r>
    </w:p>
    <w:p w:rsidR="00A82880" w:rsidRPr="00775138" w:rsidRDefault="00A82880" w:rsidP="00A82880">
      <w:pPr>
        <w:pStyle w:val="PKTpunkt"/>
      </w:pPr>
      <w:r w:rsidRPr="00775138">
        <w:t>15)</w:t>
      </w:r>
      <w:r w:rsidRPr="00775138">
        <w:tab/>
        <w:t>Fundusz Dopłat – Fundusz Dopłat, o którym mowa w ustawie z dnia 5 grudnia 2002 r. o dopłatach do oprocentow</w:t>
      </w:r>
      <w:r w:rsidRPr="00775138">
        <w:t>a</w:t>
      </w:r>
      <w:r w:rsidRPr="00775138">
        <w:t>nia kredytów mieszkaniowych o stałej stopie procentowej (</w:t>
      </w:r>
      <w:r w:rsidR="00826490">
        <w:t>Dz. U.</w:t>
      </w:r>
      <w:r w:rsidR="00826490" w:rsidRPr="00775138">
        <w:t xml:space="preserve"> </w:t>
      </w:r>
      <w:r w:rsidR="00826490">
        <w:t>z </w:t>
      </w:r>
      <w:r>
        <w:t>201</w:t>
      </w:r>
      <w:r w:rsidR="00826490">
        <w:t>4 </w:t>
      </w:r>
      <w:r>
        <w:t>r.</w:t>
      </w:r>
      <w:r w:rsidR="00826490">
        <w:t xml:space="preserve"> poz. </w:t>
      </w:r>
      <w:r>
        <w:t>71</w:t>
      </w:r>
      <w:r w:rsidR="00826490">
        <w:t>1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1582</w:t>
      </w:r>
      <w:r w:rsidRPr="00775138">
        <w:t>);</w:t>
      </w:r>
    </w:p>
    <w:p w:rsidR="00A82880" w:rsidRPr="00775138" w:rsidRDefault="00A82880" w:rsidP="00A82880">
      <w:pPr>
        <w:pStyle w:val="PKTpunkt"/>
      </w:pPr>
      <w:r w:rsidRPr="00775138">
        <w:t>16)</w:t>
      </w:r>
      <w:r w:rsidRPr="00775138">
        <w:tab/>
        <w:t>podatek VAT – podatek od towarów i usług o stawce 22% albo wyższej, w rozumieniu ustawy z dnia 11 marca 2004 r. o podatku od towarów i usług (</w:t>
      </w:r>
      <w:r w:rsidR="00826490">
        <w:t>Dz. U.</w:t>
      </w:r>
      <w:r w:rsidRPr="00775138">
        <w:t xml:space="preserve"> z 2011 r.</w:t>
      </w:r>
      <w:r w:rsidR="00826490">
        <w:t xml:space="preserve"> Nr </w:t>
      </w:r>
      <w:r w:rsidRPr="00775138">
        <w:t>177,</w:t>
      </w:r>
      <w:r w:rsidR="00826490">
        <w:t xml:space="preserve"> poz. </w:t>
      </w:r>
      <w:r w:rsidRPr="00775138">
        <w:t>1054, z </w:t>
      </w:r>
      <w:proofErr w:type="spellStart"/>
      <w:r w:rsidRPr="00775138">
        <w:t>późn</w:t>
      </w:r>
      <w:proofErr w:type="spellEnd"/>
      <w:r w:rsidRPr="00775138">
        <w:t>. zm.</w:t>
      </w:r>
      <w:r w:rsidRPr="00775138">
        <w:rPr>
          <w:rStyle w:val="IGindeksgrny"/>
        </w:rPr>
        <w:footnoteReference w:id="12"/>
      </w:r>
      <w:r w:rsidRPr="00775138">
        <w:rPr>
          <w:rStyle w:val="IGindeksgrny"/>
        </w:rPr>
        <w:t>)</w:t>
      </w:r>
      <w:r w:rsidRPr="00775138">
        <w:t>);</w:t>
      </w:r>
    </w:p>
    <w:p w:rsidR="00A82880" w:rsidRPr="00775138" w:rsidRDefault="00A82880" w:rsidP="00A82880">
      <w:pPr>
        <w:pStyle w:val="PKTpunkt"/>
      </w:pPr>
      <w:r w:rsidRPr="00775138">
        <w:t>17)</w:t>
      </w:r>
      <w:r w:rsidRPr="00775138">
        <w:tab/>
        <w:t>faktura – fakturę w rozumieniu przepisów o podatku od towarów i usług, dokumentującą zakup materiałów budowl</w:t>
      </w:r>
      <w:r w:rsidRPr="00775138">
        <w:t>a</w:t>
      </w:r>
      <w:r w:rsidRPr="00775138">
        <w:t>nych, o których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1;</w:t>
      </w:r>
    </w:p>
    <w:p w:rsidR="00A82880" w:rsidRPr="00775138" w:rsidRDefault="00A82880" w:rsidP="00A82880">
      <w:pPr>
        <w:pStyle w:val="PKTpunkt"/>
      </w:pPr>
      <w:r w:rsidRPr="00775138">
        <w:t>18)</w:t>
      </w:r>
      <w:r w:rsidRPr="00775138">
        <w:tab/>
        <w:t>urząd skarbowy – naczelnika urzędu skarbowego właściwego ze względu na miejsce zamieszkania osoby składającej wniosek o zwrot części wydatków, o którym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1, w dniu złożenia przez nią tego wniosku, przy czym w przypadku wspólnego wniosku małżonków mających różne miejsca zamieszkania – naczelnika urzędu ska</w:t>
      </w:r>
      <w:r w:rsidRPr="00775138">
        <w:t>r</w:t>
      </w:r>
      <w:r w:rsidRPr="00775138">
        <w:t>bowego wskazanego w tym wniosku, jeżeli jest on właściwy ze względu na miejsce zamieszkania przynajmniej je</w:t>
      </w:r>
      <w:r w:rsidRPr="00775138">
        <w:t>d</w:t>
      </w:r>
      <w:r w:rsidRPr="00775138">
        <w:t>nego z małżonków.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2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Finansowe wsparcie</w:t>
      </w:r>
    </w:p>
    <w:p w:rsidR="00A82880" w:rsidRPr="004F4425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3.</w:t>
      </w:r>
      <w:r w:rsidRPr="00521EEA">
        <w:rPr>
          <w:rStyle w:val="IGindeksgrny"/>
        </w:rPr>
        <w:footnoteReference w:id="13"/>
      </w:r>
      <w:r>
        <w:rPr>
          <w:rStyle w:val="IGindeksgrny"/>
        </w:rPr>
        <w:t>)</w:t>
      </w:r>
      <w:r>
        <w:rPr>
          <w:rStyle w:val="Ppogrubienie"/>
        </w:rPr>
        <w:t> </w:t>
      </w:r>
      <w:r w:rsidRPr="004F4425">
        <w:t>Dofinansowanie wkładu własnego może zosta</w:t>
      </w:r>
      <w:r>
        <w:t>ć udzielone nabywcy</w:t>
      </w:r>
      <w:r w:rsidR="00826490">
        <w:t xml:space="preserve"> w </w:t>
      </w:r>
      <w:r>
        <w:t>związku z </w:t>
      </w:r>
      <w:r w:rsidRPr="004F4425">
        <w:t>zaciągnięciem</w:t>
      </w:r>
      <w:r w:rsidR="00826490">
        <w:t xml:space="preserve"> </w:t>
      </w:r>
      <w:r w:rsidR="00826490" w:rsidRPr="004F4425">
        <w:t>w</w:t>
      </w:r>
      <w:r w:rsidR="00826490">
        <w:t> </w:t>
      </w:r>
      <w:r w:rsidRPr="004F4425">
        <w:t>instytucji kredytującej kredytu udzielonego na:</w:t>
      </w:r>
    </w:p>
    <w:p w:rsidR="00A82880" w:rsidRPr="004F4425" w:rsidRDefault="00A82880" w:rsidP="00A82880">
      <w:pPr>
        <w:pStyle w:val="PKTpunkt"/>
      </w:pPr>
      <w:r w:rsidRPr="004F4425">
        <w:t>1)</w:t>
      </w:r>
      <w:r>
        <w:tab/>
      </w:r>
      <w:r w:rsidRPr="004F4425">
        <w:t>zakup mieszkania;</w:t>
      </w:r>
    </w:p>
    <w:p w:rsidR="00A82880" w:rsidRPr="004F4425" w:rsidRDefault="00A82880" w:rsidP="00A82880">
      <w:pPr>
        <w:pStyle w:val="PKTpunkt"/>
        <w:rPr>
          <w:rStyle w:val="Ppogrubienie"/>
        </w:rPr>
      </w:pPr>
      <w:r w:rsidRPr="004F4425">
        <w:t>2)</w:t>
      </w:r>
      <w:r>
        <w:tab/>
      </w:r>
      <w:r w:rsidRPr="004F4425">
        <w:t>wkład budowlany do spółdzielni mieszkaniowej, wnoszony</w:t>
      </w:r>
      <w:r w:rsidR="00826490" w:rsidRPr="004F4425">
        <w:t xml:space="preserve"> w</w:t>
      </w:r>
      <w:r w:rsidR="00826490">
        <w:t> </w:t>
      </w:r>
      <w:r w:rsidRPr="004F4425">
        <w:t>celu uzyskania prawa własności mieszkania, na</w:t>
      </w:r>
      <w:r>
        <w:t xml:space="preserve"> </w:t>
      </w:r>
      <w:r w:rsidRPr="004F4425">
        <w:t>po</w:t>
      </w:r>
      <w:r w:rsidRPr="004F4425">
        <w:t>d</w:t>
      </w:r>
      <w:r w:rsidRPr="004F4425">
        <w:t>stawie zawartej ze sp</w:t>
      </w:r>
      <w:r>
        <w:t>ółdzielnią mieszkaniową umowy o </w:t>
      </w:r>
      <w:r w:rsidRPr="004F4425">
        <w:t>budowę lokalu.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4.</w:t>
      </w:r>
      <w:r w:rsidRPr="00A82880">
        <w:t> 1. Dofinansowanie wkładu własnego może zostać udzielone, jeżeli nabywca: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złożył wniosek o dofinansowanie wkładu własnego najpóźniej do końca roku kalendarzowego, w którym ukończył 35 lat;</w:t>
      </w:r>
    </w:p>
    <w:p w:rsidR="00A82880" w:rsidRPr="00521EEA" w:rsidRDefault="00A82880" w:rsidP="00826490">
      <w:pPr>
        <w:pStyle w:val="PKTpunkt"/>
        <w:keepNext/>
      </w:pPr>
      <w:r w:rsidRPr="00775138">
        <w:t>2)</w:t>
      </w:r>
      <w:r w:rsidRPr="00775138">
        <w:tab/>
      </w:r>
      <w:r w:rsidRPr="00D46A11">
        <w:t>do dnia ustanowienia lub przeniesienia na</w:t>
      </w:r>
      <w:r>
        <w:t xml:space="preserve"> </w:t>
      </w:r>
      <w:r w:rsidRPr="00D46A11">
        <w:t>jego rzecz własności mieszkania nie był: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właścicielem budynku mieszkalnego jednorodzinnego lub lokalu mieszkalnego,</w:t>
      </w:r>
    </w:p>
    <w:p w:rsidR="00A82880" w:rsidRPr="00775138" w:rsidRDefault="00A82880" w:rsidP="00A82880">
      <w:pPr>
        <w:pStyle w:val="LITlitera"/>
      </w:pPr>
      <w:r w:rsidRPr="00775138">
        <w:t>b)</w:t>
      </w:r>
      <w:r w:rsidRPr="00775138">
        <w:tab/>
        <w:t>osobą, której przysługuje spółdzielcze własnościowe prawo do lokalu, którego przedmiotem jest lokal mieszka</w:t>
      </w:r>
      <w:r w:rsidRPr="00775138">
        <w:t>l</w:t>
      </w:r>
      <w:r w:rsidRPr="00775138">
        <w:t>ny lub dom jednorodzinny,</w:t>
      </w:r>
    </w:p>
    <w:p w:rsidR="00A82880" w:rsidRPr="00775138" w:rsidRDefault="00A82880" w:rsidP="00A82880">
      <w:pPr>
        <w:pStyle w:val="LITlitera"/>
      </w:pPr>
      <w:r w:rsidRPr="00775138">
        <w:t>c)</w:t>
      </w:r>
      <w:r w:rsidRPr="00775138">
        <w:tab/>
        <w:t>właścicielem lub współwłaścicielem budynku, jeżeli jego udział w przypadku zniesienia współwłasności obe</w:t>
      </w:r>
      <w:r w:rsidRPr="00775138">
        <w:t>j</w:t>
      </w:r>
      <w:r w:rsidRPr="00775138">
        <w:t>mowałby co najmniej jeden lokal mieszkalny.</w:t>
      </w:r>
    </w:p>
    <w:p w:rsidR="00A82880" w:rsidRPr="00775138" w:rsidRDefault="00A82880" w:rsidP="00A82880">
      <w:pPr>
        <w:pStyle w:val="USTustnpkodeksu"/>
      </w:pPr>
      <w:r w:rsidRPr="00775138">
        <w:t>2. W przypadku gdy nabywcą są małżonkowie, warunek, o którym mowa</w:t>
      </w:r>
      <w:r w:rsidR="00826490" w:rsidRPr="00775138">
        <w:t xml:space="preserve"> w</w:t>
      </w:r>
      <w:r w:rsidR="00826490">
        <w:t> ust. </w:t>
      </w:r>
      <w:r w:rsidRPr="00775138">
        <w:t>1</w:t>
      </w:r>
      <w:r w:rsidR="00826490">
        <w:t xml:space="preserve"> pkt </w:t>
      </w:r>
      <w:r w:rsidRPr="00775138">
        <w:t>1, dotyczy młodszego małżo</w:t>
      </w:r>
      <w:r w:rsidRPr="00775138">
        <w:t>n</w:t>
      </w:r>
      <w:r w:rsidRPr="00775138">
        <w:t>ka, zaś warunek, o którym mowa</w:t>
      </w:r>
      <w:r w:rsidR="00826490" w:rsidRPr="00775138">
        <w:t xml:space="preserve"> w</w:t>
      </w:r>
      <w:r w:rsidR="00826490">
        <w:t> ust. </w:t>
      </w:r>
      <w:r w:rsidRPr="00775138">
        <w:t>1</w:t>
      </w:r>
      <w:r w:rsidR="00826490">
        <w:t xml:space="preserve"> pkt </w:t>
      </w:r>
      <w:r w:rsidRPr="00775138">
        <w:t>2, dotyczy obojga małżonków.</w:t>
      </w:r>
    </w:p>
    <w:p w:rsidR="00A82880" w:rsidRPr="00A82880" w:rsidRDefault="00A82880" w:rsidP="00826490">
      <w:pPr>
        <w:pStyle w:val="USTustnpkodeksu"/>
        <w:keepNext/>
      </w:pPr>
      <w:r w:rsidRPr="00775138">
        <w:t>3. Jeżeli nabywca ubiegający się</w:t>
      </w:r>
      <w:r w:rsidRPr="00A82880">
        <w:t xml:space="preserve"> o przyznanie dofinansowania wkładu własnego jest najemcą lokalu mieszkalnego, innego niż mieszkanie, o którym mowa</w:t>
      </w:r>
      <w:r w:rsidR="00826490" w:rsidRPr="00A82880">
        <w:t xml:space="preserve"> w</w:t>
      </w:r>
      <w:r w:rsidR="00826490">
        <w:t> art. </w:t>
      </w:r>
      <w:r w:rsidRPr="00A82880">
        <w:t>3, lub przysługuje mu spółdzielcze lokatorskie prawo do lokalu mieszkaln</w:t>
      </w:r>
      <w:r w:rsidRPr="00A82880">
        <w:t>e</w:t>
      </w:r>
      <w:r w:rsidRPr="00A82880">
        <w:t>go, zobowiązuje się on do: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rozwiązania umowy najmu i opróżnienia lokalu mieszkalnego,</w:t>
      </w:r>
    </w:p>
    <w:p w:rsidR="00A82880" w:rsidRPr="00A82880" w:rsidRDefault="00A82880" w:rsidP="00826490">
      <w:pPr>
        <w:pStyle w:val="PKTpunkt"/>
        <w:keepNext/>
      </w:pPr>
      <w:r w:rsidRPr="00775138">
        <w:t>2)</w:t>
      </w:r>
      <w:r w:rsidRPr="00775138">
        <w:tab/>
        <w:t xml:space="preserve">zrzeczenia się spółdzielczego </w:t>
      </w:r>
      <w:r w:rsidRPr="00A82880">
        <w:t>lokatorskiego prawa do lokalu mieszkalnego na rzecz spółdzielni mieszkaniowej i opróżnienia tego lokalu</w:t>
      </w:r>
    </w:p>
    <w:p w:rsidR="00A82880" w:rsidRDefault="00A82880" w:rsidP="00A82880">
      <w:pPr>
        <w:pStyle w:val="CZWSPPKTczwsplnapunktw"/>
      </w:pPr>
      <w:r w:rsidRPr="00775138">
        <w:t>– w terminie 6 miesięcy od dnia zawarcia umowy o ustanowieniu lub przeniesieniu własności mieszkania, o którym mowa</w:t>
      </w:r>
      <w:r w:rsidR="00826490" w:rsidRPr="00775138">
        <w:t xml:space="preserve"> w</w:t>
      </w:r>
      <w:r w:rsidR="00826490">
        <w:t> art. </w:t>
      </w:r>
      <w:r w:rsidRPr="00775138">
        <w:t>3.</w:t>
      </w:r>
    </w:p>
    <w:p w:rsidR="00A82880" w:rsidRPr="00D46A11" w:rsidRDefault="00A82880" w:rsidP="00A82880">
      <w:pPr>
        <w:pStyle w:val="USTustnpkodeksu"/>
      </w:pPr>
      <w:r w:rsidRPr="00D46A11">
        <w:t>4.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>
        <w:t> </w:t>
      </w:r>
      <w:r w:rsidRPr="00D46A11">
        <w:t>Warunków,</w:t>
      </w:r>
      <w:r w:rsidR="00826490" w:rsidRPr="00D46A11">
        <w:t xml:space="preserve"> o</w:t>
      </w:r>
      <w:r w:rsidR="00826490">
        <w:t> </w:t>
      </w:r>
      <w:r w:rsidRPr="00D46A11">
        <w:t>których mowa</w:t>
      </w:r>
      <w:r w:rsidR="00826490" w:rsidRPr="00D46A11">
        <w:t xml:space="preserve"> w</w:t>
      </w:r>
      <w:r w:rsidR="00826490">
        <w:t> ust. </w:t>
      </w:r>
      <w:r w:rsidRPr="00D46A11">
        <w:t>1, nie stosuje się</w:t>
      </w:r>
      <w:r w:rsidR="00826490" w:rsidRPr="00D46A11">
        <w:t xml:space="preserve"> w</w:t>
      </w:r>
      <w:r w:rsidR="00826490">
        <w:t> </w:t>
      </w:r>
      <w:r w:rsidRPr="00D46A11">
        <w:t>przypadku, gdy</w:t>
      </w:r>
      <w:r w:rsidR="00826490" w:rsidRPr="00D46A11">
        <w:t xml:space="preserve"> w</w:t>
      </w:r>
      <w:r w:rsidR="00826490">
        <w:t> </w:t>
      </w:r>
      <w:r w:rsidRPr="00D46A11">
        <w:t>dniu złożenia wniosku</w:t>
      </w:r>
      <w:r w:rsidR="00826490">
        <w:t xml:space="preserve"> </w:t>
      </w:r>
      <w:r w:rsidR="00826490" w:rsidRPr="00D46A11">
        <w:t>o</w:t>
      </w:r>
      <w:r w:rsidR="00826490">
        <w:t> </w:t>
      </w:r>
      <w:r w:rsidRPr="00D46A11">
        <w:t>dofinansowanie wkładu własnego nabywca wychowuje przynajmniej troje dzieci,</w:t>
      </w:r>
      <w:r w:rsidR="00826490" w:rsidRPr="00D46A11">
        <w:t xml:space="preserve"> o</w:t>
      </w:r>
      <w:r w:rsidR="00826490">
        <w:t> </w:t>
      </w:r>
      <w:r w:rsidRPr="00D46A11">
        <w:t>których mowa</w:t>
      </w:r>
      <w:r w:rsidR="00826490" w:rsidRPr="00D46A11">
        <w:t xml:space="preserve"> w</w:t>
      </w:r>
      <w:r w:rsidR="00826490">
        <w:t> art. </w:t>
      </w:r>
      <w:r w:rsidR="00826490" w:rsidRPr="00D46A11">
        <w:t>7</w:t>
      </w:r>
      <w:r w:rsidR="00826490">
        <w:t xml:space="preserve"> ust. </w:t>
      </w:r>
      <w:r w:rsidRPr="00D46A11">
        <w:t>1a.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5.</w:t>
      </w:r>
      <w:r w:rsidRPr="00A82880">
        <w:t> 1. Dofinansowanie wkładu własnego może zostać udzielone w odniesieniu do mieszkania, jeżeli: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mieszkanie służy zaspokojeniu własnych potrzeb mieszkaniowych nabywcy;</w:t>
      </w:r>
    </w:p>
    <w:p w:rsidR="00A82880" w:rsidRPr="00521EEA" w:rsidRDefault="00A82880" w:rsidP="00A82880">
      <w:pPr>
        <w:pStyle w:val="PKTpunkt"/>
      </w:pPr>
      <w:r w:rsidRPr="00775138">
        <w:t>2)</w:t>
      </w:r>
      <w:r w:rsidRPr="00775138">
        <w:tab/>
      </w:r>
      <w:r>
        <w:t>(uchylony)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</w:p>
    <w:p w:rsidR="00A82880" w:rsidRPr="00A82880" w:rsidRDefault="00A82880" w:rsidP="00826490">
      <w:pPr>
        <w:pStyle w:val="PKTpunkt"/>
        <w:keepNext/>
      </w:pPr>
      <w:r w:rsidRPr="00775138">
        <w:t>3)</w:t>
      </w:r>
      <w:r w:rsidRPr="00775138">
        <w:tab/>
        <w:t>powierzchnia użytkowa mieszkania nie przekracza odpowiednio: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75 m</w:t>
      </w:r>
      <w:r w:rsidRPr="00775138">
        <w:rPr>
          <w:rStyle w:val="IGindeksgrny"/>
        </w:rPr>
        <w:t>2</w:t>
      </w:r>
      <w:r w:rsidRPr="00775138">
        <w:t xml:space="preserve"> dla lokalu mieszkalnego i 100 m</w:t>
      </w:r>
      <w:r w:rsidRPr="00775138">
        <w:rPr>
          <w:rStyle w:val="IGindeksgrny"/>
        </w:rPr>
        <w:t>2</w:t>
      </w:r>
      <w:r w:rsidRPr="00775138">
        <w:t xml:space="preserve"> dla domu jednorodzinnego,</w:t>
      </w:r>
    </w:p>
    <w:p w:rsidR="00A82880" w:rsidRPr="00775138" w:rsidRDefault="00A82880" w:rsidP="00A82880">
      <w:pPr>
        <w:pStyle w:val="LITlitera"/>
      </w:pPr>
      <w:r w:rsidRPr="00775138">
        <w:t>b)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775138">
        <w:tab/>
      </w:r>
      <w:r w:rsidRPr="00D46A11">
        <w:t>85</w:t>
      </w:r>
      <w:r>
        <w:t> </w:t>
      </w:r>
      <w:r w:rsidRPr="00D46A11">
        <w:t>m</w:t>
      </w:r>
      <w:r w:rsidRPr="00D46A11">
        <w:rPr>
          <w:rStyle w:val="IGindeksgrny"/>
        </w:rPr>
        <w:t>2</w:t>
      </w:r>
      <w:r w:rsidRPr="00D46A11">
        <w:t xml:space="preserve"> dla lokalu mieszkalnego</w:t>
      </w:r>
      <w:r w:rsidR="00826490" w:rsidRPr="00D46A11">
        <w:t xml:space="preserve"> i</w:t>
      </w:r>
      <w:r w:rsidR="00826490">
        <w:t> </w:t>
      </w:r>
      <w:r w:rsidRPr="00D46A11">
        <w:t>110</w:t>
      </w:r>
      <w:r>
        <w:t> </w:t>
      </w:r>
      <w:r w:rsidRPr="00D46A11">
        <w:t>m</w:t>
      </w:r>
      <w:r w:rsidRPr="00D46A11">
        <w:rPr>
          <w:rStyle w:val="IGindeksgrny"/>
        </w:rPr>
        <w:t>2</w:t>
      </w:r>
      <w:r w:rsidRPr="00D46A11">
        <w:t xml:space="preserve"> dla domu jednorodzinnego –</w:t>
      </w:r>
      <w:r w:rsidR="00826490" w:rsidRPr="00D46A11">
        <w:t xml:space="preserve"> w</w:t>
      </w:r>
      <w:r w:rsidR="00826490">
        <w:t> </w:t>
      </w:r>
      <w:r w:rsidRPr="00D46A11">
        <w:t>przypadku gdy</w:t>
      </w:r>
      <w:r w:rsidR="00826490" w:rsidRPr="00D46A11">
        <w:t xml:space="preserve"> w</w:t>
      </w:r>
      <w:r w:rsidR="00826490">
        <w:t> </w:t>
      </w:r>
      <w:r w:rsidRPr="00D46A11">
        <w:t>dniu złożenia</w:t>
      </w:r>
      <w:r>
        <w:t xml:space="preserve"> </w:t>
      </w:r>
      <w:r w:rsidRPr="00D46A11">
        <w:t>wniosku</w:t>
      </w:r>
      <w:r w:rsidR="00826490" w:rsidRPr="00D46A11">
        <w:t xml:space="preserve"> o</w:t>
      </w:r>
      <w:r w:rsidR="00826490">
        <w:t> </w:t>
      </w:r>
      <w:r w:rsidRPr="00D46A11">
        <w:t>dofinansowanie wkładu własnego nabywca wychowuje przynajmniej troje dzieci,</w:t>
      </w:r>
      <w:r w:rsidR="00826490" w:rsidRPr="00D46A11">
        <w:t xml:space="preserve"> o</w:t>
      </w:r>
      <w:r w:rsidR="00826490">
        <w:t> </w:t>
      </w:r>
      <w:r w:rsidRPr="00D46A11">
        <w:t>których</w:t>
      </w:r>
      <w:r>
        <w:t xml:space="preserve"> </w:t>
      </w:r>
      <w:r w:rsidRPr="00D46A11">
        <w:t>mowa</w:t>
      </w:r>
      <w:r w:rsidR="00826490" w:rsidRPr="00D46A11">
        <w:t xml:space="preserve"> w</w:t>
      </w:r>
      <w:r w:rsidR="00826490">
        <w:t> art. </w:t>
      </w:r>
      <w:r w:rsidR="00826490" w:rsidRPr="00D46A11">
        <w:t>7</w:t>
      </w:r>
      <w:r w:rsidR="00826490">
        <w:t xml:space="preserve"> ust. </w:t>
      </w:r>
      <w:r w:rsidRPr="00D46A11">
        <w:t>1a;</w:t>
      </w:r>
    </w:p>
    <w:p w:rsidR="00A82880" w:rsidRPr="006D5431" w:rsidRDefault="00A82880" w:rsidP="00826490">
      <w:pPr>
        <w:pStyle w:val="PKTpunkt"/>
        <w:keepNext/>
      </w:pPr>
      <w:r w:rsidRPr="00775138">
        <w:t>4)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775138">
        <w:tab/>
      </w:r>
      <w:r w:rsidRPr="006D5431">
        <w:t>cena zakupu mieszkania lub wkład budowlany nie przekracza kwoty stanowiącej iloczyn powierzchni</w:t>
      </w:r>
      <w:r>
        <w:t xml:space="preserve"> </w:t>
      </w:r>
      <w:r w:rsidRPr="006D5431">
        <w:t>użytkowej mieszkania</w:t>
      </w:r>
      <w:r w:rsidR="00826490" w:rsidRPr="006D5431">
        <w:t xml:space="preserve"> i</w:t>
      </w:r>
      <w:r w:rsidR="00826490">
        <w:t> </w:t>
      </w:r>
      <w:r w:rsidRPr="006D5431">
        <w:t xml:space="preserve">średniego wskaźnika przeliczeniowego kosztu odtworzenia </w:t>
      </w:r>
      <w:r w:rsidR="00826490" w:rsidRPr="006D5431">
        <w:t>1</w:t>
      </w:r>
      <w:r w:rsidR="00826490">
        <w:t> </w:t>
      </w:r>
      <w:r w:rsidRPr="006D5431">
        <w:t>m</w:t>
      </w:r>
      <w:r w:rsidRPr="006D5431">
        <w:rPr>
          <w:rStyle w:val="IGindeksgrny"/>
        </w:rPr>
        <w:t>2</w:t>
      </w:r>
      <w:r w:rsidRPr="006D5431">
        <w:t xml:space="preserve"> powierzchni</w:t>
      </w:r>
      <w:r>
        <w:t xml:space="preserve"> </w:t>
      </w:r>
      <w:r w:rsidRPr="006D5431">
        <w:t>użytkowej budynków</w:t>
      </w:r>
      <w:r>
        <w:t xml:space="preserve"> mieszkalnych, obowiązującego w </w:t>
      </w:r>
      <w:r w:rsidRPr="006D5431">
        <w:t>gminie, na terenie której położone jest mieszkanie</w:t>
      </w:r>
      <w:r>
        <w:t xml:space="preserve"> </w:t>
      </w:r>
      <w:r w:rsidRPr="006D5431">
        <w:t>oraz:</w:t>
      </w:r>
    </w:p>
    <w:p w:rsidR="00A82880" w:rsidRPr="006D5431" w:rsidRDefault="00A82880" w:rsidP="00A82880">
      <w:pPr>
        <w:pStyle w:val="LITlitera"/>
      </w:pPr>
      <w:r w:rsidRPr="006D5431">
        <w:t>a)</w:t>
      </w:r>
      <w:r>
        <w:tab/>
      </w:r>
      <w:r w:rsidRPr="006D5431">
        <w:t>współczynnika 1,</w:t>
      </w:r>
      <w:r w:rsidR="00826490" w:rsidRPr="006D5431">
        <w:t>1</w:t>
      </w:r>
      <w:r w:rsidR="00826490">
        <w:t> </w:t>
      </w:r>
      <w:r w:rsidRPr="006D5431">
        <w:t>– dla nowo wybudowanego mieszkania, które jest po raz pierwszy zasiedlane</w:t>
      </w:r>
      <w:r>
        <w:t xml:space="preserve"> </w:t>
      </w:r>
      <w:r w:rsidRPr="006D5431">
        <w:t>przez nabywcę,</w:t>
      </w:r>
    </w:p>
    <w:p w:rsidR="00A82880" w:rsidRPr="00775138" w:rsidRDefault="00A82880" w:rsidP="00A82880">
      <w:pPr>
        <w:pStyle w:val="LITlitera"/>
      </w:pPr>
      <w:r w:rsidRPr="006D5431">
        <w:t>b)</w:t>
      </w:r>
      <w:r>
        <w:tab/>
      </w:r>
      <w:r w:rsidRPr="006D5431">
        <w:t>współczynnika 0,</w:t>
      </w:r>
      <w:r w:rsidR="00826490" w:rsidRPr="006D5431">
        <w:t>9</w:t>
      </w:r>
      <w:r w:rsidR="00826490">
        <w:t> </w:t>
      </w:r>
      <w:r w:rsidRPr="006D5431">
        <w:t>–</w:t>
      </w:r>
      <w:r w:rsidR="00826490" w:rsidRPr="006D5431">
        <w:t xml:space="preserve"> w</w:t>
      </w:r>
      <w:r w:rsidR="00826490">
        <w:t> </w:t>
      </w:r>
      <w:r w:rsidRPr="006D5431">
        <w:t>pozostałych przypadkach;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mieszkanie położone jest na terytorium Rzeczypospolitej Polskiej.</w:t>
      </w:r>
    </w:p>
    <w:p w:rsidR="00A82880" w:rsidRPr="006D5431" w:rsidRDefault="00A82880" w:rsidP="00A82880">
      <w:pPr>
        <w:pStyle w:val="USTustnpkodeksu"/>
      </w:pPr>
      <w:r w:rsidRPr="006D5431">
        <w:t>2.</w:t>
      </w:r>
      <w:bookmarkStart w:id="3" w:name="_Ref429134234"/>
      <w:r>
        <w:rPr>
          <w:rStyle w:val="Odwoanieprzypisudolnego"/>
        </w:rPr>
        <w:footnoteReference w:id="19"/>
      </w:r>
      <w:bookmarkEnd w:id="3"/>
      <w:r>
        <w:rPr>
          <w:rStyle w:val="IGindeksgrny"/>
        </w:rPr>
        <w:t>)</w:t>
      </w:r>
      <w:r w:rsidR="00826490">
        <w:t> </w:t>
      </w:r>
      <w:r w:rsidR="00826490" w:rsidRPr="006D5431">
        <w:t>W</w:t>
      </w:r>
      <w:r w:rsidR="00826490">
        <w:t> </w:t>
      </w:r>
      <w:r w:rsidRPr="006D5431">
        <w:t>przypadku gdy lokal mieszkalny jest mieszkaniem,</w:t>
      </w:r>
      <w:r w:rsidR="00826490" w:rsidRPr="006D5431">
        <w:t xml:space="preserve"> o</w:t>
      </w:r>
      <w:r w:rsidR="00826490">
        <w:t> </w:t>
      </w:r>
      <w:r>
        <w:t>którym mowa</w:t>
      </w:r>
      <w:r w:rsidR="00826490">
        <w:t xml:space="preserve"> w ust. 1 pkt </w:t>
      </w:r>
      <w:r w:rsidR="00826490" w:rsidRPr="006D5431">
        <w:t>4</w:t>
      </w:r>
      <w:r w:rsidR="00826490">
        <w:t xml:space="preserve"> lit. </w:t>
      </w:r>
      <w:r w:rsidRPr="006D5431">
        <w:t>a, użytkowanym</w:t>
      </w:r>
      <w:r>
        <w:t xml:space="preserve"> </w:t>
      </w:r>
      <w:r w:rsidRPr="006D5431">
        <w:t>przez nabywcę</w:t>
      </w:r>
      <w:r w:rsidR="00826490" w:rsidRPr="006D5431">
        <w:t xml:space="preserve"> w</w:t>
      </w:r>
      <w:r w:rsidR="00826490">
        <w:t> </w:t>
      </w:r>
      <w:r w:rsidRPr="006D5431">
        <w:t>celu zaspokajania jego własnych potrzeb mieszkaniowych przed przeniesieniem na nabywcę</w:t>
      </w:r>
      <w:r>
        <w:t xml:space="preserve"> </w:t>
      </w:r>
      <w:r w:rsidRPr="006D5431">
        <w:t>prawa własności tego lokalu, cena zakupu tego lokalu jest określana zgodnie</w:t>
      </w:r>
      <w:r w:rsidR="00826490" w:rsidRPr="006D5431">
        <w:t xml:space="preserve"> z</w:t>
      </w:r>
      <w:r w:rsidR="00826490">
        <w:t> ust. </w:t>
      </w:r>
      <w:r w:rsidR="00826490" w:rsidRPr="006D5431">
        <w:t>1</w:t>
      </w:r>
      <w:r w:rsidR="00826490">
        <w:t xml:space="preserve"> pkt </w:t>
      </w:r>
      <w:r w:rsidR="00826490" w:rsidRPr="006D5431">
        <w:t>4</w:t>
      </w:r>
      <w:r w:rsidR="00826490">
        <w:t xml:space="preserve"> lit. </w:t>
      </w:r>
      <w:r w:rsidRPr="006D5431">
        <w:t>a, jeżeli</w:t>
      </w:r>
      <w:r w:rsidR="00826490">
        <w:t xml:space="preserve"> </w:t>
      </w:r>
      <w:r w:rsidR="00826490" w:rsidRPr="006D5431">
        <w:t>w</w:t>
      </w:r>
      <w:r w:rsidR="00826490">
        <w:t> </w:t>
      </w:r>
      <w:r w:rsidRPr="006D5431">
        <w:t>okresie od pierwszego zasiedlenia, mającego miejsce po dniu 3</w:t>
      </w:r>
      <w:r w:rsidR="00826490" w:rsidRPr="006D5431">
        <w:t>1</w:t>
      </w:r>
      <w:r w:rsidR="00826490">
        <w:t> </w:t>
      </w:r>
      <w:r w:rsidRPr="006D5431">
        <w:t>grudnia 201</w:t>
      </w:r>
      <w:r w:rsidR="00826490" w:rsidRPr="006D5431">
        <w:t>2</w:t>
      </w:r>
      <w:r w:rsidR="00826490">
        <w:t> </w:t>
      </w:r>
      <w:r w:rsidRPr="006D5431">
        <w:t>r., do dnia nabycia lokalu</w:t>
      </w:r>
      <w:r>
        <w:t xml:space="preserve"> </w:t>
      </w:r>
      <w:r w:rsidRPr="006D5431">
        <w:t>mieszkalnego jest on wynajmowany na podstawie umowy</w:t>
      </w:r>
      <w:r>
        <w:t xml:space="preserve"> najmu zawartej przez nabywcę z </w:t>
      </w:r>
      <w:r w:rsidRPr="006D5431">
        <w:t>osobą, która wybudowała</w:t>
      </w:r>
      <w:r>
        <w:t xml:space="preserve"> </w:t>
      </w:r>
      <w:r w:rsidRPr="006D5431">
        <w:t>ten lokal mieszkalny</w:t>
      </w:r>
      <w:r w:rsidR="00826490" w:rsidRPr="006D5431">
        <w:t xml:space="preserve"> w</w:t>
      </w:r>
      <w:r w:rsidR="00826490">
        <w:t> </w:t>
      </w:r>
      <w:r w:rsidRPr="006D5431">
        <w:t>ramach prowadzonej działaln</w:t>
      </w:r>
      <w:r w:rsidRPr="006D5431">
        <w:t>o</w:t>
      </w:r>
      <w:r w:rsidRPr="006D5431">
        <w:t>ści gospodarczej.</w:t>
      </w:r>
    </w:p>
    <w:p w:rsidR="00A82880" w:rsidRPr="006D5431" w:rsidRDefault="00A82880" w:rsidP="00826490">
      <w:pPr>
        <w:pStyle w:val="USTustnpkodeksu"/>
        <w:keepNext/>
      </w:pPr>
      <w:r w:rsidRPr="006D5431">
        <w:t>3.</w:t>
      </w:r>
      <w:r>
        <w:fldChar w:fldCharType="begin"/>
      </w:r>
      <w:r>
        <w:instrText xml:space="preserve"> NOTEREF _Ref429134234 \f \h </w:instrText>
      </w:r>
      <w:r>
        <w:fldChar w:fldCharType="separate"/>
      </w:r>
      <w:r w:rsidR="00826490" w:rsidRPr="00826490">
        <w:rPr>
          <w:rStyle w:val="Odwoanieprzypisudolnego"/>
        </w:rPr>
        <w:t>14</w:t>
      </w:r>
      <w:r>
        <w:fldChar w:fldCharType="end"/>
      </w:r>
      <w:r>
        <w:rPr>
          <w:rStyle w:val="IGindeksgrny"/>
        </w:rPr>
        <w:t>)</w:t>
      </w:r>
      <w:r>
        <w:t> </w:t>
      </w:r>
      <w:r w:rsidRPr="006D5431">
        <w:t>Cena zakupu lokalu mieszkalnego jest określana zgodnie</w:t>
      </w:r>
      <w:r w:rsidR="00826490" w:rsidRPr="006D5431">
        <w:t xml:space="preserve"> z</w:t>
      </w:r>
      <w:r w:rsidR="00826490">
        <w:t> ust. </w:t>
      </w:r>
      <w:r w:rsidR="00826490" w:rsidRPr="006D5431">
        <w:t>1</w:t>
      </w:r>
      <w:r w:rsidR="00826490">
        <w:t xml:space="preserve"> pkt </w:t>
      </w:r>
      <w:r w:rsidR="00826490" w:rsidRPr="006D5431">
        <w:t>4</w:t>
      </w:r>
      <w:r w:rsidR="00826490">
        <w:t xml:space="preserve"> lit. </w:t>
      </w:r>
      <w:r w:rsidR="00826490" w:rsidRPr="006D5431">
        <w:t>a</w:t>
      </w:r>
      <w:r w:rsidR="00826490">
        <w:t> </w:t>
      </w:r>
      <w:r w:rsidRPr="006D5431">
        <w:t>również</w:t>
      </w:r>
      <w:r w:rsidR="00826490" w:rsidRPr="006D5431">
        <w:t xml:space="preserve"> w</w:t>
      </w:r>
      <w:r w:rsidR="00826490">
        <w:t> </w:t>
      </w:r>
      <w:r w:rsidRPr="006D5431">
        <w:t>przypadku, gdy</w:t>
      </w:r>
      <w:r>
        <w:t xml:space="preserve"> </w:t>
      </w:r>
      <w:r w:rsidRPr="006D5431">
        <w:t>umowa najmu lokalu mieszkalnego,</w:t>
      </w:r>
      <w:r w:rsidR="00826490" w:rsidRPr="006D5431">
        <w:t xml:space="preserve"> o</w:t>
      </w:r>
      <w:r w:rsidR="00826490">
        <w:t> </w:t>
      </w:r>
      <w:r w:rsidRPr="006D5431">
        <w:t>której mowa</w:t>
      </w:r>
      <w:r w:rsidR="00826490" w:rsidRPr="006D5431">
        <w:t xml:space="preserve"> w</w:t>
      </w:r>
      <w:r w:rsidR="00826490">
        <w:t> ust. </w:t>
      </w:r>
      <w:r w:rsidRPr="006D5431">
        <w:t>2, została zawarta przez:</w:t>
      </w:r>
    </w:p>
    <w:p w:rsidR="00A82880" w:rsidRPr="006D5431" w:rsidRDefault="00A82880" w:rsidP="00A82880">
      <w:pPr>
        <w:pStyle w:val="PKTpunkt"/>
      </w:pPr>
      <w:r w:rsidRPr="006D5431">
        <w:t>1)</w:t>
      </w:r>
      <w:r>
        <w:tab/>
      </w:r>
      <w:r w:rsidRPr="006D5431">
        <w:t>jednego</w:t>
      </w:r>
      <w:r w:rsidR="00826490" w:rsidRPr="006D5431">
        <w:t xml:space="preserve"> z</w:t>
      </w:r>
      <w:r w:rsidR="00826490">
        <w:t> </w:t>
      </w:r>
      <w:r w:rsidRPr="006D5431">
        <w:t>małżonków przed dniem zawarcia związku małżeńskiego –</w:t>
      </w:r>
      <w:r w:rsidR="00826490" w:rsidRPr="006D5431">
        <w:t xml:space="preserve"> w</w:t>
      </w:r>
      <w:r w:rsidR="00826490">
        <w:t> </w:t>
      </w:r>
      <w:r w:rsidRPr="006D5431">
        <w:t>przypadku gdy nabywcą są małżonkowie;</w:t>
      </w:r>
    </w:p>
    <w:p w:rsidR="00A82880" w:rsidRPr="006D5431" w:rsidRDefault="00A82880" w:rsidP="00A82880">
      <w:pPr>
        <w:pStyle w:val="PKTpunkt"/>
      </w:pPr>
      <w:r w:rsidRPr="006D5431">
        <w:t>2)</w:t>
      </w:r>
      <w:r>
        <w:tab/>
      </w:r>
      <w:r w:rsidRPr="006D5431">
        <w:t>byłego małżonka lub małżonka osoby samotnie wychowującej dziecko,</w:t>
      </w:r>
      <w:r w:rsidR="00826490" w:rsidRPr="006D5431">
        <w:t xml:space="preserve"> o</w:t>
      </w:r>
      <w:r w:rsidR="00826490">
        <w:t> </w:t>
      </w:r>
      <w:r w:rsidRPr="006D5431">
        <w:t>którym mowa</w:t>
      </w:r>
      <w:r w:rsidR="00826490" w:rsidRPr="006D5431">
        <w:t xml:space="preserve"> w</w:t>
      </w:r>
      <w:r w:rsidR="00826490">
        <w:t> art. </w:t>
      </w:r>
      <w:r w:rsidR="00826490" w:rsidRPr="006D5431">
        <w:t>2</w:t>
      </w:r>
      <w:r w:rsidR="00826490">
        <w:t xml:space="preserve"> pkt </w:t>
      </w:r>
      <w:r w:rsidR="00826490" w:rsidRPr="006D5431">
        <w:t>2</w:t>
      </w:r>
      <w:r w:rsidR="00826490">
        <w:t> </w:t>
      </w:r>
      <w:r w:rsidRPr="006D5431">
        <w:t>–</w:t>
      </w:r>
      <w:r w:rsidR="00826490">
        <w:t xml:space="preserve"> </w:t>
      </w:r>
      <w:r w:rsidR="00826490" w:rsidRPr="006D5431">
        <w:t>w</w:t>
      </w:r>
      <w:r w:rsidR="00826490">
        <w:t> </w:t>
      </w:r>
      <w:r w:rsidRPr="006D5431">
        <w:t>przypadku gdy nabywcą jest osoba samotnie wychowująca dziecko lub osoba niepozostająca</w:t>
      </w:r>
      <w:r w:rsidR="00826490" w:rsidRPr="006D5431">
        <w:t xml:space="preserve"> w</w:t>
      </w:r>
      <w:r w:rsidR="00826490">
        <w:t> </w:t>
      </w:r>
      <w:r w:rsidRPr="006D5431">
        <w:t>związku</w:t>
      </w:r>
      <w:r>
        <w:t xml:space="preserve"> </w:t>
      </w:r>
      <w:r w:rsidRPr="006D5431">
        <w:t>małżeńskim.</w:t>
      </w:r>
    </w:p>
    <w:p w:rsidR="00A82880" w:rsidRPr="00775138" w:rsidRDefault="00A82880" w:rsidP="00A82880">
      <w:pPr>
        <w:pStyle w:val="USTustnpkodeksu"/>
      </w:pPr>
      <w:r w:rsidRPr="006D5431">
        <w:t>4.</w:t>
      </w:r>
      <w:r>
        <w:fldChar w:fldCharType="begin"/>
      </w:r>
      <w:r>
        <w:instrText xml:space="preserve"> NOTEREF _Ref429134234 \f \h </w:instrText>
      </w:r>
      <w:r>
        <w:fldChar w:fldCharType="separate"/>
      </w:r>
      <w:r w:rsidR="00826490" w:rsidRPr="00826490">
        <w:rPr>
          <w:rStyle w:val="Odwoanieprzypisudolnego"/>
        </w:rPr>
        <w:t>14</w:t>
      </w:r>
      <w:r>
        <w:fldChar w:fldCharType="end"/>
      </w:r>
      <w:r>
        <w:rPr>
          <w:rStyle w:val="IGindeksgrny"/>
        </w:rPr>
        <w:t>)</w:t>
      </w:r>
      <w:r>
        <w:t> </w:t>
      </w:r>
      <w:r w:rsidRPr="006D5431">
        <w:t>Cena zakupu,</w:t>
      </w:r>
      <w:r w:rsidR="00826490" w:rsidRPr="006D5431">
        <w:t xml:space="preserve"> o</w:t>
      </w:r>
      <w:r w:rsidR="00826490">
        <w:t> </w:t>
      </w:r>
      <w:r w:rsidRPr="006D5431">
        <w:t>której mowa</w:t>
      </w:r>
      <w:r w:rsidR="00826490" w:rsidRPr="006D5431">
        <w:t xml:space="preserve"> w</w:t>
      </w:r>
      <w:r w:rsidR="00826490">
        <w:t> ust. </w:t>
      </w:r>
      <w:r w:rsidR="00826490" w:rsidRPr="006D5431">
        <w:t>1</w:t>
      </w:r>
      <w:r w:rsidR="00826490">
        <w:t xml:space="preserve"> pkt </w:t>
      </w:r>
      <w:r w:rsidR="00826490" w:rsidRPr="006D5431">
        <w:t>4</w:t>
      </w:r>
      <w:r w:rsidR="00826490">
        <w:t xml:space="preserve"> lit. </w:t>
      </w:r>
      <w:r w:rsidRPr="006D5431">
        <w:t>a, uwzględnia kwotę wszystkich świadczeń pieniężnych</w:t>
      </w:r>
      <w:r>
        <w:t xml:space="preserve"> </w:t>
      </w:r>
      <w:r w:rsidRPr="006D5431">
        <w:t>dokon</w:t>
      </w:r>
      <w:r w:rsidRPr="006D5431">
        <w:t>y</w:t>
      </w:r>
      <w:r w:rsidRPr="006D5431">
        <w:t>wanych na rzecz osoby, która wybudowała lokal mieszkalny</w:t>
      </w:r>
      <w:r w:rsidR="00826490" w:rsidRPr="006D5431">
        <w:t xml:space="preserve"> w</w:t>
      </w:r>
      <w:r w:rsidR="00826490">
        <w:t> </w:t>
      </w:r>
      <w:r w:rsidRPr="006D5431">
        <w:t>ramach prowadzonej działalności gospodarczej,</w:t>
      </w:r>
      <w:r>
        <w:t xml:space="preserve"> </w:t>
      </w:r>
      <w:r w:rsidRPr="006D5431">
        <w:t>jeżeli świadczenia takie były ponoszone przez nabywcę lub osoby wsk</w:t>
      </w:r>
      <w:r>
        <w:t>azane</w:t>
      </w:r>
      <w:r w:rsidR="00826490">
        <w:t xml:space="preserve"> w ust. 3 w </w:t>
      </w:r>
      <w:r>
        <w:t>okresie obowiązywania umowy najmu, o </w:t>
      </w:r>
      <w:r w:rsidRPr="006D5431">
        <w:t>której mowa</w:t>
      </w:r>
      <w:r w:rsidR="00826490" w:rsidRPr="006D5431">
        <w:t xml:space="preserve"> w</w:t>
      </w:r>
      <w:r w:rsidR="00826490">
        <w:t> ust. </w:t>
      </w:r>
      <w:r w:rsidRPr="006D5431">
        <w:t>2,</w:t>
      </w:r>
      <w:r w:rsidR="00826490" w:rsidRPr="006D5431">
        <w:t xml:space="preserve"> w</w:t>
      </w:r>
      <w:r w:rsidR="00826490">
        <w:t> </w:t>
      </w:r>
      <w:r w:rsidRPr="006D5431">
        <w:t>związku ze zobowiązaniem przeniesienia prawa własności lokalu</w:t>
      </w:r>
      <w:r>
        <w:t xml:space="preserve"> </w:t>
      </w:r>
      <w:r w:rsidRPr="006D5431">
        <w:t>mieszkalnego na rzecz naje</w:t>
      </w:r>
      <w:r w:rsidRPr="006D5431">
        <w:t>m</w:t>
      </w:r>
      <w:r w:rsidRPr="006D5431">
        <w:t>cy.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6.</w:t>
      </w:r>
      <w:r w:rsidRPr="00A82880">
        <w:t> 1. Dofinansowanie wkładu własnego może zostać udzielone, jeżeli kredyt został udzielony przez instytucję kredytującą:</w:t>
      </w:r>
    </w:p>
    <w:p w:rsidR="00A82880" w:rsidRPr="00C101A4" w:rsidRDefault="00A82880" w:rsidP="00A82880">
      <w:pPr>
        <w:pStyle w:val="PKTpunkt"/>
      </w:pPr>
      <w:r w:rsidRPr="00C101A4">
        <w:t>1)</w:t>
      </w:r>
      <w:bookmarkStart w:id="4" w:name="_Ref429134273"/>
      <w:r>
        <w:rPr>
          <w:rStyle w:val="Odwoanieprzypisudolnego"/>
        </w:rPr>
        <w:footnoteReference w:id="20"/>
      </w:r>
      <w:bookmarkEnd w:id="4"/>
      <w:r>
        <w:rPr>
          <w:rStyle w:val="IGindeksgrny"/>
        </w:rPr>
        <w:t>)</w:t>
      </w:r>
      <w:r>
        <w:tab/>
      </w:r>
      <w:r w:rsidRPr="00C101A4">
        <w:t>wyłącznie na zakup mieszkania lub wkład budowlany;</w:t>
      </w:r>
    </w:p>
    <w:p w:rsidR="00A82880" w:rsidRPr="00775138" w:rsidRDefault="00A82880" w:rsidP="00A82880">
      <w:pPr>
        <w:pStyle w:val="PKTpunkt"/>
      </w:pPr>
      <w:r w:rsidRPr="00C101A4">
        <w:t>2)</w:t>
      </w:r>
      <w:r>
        <w:fldChar w:fldCharType="begin"/>
      </w:r>
      <w:r>
        <w:instrText xml:space="preserve"> NOTEREF _Ref429134273 \f \h </w:instrText>
      </w:r>
      <w:r>
        <w:fldChar w:fldCharType="separate"/>
      </w:r>
      <w:r w:rsidR="00826490" w:rsidRPr="00826490">
        <w:rPr>
          <w:rStyle w:val="Odwoanieprzypisudolnego"/>
        </w:rPr>
        <w:t>15</w:t>
      </w:r>
      <w:r>
        <w:fldChar w:fldCharType="end"/>
      </w:r>
      <w:r>
        <w:rPr>
          <w:rStyle w:val="IGindeksgrny"/>
        </w:rPr>
        <w:t>)</w:t>
      </w:r>
      <w:r>
        <w:tab/>
      </w:r>
      <w:r w:rsidRPr="00C101A4">
        <w:t>w kwocie stanowiącej co najmniej 50% ceny zakupu mieszkania lub wkładu budowlanego,</w:t>
      </w:r>
      <w:r w:rsidR="00826490" w:rsidRPr="00C101A4">
        <w:t xml:space="preserve"> o</w:t>
      </w:r>
      <w:r w:rsidR="00826490">
        <w:t> </w:t>
      </w:r>
      <w:r w:rsidRPr="00C101A4">
        <w:t>których mowa</w:t>
      </w:r>
      <w:r w:rsidR="00826490">
        <w:t xml:space="preserve"> </w:t>
      </w:r>
      <w:r w:rsidR="00826490" w:rsidRPr="00C101A4">
        <w:t>w</w:t>
      </w:r>
      <w:r w:rsidR="00826490">
        <w:t> art. </w:t>
      </w:r>
      <w:r w:rsidR="00826490" w:rsidRPr="00C101A4">
        <w:t>5</w:t>
      </w:r>
      <w:r w:rsidR="00826490">
        <w:t xml:space="preserve"> ust. </w:t>
      </w:r>
      <w:r w:rsidR="00826490" w:rsidRPr="00C101A4">
        <w:t>1</w:t>
      </w:r>
      <w:r w:rsidR="00826490">
        <w:t xml:space="preserve"> pkt </w:t>
      </w:r>
      <w:r w:rsidRPr="00C101A4">
        <w:t>4;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w walucie polskiej, a umowa kredytu nie uzależnia zmiany wysokości raty kapitałowo</w:t>
      </w:r>
      <w:r w:rsidR="00826490">
        <w:softHyphen/>
      </w:r>
      <w:r w:rsidR="00826490">
        <w:noBreakHyphen/>
      </w:r>
      <w:r w:rsidRPr="00775138">
        <w:t>odsetkowej ani pozostającego do spłaty kredytu od zmiany kursów walut;</w:t>
      </w:r>
    </w:p>
    <w:p w:rsidR="00A82880" w:rsidRPr="00775138" w:rsidRDefault="00A82880" w:rsidP="00A82880">
      <w:pPr>
        <w:pStyle w:val="PKTpunkt"/>
      </w:pPr>
      <w:r w:rsidRPr="00775138">
        <w:t>4)</w:t>
      </w:r>
      <w:r w:rsidRPr="00775138">
        <w:tab/>
        <w:t>na okres co najmniej 15 lat;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na podstawie umowy kredytu, której stroną jest nabywca.</w:t>
      </w:r>
    </w:p>
    <w:p w:rsidR="00A82880" w:rsidRPr="00775138" w:rsidRDefault="00A82880" w:rsidP="00A82880">
      <w:pPr>
        <w:pStyle w:val="USTustnpkodeksu"/>
      </w:pPr>
      <w:r w:rsidRPr="00775138">
        <w:t>2. W przypadku gdy nabywcą są małżonkowie, warunek, o którym mowa</w:t>
      </w:r>
      <w:r w:rsidR="00826490" w:rsidRPr="00775138">
        <w:t xml:space="preserve"> w</w:t>
      </w:r>
      <w:r w:rsidR="00826490">
        <w:t> ust. </w:t>
      </w:r>
      <w:r w:rsidRPr="00775138">
        <w:t>1</w:t>
      </w:r>
      <w:r w:rsidR="00826490">
        <w:t xml:space="preserve"> pkt </w:t>
      </w:r>
      <w:r w:rsidRPr="00775138">
        <w:t>5, dotyczy obojga małżonków.</w:t>
      </w:r>
    </w:p>
    <w:p w:rsidR="00A82880" w:rsidRDefault="00A82880" w:rsidP="00A82880">
      <w:pPr>
        <w:pStyle w:val="USTustnpkodeksu"/>
      </w:pPr>
      <w:r w:rsidRPr="00C101A4">
        <w:t>3.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>
        <w:t> </w:t>
      </w:r>
      <w:r w:rsidRPr="00C101A4">
        <w:t>Jeżeli</w:t>
      </w:r>
      <w:r w:rsidR="00826490" w:rsidRPr="00C101A4">
        <w:t xml:space="preserve"> w</w:t>
      </w:r>
      <w:r w:rsidR="00826490">
        <w:t> </w:t>
      </w:r>
      <w:r w:rsidRPr="00C101A4">
        <w:t>ocenie instytucji kredytującej nabywca, pomimo dofinansowania wkładu własnego, nie będzie</w:t>
      </w:r>
      <w:r>
        <w:t xml:space="preserve"> </w:t>
      </w:r>
      <w:r w:rsidRPr="00C101A4">
        <w:t>posiadał zdolności kredytowej</w:t>
      </w:r>
      <w:r w:rsidR="00826490" w:rsidRPr="00C101A4">
        <w:t xml:space="preserve"> w</w:t>
      </w:r>
      <w:r w:rsidR="00826490">
        <w:t> </w:t>
      </w:r>
      <w:r w:rsidRPr="00C101A4">
        <w:t>rozumieniu</w:t>
      </w:r>
      <w:r w:rsidR="00826490">
        <w:t xml:space="preserve"> art. </w:t>
      </w:r>
      <w:r w:rsidRPr="00C101A4">
        <w:t>7</w:t>
      </w:r>
      <w:r w:rsidR="00826490" w:rsidRPr="00C101A4">
        <w:t>0</w:t>
      </w:r>
      <w:r w:rsidR="00826490">
        <w:t xml:space="preserve"> ust. </w:t>
      </w:r>
      <w:r w:rsidR="00826490" w:rsidRPr="00C101A4">
        <w:t>1</w:t>
      </w:r>
      <w:r w:rsidR="00826490">
        <w:t> </w:t>
      </w:r>
      <w:r w:rsidRPr="00C101A4">
        <w:t>ustawy</w:t>
      </w:r>
      <w:r w:rsidR="00826490" w:rsidRPr="00C101A4">
        <w:t xml:space="preserve"> z</w:t>
      </w:r>
      <w:r w:rsidR="00826490">
        <w:t> </w:t>
      </w:r>
      <w:r w:rsidRPr="00C101A4">
        <w:t>dnia 2</w:t>
      </w:r>
      <w:r w:rsidR="00826490" w:rsidRPr="00C101A4">
        <w:t>9</w:t>
      </w:r>
      <w:r w:rsidR="00826490">
        <w:t> </w:t>
      </w:r>
      <w:r w:rsidRPr="00C101A4">
        <w:t>sierpnia 199</w:t>
      </w:r>
      <w:r w:rsidR="00826490" w:rsidRPr="00C101A4">
        <w:t>7</w:t>
      </w:r>
      <w:r w:rsidR="00826490">
        <w:t> </w:t>
      </w:r>
      <w:r w:rsidRPr="00C101A4">
        <w:t>r. – Prawo bankowe</w:t>
      </w:r>
      <w:r>
        <w:t xml:space="preserve"> </w:t>
      </w:r>
      <w:r w:rsidRPr="00C101A4">
        <w:t>(</w:t>
      </w:r>
      <w:r w:rsidR="00826490">
        <w:t>Dz. U.</w:t>
      </w:r>
      <w:r w:rsidR="00826490" w:rsidRPr="00C101A4">
        <w:t xml:space="preserve"> z</w:t>
      </w:r>
      <w:r w:rsidR="00826490">
        <w:t> </w:t>
      </w:r>
      <w:r w:rsidRPr="00C101A4">
        <w:t>201</w:t>
      </w:r>
      <w:r w:rsidR="00826490" w:rsidRPr="00C101A4">
        <w:t>5</w:t>
      </w:r>
      <w:r w:rsidR="00826490">
        <w:t> </w:t>
      </w:r>
      <w:r w:rsidRPr="00C101A4">
        <w:t>r.</w:t>
      </w:r>
      <w:r w:rsidR="00826490">
        <w:t xml:space="preserve"> poz. </w:t>
      </w:r>
      <w:r w:rsidRPr="00C101A4">
        <w:t>128</w:t>
      </w:r>
      <w:r>
        <w:t>,</w:t>
      </w:r>
      <w:r w:rsidR="0082649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2"/>
      </w:r>
      <w:r>
        <w:rPr>
          <w:rStyle w:val="IGindeksgrny"/>
        </w:rPr>
        <w:t>)</w:t>
      </w:r>
      <w:r w:rsidRPr="00C101A4">
        <w:t>), do umowy kredytu mogą przystąpić inne osoby.</w:t>
      </w:r>
    </w:p>
    <w:p w:rsidR="00A82880" w:rsidRPr="00775138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7.</w:t>
      </w:r>
      <w:r w:rsidRPr="00775138">
        <w:t> 1. Dofinansowanie wkładu własnego wynosi 10% kwoty określonej jako iloczyn średniego wskaźnika przel</w:t>
      </w:r>
      <w:r w:rsidRPr="00775138">
        <w:t>i</w:t>
      </w:r>
      <w:r w:rsidRPr="00775138">
        <w:t>czeniowego kosztu odtworzenia 1 m</w:t>
      </w:r>
      <w:r w:rsidRPr="00775138">
        <w:rPr>
          <w:rStyle w:val="IGindeksgrny"/>
        </w:rPr>
        <w:t>2</w:t>
      </w:r>
      <w:r w:rsidRPr="00775138">
        <w:t xml:space="preserve"> powierzchni użytkowej budynków mieszkalnych obowiązującego w dniu złożenia wniosku o dofinansowanie wkładu własnego w gminie, na terenie której położone jest mieszkanie, z zastrzeżeniem</w:t>
      </w:r>
      <w:r w:rsidR="00826490">
        <w:t xml:space="preserve"> art. </w:t>
      </w:r>
      <w:r w:rsidRPr="00775138">
        <w:t>10</w:t>
      </w:r>
      <w:r w:rsidR="00826490">
        <w:t xml:space="preserve"> ust. </w:t>
      </w:r>
      <w:r w:rsidRPr="00775138">
        <w:t>3, oraz: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powierzchni użytkowej mieszkania – dla mieszkania o powierzchni użytkowej nie większej niż 50 m</w:t>
      </w:r>
      <w:r w:rsidRPr="00775138">
        <w:rPr>
          <w:rStyle w:val="IGindeksgrny"/>
        </w:rPr>
        <w:t>2</w:t>
      </w:r>
      <w:r w:rsidRPr="00775138">
        <w:t>;</w:t>
      </w:r>
    </w:p>
    <w:p w:rsidR="00A82880" w:rsidRDefault="00A82880" w:rsidP="00A82880">
      <w:pPr>
        <w:pStyle w:val="PKTpunkt"/>
      </w:pPr>
      <w:r w:rsidRPr="00775138">
        <w:t>2)</w:t>
      </w:r>
      <w:r w:rsidRPr="00775138">
        <w:tab/>
        <w:t>50 m</w:t>
      </w:r>
      <w:r w:rsidRPr="00775138">
        <w:rPr>
          <w:rStyle w:val="IGindeksgrny"/>
        </w:rPr>
        <w:t>2</w:t>
      </w:r>
      <w:r w:rsidRPr="00775138">
        <w:t xml:space="preserve"> – dla mieszkania o powierzchni użytkowej większej niż 50 m</w:t>
      </w:r>
      <w:r w:rsidRPr="00775138">
        <w:rPr>
          <w:rStyle w:val="IGindeksgrny"/>
        </w:rPr>
        <w:t>2</w:t>
      </w:r>
      <w:r w:rsidRPr="00775138">
        <w:t>.</w:t>
      </w:r>
    </w:p>
    <w:p w:rsidR="00A82880" w:rsidRPr="00C101A4" w:rsidRDefault="00A82880" w:rsidP="00826490">
      <w:pPr>
        <w:pStyle w:val="USTustnpkodeksu"/>
        <w:keepNext/>
      </w:pPr>
      <w:r w:rsidRPr="00C101A4">
        <w:t>1a.</w:t>
      </w:r>
      <w:r>
        <w:rPr>
          <w:rStyle w:val="Odwoanieprzypisudolnego"/>
        </w:rPr>
        <w:footnoteReference w:id="23"/>
      </w:r>
      <w:r>
        <w:rPr>
          <w:rStyle w:val="IGindeksgrny"/>
        </w:rPr>
        <w:t>)</w:t>
      </w:r>
      <w:r w:rsidR="00826490">
        <w:t> </w:t>
      </w:r>
      <w:r w:rsidR="00826490" w:rsidRPr="00C101A4">
        <w:t>W</w:t>
      </w:r>
      <w:r w:rsidR="00826490">
        <w:t> </w:t>
      </w:r>
      <w:r w:rsidRPr="00C101A4">
        <w:t>przypadku gdy nabywca</w:t>
      </w:r>
      <w:r w:rsidR="00826490" w:rsidRPr="00C101A4">
        <w:t xml:space="preserve"> w</w:t>
      </w:r>
      <w:r w:rsidR="00826490">
        <w:t> </w:t>
      </w:r>
      <w:r w:rsidRPr="00C101A4">
        <w:t>dniu złożenia wniosku</w:t>
      </w:r>
      <w:r w:rsidR="00826490" w:rsidRPr="00C101A4">
        <w:t xml:space="preserve"> o</w:t>
      </w:r>
      <w:r w:rsidR="00826490">
        <w:t> </w:t>
      </w:r>
      <w:r w:rsidRPr="00C101A4">
        <w:t>dofinansowanie wkładu własnego wychowuje</w:t>
      </w:r>
      <w:r>
        <w:t xml:space="preserve"> </w:t>
      </w:r>
      <w:r w:rsidRPr="00C101A4">
        <w:t>prz</w:t>
      </w:r>
      <w:r w:rsidRPr="00C101A4">
        <w:t>y</w:t>
      </w:r>
      <w:r w:rsidRPr="00C101A4">
        <w:t>najmniej troje własnych lub przysposobionych:</w:t>
      </w:r>
    </w:p>
    <w:p w:rsidR="00A82880" w:rsidRPr="00C101A4" w:rsidRDefault="00A82880" w:rsidP="00A82880">
      <w:pPr>
        <w:pStyle w:val="PKTpunkt"/>
      </w:pPr>
      <w:r w:rsidRPr="00C101A4">
        <w:t>1)</w:t>
      </w:r>
      <w:r>
        <w:tab/>
      </w:r>
      <w:r w:rsidRPr="00C101A4">
        <w:t>małoletnich dzieci,</w:t>
      </w:r>
    </w:p>
    <w:p w:rsidR="00A82880" w:rsidRPr="00C101A4" w:rsidRDefault="00A82880" w:rsidP="00A82880">
      <w:pPr>
        <w:pStyle w:val="PKTpunkt"/>
      </w:pPr>
      <w:r w:rsidRPr="00C101A4">
        <w:t>2)</w:t>
      </w:r>
      <w:r>
        <w:tab/>
      </w:r>
      <w:r w:rsidRPr="00C101A4">
        <w:t>dzieci bez względu na wiek, które zgodnie</w:t>
      </w:r>
      <w:r w:rsidR="00826490" w:rsidRPr="00C101A4">
        <w:t xml:space="preserve"> z</w:t>
      </w:r>
      <w:r w:rsidR="00826490">
        <w:t> </w:t>
      </w:r>
      <w:r w:rsidRPr="00C101A4">
        <w:t>odrębnymi przepisami otrzymują zasiłek (dodatek) pielęgnacyjny</w:t>
      </w:r>
      <w:r>
        <w:t xml:space="preserve"> </w:t>
      </w:r>
      <w:r w:rsidRPr="00C101A4">
        <w:t>lub rentę socjalną,</w:t>
      </w:r>
    </w:p>
    <w:p w:rsidR="00A82880" w:rsidRDefault="00A82880" w:rsidP="00826490">
      <w:pPr>
        <w:pStyle w:val="PKTpunkt"/>
        <w:keepNext/>
      </w:pPr>
      <w:r w:rsidRPr="00C101A4">
        <w:t>3)</w:t>
      </w:r>
      <w:r>
        <w:tab/>
      </w:r>
      <w:r w:rsidRPr="00C101A4">
        <w:t>dzieci do ukończenia przez nie 25. roku życia, uczących się</w:t>
      </w:r>
      <w:r w:rsidR="00826490" w:rsidRPr="00C101A4">
        <w:t xml:space="preserve"> w</w:t>
      </w:r>
      <w:r w:rsidR="00826490">
        <w:t> </w:t>
      </w:r>
      <w:r w:rsidRPr="00C101A4">
        <w:t>szkołach, zakładach kształcenia nauczycieli</w:t>
      </w:r>
      <w:r>
        <w:t xml:space="preserve"> </w:t>
      </w:r>
      <w:r w:rsidRPr="00C101A4">
        <w:t>oraz kol</w:t>
      </w:r>
      <w:r w:rsidRPr="00C101A4">
        <w:t>e</w:t>
      </w:r>
      <w:r w:rsidRPr="00C101A4">
        <w:t>giach pracowników służb społecznych,</w:t>
      </w:r>
      <w:r w:rsidR="00826490" w:rsidRPr="00C101A4">
        <w:t xml:space="preserve"> o</w:t>
      </w:r>
      <w:r w:rsidR="00826490">
        <w:t> </w:t>
      </w:r>
      <w:r w:rsidRPr="00C101A4">
        <w:t>których mowa</w:t>
      </w:r>
      <w:r w:rsidR="00826490" w:rsidRPr="00C101A4">
        <w:t xml:space="preserve"> w</w:t>
      </w:r>
      <w:r w:rsidR="00826490">
        <w:t> </w:t>
      </w:r>
      <w:r w:rsidRPr="00C101A4">
        <w:t>przepisach</w:t>
      </w:r>
      <w:r w:rsidR="00826490" w:rsidRPr="00C101A4">
        <w:t xml:space="preserve"> o</w:t>
      </w:r>
      <w:r w:rsidR="00826490">
        <w:t> </w:t>
      </w:r>
      <w:r w:rsidRPr="00C101A4">
        <w:t>systemie oświaty, przepisach</w:t>
      </w:r>
      <w:r w:rsidR="00826490">
        <w:t xml:space="preserve"> </w:t>
      </w:r>
      <w:r w:rsidR="00826490" w:rsidRPr="00C101A4">
        <w:t>o</w:t>
      </w:r>
      <w:r w:rsidR="00826490">
        <w:t> </w:t>
      </w:r>
      <w:r w:rsidRPr="00C101A4">
        <w:t>szkolnictwie wyższym lub przepisach regulujących system oświatowy lub szkolnictwo wyższe obowiązujących</w:t>
      </w:r>
      <w:r w:rsidR="00826490">
        <w:t xml:space="preserve"> </w:t>
      </w:r>
      <w:r w:rsidR="00826490" w:rsidRPr="00C101A4">
        <w:t>w</w:t>
      </w:r>
      <w:r w:rsidR="00826490">
        <w:t> </w:t>
      </w:r>
      <w:r w:rsidRPr="00C101A4">
        <w:t>innym niż Rzeczpospolita Polska państwie oraz szkołach wyższych</w:t>
      </w:r>
      <w:r w:rsidR="00826490" w:rsidRPr="00C101A4">
        <w:t xml:space="preserve"> i</w:t>
      </w:r>
      <w:r w:rsidR="00826490">
        <w:t> </w:t>
      </w:r>
      <w:r w:rsidRPr="00C101A4">
        <w:t>wyższych seminariach</w:t>
      </w:r>
      <w:r>
        <w:t xml:space="preserve"> </w:t>
      </w:r>
      <w:r w:rsidRPr="00C101A4">
        <w:t>duchownych, prowadzonych przez Kościół Katolicki, inne kościoły</w:t>
      </w:r>
      <w:r w:rsidR="00826490" w:rsidRPr="00C101A4">
        <w:t xml:space="preserve"> i</w:t>
      </w:r>
      <w:r w:rsidR="00826490">
        <w:t> </w:t>
      </w:r>
      <w:r w:rsidRPr="00C101A4">
        <w:t>związki wyznaniowe na podstawie</w:t>
      </w:r>
      <w:r>
        <w:t xml:space="preserve"> </w:t>
      </w:r>
      <w:r w:rsidRPr="00C101A4">
        <w:t>przepisów</w:t>
      </w:r>
      <w:r w:rsidR="00826490" w:rsidRPr="00C101A4">
        <w:t xml:space="preserve"> o</w:t>
      </w:r>
      <w:r w:rsidR="00826490">
        <w:t> </w:t>
      </w:r>
      <w:r w:rsidRPr="00C101A4">
        <w:t>stosunku pań</w:t>
      </w:r>
      <w:r>
        <w:t>stwa do Kościoła K</w:t>
      </w:r>
      <w:r>
        <w:t>a</w:t>
      </w:r>
      <w:r>
        <w:t>tolickiego w </w:t>
      </w:r>
      <w:r w:rsidRPr="00C101A4">
        <w:t>Rzeczypospolitej Polskiej oraz przepisów</w:t>
      </w:r>
      <w:r w:rsidR="00826490">
        <w:t xml:space="preserve"> </w:t>
      </w:r>
      <w:r w:rsidR="00826490" w:rsidRPr="00C101A4">
        <w:t>o</w:t>
      </w:r>
      <w:r w:rsidR="00826490">
        <w:t> </w:t>
      </w:r>
      <w:r w:rsidRPr="00C101A4">
        <w:t>stosunk</w:t>
      </w:r>
      <w:r>
        <w:t>u państwa do innych kościołów i </w:t>
      </w:r>
      <w:r w:rsidRPr="00C101A4">
        <w:t>związków wyzn</w:t>
      </w:r>
      <w:r w:rsidRPr="00C101A4">
        <w:t>a</w:t>
      </w:r>
      <w:r w:rsidRPr="00C101A4">
        <w:t>niowych</w:t>
      </w:r>
    </w:p>
    <w:p w:rsidR="00A82880" w:rsidRPr="00775138" w:rsidRDefault="00A82880" w:rsidP="00A82880">
      <w:pPr>
        <w:pStyle w:val="CZWSPPKTczwsplnapunktw"/>
      </w:pPr>
      <w:r w:rsidRPr="00C101A4">
        <w:t>–</w:t>
      </w:r>
      <w:r w:rsidR="00826490">
        <w:t> </w:t>
      </w:r>
      <w:r w:rsidRPr="00C101A4">
        <w:t>powierzchnię użytkową mieszkania, będącą podstawą do ustalenia wysokości dofinansowania wkładu własnego</w:t>
      </w:r>
      <w:r>
        <w:t xml:space="preserve"> </w:t>
      </w:r>
      <w:r w:rsidRPr="00C101A4">
        <w:t>na zas</w:t>
      </w:r>
      <w:r w:rsidRPr="00C101A4">
        <w:t>a</w:t>
      </w:r>
      <w:r w:rsidRPr="00C101A4">
        <w:t>dach,</w:t>
      </w:r>
      <w:r w:rsidR="00826490" w:rsidRPr="00C101A4">
        <w:t xml:space="preserve"> o</w:t>
      </w:r>
      <w:r w:rsidR="00826490">
        <w:t> </w:t>
      </w:r>
      <w:r w:rsidRPr="00C101A4">
        <w:t>których m</w:t>
      </w:r>
      <w:r>
        <w:t>owa</w:t>
      </w:r>
      <w:r w:rsidR="00826490">
        <w:t xml:space="preserve"> w ust. </w:t>
      </w:r>
      <w:r>
        <w:t>1, zwiększa się z 50 </w:t>
      </w:r>
      <w:r w:rsidRPr="00C101A4">
        <w:t>m</w:t>
      </w:r>
      <w:r w:rsidRPr="00C101A4">
        <w:rPr>
          <w:rStyle w:val="IGindeksgrny"/>
        </w:rPr>
        <w:t>2</w:t>
      </w:r>
      <w:r w:rsidRPr="00C101A4">
        <w:t xml:space="preserve"> do 6</w:t>
      </w:r>
      <w:r w:rsidR="00826490" w:rsidRPr="00C101A4">
        <w:t>5</w:t>
      </w:r>
      <w:r w:rsidR="00826490">
        <w:t> </w:t>
      </w:r>
      <w:r w:rsidRPr="00C101A4">
        <w:t>m</w:t>
      </w:r>
      <w:r w:rsidRPr="00C101A4">
        <w:rPr>
          <w:rStyle w:val="IGindeksgrny"/>
        </w:rPr>
        <w:t>2</w:t>
      </w:r>
      <w:r w:rsidRPr="00C101A4">
        <w:t>.</w:t>
      </w:r>
    </w:p>
    <w:p w:rsidR="00A82880" w:rsidRPr="00C101A4" w:rsidRDefault="00A82880" w:rsidP="00826490">
      <w:pPr>
        <w:pStyle w:val="USTustnpkodeksu"/>
        <w:keepNext/>
      </w:pPr>
      <w:r w:rsidRPr="00C101A4">
        <w:t>2.</w:t>
      </w:r>
      <w:bookmarkStart w:id="5" w:name="_Ref429134447"/>
      <w:r>
        <w:rPr>
          <w:rStyle w:val="Odwoanieprzypisudolnego"/>
        </w:rPr>
        <w:footnoteReference w:id="24"/>
      </w:r>
      <w:bookmarkEnd w:id="5"/>
      <w:r>
        <w:rPr>
          <w:rStyle w:val="IGindeksgrny"/>
        </w:rPr>
        <w:t>)</w:t>
      </w:r>
      <w:r w:rsidR="00826490">
        <w:t> </w:t>
      </w:r>
      <w:r w:rsidR="00826490" w:rsidRPr="00C101A4">
        <w:t>W</w:t>
      </w:r>
      <w:r w:rsidR="00826490">
        <w:t> </w:t>
      </w:r>
      <w:r w:rsidRPr="00C101A4">
        <w:t>przypadku gdy nabywca</w:t>
      </w:r>
      <w:r w:rsidR="00826490" w:rsidRPr="00C101A4">
        <w:t xml:space="preserve"> w</w:t>
      </w:r>
      <w:r w:rsidR="00826490">
        <w:t> </w:t>
      </w:r>
      <w:r w:rsidRPr="00C101A4">
        <w:t>dniu złożenia wniosku</w:t>
      </w:r>
      <w:r w:rsidR="00826490" w:rsidRPr="00C101A4">
        <w:t xml:space="preserve"> o</w:t>
      </w:r>
      <w:r w:rsidR="00826490">
        <w:t> </w:t>
      </w:r>
      <w:r w:rsidRPr="00C101A4">
        <w:t>dofinansowanie wkładu własnego wychowuje</w:t>
      </w:r>
      <w:r>
        <w:t xml:space="preserve"> </w:t>
      </w:r>
      <w:r w:rsidRPr="00C101A4">
        <w:t>własne lub przysposobione dziecko,</w:t>
      </w:r>
      <w:r w:rsidR="00826490" w:rsidRPr="00C101A4">
        <w:t xml:space="preserve"> o</w:t>
      </w:r>
      <w:r w:rsidR="00826490">
        <w:t> </w:t>
      </w:r>
      <w:r w:rsidRPr="00C101A4">
        <w:t>którym mowa</w:t>
      </w:r>
      <w:r w:rsidR="00826490" w:rsidRPr="00C101A4">
        <w:t xml:space="preserve"> w</w:t>
      </w:r>
      <w:r w:rsidR="00826490">
        <w:t> ust. </w:t>
      </w:r>
      <w:r w:rsidRPr="00C101A4">
        <w:t>1a, kwota dofinansowania wkładu własnego wynosi:</w:t>
      </w:r>
    </w:p>
    <w:p w:rsidR="00A82880" w:rsidRPr="00C101A4" w:rsidRDefault="00A82880" w:rsidP="00A82880">
      <w:pPr>
        <w:pStyle w:val="PKTpunkt"/>
      </w:pPr>
      <w:r w:rsidRPr="00C101A4">
        <w:t>1)</w:t>
      </w:r>
      <w:r>
        <w:tab/>
      </w:r>
      <w:r w:rsidRPr="00C101A4">
        <w:t>150% kwoty obliczonej zgodnie</w:t>
      </w:r>
      <w:r w:rsidR="00826490" w:rsidRPr="00C101A4">
        <w:t xml:space="preserve"> z</w:t>
      </w:r>
      <w:r w:rsidR="00826490">
        <w:t> </w:t>
      </w:r>
      <w:r w:rsidRPr="00C101A4">
        <w:t>zasadami określonymi</w:t>
      </w:r>
      <w:r w:rsidR="00826490" w:rsidRPr="00C101A4">
        <w:t xml:space="preserve"> w</w:t>
      </w:r>
      <w:r w:rsidR="00826490">
        <w:t> ust. </w:t>
      </w:r>
      <w:r w:rsidR="00826490" w:rsidRPr="00C101A4">
        <w:t>1</w:t>
      </w:r>
      <w:r w:rsidR="00826490">
        <w:t> </w:t>
      </w:r>
      <w:r w:rsidRPr="00C101A4">
        <w:t>–</w:t>
      </w:r>
      <w:r w:rsidR="00826490" w:rsidRPr="00C101A4">
        <w:t xml:space="preserve"> w</w:t>
      </w:r>
      <w:r w:rsidR="00826490">
        <w:t> </w:t>
      </w:r>
      <w:r w:rsidRPr="00C101A4">
        <w:t>przypadku jednego dziecka;</w:t>
      </w:r>
    </w:p>
    <w:p w:rsidR="00A82880" w:rsidRPr="00C101A4" w:rsidRDefault="00A82880" w:rsidP="00A82880">
      <w:pPr>
        <w:pStyle w:val="PKTpunkt"/>
      </w:pPr>
      <w:r w:rsidRPr="00C101A4">
        <w:t>2)</w:t>
      </w:r>
      <w:r>
        <w:tab/>
      </w:r>
      <w:r w:rsidRPr="00C101A4">
        <w:t>200% kwoty obliczonej zgodnie</w:t>
      </w:r>
      <w:r w:rsidR="00826490" w:rsidRPr="00C101A4">
        <w:t xml:space="preserve"> z</w:t>
      </w:r>
      <w:r w:rsidR="00826490">
        <w:t> </w:t>
      </w:r>
      <w:r w:rsidRPr="00C101A4">
        <w:t>zasadami określonymi</w:t>
      </w:r>
      <w:r w:rsidR="00826490" w:rsidRPr="00C101A4">
        <w:t xml:space="preserve"> w</w:t>
      </w:r>
      <w:r w:rsidR="00826490">
        <w:t> ust. </w:t>
      </w:r>
      <w:r w:rsidR="00826490" w:rsidRPr="00C101A4">
        <w:t>1</w:t>
      </w:r>
      <w:r w:rsidR="00826490">
        <w:t> </w:t>
      </w:r>
      <w:r w:rsidRPr="00C101A4">
        <w:t>–</w:t>
      </w:r>
      <w:r w:rsidR="00826490" w:rsidRPr="00C101A4">
        <w:t xml:space="preserve"> w</w:t>
      </w:r>
      <w:r w:rsidR="00826490">
        <w:t> </w:t>
      </w:r>
      <w:r w:rsidRPr="00C101A4">
        <w:t>przypadku dwojga dzieci;</w:t>
      </w:r>
    </w:p>
    <w:p w:rsidR="00A82880" w:rsidRPr="00C101A4" w:rsidRDefault="00A82880" w:rsidP="00A82880">
      <w:pPr>
        <w:pStyle w:val="PKTpunkt"/>
      </w:pPr>
      <w:r w:rsidRPr="00C101A4">
        <w:t>3)</w:t>
      </w:r>
      <w:r>
        <w:tab/>
      </w:r>
      <w:r w:rsidRPr="00C101A4">
        <w:t>300% kwoty obliczonej zgodnie</w:t>
      </w:r>
      <w:r w:rsidR="00826490" w:rsidRPr="00C101A4">
        <w:t xml:space="preserve"> z</w:t>
      </w:r>
      <w:r w:rsidR="00826490">
        <w:t> </w:t>
      </w:r>
      <w:r w:rsidRPr="00C101A4">
        <w:t>zasadami określonymi</w:t>
      </w:r>
      <w:r w:rsidR="00826490" w:rsidRPr="00C101A4">
        <w:t xml:space="preserve"> w</w:t>
      </w:r>
      <w:r w:rsidR="00826490">
        <w:t> ust. </w:t>
      </w:r>
      <w:r w:rsidRPr="00C101A4">
        <w:t>1,</w:t>
      </w:r>
      <w:r w:rsidR="00826490" w:rsidRPr="00C101A4">
        <w:t xml:space="preserve"> z</w:t>
      </w:r>
      <w:r w:rsidR="00826490">
        <w:t> </w:t>
      </w:r>
      <w:r w:rsidRPr="00C101A4">
        <w:t>uwzględnieniem</w:t>
      </w:r>
      <w:r w:rsidR="00826490">
        <w:t xml:space="preserve"> ust. </w:t>
      </w:r>
      <w:r w:rsidRPr="00C101A4">
        <w:t>1a –</w:t>
      </w:r>
      <w:r w:rsidR="00826490">
        <w:t xml:space="preserve"> </w:t>
      </w:r>
      <w:r w:rsidR="00826490" w:rsidRPr="00C101A4">
        <w:t>w</w:t>
      </w:r>
      <w:r w:rsidR="00826490">
        <w:t> </w:t>
      </w:r>
      <w:r w:rsidRPr="00C101A4">
        <w:t>przypadku trojga lub większej liczby dzieci.</w:t>
      </w:r>
    </w:p>
    <w:p w:rsidR="00A82880" w:rsidRDefault="00A82880" w:rsidP="00A82880">
      <w:pPr>
        <w:pStyle w:val="USTustnpkodeksu"/>
      </w:pPr>
      <w:r w:rsidRPr="00C101A4">
        <w:t>3.</w:t>
      </w:r>
      <w:r>
        <w:fldChar w:fldCharType="begin"/>
      </w:r>
      <w:r>
        <w:instrText xml:space="preserve"> NOTEREF _Ref429134447 \f \h </w:instrText>
      </w:r>
      <w:r>
        <w:fldChar w:fldCharType="separate"/>
      </w:r>
      <w:r w:rsidR="00826490" w:rsidRPr="00826490">
        <w:rPr>
          <w:rStyle w:val="Odwoanieprzypisudolnego"/>
        </w:rPr>
        <w:t>19</w:t>
      </w:r>
      <w:r>
        <w:fldChar w:fldCharType="end"/>
      </w:r>
      <w:r>
        <w:rPr>
          <w:rStyle w:val="IGindeksgrny"/>
        </w:rPr>
        <w:t>)</w:t>
      </w:r>
      <w:r w:rsidR="00826490">
        <w:t> </w:t>
      </w:r>
      <w:r w:rsidR="00826490" w:rsidRPr="00C101A4">
        <w:t>W</w:t>
      </w:r>
      <w:r w:rsidR="00826490">
        <w:t> </w:t>
      </w:r>
      <w:r w:rsidRPr="00C101A4">
        <w:t>przypadku gdy nabywcą są małżonkowie, warunek dotyczący wychowywania własnego lub przysposobion</w:t>
      </w:r>
      <w:r w:rsidRPr="00C101A4">
        <w:t>e</w:t>
      </w:r>
      <w:r w:rsidRPr="00C101A4">
        <w:t>go</w:t>
      </w:r>
      <w:r>
        <w:t xml:space="preserve"> </w:t>
      </w:r>
      <w:r w:rsidRPr="00C101A4">
        <w:t>dziecka uznaje się za spełniony, jeżeli spełnia go przynajmniej jeden</w:t>
      </w:r>
      <w:r w:rsidR="00826490" w:rsidRPr="00C101A4">
        <w:t xml:space="preserve"> z</w:t>
      </w:r>
      <w:r w:rsidR="00826490">
        <w:t> </w:t>
      </w:r>
      <w:r w:rsidRPr="00C101A4">
        <w:t>małżonków.</w:t>
      </w:r>
    </w:p>
    <w:p w:rsidR="00A82880" w:rsidRPr="00775138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8.</w:t>
      </w:r>
      <w:r w:rsidRPr="00775138">
        <w:t> 1. Dodatkowe finansowe wsparcie, w formie spłaty części kredytu, o którym mowa</w:t>
      </w:r>
      <w:r w:rsidR="00826490" w:rsidRPr="00775138">
        <w:t xml:space="preserve"> w</w:t>
      </w:r>
      <w:r w:rsidR="00826490">
        <w:t> art. </w:t>
      </w:r>
      <w:r w:rsidRPr="00775138">
        <w:t>3, może zostać przyznane nabywcy z tytułu urodzenia trzeciego lub kolejnego dziecka lub przysposobienia dziecka będącego trzecim lub kolejnym dzieckiem, jeżeli: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zdarzenie to miało miejsce w okresie 5 lat od dnia zawarcia umowy ustanowienia lub przeniesienia własności mies</w:t>
      </w:r>
      <w:r w:rsidRPr="00775138">
        <w:t>z</w:t>
      </w:r>
      <w:r w:rsidRPr="00775138">
        <w:t>kania;</w:t>
      </w:r>
    </w:p>
    <w:p w:rsidR="00A82880" w:rsidRPr="00775138" w:rsidRDefault="00A82880" w:rsidP="00A82880">
      <w:pPr>
        <w:pStyle w:val="PKTpunkt"/>
      </w:pPr>
      <w:r w:rsidRPr="00775138">
        <w:t>2)</w:t>
      </w:r>
      <w:r>
        <w:rPr>
          <w:rStyle w:val="Odwoanieprzypisudolnego"/>
        </w:rPr>
        <w:footnoteReference w:id="25"/>
      </w:r>
      <w:r>
        <w:rPr>
          <w:rStyle w:val="IGindeksgrny"/>
        </w:rPr>
        <w:t>)</w:t>
      </w:r>
      <w:r w:rsidRPr="00775138">
        <w:tab/>
      </w:r>
      <w:r w:rsidRPr="00C101A4">
        <w:t>po zaistnieniu tego zdarzenia nabywca wychowuje przynajmniej troje dzieci,</w:t>
      </w:r>
      <w:r w:rsidR="00826490" w:rsidRPr="00C101A4">
        <w:t xml:space="preserve"> o</w:t>
      </w:r>
      <w:r w:rsidR="00826490">
        <w:t> </w:t>
      </w:r>
      <w:r w:rsidRPr="00C101A4">
        <w:t>których mowa</w:t>
      </w:r>
      <w:r w:rsidR="00826490" w:rsidRPr="00C101A4">
        <w:t xml:space="preserve"> w</w:t>
      </w:r>
      <w:r w:rsidR="00826490">
        <w:t> art. </w:t>
      </w:r>
      <w:r w:rsidR="00826490" w:rsidRPr="00C101A4">
        <w:t>7</w:t>
      </w:r>
      <w:r w:rsidR="00826490">
        <w:t xml:space="preserve"> ust. </w:t>
      </w:r>
      <w:r w:rsidRPr="00C101A4">
        <w:t>1a.</w:t>
      </w:r>
    </w:p>
    <w:p w:rsidR="00A82880" w:rsidRPr="00775138" w:rsidRDefault="00A82880" w:rsidP="00A82880">
      <w:pPr>
        <w:pStyle w:val="USTustnpkodeksu"/>
      </w:pPr>
      <w:r w:rsidRPr="00775138">
        <w:t>2. Spłata części kredytu może zostać przyznana nabywcy raz.</w:t>
      </w:r>
    </w:p>
    <w:p w:rsidR="00A82880" w:rsidRPr="00775138" w:rsidRDefault="00A82880" w:rsidP="00A82880">
      <w:pPr>
        <w:pStyle w:val="USTustnpkodeksu"/>
      </w:pPr>
      <w:r w:rsidRPr="00775138">
        <w:t>3. Spłata części kredytu nie przysługuje nabywcy, jeżeli wystąpienie zdarzenia, o którym mowa</w:t>
      </w:r>
      <w:r w:rsidR="00826490" w:rsidRPr="00775138">
        <w:t xml:space="preserve"> w</w:t>
      </w:r>
      <w:r w:rsidR="00826490">
        <w:t> ust. </w:t>
      </w:r>
      <w:r w:rsidRPr="00775138">
        <w:t>1, dotycząc</w:t>
      </w:r>
      <w:r w:rsidRPr="00775138">
        <w:t>e</w:t>
      </w:r>
      <w:r w:rsidRPr="00775138">
        <w:t>go tego samego dziecka, było podstawą do udzielenia dodatkowego finansowego wsparcia, o którym mowa</w:t>
      </w:r>
      <w:r w:rsidR="00826490" w:rsidRPr="00775138">
        <w:t xml:space="preserve"> w</w:t>
      </w:r>
      <w:r w:rsidR="00826490">
        <w:t> ust. </w:t>
      </w:r>
      <w:r w:rsidRPr="00775138">
        <w:t>1, i</w:t>
      </w:r>
      <w:r w:rsidRPr="00775138">
        <w:t>n</w:t>
      </w:r>
      <w:r w:rsidRPr="00775138">
        <w:t>nemu nabywcy.</w:t>
      </w:r>
    </w:p>
    <w:p w:rsidR="00A82880" w:rsidRPr="00775138" w:rsidRDefault="00A82880" w:rsidP="00A82880">
      <w:pPr>
        <w:pStyle w:val="USTustnpkodeksu"/>
      </w:pPr>
      <w:r w:rsidRPr="00775138">
        <w:t>4.</w:t>
      </w:r>
      <w:r>
        <w:rPr>
          <w:rStyle w:val="Odwoanieprzypisudolnego"/>
        </w:rPr>
        <w:footnoteReference w:id="26"/>
      </w:r>
      <w:r>
        <w:rPr>
          <w:rStyle w:val="IGindeksgrny"/>
        </w:rPr>
        <w:t>)</w:t>
      </w:r>
      <w:r w:rsidRPr="00775138">
        <w:t> </w:t>
      </w:r>
      <w:r w:rsidRPr="001A6964">
        <w:t>Spłata części kredytu przysługuje</w:t>
      </w:r>
      <w:r w:rsidR="00826490" w:rsidRPr="001A6964">
        <w:t xml:space="preserve"> w</w:t>
      </w:r>
      <w:r w:rsidR="00826490">
        <w:t> </w:t>
      </w:r>
      <w:r w:rsidRPr="001A6964">
        <w:t>wysokości 5% kwoty określonej jako iloczyn średniego wskaźnika</w:t>
      </w:r>
      <w:r>
        <w:t xml:space="preserve"> </w:t>
      </w:r>
      <w:r w:rsidRPr="001A6964">
        <w:t>przel</w:t>
      </w:r>
      <w:r w:rsidRPr="001A6964">
        <w:t>i</w:t>
      </w:r>
      <w:r w:rsidRPr="001A6964">
        <w:t xml:space="preserve">czeniowego kosztu odtworzenia </w:t>
      </w:r>
      <w:r w:rsidR="00826490" w:rsidRPr="001A6964">
        <w:t>1</w:t>
      </w:r>
      <w:r w:rsidR="00826490">
        <w:t> </w:t>
      </w:r>
      <w:r w:rsidRPr="001A6964">
        <w:t>m</w:t>
      </w:r>
      <w:r w:rsidRPr="001A6964">
        <w:rPr>
          <w:rStyle w:val="IGindeksgrny"/>
        </w:rPr>
        <w:t>2</w:t>
      </w:r>
      <w:r w:rsidRPr="001A6964">
        <w:t xml:space="preserve"> powierzchni użytkowej budynków mieszkalnych stanowiącego podstawę</w:t>
      </w:r>
      <w:r>
        <w:t xml:space="preserve"> </w:t>
      </w:r>
      <w:r w:rsidRPr="001A6964">
        <w:t>do ustal</w:t>
      </w:r>
      <w:r w:rsidRPr="001A6964">
        <w:t>e</w:t>
      </w:r>
      <w:r w:rsidRPr="001A6964">
        <w:t>nia wysokości udzielonego dofinansowania wkładu własnego oraz powierzchni ustalonej stosownie</w:t>
      </w:r>
      <w:r>
        <w:t xml:space="preserve"> </w:t>
      </w:r>
      <w:r w:rsidRPr="001A6964">
        <w:t>do powierzchni uży</w:t>
      </w:r>
      <w:r w:rsidRPr="001A6964">
        <w:t>t</w:t>
      </w:r>
      <w:r w:rsidRPr="001A6964">
        <w:t>kowej zakupionego mieszkania, na zasadach określonych</w:t>
      </w:r>
      <w:r w:rsidR="00826490" w:rsidRPr="001A6964">
        <w:t xml:space="preserve"> w</w:t>
      </w:r>
      <w:r w:rsidR="00826490">
        <w:t> art. </w:t>
      </w:r>
      <w:r w:rsidR="00826490" w:rsidRPr="001A6964">
        <w:t>7</w:t>
      </w:r>
      <w:r w:rsidR="00826490">
        <w:t xml:space="preserve"> ust. </w:t>
      </w:r>
      <w:r w:rsidR="00826490" w:rsidRPr="001A6964">
        <w:t>1</w:t>
      </w:r>
      <w:r w:rsidR="00826490">
        <w:t xml:space="preserve"> i </w:t>
      </w:r>
      <w:r w:rsidRPr="001A6964">
        <w:t>1a.</w:t>
      </w:r>
    </w:p>
    <w:p w:rsidR="00A82880" w:rsidRPr="00775138" w:rsidRDefault="00A82880" w:rsidP="00A82880">
      <w:pPr>
        <w:pStyle w:val="USTustnpkodeksu"/>
      </w:pPr>
      <w:r w:rsidRPr="00775138">
        <w:t>5. W przypadku spłaty części kredytu instytucja kredytująca nie pobiera od nabywcy opłat z tego tytułu.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3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Zasady udzielania i rozliczania finansowego wsparcia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9.</w:t>
      </w:r>
      <w:r w:rsidRPr="00775138">
        <w:t> 1. Finansowe wsparcie jest udzielane przez Bank Gospodarstwa Krajowego ze środków Funduszu Dopłat na wniosek nabywcy.</w:t>
      </w:r>
    </w:p>
    <w:p w:rsidR="00A82880" w:rsidRPr="00A82880" w:rsidRDefault="00A82880" w:rsidP="00826490">
      <w:pPr>
        <w:pStyle w:val="USTustnpkodeksu"/>
        <w:keepNext/>
      </w:pPr>
      <w:r w:rsidRPr="00775138">
        <w:t>2. Bank Gospodarstwa Krajowego prowadzi ewidencje: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nabywców;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dzieci, w związku z urodzeniem lub przysposobieniem których udzielone zostało dodatkowe finansowe wsparcie,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3. Bank Gospodarstwa Krajowego ogłasza w Biuletynie Informacji Publicznej wysokości średniego wskaźnika prz</w:t>
      </w:r>
      <w:r w:rsidRPr="00775138">
        <w:t>e</w:t>
      </w:r>
      <w:r w:rsidRPr="00775138">
        <w:t>liczeniowego kosztu odtworzenia 1 m</w:t>
      </w:r>
      <w:r w:rsidRPr="00775138">
        <w:rPr>
          <w:rStyle w:val="IGindeksgrny"/>
        </w:rPr>
        <w:t>2</w:t>
      </w:r>
      <w:r w:rsidRPr="00775138">
        <w:t xml:space="preserve"> powierzchni użytkowej budynków mieszkalnych obowiązujące w kwartale kale</w:t>
      </w:r>
      <w:r w:rsidRPr="00775138">
        <w:t>n</w:t>
      </w:r>
      <w:r w:rsidRPr="00775138">
        <w:t>darzowym.</w:t>
      </w:r>
    </w:p>
    <w:p w:rsidR="00A82880" w:rsidRPr="00775138" w:rsidRDefault="00A82880" w:rsidP="00A82880">
      <w:pPr>
        <w:pStyle w:val="USTustnpkodeksu"/>
      </w:pPr>
      <w:r w:rsidRPr="00775138">
        <w:t>4. Bank Gospodarstwa Krajowego ogłasza w Biuletynie Informacji Publicznej aktualny wykaz instytucji kredytuj</w:t>
      </w:r>
      <w:r w:rsidRPr="00775138">
        <w:t>ą</w:t>
      </w:r>
      <w:r w:rsidRPr="00775138">
        <w:t>cych.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10.</w:t>
      </w:r>
      <w:r w:rsidRPr="00775138">
        <w:t> 1. Wniosek o dofinansowanie wkładu własnego nabywca składa, w terminie do dnia 30 września 2018 r., do Banku Gospodarstwa Krajowego za pośrednictwem instytucji kredytującej, wraz z wnioskiem o udzielenie kredytu.</w:t>
      </w:r>
    </w:p>
    <w:p w:rsidR="00A82880" w:rsidRPr="00775138" w:rsidRDefault="00A82880" w:rsidP="00A82880">
      <w:pPr>
        <w:pStyle w:val="USTustnpkodeksu"/>
      </w:pPr>
      <w:r w:rsidRPr="00775138">
        <w:t>2. We wniosku o dofinansowanie wkładu własnego określa się termin wypłaty wsparcia z Funduszu Dopłat, uwzględniając zasady, o których mowa</w:t>
      </w:r>
      <w:r w:rsidR="00826490" w:rsidRPr="00775138">
        <w:t xml:space="preserve"> w</w:t>
      </w:r>
      <w:r w:rsidR="00826490">
        <w:t> art. </w:t>
      </w:r>
      <w:r w:rsidRPr="00775138">
        <w:t>11</w:t>
      </w:r>
      <w:r w:rsidR="00826490">
        <w:t xml:space="preserve"> ust. </w:t>
      </w:r>
      <w:r w:rsidRPr="00775138">
        <w:t>3, poprzez wskazanie roku i kwartału przewidywanej wypłaty, nie późniejszy jednak niż IV kwartał 2018 r.</w:t>
      </w:r>
    </w:p>
    <w:p w:rsidR="00A82880" w:rsidRPr="00775138" w:rsidRDefault="00A82880" w:rsidP="00A82880">
      <w:pPr>
        <w:pStyle w:val="USTustnpkodeksu"/>
      </w:pPr>
      <w:r w:rsidRPr="00775138">
        <w:t>3.</w:t>
      </w:r>
      <w:r>
        <w:rPr>
          <w:rStyle w:val="Odwoanieprzypisudolnego"/>
        </w:rPr>
        <w:footnoteReference w:id="27"/>
      </w:r>
      <w:r>
        <w:rPr>
          <w:rStyle w:val="IGindeksgrny"/>
        </w:rPr>
        <w:t>)</w:t>
      </w:r>
      <w:r w:rsidRPr="00775138">
        <w:t> </w:t>
      </w:r>
      <w:r w:rsidRPr="001A6964">
        <w:t>Wnioski</w:t>
      </w:r>
      <w:r w:rsidR="00826490" w:rsidRPr="001A6964">
        <w:t xml:space="preserve"> o</w:t>
      </w:r>
      <w:r w:rsidR="00826490">
        <w:t> </w:t>
      </w:r>
      <w:r w:rsidRPr="001A6964">
        <w:t>dofinansowanie wkładu własnego złożone za pośrednictwem więcej niż jednej instytucji</w:t>
      </w:r>
      <w:r>
        <w:t xml:space="preserve"> </w:t>
      </w:r>
      <w:r w:rsidRPr="001A6964">
        <w:t>kredytującej przez nabywcę ubiegającego się</w:t>
      </w:r>
      <w:r w:rsidR="00826490" w:rsidRPr="001A6964">
        <w:t xml:space="preserve"> o</w:t>
      </w:r>
      <w:r w:rsidR="00826490">
        <w:t> </w:t>
      </w:r>
      <w:r w:rsidRPr="001A6964">
        <w:t>finansowe wsparcie mogą dotyczyć wyłącznie tego samego</w:t>
      </w:r>
      <w:r>
        <w:t xml:space="preserve"> </w:t>
      </w:r>
      <w:r w:rsidRPr="001A6964">
        <w:t>mieszkania,</w:t>
      </w:r>
      <w:r w:rsidR="00826490" w:rsidRPr="001A6964">
        <w:t xml:space="preserve"> a</w:t>
      </w:r>
      <w:r w:rsidR="00826490">
        <w:t> </w:t>
      </w:r>
      <w:r w:rsidRPr="001A6964">
        <w:t>określone</w:t>
      </w:r>
      <w:r w:rsidR="00826490" w:rsidRPr="001A6964">
        <w:t xml:space="preserve"> w</w:t>
      </w:r>
      <w:r w:rsidR="00826490">
        <w:t> </w:t>
      </w:r>
      <w:r w:rsidRPr="001A6964">
        <w:t>tych wnioskach terminy wypłaty finansowego wsparcia nie mogą się różnić. Wysokość</w:t>
      </w:r>
      <w:r>
        <w:t xml:space="preserve"> </w:t>
      </w:r>
      <w:r w:rsidRPr="001A6964">
        <w:t>finansowego wsparcia</w:t>
      </w:r>
      <w:r w:rsidR="00826490" w:rsidRPr="001A6964">
        <w:t xml:space="preserve"> w</w:t>
      </w:r>
      <w:r w:rsidR="00826490">
        <w:t> </w:t>
      </w:r>
      <w:r w:rsidRPr="001A6964">
        <w:t>przypadkach,</w:t>
      </w:r>
      <w:r w:rsidR="00826490" w:rsidRPr="001A6964">
        <w:t xml:space="preserve"> o</w:t>
      </w:r>
      <w:r w:rsidR="00826490">
        <w:t> </w:t>
      </w:r>
      <w:r w:rsidRPr="001A6964">
        <w:t>których mowa</w:t>
      </w:r>
      <w:r w:rsidR="00826490" w:rsidRPr="001A6964">
        <w:t xml:space="preserve"> w</w:t>
      </w:r>
      <w:r w:rsidR="00826490">
        <w:t> </w:t>
      </w:r>
      <w:r w:rsidRPr="001A6964">
        <w:t>zdaniu pierwszym, przyjmuje się na podstawie</w:t>
      </w:r>
      <w:r>
        <w:t xml:space="preserve"> </w:t>
      </w:r>
      <w:r w:rsidRPr="001A6964">
        <w:t>wysokości średniego wskaźnika przel</w:t>
      </w:r>
      <w:r w:rsidRPr="001A6964">
        <w:t>i</w:t>
      </w:r>
      <w:r w:rsidRPr="001A6964">
        <w:t xml:space="preserve">czeniowego kosztu odtworzenia </w:t>
      </w:r>
      <w:r w:rsidR="00826490" w:rsidRPr="001A6964">
        <w:t>1</w:t>
      </w:r>
      <w:r w:rsidR="00826490">
        <w:t> </w:t>
      </w:r>
      <w:r w:rsidRPr="001A6964">
        <w:t>m</w:t>
      </w:r>
      <w:r w:rsidRPr="00F12C4D">
        <w:rPr>
          <w:rStyle w:val="IGindeksgrny"/>
        </w:rPr>
        <w:t>2</w:t>
      </w:r>
      <w:r w:rsidRPr="001A6964">
        <w:t xml:space="preserve"> powierzchni użytkowej budynków</w:t>
      </w:r>
      <w:r>
        <w:t xml:space="preserve"> </w:t>
      </w:r>
      <w:r w:rsidRPr="001A6964">
        <w:t>mieszkalnych obowiązującego</w:t>
      </w:r>
      <w:r w:rsidR="00826490" w:rsidRPr="001A6964">
        <w:t xml:space="preserve"> w</w:t>
      </w:r>
      <w:r w:rsidR="00826490">
        <w:t> </w:t>
      </w:r>
      <w:r w:rsidRPr="001A6964">
        <w:t>dniu złożenia tego wniosku</w:t>
      </w:r>
      <w:r w:rsidR="00826490" w:rsidRPr="001A6964">
        <w:t xml:space="preserve"> o</w:t>
      </w:r>
      <w:r w:rsidR="00826490">
        <w:t> </w:t>
      </w:r>
      <w:r w:rsidRPr="001A6964">
        <w:t>dofinansowanie wkładu własnego, który jako</w:t>
      </w:r>
      <w:r>
        <w:t xml:space="preserve"> </w:t>
      </w:r>
      <w:r w:rsidRPr="001A6964">
        <w:t>pierwszy wpłynął do Banku Gospodarstwa Krajowego na zasadach określonych</w:t>
      </w:r>
      <w:r w:rsidR="00826490" w:rsidRPr="001A6964">
        <w:t xml:space="preserve"> w</w:t>
      </w:r>
      <w:r w:rsidR="00826490">
        <w:t> ust. </w:t>
      </w:r>
      <w:r w:rsidRPr="001A6964">
        <w:t>9.</w:t>
      </w:r>
    </w:p>
    <w:p w:rsidR="00A82880" w:rsidRPr="00A82880" w:rsidRDefault="00A82880" w:rsidP="00826490">
      <w:pPr>
        <w:pStyle w:val="USTustnpkodeksu"/>
        <w:keepNext/>
      </w:pPr>
      <w:r w:rsidRPr="00775138">
        <w:t>4. Do wniosku</w:t>
      </w:r>
      <w:r w:rsidRPr="00A82880">
        <w:t xml:space="preserve"> o dofinansowanie wkładu własnego nabywca dołącza:</w:t>
      </w:r>
    </w:p>
    <w:p w:rsidR="00A82880" w:rsidRPr="00775138" w:rsidRDefault="00A82880" w:rsidP="00A82880">
      <w:pPr>
        <w:pStyle w:val="PKTpunkt"/>
      </w:pPr>
      <w:r w:rsidRPr="00775138">
        <w:t>1)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775138">
        <w:tab/>
      </w:r>
      <w:r w:rsidRPr="00F12C4D">
        <w:t>pisemne oświadczenie</w:t>
      </w:r>
      <w:r w:rsidR="00826490" w:rsidRPr="00F12C4D">
        <w:t xml:space="preserve"> o</w:t>
      </w:r>
      <w:r w:rsidR="00826490">
        <w:t> </w:t>
      </w:r>
      <w:r w:rsidRPr="00F12C4D">
        <w:t>spełnieniu na dzień złożenia wniosku warunku,</w:t>
      </w:r>
      <w:r w:rsidR="00826490" w:rsidRPr="00F12C4D">
        <w:t xml:space="preserve"> o</w:t>
      </w:r>
      <w:r w:rsidR="00826490">
        <w:t> </w:t>
      </w:r>
      <w:r w:rsidRPr="00F12C4D">
        <w:t>którym mowa</w:t>
      </w:r>
      <w:r w:rsidR="00826490" w:rsidRPr="00F12C4D">
        <w:t xml:space="preserve"> w</w:t>
      </w:r>
      <w:r w:rsidR="00826490">
        <w:t> art. </w:t>
      </w:r>
      <w:r w:rsidR="00826490" w:rsidRPr="00F12C4D">
        <w:t>4</w:t>
      </w:r>
      <w:r w:rsidR="00826490">
        <w:t xml:space="preserve"> ust. </w:t>
      </w:r>
      <w:r w:rsidR="00826490" w:rsidRPr="00F12C4D">
        <w:t>1</w:t>
      </w:r>
      <w:r w:rsidR="00826490">
        <w:t xml:space="preserve"> pkt </w:t>
      </w:r>
      <w:r w:rsidRPr="00F12C4D">
        <w:t>2, wraz</w:t>
      </w:r>
      <w:r w:rsidR="00826490" w:rsidRPr="00F12C4D">
        <w:t xml:space="preserve"> z</w:t>
      </w:r>
      <w:r w:rsidR="00826490">
        <w:t> </w:t>
      </w:r>
      <w:r w:rsidRPr="00F12C4D">
        <w:t>pisemnym zobowiązaniem, że warunek ten będzie spełniony także</w:t>
      </w:r>
      <w:r w:rsidR="00826490" w:rsidRPr="00F12C4D">
        <w:t xml:space="preserve"> w</w:t>
      </w:r>
      <w:r w:rsidR="00826490">
        <w:t> </w:t>
      </w:r>
      <w:r w:rsidRPr="00F12C4D">
        <w:t>dniu ustanowienia</w:t>
      </w:r>
      <w:r>
        <w:t xml:space="preserve"> </w:t>
      </w:r>
      <w:r w:rsidRPr="00F12C4D">
        <w:t>lub przeniesienia na jego rzecz prawa własności mieszkania;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pisemne zobowiązanie, o którym mowa</w:t>
      </w:r>
      <w:r w:rsidR="00826490" w:rsidRPr="00775138">
        <w:t xml:space="preserve"> w</w:t>
      </w:r>
      <w:r w:rsidR="00826490">
        <w:t> art. </w:t>
      </w:r>
      <w:r w:rsidRPr="00775138">
        <w:t>4</w:t>
      </w:r>
      <w:r w:rsidR="00826490">
        <w:t xml:space="preserve"> ust. </w:t>
      </w:r>
      <w:r w:rsidRPr="00775138">
        <w:t>3;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pisemne oświadczenie o spełnieniu warunku, o którym mowa</w:t>
      </w:r>
      <w:r w:rsidR="00826490" w:rsidRPr="00775138">
        <w:t xml:space="preserve"> w</w:t>
      </w:r>
      <w:r w:rsidR="00826490">
        <w:t> art. </w:t>
      </w:r>
      <w:r w:rsidRPr="00775138">
        <w:t>5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1;</w:t>
      </w:r>
    </w:p>
    <w:p w:rsidR="00A82880" w:rsidRPr="00F320CA" w:rsidRDefault="00A82880" w:rsidP="00A82880">
      <w:pPr>
        <w:pStyle w:val="PKTpunkt"/>
      </w:pPr>
      <w:r w:rsidRPr="00775138">
        <w:t>4)</w:t>
      </w:r>
      <w:r w:rsidRPr="00775138">
        <w:tab/>
      </w:r>
      <w:r>
        <w:t>(uchylony)</w:t>
      </w:r>
      <w:r>
        <w:rPr>
          <w:rStyle w:val="Odwoanieprzypisudolnego"/>
        </w:rPr>
        <w:footnoteReference w:id="29"/>
      </w:r>
      <w:r>
        <w:rPr>
          <w:rStyle w:val="IGindeksgrny"/>
        </w:rPr>
        <w:t>)</w:t>
      </w:r>
    </w:p>
    <w:p w:rsidR="00A82880" w:rsidRPr="00775138" w:rsidRDefault="00A82880" w:rsidP="00A82880">
      <w:pPr>
        <w:pStyle w:val="PKTpunkt"/>
      </w:pPr>
      <w:r w:rsidRPr="00775138">
        <w:t>5)</w:t>
      </w:r>
      <w:r>
        <w:rPr>
          <w:rStyle w:val="Odwoanieprzypisudolnego"/>
        </w:rPr>
        <w:footnoteReference w:id="30"/>
      </w:r>
      <w:r>
        <w:rPr>
          <w:rStyle w:val="IGindeksgrny"/>
        </w:rPr>
        <w:t>)</w:t>
      </w:r>
      <w:r w:rsidRPr="00775138">
        <w:tab/>
      </w:r>
      <w:r w:rsidRPr="00F12C4D">
        <w:t>pisemne oświadczenie osoby, która sprzedaje lokal mies</w:t>
      </w:r>
      <w:r>
        <w:t>zkalny,</w:t>
      </w:r>
      <w:r w:rsidR="00826490">
        <w:t xml:space="preserve"> o </w:t>
      </w:r>
      <w:r>
        <w:t>spełnieniu warunku, o </w:t>
      </w:r>
      <w:r w:rsidRPr="00F12C4D">
        <w:t>którym mowa</w:t>
      </w:r>
      <w:r w:rsidR="00826490">
        <w:t xml:space="preserve"> </w:t>
      </w:r>
      <w:r w:rsidR="00826490" w:rsidRPr="00F12C4D">
        <w:t>w</w:t>
      </w:r>
      <w:r w:rsidR="00826490">
        <w:t> art. </w:t>
      </w:r>
      <w:r w:rsidR="00826490" w:rsidRPr="00F12C4D">
        <w:t>5</w:t>
      </w:r>
      <w:r w:rsidR="00826490">
        <w:t xml:space="preserve"> ust. </w:t>
      </w:r>
      <w:r w:rsidR="00826490" w:rsidRPr="00F12C4D">
        <w:t>2</w:t>
      </w:r>
      <w:r w:rsidR="00826490">
        <w:t> </w:t>
      </w:r>
      <w:r w:rsidRPr="00F12C4D">
        <w:t>–</w:t>
      </w:r>
      <w:r w:rsidR="00826490" w:rsidRPr="00F12C4D">
        <w:t xml:space="preserve"> w</w:t>
      </w:r>
      <w:r w:rsidR="00826490">
        <w:t> </w:t>
      </w:r>
      <w:r w:rsidRPr="00F12C4D">
        <w:t>przypadku, gdy pierwsze zasiedlenie lokalu mieszkalnego dokonane zostało na warunkach</w:t>
      </w:r>
      <w:r>
        <w:t xml:space="preserve"> </w:t>
      </w:r>
      <w:r w:rsidRPr="00F12C4D">
        <w:t>wskazanych</w:t>
      </w:r>
      <w:r w:rsidR="00826490" w:rsidRPr="00F12C4D">
        <w:t xml:space="preserve"> w</w:t>
      </w:r>
      <w:r w:rsidR="00826490">
        <w:t> </w:t>
      </w:r>
      <w:r w:rsidRPr="00F12C4D">
        <w:t>tym przepisie.</w:t>
      </w:r>
    </w:p>
    <w:p w:rsidR="00A82880" w:rsidRPr="00775138" w:rsidRDefault="00A82880" w:rsidP="00A82880">
      <w:pPr>
        <w:pStyle w:val="USTustnpkodeksu"/>
      </w:pPr>
      <w:r w:rsidRPr="00775138">
        <w:t>5. Nabywca jest obowiązany do niezwłocznego poinformowania instytucji kredytującej o wystąpieniu po dniu złoż</w:t>
      </w:r>
      <w:r w:rsidRPr="00775138">
        <w:t>e</w:t>
      </w:r>
      <w:r w:rsidRPr="00775138">
        <w:t>nia wniosku o dofinansowanie wkładu własnego zdarzenia skutkującego niespełnieniem warunku, o którym mowa</w:t>
      </w:r>
      <w:r w:rsidR="00826490" w:rsidRPr="00775138">
        <w:t xml:space="preserve"> w</w:t>
      </w:r>
      <w:r w:rsidR="00826490">
        <w:t> art. </w:t>
      </w:r>
      <w:r w:rsidRPr="00775138">
        <w:t>4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2.</w:t>
      </w:r>
    </w:p>
    <w:p w:rsidR="00A82880" w:rsidRPr="00CA738A" w:rsidRDefault="00A82880" w:rsidP="00A82880">
      <w:pPr>
        <w:pStyle w:val="USTustnpkodeksu"/>
      </w:pPr>
      <w:r w:rsidRPr="00CA738A">
        <w:t>6.</w:t>
      </w:r>
      <w:bookmarkStart w:id="6" w:name="_Ref429134511"/>
      <w:r>
        <w:rPr>
          <w:rStyle w:val="Odwoanieprzypisudolnego"/>
        </w:rPr>
        <w:footnoteReference w:id="31"/>
      </w:r>
      <w:bookmarkEnd w:id="6"/>
      <w:r>
        <w:rPr>
          <w:rStyle w:val="IGindeksgrny"/>
        </w:rPr>
        <w:t>)</w:t>
      </w:r>
      <w:r>
        <w:t> </w:t>
      </w:r>
      <w:r w:rsidRPr="00CA738A">
        <w:t>Instytucja kredytująca dokonuje weryfikacji</w:t>
      </w:r>
      <w:r w:rsidR="00826490" w:rsidRPr="00CA738A">
        <w:t xml:space="preserve"> i</w:t>
      </w:r>
      <w:r w:rsidR="00826490">
        <w:t> </w:t>
      </w:r>
      <w:r w:rsidRPr="00CA738A">
        <w:t>stwie</w:t>
      </w:r>
      <w:r>
        <w:t>rdza, na podstawie dokumentów i </w:t>
      </w:r>
      <w:r w:rsidRPr="00CA738A">
        <w:t>oświadczeń złożonych</w:t>
      </w:r>
      <w:r>
        <w:t xml:space="preserve"> </w:t>
      </w:r>
      <w:r w:rsidRPr="00CA738A">
        <w:t>przez nabywcę, że spełnione są warunki,</w:t>
      </w:r>
      <w:r w:rsidR="00826490" w:rsidRPr="00CA738A">
        <w:t xml:space="preserve"> o</w:t>
      </w:r>
      <w:r w:rsidR="00826490">
        <w:t> </w:t>
      </w:r>
      <w:r w:rsidRPr="00CA738A">
        <w:t>których mowa</w:t>
      </w:r>
      <w:r w:rsidR="00826490" w:rsidRPr="00CA738A">
        <w:t xml:space="preserve"> w</w:t>
      </w:r>
      <w:r w:rsidR="00826490">
        <w:t> art. </w:t>
      </w:r>
      <w:r w:rsidR="00826490" w:rsidRPr="00CA738A">
        <w:t>4</w:t>
      </w:r>
      <w:r w:rsidR="00826490">
        <w:t xml:space="preserve"> ust. </w:t>
      </w:r>
      <w:r w:rsidR="00826490" w:rsidRPr="00CA738A">
        <w:t>1</w:t>
      </w:r>
      <w:r w:rsidR="00826490">
        <w:t xml:space="preserve"> i </w:t>
      </w:r>
      <w:r w:rsidRPr="00CA738A">
        <w:t>2,</w:t>
      </w:r>
      <w:r w:rsidR="00826490">
        <w:t xml:space="preserve"> art. </w:t>
      </w:r>
      <w:r w:rsidR="00826490" w:rsidRPr="00CA738A">
        <w:t>5</w:t>
      </w:r>
      <w:r w:rsidR="00826490">
        <w:t xml:space="preserve"> oraz art. </w:t>
      </w:r>
      <w:r w:rsidR="00826490" w:rsidRPr="00CA738A">
        <w:t>7</w:t>
      </w:r>
      <w:r w:rsidR="00826490">
        <w:t xml:space="preserve"> ust. </w:t>
      </w:r>
      <w:r w:rsidRPr="00CA738A">
        <w:t>1a.</w:t>
      </w:r>
    </w:p>
    <w:p w:rsidR="00A82880" w:rsidRPr="00CA738A" w:rsidRDefault="00A82880" w:rsidP="00A82880">
      <w:pPr>
        <w:pStyle w:val="USTustnpkodeksu"/>
      </w:pPr>
      <w:r w:rsidRPr="00CA738A">
        <w:t>7.</w:t>
      </w:r>
      <w:r>
        <w:fldChar w:fldCharType="begin"/>
      </w:r>
      <w:r>
        <w:instrText xml:space="preserve"> NOTEREF _Ref429134511 \f \h </w:instrText>
      </w:r>
      <w:r>
        <w:fldChar w:fldCharType="separate"/>
      </w:r>
      <w:r w:rsidR="00826490" w:rsidRPr="00826490">
        <w:rPr>
          <w:rStyle w:val="Odwoanieprzypisudolnego"/>
        </w:rPr>
        <w:t>26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CA738A">
        <w:t>Powierzchnię użytkową mieszkania,</w:t>
      </w:r>
      <w:r w:rsidR="00826490" w:rsidRPr="00CA738A">
        <w:t xml:space="preserve"> o</w:t>
      </w:r>
      <w:r w:rsidR="00826490">
        <w:t> </w:t>
      </w:r>
      <w:r w:rsidRPr="00CA738A">
        <w:t>której mowa</w:t>
      </w:r>
      <w:r w:rsidR="00826490" w:rsidRPr="00CA738A">
        <w:t xml:space="preserve"> w</w:t>
      </w:r>
      <w:r w:rsidR="00826490">
        <w:t> art. </w:t>
      </w:r>
      <w:r w:rsidR="00826490" w:rsidRPr="00CA738A">
        <w:t>5</w:t>
      </w:r>
      <w:r w:rsidR="00826490">
        <w:t xml:space="preserve"> ust. </w:t>
      </w:r>
      <w:r w:rsidR="00826490" w:rsidRPr="00CA738A">
        <w:t>1</w:t>
      </w:r>
      <w:r w:rsidR="00826490">
        <w:t xml:space="preserve"> pkt </w:t>
      </w:r>
      <w:r w:rsidRPr="00CA738A">
        <w:t>3,</w:t>
      </w:r>
      <w:r w:rsidR="00826490" w:rsidRPr="00CA738A">
        <w:t xml:space="preserve"> a</w:t>
      </w:r>
      <w:r w:rsidR="00826490">
        <w:t> </w:t>
      </w:r>
      <w:r w:rsidRPr="00CA738A">
        <w:t>także cenę zakupu lub wkład</w:t>
      </w:r>
      <w:r>
        <w:t xml:space="preserve"> </w:t>
      </w:r>
      <w:r w:rsidRPr="00CA738A">
        <w:t>budo</w:t>
      </w:r>
      <w:r w:rsidRPr="00CA738A">
        <w:t>w</w:t>
      </w:r>
      <w:r w:rsidRPr="00CA738A">
        <w:t>lany,</w:t>
      </w:r>
      <w:r w:rsidR="00826490" w:rsidRPr="00CA738A">
        <w:t xml:space="preserve"> o</w:t>
      </w:r>
      <w:r w:rsidR="00826490">
        <w:t> </w:t>
      </w:r>
      <w:r w:rsidRPr="00CA738A">
        <w:t>których mowa</w:t>
      </w:r>
      <w:r w:rsidR="00826490" w:rsidRPr="00CA738A">
        <w:t xml:space="preserve"> w</w:t>
      </w:r>
      <w:r w:rsidR="00826490">
        <w:t> art. </w:t>
      </w:r>
      <w:r w:rsidR="00826490" w:rsidRPr="00CA738A">
        <w:t>5</w:t>
      </w:r>
      <w:r w:rsidR="00826490">
        <w:t xml:space="preserve"> ust. </w:t>
      </w:r>
      <w:r w:rsidR="00826490" w:rsidRPr="00CA738A">
        <w:t>1</w:t>
      </w:r>
      <w:r w:rsidR="00826490">
        <w:t xml:space="preserve"> pkt </w:t>
      </w:r>
      <w:r w:rsidRPr="00CA738A">
        <w:t>4, przyjmuje się odpowiednio na podstawie umowy</w:t>
      </w:r>
      <w:r w:rsidR="00826490">
        <w:t xml:space="preserve"> </w:t>
      </w:r>
      <w:r w:rsidR="00826490" w:rsidRPr="00CA738A">
        <w:t>o</w:t>
      </w:r>
      <w:r w:rsidR="00826490">
        <w:t> </w:t>
      </w:r>
      <w:r w:rsidRPr="00CA738A">
        <w:t>ustanowieniu lub przeni</w:t>
      </w:r>
      <w:r w:rsidRPr="00CA738A">
        <w:t>e</w:t>
      </w:r>
      <w:r w:rsidRPr="00CA738A">
        <w:t>sieniu własności mieszkania lub umowy deweloperskiej,</w:t>
      </w:r>
      <w:r w:rsidR="00826490" w:rsidRPr="00CA738A">
        <w:t xml:space="preserve"> a</w:t>
      </w:r>
      <w:r w:rsidR="00826490">
        <w:t> </w:t>
      </w:r>
      <w:r w:rsidRPr="00CA738A">
        <w:t>jeżeli umowa taka nie została</w:t>
      </w:r>
      <w:r>
        <w:t xml:space="preserve"> </w:t>
      </w:r>
      <w:r w:rsidRPr="00CA738A">
        <w:t>zawarta do dnia złożenia wniosku – na podstawie odpowiedniej umowy określającej zobowiązanie do zawarcia</w:t>
      </w:r>
      <w:r>
        <w:t xml:space="preserve"> umowy o </w:t>
      </w:r>
      <w:r w:rsidRPr="00CA738A">
        <w:t>ustanowieniu lub przeniesieniu własności mieszkania lub umowy deweloperskiej (umowa</w:t>
      </w:r>
      <w:r>
        <w:t xml:space="preserve"> </w:t>
      </w:r>
      <w:r w:rsidRPr="00CA738A">
        <w:t>przedwstępna) albo na podstawie umowy</w:t>
      </w:r>
      <w:r w:rsidR="00826490" w:rsidRPr="00CA738A">
        <w:t xml:space="preserve"> o</w:t>
      </w:r>
      <w:r w:rsidR="00826490">
        <w:t> </w:t>
      </w:r>
      <w:r w:rsidRPr="00CA738A">
        <w:t>budowę lokalu.</w:t>
      </w:r>
    </w:p>
    <w:p w:rsidR="00A82880" w:rsidRPr="00CA738A" w:rsidRDefault="00A82880" w:rsidP="00A82880">
      <w:pPr>
        <w:pStyle w:val="USTustnpkodeksu"/>
      </w:pPr>
      <w:r w:rsidRPr="00CA738A">
        <w:t>8.</w:t>
      </w:r>
      <w:r>
        <w:fldChar w:fldCharType="begin"/>
      </w:r>
      <w:r>
        <w:instrText xml:space="preserve"> NOTEREF _Ref429134511 \f \h </w:instrText>
      </w:r>
      <w:r>
        <w:fldChar w:fldCharType="separate"/>
      </w:r>
      <w:r w:rsidR="00826490" w:rsidRPr="00826490">
        <w:rPr>
          <w:rStyle w:val="Odwoanieprzypisudolnego"/>
        </w:rPr>
        <w:t>26</w:t>
      </w:r>
      <w:r>
        <w:fldChar w:fldCharType="end"/>
      </w:r>
      <w:r>
        <w:rPr>
          <w:rStyle w:val="IGindeksgrny"/>
        </w:rPr>
        <w:t>)</w:t>
      </w:r>
      <w:r w:rsidR="00826490">
        <w:t> </w:t>
      </w:r>
      <w:r w:rsidR="00826490" w:rsidRPr="00CA738A">
        <w:t>W</w:t>
      </w:r>
      <w:r w:rsidR="00826490">
        <w:t> </w:t>
      </w:r>
      <w:r w:rsidRPr="00CA738A">
        <w:t>przypadku mieszkań,</w:t>
      </w:r>
      <w:r w:rsidR="00826490" w:rsidRPr="00CA738A">
        <w:t xml:space="preserve"> o</w:t>
      </w:r>
      <w:r w:rsidR="00826490">
        <w:t> </w:t>
      </w:r>
      <w:r w:rsidRPr="00CA738A">
        <w:t>których mowa</w:t>
      </w:r>
      <w:r w:rsidR="00826490" w:rsidRPr="00CA738A">
        <w:t xml:space="preserve"> w</w:t>
      </w:r>
      <w:r w:rsidR="00826490">
        <w:t> art. </w:t>
      </w:r>
      <w:r w:rsidR="00826490" w:rsidRPr="00CA738A">
        <w:t>5</w:t>
      </w:r>
      <w:r w:rsidR="00826490">
        <w:t xml:space="preserve"> ust. </w:t>
      </w:r>
      <w:r w:rsidR="00826490" w:rsidRPr="00CA738A">
        <w:t>1</w:t>
      </w:r>
      <w:r w:rsidR="00826490">
        <w:t xml:space="preserve"> pkt </w:t>
      </w:r>
      <w:r w:rsidR="00826490" w:rsidRPr="00CA738A">
        <w:t>4</w:t>
      </w:r>
      <w:r w:rsidR="00826490">
        <w:t xml:space="preserve"> lit. </w:t>
      </w:r>
      <w:r w:rsidRPr="00CA738A">
        <w:t>a, jeżeli do dnia złożenia wniosku</w:t>
      </w:r>
      <w:r w:rsidR="00826490">
        <w:t xml:space="preserve"> </w:t>
      </w:r>
      <w:r w:rsidR="00826490" w:rsidRPr="00CA738A">
        <w:t>o</w:t>
      </w:r>
      <w:r w:rsidR="00826490">
        <w:t> </w:t>
      </w:r>
      <w:r w:rsidRPr="00CA738A">
        <w:t>dofinansowanie wkładu własnego nie została zawarta umowa,</w:t>
      </w:r>
      <w:r w:rsidR="00826490" w:rsidRPr="00CA738A">
        <w:t xml:space="preserve"> o</w:t>
      </w:r>
      <w:r w:rsidR="00826490">
        <w:t> </w:t>
      </w:r>
      <w:r w:rsidRPr="00CA738A">
        <w:t>której mowa</w:t>
      </w:r>
      <w:r w:rsidR="00826490" w:rsidRPr="00CA738A">
        <w:t xml:space="preserve"> w</w:t>
      </w:r>
      <w:r w:rsidR="00826490">
        <w:t> ust. </w:t>
      </w:r>
      <w:r w:rsidRPr="00CA738A">
        <w:t>7, instytucja kredytująca</w:t>
      </w:r>
      <w:r>
        <w:t xml:space="preserve"> </w:t>
      </w:r>
      <w:r w:rsidRPr="00CA738A">
        <w:t>dokonuje weryfikacji</w:t>
      </w:r>
      <w:r w:rsidR="00826490" w:rsidRPr="00CA738A">
        <w:t xml:space="preserve"> w</w:t>
      </w:r>
      <w:r w:rsidR="00826490">
        <w:t> </w:t>
      </w:r>
      <w:r w:rsidRPr="00CA738A">
        <w:t>zakresie spełnienia warunków,</w:t>
      </w:r>
      <w:r w:rsidR="00826490" w:rsidRPr="00CA738A">
        <w:t xml:space="preserve"> o</w:t>
      </w:r>
      <w:r w:rsidR="00826490">
        <w:t> </w:t>
      </w:r>
      <w:r w:rsidRPr="00CA738A">
        <w:t>których mowa</w:t>
      </w:r>
      <w:r w:rsidR="00826490" w:rsidRPr="00CA738A">
        <w:t xml:space="preserve"> w</w:t>
      </w:r>
      <w:r w:rsidR="00826490">
        <w:t> art. </w:t>
      </w:r>
      <w:r w:rsidR="00826490" w:rsidRPr="00CA738A">
        <w:t>5</w:t>
      </w:r>
      <w:r w:rsidR="00826490">
        <w:t xml:space="preserve"> ust. </w:t>
      </w:r>
      <w:r w:rsidR="00826490" w:rsidRPr="00CA738A">
        <w:t>1</w:t>
      </w:r>
      <w:r w:rsidR="00826490">
        <w:t xml:space="preserve"> pkt </w:t>
      </w:r>
      <w:r w:rsidR="00826490" w:rsidRPr="00CA738A">
        <w:t>3</w:t>
      </w:r>
      <w:r w:rsidR="00826490">
        <w:t xml:space="preserve"> i </w:t>
      </w:r>
      <w:r w:rsidR="00826490" w:rsidRPr="00CA738A">
        <w:t>4</w:t>
      </w:r>
      <w:r w:rsidR="00826490">
        <w:t xml:space="preserve"> lit. </w:t>
      </w:r>
      <w:r w:rsidRPr="00CA738A">
        <w:t>a, na podstawie</w:t>
      </w:r>
      <w:r>
        <w:t xml:space="preserve"> </w:t>
      </w:r>
      <w:r w:rsidRPr="00CA738A">
        <w:t>danych zawa</w:t>
      </w:r>
      <w:r w:rsidRPr="00CA738A">
        <w:t>r</w:t>
      </w:r>
      <w:r w:rsidRPr="00CA738A">
        <w:t>tych</w:t>
      </w:r>
      <w:r w:rsidR="00826490" w:rsidRPr="00CA738A">
        <w:t xml:space="preserve"> w</w:t>
      </w:r>
      <w:r w:rsidR="00826490">
        <w:t> </w:t>
      </w:r>
      <w:r w:rsidRPr="00CA738A">
        <w:t>prospekcie informacyjnym dotyczącym przedsięwzięcia deweloperskiego.</w:t>
      </w:r>
    </w:p>
    <w:p w:rsidR="00A82880" w:rsidRPr="00775138" w:rsidRDefault="00A82880" w:rsidP="00A82880">
      <w:pPr>
        <w:pStyle w:val="USTustnpkodeksu"/>
      </w:pPr>
      <w:r w:rsidRPr="00CA738A">
        <w:t>9.</w:t>
      </w:r>
      <w:r>
        <w:fldChar w:fldCharType="begin"/>
      </w:r>
      <w:r>
        <w:instrText xml:space="preserve"> NOTEREF _Ref429134511 \f \h </w:instrText>
      </w:r>
      <w:r>
        <w:fldChar w:fldCharType="separate"/>
      </w:r>
      <w:r w:rsidR="00826490" w:rsidRPr="00826490">
        <w:rPr>
          <w:rStyle w:val="Odwoanieprzypisudolnego"/>
        </w:rPr>
        <w:t>26</w:t>
      </w:r>
      <w:r>
        <w:fldChar w:fldCharType="end"/>
      </w:r>
      <w:r>
        <w:rPr>
          <w:rStyle w:val="IGindeksgrny"/>
        </w:rPr>
        <w:t>)</w:t>
      </w:r>
      <w:r>
        <w:t> </w:t>
      </w:r>
      <w:r w:rsidRPr="00CA738A">
        <w:t>Instytucja kredytująca po dokonaniu weryfikacji</w:t>
      </w:r>
      <w:r w:rsidR="00826490" w:rsidRPr="00CA738A">
        <w:t xml:space="preserve"> i</w:t>
      </w:r>
      <w:r w:rsidR="00826490">
        <w:t> </w:t>
      </w:r>
      <w:r w:rsidRPr="00CA738A">
        <w:t>stwierdzeniu spełnienia warunków,</w:t>
      </w:r>
      <w:r w:rsidR="00826490" w:rsidRPr="00CA738A">
        <w:t xml:space="preserve"> o</w:t>
      </w:r>
      <w:r w:rsidR="00826490">
        <w:t> </w:t>
      </w:r>
      <w:r w:rsidRPr="00CA738A">
        <w:t>których mowa</w:t>
      </w:r>
      <w:r w:rsidR="00826490">
        <w:t xml:space="preserve"> </w:t>
      </w:r>
      <w:r w:rsidR="00826490" w:rsidRPr="00CA738A">
        <w:t>w</w:t>
      </w:r>
      <w:r w:rsidR="00826490">
        <w:t> art. </w:t>
      </w:r>
      <w:r w:rsidR="00826490" w:rsidRPr="00CA738A">
        <w:t>4</w:t>
      </w:r>
      <w:r w:rsidR="00826490">
        <w:t xml:space="preserve"> ust. </w:t>
      </w:r>
      <w:r w:rsidR="00826490" w:rsidRPr="00CA738A">
        <w:t>1</w:t>
      </w:r>
      <w:r w:rsidR="00826490">
        <w:t xml:space="preserve"> i </w:t>
      </w:r>
      <w:r w:rsidRPr="00CA738A">
        <w:t>2,</w:t>
      </w:r>
      <w:r w:rsidR="00826490">
        <w:t xml:space="preserve"> art. </w:t>
      </w:r>
      <w:r w:rsidR="00826490" w:rsidRPr="00CA738A">
        <w:t>5</w:t>
      </w:r>
      <w:r w:rsidR="00826490">
        <w:t xml:space="preserve"> oraz art. </w:t>
      </w:r>
      <w:r w:rsidR="00826490" w:rsidRPr="00CA738A">
        <w:t>7</w:t>
      </w:r>
      <w:r w:rsidR="00826490">
        <w:t xml:space="preserve"> ust. </w:t>
      </w:r>
      <w:r w:rsidRPr="00CA738A">
        <w:t>1a,</w:t>
      </w:r>
      <w:r w:rsidR="00826490">
        <w:t xml:space="preserve"> w </w:t>
      </w:r>
      <w:r>
        <w:t>terminie nie dłuższym niż 60 </w:t>
      </w:r>
      <w:r w:rsidRPr="00CA738A">
        <w:t>dni od dnia złożenia wniosku</w:t>
      </w:r>
      <w:r w:rsidR="00826490">
        <w:t xml:space="preserve"> </w:t>
      </w:r>
      <w:r w:rsidR="00826490" w:rsidRPr="00CA738A">
        <w:t>o</w:t>
      </w:r>
      <w:r w:rsidR="00826490">
        <w:t> </w:t>
      </w:r>
      <w:r w:rsidRPr="00CA738A">
        <w:t>dofinansowanie wkładu własnego, przekazuje do Banku Gospodarstwa Krajowego wniosek</w:t>
      </w:r>
      <w:r w:rsidR="00826490" w:rsidRPr="00CA738A">
        <w:t xml:space="preserve"> o</w:t>
      </w:r>
      <w:r w:rsidR="00826490">
        <w:t> </w:t>
      </w:r>
      <w:r w:rsidRPr="00CA738A">
        <w:t>dofinansowanie</w:t>
      </w:r>
      <w:r>
        <w:t xml:space="preserve"> </w:t>
      </w:r>
      <w:r w:rsidRPr="00CA738A">
        <w:t>wkładu własnego.</w:t>
      </w:r>
    </w:p>
    <w:p w:rsidR="00A82880" w:rsidRPr="00A82880" w:rsidRDefault="00A82880" w:rsidP="00826490">
      <w:pPr>
        <w:pStyle w:val="USTustnpkodeksu"/>
        <w:keepNext/>
      </w:pPr>
      <w:r w:rsidRPr="00775138">
        <w:t>10. Bank Gospodarstwa Krajowego, po otrzymaniu wniosku</w:t>
      </w:r>
      <w:r w:rsidRPr="00A82880">
        <w:t xml:space="preserve"> o dofinansowanie wkładu własnego: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informuje instytucję kredytującą na podstawie danych zawartych w 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1, oraz w rejestrze, o którym mowa</w:t>
      </w:r>
      <w:r w:rsidR="00826490" w:rsidRPr="00775138">
        <w:t xml:space="preserve"> w</w:t>
      </w:r>
      <w:r w:rsidR="00826490">
        <w:t> art. </w:t>
      </w:r>
      <w:r w:rsidRPr="00775138">
        <w:t>11</w:t>
      </w:r>
      <w:r w:rsidR="00826490">
        <w:t xml:space="preserve"> ust. </w:t>
      </w:r>
      <w:r w:rsidRPr="00775138">
        <w:t>2 ustawy z dnia 8 września 2006 r. o finansowym wsparciu rodzin i innych osób w nabywaniu własnego mieszkania (</w:t>
      </w:r>
      <w:r w:rsidR="00826490">
        <w:t>Dz. U.</w:t>
      </w:r>
      <w:r w:rsidRPr="00775138">
        <w:t xml:space="preserve"> z 2012 r.</w:t>
      </w:r>
      <w:r w:rsidR="00826490">
        <w:t xml:space="preserve"> poz. </w:t>
      </w:r>
      <w:r w:rsidRPr="00775138">
        <w:t>9</w:t>
      </w:r>
      <w:r w:rsidR="00826490" w:rsidRPr="00775138">
        <w:t>0</w:t>
      </w:r>
      <w:r w:rsidR="00826490">
        <w:t xml:space="preserve"> i </w:t>
      </w:r>
      <w:r w:rsidRPr="00775138">
        <w:t>95</w:t>
      </w:r>
      <w:r w:rsidR="00826490" w:rsidRPr="00775138">
        <w:t>1</w:t>
      </w:r>
      <w:r w:rsidR="00826490">
        <w:t xml:space="preserve"> oraz z </w:t>
      </w:r>
      <w:r>
        <w:t>201</w:t>
      </w:r>
      <w:r w:rsidR="00826490">
        <w:t>4 </w:t>
      </w:r>
      <w:r>
        <w:t>r.</w:t>
      </w:r>
      <w:r w:rsidR="00826490">
        <w:t xml:space="preserve"> poz. </w:t>
      </w:r>
      <w:r>
        <w:t>1198</w:t>
      </w:r>
      <w:r w:rsidRPr="00775138">
        <w:t>), o niewystępowaniu przesłanek powodujących brak uprawnienia nabywcy do uzyskania finansowego wsparcia lub</w:t>
      </w:r>
    </w:p>
    <w:p w:rsidR="00A82880" w:rsidRPr="00A82880" w:rsidRDefault="00A82880" w:rsidP="00826490">
      <w:pPr>
        <w:pStyle w:val="PKTpunkt"/>
        <w:keepNext/>
      </w:pPr>
      <w:r w:rsidRPr="00775138">
        <w:t>2)</w:t>
      </w:r>
      <w:r w:rsidRPr="00775138">
        <w:tab/>
        <w:t>zwraca nabywcy, za pośrednictwem instytucji kredytującej, wniosek</w:t>
      </w:r>
      <w:r w:rsidRPr="00A82880">
        <w:t xml:space="preserve"> o dofinansowanie wkładu własnego, ze względu na: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brak uprawnienia do uzyskania finansowego wsparcia stwierdzony na podstawie danych, o których mowa</w:t>
      </w:r>
      <w:r w:rsidR="00826490" w:rsidRPr="00775138">
        <w:t xml:space="preserve"> w</w:t>
      </w:r>
      <w:r w:rsidR="00826490">
        <w:t> pkt </w:t>
      </w:r>
      <w:r w:rsidRPr="00775138">
        <w:t>1,</w:t>
      </w:r>
    </w:p>
    <w:p w:rsidR="00A82880" w:rsidRPr="00775138" w:rsidRDefault="00A82880" w:rsidP="00A82880">
      <w:pPr>
        <w:pStyle w:val="LITlitera"/>
      </w:pPr>
      <w:r w:rsidRPr="00775138">
        <w:t>b)</w:t>
      </w:r>
      <w:r w:rsidRPr="00775138">
        <w:tab/>
        <w:t>przekazanie przez instytucję kredytującą wniosku po dniu ogłoszenia przez Bank Gospodarstwa Krajowego i</w:t>
      </w:r>
      <w:r w:rsidRPr="00775138">
        <w:t>n</w:t>
      </w:r>
      <w:r w:rsidRPr="00775138">
        <w:t>formacji, o której mowa</w:t>
      </w:r>
      <w:r w:rsidR="00826490" w:rsidRPr="00775138">
        <w:t xml:space="preserve"> w</w:t>
      </w:r>
      <w:r w:rsidR="00826490">
        <w:t> art. </w:t>
      </w:r>
      <w:r w:rsidRPr="00775138">
        <w:t>37</w:t>
      </w:r>
      <w:r w:rsidR="00826490">
        <w:t xml:space="preserve"> ust. </w:t>
      </w:r>
      <w:r w:rsidRPr="00775138">
        <w:t>1, w przypadku wniosków z terminem wypłaty wsparcia z Funduszu D</w:t>
      </w:r>
      <w:r w:rsidRPr="00775138">
        <w:t>o</w:t>
      </w:r>
      <w:r w:rsidRPr="00775138">
        <w:t>płat przypadającym w roku, którego dotyczy ta informacja,</w:t>
      </w:r>
    </w:p>
    <w:p w:rsidR="00A82880" w:rsidRPr="00775138" w:rsidRDefault="00A82880" w:rsidP="00A82880">
      <w:pPr>
        <w:pStyle w:val="LITlitera"/>
      </w:pPr>
      <w:r w:rsidRPr="00775138">
        <w:t>c)</w:t>
      </w:r>
      <w:r w:rsidRPr="00775138">
        <w:tab/>
        <w:t>pozostawienie bez rozpatrzenia wniosku przekazanego przez instytucję kredytującą w dniu ogłoszenia przez Bank Gospodarstwa Krajowego informacji o wstrzymaniu przyjmowania wniosków o dofinansowanie wkładu własnego z terminem wypłaty wsparcia z Funduszu Dopłat przypadającym na rok bieżący w przypadku, o którym mowa</w:t>
      </w:r>
      <w:r w:rsidR="00826490" w:rsidRPr="00775138">
        <w:t xml:space="preserve"> w</w:t>
      </w:r>
      <w:r w:rsidR="00826490">
        <w:t> art. </w:t>
      </w:r>
      <w:r w:rsidRPr="00775138">
        <w:t>37</w:t>
      </w:r>
      <w:r w:rsidR="00826490">
        <w:t xml:space="preserve"> ust. </w:t>
      </w:r>
      <w:r w:rsidRPr="00775138">
        <w:t>3,</w:t>
      </w:r>
    </w:p>
    <w:p w:rsidR="00A82880" w:rsidRPr="00775138" w:rsidRDefault="00A82880" w:rsidP="00A82880">
      <w:pPr>
        <w:pStyle w:val="LITlitera"/>
      </w:pPr>
      <w:r w:rsidRPr="00775138">
        <w:t>d)</w:t>
      </w:r>
      <w:r w:rsidRPr="00775138">
        <w:tab/>
        <w:t>niespełnienie warunków, o których mowa</w:t>
      </w:r>
      <w:r w:rsidR="00826490" w:rsidRPr="00775138">
        <w:t xml:space="preserve"> w</w:t>
      </w:r>
      <w:r w:rsidR="00826490">
        <w:t> ust. </w:t>
      </w:r>
      <w:r w:rsidRPr="00775138">
        <w:t>3, w odniesieniu do kolejnego wniosku o dofinansowanie wkł</w:t>
      </w:r>
      <w:r w:rsidRPr="00775138">
        <w:t>a</w:t>
      </w:r>
      <w:r w:rsidRPr="00775138">
        <w:t>du własnego złożonego przez tego samego nabywcę, w przypadku gdy wniosek przekazany do Banku Gospoda</w:t>
      </w:r>
      <w:r w:rsidRPr="00775138">
        <w:t>r</w:t>
      </w:r>
      <w:r w:rsidRPr="00775138">
        <w:t>stwa Krajowego za pośrednictwem innej instytucji kredytującej nie został zwrócony nabywcy na podstawie i</w:t>
      </w:r>
      <w:r w:rsidRPr="00775138">
        <w:t>n</w:t>
      </w:r>
      <w:r w:rsidRPr="00775138">
        <w:t>nych przepisów niniejszej ustawy,</w:t>
      </w:r>
    </w:p>
    <w:p w:rsidR="00A82880" w:rsidRPr="00775138" w:rsidRDefault="00A82880" w:rsidP="00A82880">
      <w:pPr>
        <w:pStyle w:val="LITlitera"/>
      </w:pPr>
      <w:r w:rsidRPr="00775138">
        <w:t>e)</w:t>
      </w:r>
      <w:r w:rsidRPr="00775138">
        <w:tab/>
        <w:t>złożenie wniosku z naruszeniem terminu, o którym mowa</w:t>
      </w:r>
      <w:r w:rsidR="00826490" w:rsidRPr="00775138">
        <w:t xml:space="preserve"> w</w:t>
      </w:r>
      <w:r w:rsidR="00826490">
        <w:t> 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11. Bank Gospodarstwa Krajowego, na podstawie wniosku o dofinansowanie wkładu własnego, dokonuje wpisu n</w:t>
      </w:r>
      <w:r w:rsidRPr="00775138">
        <w:t>a</w:t>
      </w:r>
      <w:r w:rsidRPr="00775138">
        <w:t>bywcy do 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1, po otrzymaniu od instytucji kredytującej, w terminie nie dłu</w:t>
      </w:r>
      <w:r w:rsidRPr="00775138">
        <w:t>ż</w:t>
      </w:r>
      <w:r w:rsidRPr="00775138">
        <w:t>szym niż 60 dni od dnia przekazania wniosku na zasadach, o których mowa</w:t>
      </w:r>
      <w:r w:rsidR="00826490" w:rsidRPr="00775138">
        <w:t xml:space="preserve"> w</w:t>
      </w:r>
      <w:r w:rsidR="00826490">
        <w:t> ust. </w:t>
      </w:r>
      <w:r w:rsidRPr="00775138">
        <w:t>9, informacji o zawarciu z nabywcą umowy kredytu.</w:t>
      </w:r>
    </w:p>
    <w:p w:rsidR="00A82880" w:rsidRPr="00775138" w:rsidRDefault="00A82880" w:rsidP="00A82880">
      <w:pPr>
        <w:pStyle w:val="USTustnpkodeksu"/>
      </w:pPr>
      <w:r w:rsidRPr="00775138">
        <w:t>12. W przypadku, o którym mowa</w:t>
      </w:r>
      <w:r w:rsidR="00826490" w:rsidRPr="00775138">
        <w:t xml:space="preserve"> w</w:t>
      </w:r>
      <w:r w:rsidR="00826490">
        <w:t> ust. </w:t>
      </w:r>
      <w:r w:rsidRPr="00775138">
        <w:t>8, warunkiem przekazania przez instytucję kredytującą informacji, o której mowa</w:t>
      </w:r>
      <w:r w:rsidR="00826490" w:rsidRPr="00775138">
        <w:t xml:space="preserve"> w</w:t>
      </w:r>
      <w:r w:rsidR="00826490">
        <w:t> ust. </w:t>
      </w:r>
      <w:r w:rsidRPr="00775138">
        <w:t>11, jest dostarczenie instytucji kredytującej umowy, o której mowa</w:t>
      </w:r>
      <w:r w:rsidR="00826490" w:rsidRPr="00775138">
        <w:t xml:space="preserve"> w</w:t>
      </w:r>
      <w:r w:rsidR="00826490">
        <w:t> ust. </w:t>
      </w:r>
      <w:r w:rsidRPr="00775138">
        <w:t>7, i stwierdzenie przez instytucję kredytującą, że określone w tej umowie powierzchnia użytkowa mieszkania oraz cena zakupu są zgodne z prospektem informacyjnym.</w:t>
      </w:r>
    </w:p>
    <w:p w:rsidR="00A82880" w:rsidRPr="00A82880" w:rsidRDefault="00A82880" w:rsidP="00826490">
      <w:pPr>
        <w:pStyle w:val="USTustnpkodeksu"/>
        <w:keepNext/>
      </w:pPr>
      <w:r w:rsidRPr="00775138">
        <w:t>13. Bank Gospodarstwa Krajowego zwraca nabywcy, za pośrednictwem instytucji kredytującej, wniosek</w:t>
      </w:r>
      <w:r w:rsidRPr="00A82880">
        <w:t xml:space="preserve"> o dofinansowanie wkładu własnego w przypadku: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nieotrzymania informacji o zawarciu z nabywcą umowy kredytu, przekazanej przez instytucję kredytującą, w terminie, o którym mowa</w:t>
      </w:r>
      <w:r w:rsidR="00826490" w:rsidRPr="00775138">
        <w:t xml:space="preserve"> w</w:t>
      </w:r>
      <w:r w:rsidR="00826490">
        <w:t> ust. </w:t>
      </w:r>
      <w:r w:rsidRPr="00775138">
        <w:t>11;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dokonania wpisu nabywcy do 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1, na podstawie wniosku o dofinansowanie wkładu własnego złożonego za pośrednictwem innej instytucji kredytującej;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uzyskania od instytucji kredytującej informacji o odstąpieniu przez nabywcę, przed wypłatą przez Bank Gospoda</w:t>
      </w:r>
      <w:r w:rsidRPr="00775138">
        <w:t>r</w:t>
      </w:r>
      <w:r w:rsidRPr="00775138">
        <w:t>stwa Krajowego środków z tytułu dofinansowania wkładu własnego, od zawartej z instytucją kredytującą umowy kredytu;</w:t>
      </w:r>
    </w:p>
    <w:p w:rsidR="00A82880" w:rsidRPr="00775138" w:rsidRDefault="00A82880" w:rsidP="00A82880">
      <w:pPr>
        <w:pStyle w:val="PKTpunkt"/>
      </w:pPr>
      <w:r w:rsidRPr="00775138">
        <w:t>4)</w:t>
      </w:r>
      <w:r w:rsidRPr="00775138">
        <w:tab/>
        <w:t>niewystąpienia przez instytucję kredytującą z wnioskiem, o którym mowa</w:t>
      </w:r>
      <w:r w:rsidR="00826490" w:rsidRPr="00775138">
        <w:t xml:space="preserve"> w</w:t>
      </w:r>
      <w:r w:rsidR="00826490">
        <w:t> art. </w:t>
      </w:r>
      <w:r w:rsidRPr="00775138">
        <w:t>11</w:t>
      </w:r>
      <w:r w:rsidR="00826490">
        <w:t xml:space="preserve"> ust. </w:t>
      </w:r>
      <w:r w:rsidRPr="00775138">
        <w:t>1, w roku, który został wsk</w:t>
      </w:r>
      <w:r w:rsidRPr="00775138">
        <w:t>a</w:t>
      </w:r>
      <w:r w:rsidRPr="00775138">
        <w:t>zany we wniosku o dofinansowanie wkładu własnego jako termin wypłaty wsparcia z Funduszu Dopłat;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uzyskania od instytucji kredytującej informacji o utracie uprawnienia nabywcy do uzyskania dofinansowania wkładu własnego w związku ze zdarzeniem, o którym mowa</w:t>
      </w:r>
      <w:r w:rsidR="00826490" w:rsidRPr="00775138">
        <w:t xml:space="preserve"> w</w:t>
      </w:r>
      <w:r w:rsidR="00826490">
        <w:t> ust. </w:t>
      </w:r>
      <w:r w:rsidRPr="00775138">
        <w:t>5, z wyłączeniem przypadku, gdy naruszenie warunku, o którym mowa</w:t>
      </w:r>
      <w:r w:rsidR="00826490" w:rsidRPr="00775138">
        <w:t xml:space="preserve"> w</w:t>
      </w:r>
      <w:r w:rsidR="00826490">
        <w:t> art. </w:t>
      </w:r>
      <w:r w:rsidRPr="00775138">
        <w:t>4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2, miało miejsce po dniu zawarcia umowy kredytu i było związane z uzyskaniem prawa wskazanego w tym przepisie w drodze spadku;</w:t>
      </w:r>
    </w:p>
    <w:p w:rsidR="00A82880" w:rsidRPr="00775138" w:rsidRDefault="00A82880" w:rsidP="00A82880">
      <w:pPr>
        <w:pStyle w:val="PKTpunkt"/>
      </w:pPr>
      <w:r w:rsidRPr="00775138">
        <w:t>6)</w:t>
      </w:r>
      <w:r w:rsidRPr="00775138">
        <w:tab/>
        <w:t>uzyskania od instytucji kredytującej informacji o konieczności zwrotu wniosku o dofinansowanie wkładu własnego z uwagi na niespełnienie warunku, o którym mowa</w:t>
      </w:r>
      <w:r w:rsidR="00826490" w:rsidRPr="00775138">
        <w:t xml:space="preserve"> w</w:t>
      </w:r>
      <w:r w:rsidR="00826490">
        <w:t> ust. </w:t>
      </w:r>
      <w:r w:rsidRPr="00775138">
        <w:t>12;</w:t>
      </w:r>
    </w:p>
    <w:p w:rsidR="00A82880" w:rsidRPr="00775138" w:rsidRDefault="00A82880" w:rsidP="00A82880">
      <w:pPr>
        <w:pStyle w:val="PKTpunkt"/>
      </w:pPr>
      <w:r w:rsidRPr="00775138">
        <w:t>7)</w:t>
      </w:r>
      <w:r w:rsidRPr="00775138">
        <w:tab/>
        <w:t>uzyskania od instytucji kredytującej informacji o rezygnacji nabywcy z ubiegania się o finansowe wsparcie.</w:t>
      </w:r>
    </w:p>
    <w:p w:rsidR="00A82880" w:rsidRPr="00775138" w:rsidRDefault="00A82880" w:rsidP="00A82880">
      <w:pPr>
        <w:pStyle w:val="USTustnpkodeksu"/>
      </w:pPr>
      <w:r w:rsidRPr="00775138">
        <w:t>14. W przypadkach, o których mowa</w:t>
      </w:r>
      <w:r w:rsidR="00826490" w:rsidRPr="00775138">
        <w:t xml:space="preserve"> w</w:t>
      </w:r>
      <w:r w:rsidR="00826490">
        <w:t> ust. </w:t>
      </w:r>
      <w:r w:rsidRPr="00775138">
        <w:t>13</w:t>
      </w:r>
      <w:r w:rsidR="00826490">
        <w:t xml:space="preserve"> pkt </w:t>
      </w:r>
      <w:r w:rsidRPr="00775138">
        <w:t>3–5, Bank Gospodarstwa Krajowego wykreśla nabywcę z 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1. W przypadku, o którym mowa</w:t>
      </w:r>
      <w:r w:rsidR="00826490" w:rsidRPr="00775138">
        <w:t xml:space="preserve"> w</w:t>
      </w:r>
      <w:r w:rsidR="00826490">
        <w:t> art. </w:t>
      </w:r>
      <w:r w:rsidRPr="00775138">
        <w:t>16, wykreślenie następuje po dok</w:t>
      </w:r>
      <w:r w:rsidRPr="00775138">
        <w:t>o</w:t>
      </w:r>
      <w:r w:rsidRPr="00775138">
        <w:t>naniu przez nabywcę zwrotu środków z tytułu dofinansowania wkładu własnego.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11.</w:t>
      </w:r>
      <w:r w:rsidRPr="00775138">
        <w:t> 1. Bank Gospodarstwa Krajowego przekazuje na rachunek instytucji kredytującej, określony w umowie w sprawie stosowania finansowego wsparcia, środki z tytułu dofinansowań wkładu własnego przysługujących nabywcom wpisanym do 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1, na wniosek instytucji kredytującej przekazywany w okresach rozliczeniowych każdego 10, 2</w:t>
      </w:r>
      <w:r w:rsidR="00826490" w:rsidRPr="00775138">
        <w:t>0</w:t>
      </w:r>
      <w:r w:rsidR="00826490">
        <w:t xml:space="preserve"> i </w:t>
      </w:r>
      <w:r w:rsidRPr="00775138">
        <w:t>ostatniego dnia miesiąca.</w:t>
      </w:r>
    </w:p>
    <w:p w:rsidR="00A82880" w:rsidRPr="00A82880" w:rsidRDefault="00A82880" w:rsidP="00826490">
      <w:pPr>
        <w:pStyle w:val="USTustnpkodeksu"/>
        <w:keepNext/>
      </w:pPr>
      <w:r w:rsidRPr="00775138">
        <w:t>2. Instytucja kredytująca we wniosku,</w:t>
      </w:r>
      <w:r w:rsidRPr="00A82880">
        <w:t xml:space="preserve"> o którym mowa</w:t>
      </w:r>
      <w:r w:rsidR="00826490" w:rsidRPr="00A82880">
        <w:t xml:space="preserve"> w</w:t>
      </w:r>
      <w:r w:rsidR="00826490">
        <w:t> ust. </w:t>
      </w:r>
      <w:r w:rsidRPr="00A82880">
        <w:t>1, wnosi o przekazanie środków w łącznej kwocie dof</w:t>
      </w:r>
      <w:r w:rsidRPr="00A82880">
        <w:t>i</w:t>
      </w:r>
      <w:r w:rsidRPr="00A82880">
        <w:t>nansowań wkładu własnego: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zgodnie z terminami wypłaty wsparcia z Funduszu Dopłat,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2;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planowanych do wypłaty w okresie rozliczeniowym, liczonym od dnia następującego po dniu przekazania wniosku do Banku Gospodarstwa Krajowego do dnia przekazania kolejnego wniosku, z wyszczególnieniem kwot planow</w:t>
      </w:r>
      <w:r w:rsidRPr="00775138">
        <w:t>a</w:t>
      </w:r>
      <w:r w:rsidRPr="00775138">
        <w:t>nych wypłat dofinansowań wkładu własnego przypadających na poszczególne dni okresu rozliczeniowego;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wypłaconych ze środków własnych przez instytucję kredytującą w poprzednim okresie rozliczeniowym i </w:t>
      </w:r>
      <w:r>
        <w:t>nie</w:t>
      </w:r>
      <w:r w:rsidRPr="00775138">
        <w:t>ujętych we wniosku dotyczącym tego okresu – w przypadkach określonych w umowie w sprawie stosowania finansowego wsparcia.</w:t>
      </w:r>
    </w:p>
    <w:p w:rsidR="00A82880" w:rsidRPr="00775138" w:rsidRDefault="00A82880" w:rsidP="00826490">
      <w:pPr>
        <w:pStyle w:val="USTustnpkodeksu"/>
        <w:keepNext/>
      </w:pPr>
      <w:r w:rsidRPr="00775138">
        <w:t>3. Wypłata środków z tytułu udzielonego nabywcy dofinansowania wkładu własnego dokonywana jest przez instyt</w:t>
      </w:r>
      <w:r w:rsidRPr="00775138">
        <w:t>u</w:t>
      </w:r>
      <w:r w:rsidRPr="00775138">
        <w:t>cję kredytującą:</w:t>
      </w:r>
    </w:p>
    <w:p w:rsidR="00A82880" w:rsidRPr="00775138" w:rsidRDefault="00A82880" w:rsidP="00A82880">
      <w:pPr>
        <w:pStyle w:val="PKTpunkt"/>
      </w:pPr>
      <w:r w:rsidRPr="00775138">
        <w:t>1)</w:t>
      </w:r>
      <w:r>
        <w:rPr>
          <w:rStyle w:val="Odwoanieprzypisudolnego"/>
        </w:rPr>
        <w:footnoteReference w:id="32"/>
      </w:r>
      <w:r>
        <w:rPr>
          <w:rStyle w:val="IGindeksgrny"/>
        </w:rPr>
        <w:t>)</w:t>
      </w:r>
      <w:r w:rsidRPr="00775138">
        <w:tab/>
      </w:r>
      <w:r w:rsidRPr="0071346E">
        <w:t>na rachunek osoby, która sprzedaje mieszkanie, na kt</w:t>
      </w:r>
      <w:r>
        <w:t>óry przekazane zostały środki z </w:t>
      </w:r>
      <w:r w:rsidRPr="0071346E">
        <w:t>tytułu udzielonego</w:t>
      </w:r>
      <w:r>
        <w:t xml:space="preserve"> </w:t>
      </w:r>
      <w:r w:rsidRPr="0071346E">
        <w:t>kredytu –</w:t>
      </w:r>
      <w:r w:rsidR="00826490" w:rsidRPr="0071346E">
        <w:t xml:space="preserve"> w</w:t>
      </w:r>
      <w:r w:rsidR="00826490">
        <w:t> </w:t>
      </w:r>
      <w:r w:rsidRPr="0071346E">
        <w:t>przypadku gdy nabycie mieszkania dotyczy mieszkania oddanego do użytkowania</w:t>
      </w:r>
      <w:r w:rsidR="00826490" w:rsidRPr="0071346E">
        <w:t xml:space="preserve"> i</w:t>
      </w:r>
      <w:r w:rsidR="00826490">
        <w:t> </w:t>
      </w:r>
      <w:r w:rsidRPr="0071346E">
        <w:t>nie</w:t>
      </w:r>
      <w:r>
        <w:t xml:space="preserve"> </w:t>
      </w:r>
      <w:r w:rsidRPr="0071346E">
        <w:t>było związane</w:t>
      </w:r>
      <w:r w:rsidR="00826490" w:rsidRPr="0071346E">
        <w:t xml:space="preserve"> z</w:t>
      </w:r>
      <w:r w:rsidR="00826490">
        <w:t> </w:t>
      </w:r>
      <w:r w:rsidRPr="0071346E">
        <w:t>zawarciem umowy deweloperskiej;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jako ostatnia część świadczeń pieniężnych nabywcy, na mieszkaniowy rachunek powierniczy wskazany w umowie deweloperskiej – w przypadku gdy realizacja wynikających z zawartej umowy deweloperskiej świadczeń pienię</w:t>
      </w:r>
      <w:r w:rsidRPr="00775138">
        <w:t>ż</w:t>
      </w:r>
      <w:r w:rsidRPr="00775138">
        <w:t>nych przewiduje ich dokonywanie poprzez mieszkaniowy rachunek powierniczy;</w:t>
      </w:r>
    </w:p>
    <w:p w:rsidR="00A82880" w:rsidRDefault="00A82880" w:rsidP="00A82880">
      <w:pPr>
        <w:pStyle w:val="PKTpunkt"/>
      </w:pPr>
      <w:r w:rsidRPr="00775138">
        <w:t>3)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775138">
        <w:tab/>
      </w:r>
      <w:r w:rsidRPr="0071346E">
        <w:t>jako ostatnia część świadczeń pieniężnych nabywcy, na rachunek osoby, która sprzedaje mieszkanie</w:t>
      </w:r>
      <w:r w:rsidR="00826490">
        <w:t xml:space="preserve"> </w:t>
      </w:r>
      <w:r w:rsidR="00826490" w:rsidRPr="0071346E">
        <w:t>w</w:t>
      </w:r>
      <w:r w:rsidR="00826490">
        <w:t> </w:t>
      </w:r>
      <w:r w:rsidRPr="0071346E">
        <w:t>ramach pr</w:t>
      </w:r>
      <w:r w:rsidRPr="0071346E">
        <w:t>o</w:t>
      </w:r>
      <w:r w:rsidRPr="0071346E">
        <w:t>wadzonej działalności gospodarczej, na który przekazane zostały,</w:t>
      </w:r>
      <w:r w:rsidR="00826490" w:rsidRPr="0071346E">
        <w:t xml:space="preserve"> w</w:t>
      </w:r>
      <w:r w:rsidR="00826490">
        <w:t> </w:t>
      </w:r>
      <w:r w:rsidRPr="0071346E">
        <w:t>części lub</w:t>
      </w:r>
      <w:r w:rsidR="00826490" w:rsidRPr="0071346E">
        <w:t xml:space="preserve"> w</w:t>
      </w:r>
      <w:r w:rsidR="00826490">
        <w:t> </w:t>
      </w:r>
      <w:r w:rsidRPr="0071346E">
        <w:t>całości,</w:t>
      </w:r>
      <w:r>
        <w:t xml:space="preserve"> </w:t>
      </w:r>
      <w:r w:rsidRPr="0071346E">
        <w:t>środki</w:t>
      </w:r>
      <w:r w:rsidR="00826490" w:rsidRPr="0071346E">
        <w:t xml:space="preserve"> z</w:t>
      </w:r>
      <w:r w:rsidR="00826490">
        <w:t> </w:t>
      </w:r>
      <w:r w:rsidRPr="0071346E">
        <w:t>tytułu udzielonego kredytu –</w:t>
      </w:r>
      <w:r w:rsidR="00826490" w:rsidRPr="0071346E">
        <w:t xml:space="preserve"> w</w:t>
      </w:r>
      <w:r w:rsidR="00826490">
        <w:t> </w:t>
      </w:r>
      <w:r w:rsidRPr="0071346E">
        <w:t>przypadku gdy realizacja wynikających</w:t>
      </w:r>
      <w:r w:rsidR="00826490" w:rsidRPr="0071346E">
        <w:t xml:space="preserve"> z</w:t>
      </w:r>
      <w:r w:rsidR="00826490">
        <w:t> </w:t>
      </w:r>
      <w:r w:rsidRPr="0071346E">
        <w:t>zawarcia umowy</w:t>
      </w:r>
      <w:r>
        <w:t xml:space="preserve"> </w:t>
      </w:r>
      <w:r w:rsidRPr="0071346E">
        <w:t>deweloperskiej świadczeń pieniężnych nie przewidywała ich dokonywania poprzez mieszkaniowy rachunek</w:t>
      </w:r>
      <w:r>
        <w:t xml:space="preserve"> </w:t>
      </w:r>
      <w:r w:rsidRPr="0071346E">
        <w:t>powierniczy;</w:t>
      </w:r>
    </w:p>
    <w:p w:rsidR="00A82880" w:rsidRPr="00775138" w:rsidRDefault="00A82880" w:rsidP="00A82880">
      <w:pPr>
        <w:pStyle w:val="PKTpunkt"/>
      </w:pPr>
      <w:r w:rsidRPr="0071346E">
        <w:t>4)</w:t>
      </w:r>
      <w:r>
        <w:rPr>
          <w:rStyle w:val="Odwoanieprzypisudolnego"/>
        </w:rPr>
        <w:footnoteReference w:id="34"/>
      </w:r>
      <w:r>
        <w:rPr>
          <w:rStyle w:val="IGindeksgrny"/>
        </w:rPr>
        <w:t>)</w:t>
      </w:r>
      <w:r>
        <w:tab/>
      </w:r>
      <w:r w:rsidRPr="0071346E">
        <w:t>jako ostatnia, przed rozliczeniem kosztów budowy, część świadczeń pieniężnych nabywcy wynikających</w:t>
      </w:r>
      <w:r w:rsidR="00826490">
        <w:t xml:space="preserve"> </w:t>
      </w:r>
      <w:r w:rsidR="00826490" w:rsidRPr="0071346E">
        <w:t>z</w:t>
      </w:r>
      <w:r w:rsidR="00826490">
        <w:t> </w:t>
      </w:r>
      <w:r w:rsidRPr="0071346E">
        <w:t>umowy</w:t>
      </w:r>
      <w:r w:rsidR="00826490" w:rsidRPr="0071346E">
        <w:t xml:space="preserve"> o</w:t>
      </w:r>
      <w:r w:rsidR="00826490">
        <w:t> </w:t>
      </w:r>
      <w:r w:rsidRPr="0071346E">
        <w:t>budowę lokalu (wkład budowlany), na rachunek spółdzielni mieszkaniowej, na który</w:t>
      </w:r>
      <w:r>
        <w:t xml:space="preserve"> </w:t>
      </w:r>
      <w:r w:rsidRPr="0071346E">
        <w:t>przekazane zostały,</w:t>
      </w:r>
      <w:r w:rsidR="00826490" w:rsidRPr="0071346E">
        <w:t xml:space="preserve"> w</w:t>
      </w:r>
      <w:r w:rsidR="00826490">
        <w:t> </w:t>
      </w:r>
      <w:r>
        <w:t>całości lub</w:t>
      </w:r>
      <w:r w:rsidR="00826490">
        <w:t xml:space="preserve"> w </w:t>
      </w:r>
      <w:r>
        <w:t>części, środki z </w:t>
      </w:r>
      <w:r w:rsidRPr="0071346E">
        <w:t>tytułu udzielonego kredytu.</w:t>
      </w:r>
    </w:p>
    <w:p w:rsidR="00A82880" w:rsidRPr="00775138" w:rsidRDefault="00A82880" w:rsidP="00A82880">
      <w:pPr>
        <w:pStyle w:val="USTustnpkodeksu"/>
      </w:pPr>
      <w:r w:rsidRPr="00775138">
        <w:t>4. Instytucja kredytująca we wniosku, o którym mowa</w:t>
      </w:r>
      <w:r w:rsidR="00826490" w:rsidRPr="00775138">
        <w:t xml:space="preserve"> w</w:t>
      </w:r>
      <w:r w:rsidR="00826490">
        <w:t> ust. </w:t>
      </w:r>
      <w:r w:rsidRPr="00775138">
        <w:t>1, może wnosić o przekazanie środków z tytułu udzi</w:t>
      </w:r>
      <w:r w:rsidRPr="00775138">
        <w:t>e</w:t>
      </w:r>
      <w:r w:rsidRPr="00775138">
        <w:t>lonego nabywcy dofinansowania wkładu własnego z uwzględnieniem innego terminu wypłaty niż termin, o którym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2, jeżeli wypłata wsparcia z Funduszu Dopłat nastąpi w roku, który został wskazany we wniosku o dofinansowanie wkładu własnego jako przewidywany rok wypłaty wsparcia.</w:t>
      </w:r>
    </w:p>
    <w:p w:rsidR="00A82880" w:rsidRPr="00775138" w:rsidRDefault="00A82880" w:rsidP="00A82880">
      <w:pPr>
        <w:pStyle w:val="USTustnpkodeksu"/>
      </w:pPr>
      <w:r w:rsidRPr="00775138">
        <w:t>5.</w:t>
      </w:r>
      <w:r>
        <w:rPr>
          <w:rStyle w:val="Odwoanieprzypisudolnego"/>
        </w:rPr>
        <w:footnoteReference w:id="35"/>
      </w:r>
      <w:r>
        <w:rPr>
          <w:rStyle w:val="IGindeksgrny"/>
        </w:rPr>
        <w:t>)</w:t>
      </w:r>
      <w:r w:rsidR="00826490" w:rsidRPr="00775138">
        <w:t> </w:t>
      </w:r>
      <w:r w:rsidR="00826490" w:rsidRPr="0071346E">
        <w:t>W</w:t>
      </w:r>
      <w:r w:rsidR="00826490">
        <w:t> </w:t>
      </w:r>
      <w:r w:rsidRPr="0071346E">
        <w:t>przypadkach,</w:t>
      </w:r>
      <w:r w:rsidR="00826490" w:rsidRPr="0071346E">
        <w:t xml:space="preserve"> o</w:t>
      </w:r>
      <w:r w:rsidR="00826490">
        <w:t> </w:t>
      </w:r>
      <w:r w:rsidRPr="0071346E">
        <w:t>których mowa</w:t>
      </w:r>
      <w:r w:rsidR="00826490" w:rsidRPr="0071346E">
        <w:t xml:space="preserve"> w</w:t>
      </w:r>
      <w:r w:rsidR="00826490">
        <w:t> ust. </w:t>
      </w:r>
      <w:r w:rsidR="00826490" w:rsidRPr="0071346E">
        <w:t>3</w:t>
      </w:r>
      <w:r w:rsidR="00826490">
        <w:t xml:space="preserve"> pkt </w:t>
      </w:r>
      <w:r w:rsidRPr="0071346E">
        <w:t>2–4,</w:t>
      </w:r>
      <w:r w:rsidR="00826490" w:rsidRPr="0071346E">
        <w:t xml:space="preserve"> w</w:t>
      </w:r>
      <w:r w:rsidR="00826490">
        <w:t> </w:t>
      </w:r>
      <w:r w:rsidRPr="0071346E">
        <w:t>sytuacji braku możliwości wypłaty wsparcia</w:t>
      </w:r>
      <w:r w:rsidR="00826490">
        <w:t xml:space="preserve"> </w:t>
      </w:r>
      <w:r w:rsidR="00826490" w:rsidRPr="0071346E">
        <w:t>z</w:t>
      </w:r>
      <w:r w:rsidR="00826490">
        <w:t> </w:t>
      </w:r>
      <w:r w:rsidRPr="0071346E">
        <w:t>Funduszu Dopłat</w:t>
      </w:r>
      <w:r w:rsidR="00826490" w:rsidRPr="0071346E">
        <w:t xml:space="preserve"> w</w:t>
      </w:r>
      <w:r w:rsidR="00826490">
        <w:t> </w:t>
      </w:r>
      <w:r w:rsidRPr="0071346E">
        <w:t>terminie wypłaty,</w:t>
      </w:r>
      <w:r w:rsidR="00826490" w:rsidRPr="0071346E">
        <w:t xml:space="preserve"> o</w:t>
      </w:r>
      <w:r w:rsidR="00826490">
        <w:t> </w:t>
      </w:r>
      <w:r>
        <w:t>którym mowa</w:t>
      </w:r>
      <w:r w:rsidR="00826490">
        <w:t xml:space="preserve"> w art. </w:t>
      </w:r>
      <w:r>
        <w:t>1</w:t>
      </w:r>
      <w:r w:rsidR="00826490">
        <w:t>0 ust. </w:t>
      </w:r>
      <w:r>
        <w:t>2, z </w:t>
      </w:r>
      <w:r w:rsidRPr="0071346E">
        <w:t>zachowanym warunkiem wypłaty</w:t>
      </w:r>
      <w:r>
        <w:t xml:space="preserve"> </w:t>
      </w:r>
      <w:r w:rsidRPr="0071346E">
        <w:t>środków tytułem ostatniej części świadczeń pieniężnych nabywcy, wypłata środków</w:t>
      </w:r>
      <w:r w:rsidR="00826490" w:rsidRPr="0071346E">
        <w:t xml:space="preserve"> z</w:t>
      </w:r>
      <w:r w:rsidR="00826490">
        <w:t> </w:t>
      </w:r>
      <w:r w:rsidRPr="0071346E">
        <w:t>tytułu udzielonego nabywcy</w:t>
      </w:r>
      <w:r>
        <w:t xml:space="preserve"> </w:t>
      </w:r>
      <w:r w:rsidRPr="0071346E">
        <w:t>dofinansowania wkładu własnego dokonywana jest przez instytucję kredytującą najpóźniej</w:t>
      </w:r>
      <w:r w:rsidR="00826490" w:rsidRPr="0071346E">
        <w:t xml:space="preserve"> w</w:t>
      </w:r>
      <w:r w:rsidR="00826490">
        <w:t> </w:t>
      </w:r>
      <w:r w:rsidRPr="0071346E">
        <w:t>IV kwartale</w:t>
      </w:r>
      <w:r>
        <w:t xml:space="preserve"> </w:t>
      </w:r>
      <w:r w:rsidRPr="0071346E">
        <w:t>roku, który został wskazany we wniosku</w:t>
      </w:r>
      <w:r w:rsidR="00826490" w:rsidRPr="0071346E">
        <w:t xml:space="preserve"> o</w:t>
      </w:r>
      <w:r w:rsidR="00826490">
        <w:t> </w:t>
      </w:r>
      <w:r w:rsidRPr="0071346E">
        <w:t>dofinansowanie wkładu własnego jako przewidywany rok wypłaty</w:t>
      </w:r>
      <w:r>
        <w:t xml:space="preserve"> </w:t>
      </w:r>
      <w:r w:rsidRPr="0071346E">
        <w:t>wsparcia.</w:t>
      </w:r>
    </w:p>
    <w:p w:rsidR="00A82880" w:rsidRPr="00775138" w:rsidRDefault="00A82880" w:rsidP="00A82880">
      <w:pPr>
        <w:pStyle w:val="USTustnpkodeksu"/>
      </w:pPr>
      <w:r w:rsidRPr="00775138">
        <w:t>6. Jeżeli mieszkaniowy rachunek powierniczy nie jest prowadzony przez instytucję kredytującą, wraz z dokonaniem czynności, o której mowa</w:t>
      </w:r>
      <w:r w:rsidR="00826490" w:rsidRPr="00775138">
        <w:t xml:space="preserve"> w</w:t>
      </w:r>
      <w:r w:rsidR="00826490">
        <w:t> ust. </w:t>
      </w:r>
      <w:r w:rsidRPr="00775138">
        <w:t>3</w:t>
      </w:r>
      <w:r w:rsidR="00826490">
        <w:t xml:space="preserve"> pkt </w:t>
      </w:r>
      <w:r w:rsidRPr="00775138">
        <w:t>2, instytucja kredytująca informuje bank prowadzący mieszkaniowy rachunek p</w:t>
      </w:r>
      <w:r w:rsidRPr="00775138">
        <w:t>o</w:t>
      </w:r>
      <w:r w:rsidRPr="00775138">
        <w:t>wierniczy o przekazaniu na ten rachunek środków z tytułu udzielonego nabywcy dofinansowania wkładu własnego.</w:t>
      </w:r>
    </w:p>
    <w:p w:rsidR="00A82880" w:rsidRPr="00775138" w:rsidRDefault="00A82880" w:rsidP="00A82880">
      <w:pPr>
        <w:pStyle w:val="USTustnpkodeksu"/>
      </w:pPr>
      <w:r w:rsidRPr="00775138">
        <w:t>7. W przypadku odstąpienia przez jedną ze stron od umowy deweloperskiej po dokonaniu przez instytucję kredytuj</w:t>
      </w:r>
      <w:r w:rsidRPr="00775138">
        <w:t>ą</w:t>
      </w:r>
      <w:r w:rsidRPr="00775138">
        <w:t>cą czynności, o której mowa</w:t>
      </w:r>
      <w:r w:rsidR="00826490" w:rsidRPr="00775138">
        <w:t xml:space="preserve"> w</w:t>
      </w:r>
      <w:r w:rsidR="00826490">
        <w:t> ust. </w:t>
      </w:r>
      <w:r w:rsidRPr="00775138">
        <w:t>3</w:t>
      </w:r>
      <w:r w:rsidR="00826490">
        <w:t xml:space="preserve"> pkt </w:t>
      </w:r>
      <w:r w:rsidRPr="00775138">
        <w:t>2, bank prowadzący mieszkaniowy rachunek powierniczy, w terminie 2 dni r</w:t>
      </w:r>
      <w:r w:rsidRPr="00775138">
        <w:t>o</w:t>
      </w:r>
      <w:r w:rsidRPr="00775138">
        <w:t>boczych od dnia złożenia oświadczenia o odstąpieniu od umowy, zwraca na rachunek instytucji kredytującej, w imieniu i na rzecz nabywcy, kwotę w równowartości otrzymanego dofinansowania wkładu własnego. W pozostałym zakresie przepisy</w:t>
      </w:r>
      <w:r w:rsidR="00826490">
        <w:t xml:space="preserve"> art. </w:t>
      </w:r>
      <w:r w:rsidRPr="00775138">
        <w:t>1</w:t>
      </w:r>
      <w:r w:rsidR="00826490" w:rsidRPr="00775138">
        <w:t>3</w:t>
      </w:r>
      <w:r w:rsidR="00826490">
        <w:t xml:space="preserve"> i art. </w:t>
      </w:r>
      <w:r w:rsidRPr="00775138">
        <w:t>14 ustawy z dnia 16 września 2011 r. o ochronie praw nabywcy lokalu mieszkalnego lub domu je</w:t>
      </w:r>
      <w:r w:rsidRPr="00775138">
        <w:t>d</w:t>
      </w:r>
      <w:r w:rsidRPr="00775138">
        <w:t>norodzinnego stosuje się odpowiednio.</w:t>
      </w:r>
    </w:p>
    <w:p w:rsidR="00A82880" w:rsidRDefault="00A82880" w:rsidP="00A82880">
      <w:pPr>
        <w:pStyle w:val="USTustnpkodeksu"/>
      </w:pPr>
      <w:r w:rsidRPr="00775138">
        <w:t>8. W przypadku odstąpienia przez jedną ze stron od umowy deweloperskiej po dokonaniu przez instytucję kredytuj</w:t>
      </w:r>
      <w:r w:rsidRPr="00775138">
        <w:t>ą</w:t>
      </w:r>
      <w:r w:rsidRPr="00775138">
        <w:t>cą czynności, o której mowa</w:t>
      </w:r>
      <w:r w:rsidR="00826490" w:rsidRPr="00775138">
        <w:t xml:space="preserve"> w</w:t>
      </w:r>
      <w:r w:rsidR="00826490">
        <w:t> ust. </w:t>
      </w:r>
      <w:r w:rsidRPr="00775138">
        <w:t>3</w:t>
      </w:r>
      <w:r w:rsidR="00826490">
        <w:t xml:space="preserve"> pkt </w:t>
      </w:r>
      <w:r w:rsidRPr="00775138">
        <w:t>3, nabywca w dniu roboczym następującym po dniu otrzymania zwrotu środków od dewelopera zwraca na rachunek instytucji kredytującej równowartość otrzymanego dofinansowania wkładu własnego.</w:t>
      </w:r>
    </w:p>
    <w:p w:rsidR="00A82880" w:rsidRPr="00775138" w:rsidRDefault="00A82880" w:rsidP="00A82880">
      <w:pPr>
        <w:pStyle w:val="USTustnpkodeksu"/>
      </w:pPr>
      <w:r w:rsidRPr="008C1EAC">
        <w:t>8a.</w:t>
      </w:r>
      <w:r>
        <w:rPr>
          <w:rStyle w:val="Odwoanieprzypisudolnego"/>
        </w:rPr>
        <w:footnoteReference w:id="36"/>
      </w:r>
      <w:r>
        <w:rPr>
          <w:rStyle w:val="IGindeksgrny"/>
        </w:rPr>
        <w:t>)</w:t>
      </w:r>
      <w:r w:rsidR="00826490">
        <w:t> </w:t>
      </w:r>
      <w:r w:rsidR="00826490" w:rsidRPr="008C1EAC">
        <w:t>W</w:t>
      </w:r>
      <w:r w:rsidR="00826490">
        <w:t> </w:t>
      </w:r>
      <w:r w:rsidRPr="008C1EAC">
        <w:t>przypadku rozwiązania umowy</w:t>
      </w:r>
      <w:r w:rsidR="00826490" w:rsidRPr="008C1EAC">
        <w:t xml:space="preserve"> o</w:t>
      </w:r>
      <w:r w:rsidR="00826490">
        <w:t> </w:t>
      </w:r>
      <w:r w:rsidRPr="008C1EAC">
        <w:t xml:space="preserve">budowę lokalu lub zbycia przez nabywcę </w:t>
      </w:r>
      <w:proofErr w:type="spellStart"/>
      <w:r w:rsidRPr="008C1EAC">
        <w:t>ekspektatywy</w:t>
      </w:r>
      <w:proofErr w:type="spellEnd"/>
      <w:r w:rsidRPr="008C1EAC">
        <w:t xml:space="preserve"> odrębnej</w:t>
      </w:r>
      <w:r>
        <w:t xml:space="preserve"> </w:t>
      </w:r>
      <w:r w:rsidRPr="008C1EAC">
        <w:t>własn</w:t>
      </w:r>
      <w:r w:rsidRPr="008C1EAC">
        <w:t>o</w:t>
      </w:r>
      <w:r w:rsidRPr="008C1EAC">
        <w:t>ści lokalu,</w:t>
      </w:r>
      <w:r w:rsidR="00826490" w:rsidRPr="008C1EAC">
        <w:t xml:space="preserve"> o</w:t>
      </w:r>
      <w:r w:rsidR="00826490">
        <w:t> </w:t>
      </w:r>
      <w:r w:rsidRPr="008C1EAC">
        <w:t>której mowa</w:t>
      </w:r>
      <w:r w:rsidR="00826490" w:rsidRPr="008C1EAC">
        <w:t xml:space="preserve"> w</w:t>
      </w:r>
      <w:r w:rsidR="00826490">
        <w:t> art. </w:t>
      </w:r>
      <w:r>
        <w:t>1</w:t>
      </w:r>
      <w:r w:rsidR="00826490">
        <w:t>9 ust. 1 </w:t>
      </w:r>
      <w:r>
        <w:t>ustawy</w:t>
      </w:r>
      <w:r w:rsidR="00826490">
        <w:t xml:space="preserve"> z </w:t>
      </w:r>
      <w:r>
        <w:t>dnia 15 </w:t>
      </w:r>
      <w:r w:rsidRPr="008C1EAC">
        <w:t>grudnia 200</w:t>
      </w:r>
      <w:r w:rsidR="00826490" w:rsidRPr="008C1EAC">
        <w:t>0</w:t>
      </w:r>
      <w:r w:rsidR="00826490">
        <w:t> </w:t>
      </w:r>
      <w:r w:rsidRPr="008C1EAC">
        <w:t>r.</w:t>
      </w:r>
      <w:r w:rsidR="00826490" w:rsidRPr="008C1EAC">
        <w:t xml:space="preserve"> o</w:t>
      </w:r>
      <w:r w:rsidR="00826490">
        <w:t> </w:t>
      </w:r>
      <w:r w:rsidRPr="008C1EAC">
        <w:t>spółdzielniach mieszkaniowych,</w:t>
      </w:r>
      <w:r>
        <w:t xml:space="preserve"> </w:t>
      </w:r>
      <w:r w:rsidRPr="008C1EAC">
        <w:t>po dokon</w:t>
      </w:r>
      <w:r w:rsidRPr="008C1EAC">
        <w:t>a</w:t>
      </w:r>
      <w:r w:rsidRPr="008C1EAC">
        <w:t>niu przez instytucję kredytującą czynności,</w:t>
      </w:r>
      <w:r w:rsidR="00826490" w:rsidRPr="008C1EAC">
        <w:t xml:space="preserve"> o</w:t>
      </w:r>
      <w:r w:rsidR="00826490">
        <w:t> </w:t>
      </w:r>
      <w:r w:rsidRPr="008C1EAC">
        <w:t>której mowa</w:t>
      </w:r>
      <w:r w:rsidR="00826490" w:rsidRPr="008C1EAC">
        <w:t xml:space="preserve"> w</w:t>
      </w:r>
      <w:r w:rsidR="00826490">
        <w:t> ust. </w:t>
      </w:r>
      <w:r w:rsidR="00826490" w:rsidRPr="008C1EAC">
        <w:t>3</w:t>
      </w:r>
      <w:r w:rsidR="00826490">
        <w:t xml:space="preserve"> pkt </w:t>
      </w:r>
      <w:r w:rsidRPr="008C1EAC">
        <w:t>4, nabywca</w:t>
      </w:r>
      <w:r w:rsidR="00826490" w:rsidRPr="008C1EAC">
        <w:t xml:space="preserve"> w</w:t>
      </w:r>
      <w:r w:rsidR="00826490">
        <w:t> </w:t>
      </w:r>
      <w:r w:rsidRPr="008C1EAC">
        <w:t>dniu roboczym</w:t>
      </w:r>
      <w:r>
        <w:t xml:space="preserve"> </w:t>
      </w:r>
      <w:r w:rsidRPr="008C1EAC">
        <w:t>następującym po dniu otrzymania zwrotu wkładu budowlanego od spółdzielni mieszkaniowej lub środków</w:t>
      </w:r>
      <w:r w:rsidR="00826490">
        <w:t xml:space="preserve"> </w:t>
      </w:r>
      <w:r w:rsidR="00826490" w:rsidRPr="008C1EAC">
        <w:t>z</w:t>
      </w:r>
      <w:r w:rsidR="00826490">
        <w:t> </w:t>
      </w:r>
      <w:r w:rsidRPr="008C1EAC">
        <w:t xml:space="preserve">tytułu zbycia </w:t>
      </w:r>
      <w:proofErr w:type="spellStart"/>
      <w:r w:rsidRPr="008C1EAC">
        <w:t>ekspektatywy</w:t>
      </w:r>
      <w:proofErr w:type="spellEnd"/>
      <w:r w:rsidRPr="008C1EAC">
        <w:t xml:space="preserve"> odrę</w:t>
      </w:r>
      <w:r w:rsidRPr="008C1EAC">
        <w:t>b</w:t>
      </w:r>
      <w:r w:rsidRPr="008C1EAC">
        <w:t>nej własności lokalu zwraca na rachunek instytucji kredytującej równowartość</w:t>
      </w:r>
      <w:r>
        <w:t xml:space="preserve"> </w:t>
      </w:r>
      <w:r w:rsidRPr="008C1EAC">
        <w:t>otrzymanego dofinansowania wkładu wł</w:t>
      </w:r>
      <w:r w:rsidRPr="008C1EAC">
        <w:t>a</w:t>
      </w:r>
      <w:r w:rsidRPr="008C1EAC">
        <w:t>snego.</w:t>
      </w:r>
    </w:p>
    <w:p w:rsidR="00A82880" w:rsidRPr="00775138" w:rsidRDefault="00A82880" w:rsidP="00A82880">
      <w:pPr>
        <w:pStyle w:val="USTustnpkodeksu"/>
      </w:pPr>
      <w:r w:rsidRPr="00775138">
        <w:t>9.</w:t>
      </w:r>
      <w:r>
        <w:rPr>
          <w:rStyle w:val="Odwoanieprzypisudolnego"/>
        </w:rPr>
        <w:footnoteReference w:id="37"/>
      </w:r>
      <w:r>
        <w:rPr>
          <w:rStyle w:val="IGindeksgrny"/>
        </w:rPr>
        <w:t>)</w:t>
      </w:r>
      <w:r w:rsidRPr="00775138">
        <w:t> </w:t>
      </w:r>
      <w:r w:rsidRPr="008F2E2D">
        <w:t>Instytucja kredytująca, nie później niż</w:t>
      </w:r>
      <w:r w:rsidR="00826490" w:rsidRPr="008F2E2D">
        <w:t xml:space="preserve"> w</w:t>
      </w:r>
      <w:r w:rsidR="00826490">
        <w:t> </w:t>
      </w:r>
      <w:r w:rsidRPr="008F2E2D">
        <w:t xml:space="preserve">terminie </w:t>
      </w:r>
      <w:r w:rsidR="00826490" w:rsidRPr="008F2E2D">
        <w:t>2</w:t>
      </w:r>
      <w:r w:rsidR="00826490">
        <w:t> </w:t>
      </w:r>
      <w:r w:rsidRPr="008F2E2D">
        <w:t>dni roboczych od dnia otrzymania środków,</w:t>
      </w:r>
      <w:r w:rsidR="00826490">
        <w:t xml:space="preserve"> </w:t>
      </w:r>
      <w:r w:rsidR="00826490" w:rsidRPr="008F2E2D">
        <w:t>o</w:t>
      </w:r>
      <w:r w:rsidR="00826490">
        <w:t> </w:t>
      </w:r>
      <w:r w:rsidRPr="008F2E2D">
        <w:t>których mowa</w:t>
      </w:r>
      <w:r w:rsidR="00826490" w:rsidRPr="008F2E2D">
        <w:t xml:space="preserve"> w</w:t>
      </w:r>
      <w:r w:rsidR="00826490">
        <w:t> ust. </w:t>
      </w:r>
      <w:r w:rsidRPr="008F2E2D">
        <w:t>7–8a, przekazuje otrzymane kwoty na rachunek Funduszu Dopłat. Termin określony</w:t>
      </w:r>
      <w:r w:rsidR="00826490">
        <w:t xml:space="preserve"> </w:t>
      </w:r>
      <w:r w:rsidR="00826490" w:rsidRPr="008F2E2D">
        <w:t>w</w:t>
      </w:r>
      <w:r w:rsidR="00826490">
        <w:t> </w:t>
      </w:r>
      <w:r w:rsidRPr="008F2E2D">
        <w:t>zdaniu pierwszym stosuje się odpowiednio w</w:t>
      </w:r>
      <w:r>
        <w:t> </w:t>
      </w:r>
      <w:r w:rsidRPr="008F2E2D">
        <w:t>przypadku, gdy mieszkaniowy rachunek powierniczy jest prowadzony</w:t>
      </w:r>
      <w:r>
        <w:t xml:space="preserve"> </w:t>
      </w:r>
      <w:r w:rsidRPr="008F2E2D">
        <w:t>przez instytucję kredytującą.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12.</w:t>
      </w:r>
      <w:r w:rsidRPr="00775138">
        <w:t> 1. Wniosek o spłatę części kredytu nabywca składa do Banku Gospodarstwa Krajowego za pośrednictwem instytucji kredytującej w okresie 6 miesięcy od dnia wystąpienia zdarzenia,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2. Do wniosku o spłatę części kredytu nabywca dołącza dokumenty potwierdzające spełnienie warunków, o których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3. Instytucja kredytująca, w terminach określonych w umowie w sprawie stosowania finansowego wsparcia, przek</w:t>
      </w:r>
      <w:r w:rsidRPr="00775138">
        <w:t>a</w:t>
      </w:r>
      <w:r w:rsidRPr="00775138">
        <w:t>zuje do Banku Gospodarstwa Krajowego wnioski o spłatę części kredytu nabywców spełniających warunki, o których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="00826490" w:rsidRPr="00775138">
        <w:t>1</w:t>
      </w:r>
      <w:r w:rsidR="00826490">
        <w:t xml:space="preserve"> i </w:t>
      </w:r>
      <w:r w:rsidRPr="00775138">
        <w:t>2, dołączając do nich informację o łącznej kwocie wnioskowanych na ich podstawie środków prz</w:t>
      </w:r>
      <w:r w:rsidRPr="00775138">
        <w:t>e</w:t>
      </w:r>
      <w:r w:rsidRPr="00775138">
        <w:t>znaczonych na spłatę części kredytu.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13.</w:t>
      </w:r>
      <w:r w:rsidRPr="00A82880">
        <w:t> 1. Bank Gospodarstwa Krajowego po otrzymaniu od instytucji kredytującej wniosków o spłatę części kred</w:t>
      </w:r>
      <w:r w:rsidRPr="00A82880">
        <w:t>y</w:t>
      </w:r>
      <w:r w:rsidRPr="00A82880">
        <w:t>tu: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dokonuje wpisu do ewidencji, o których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2, oraz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przekazuje łączną kwotę środków z tytułu spłat części kredytu na rachunek instytucji kredytującej określony w umowie w sprawie stosowania finansowego wsparcia, z zastrzeżeniem</w:t>
      </w:r>
      <w:r w:rsidR="00826490">
        <w:t xml:space="preserve"> art. </w:t>
      </w:r>
      <w:r w:rsidRPr="00775138">
        <w:t>37</w:t>
      </w:r>
      <w:r w:rsidR="00826490">
        <w:t xml:space="preserve"> ust. </w:t>
      </w:r>
      <w:r w:rsidRPr="00775138">
        <w:t>6.</w:t>
      </w:r>
    </w:p>
    <w:p w:rsidR="00A82880" w:rsidRPr="00775138" w:rsidRDefault="00A82880" w:rsidP="00A82880">
      <w:pPr>
        <w:pStyle w:val="USTustnpkodeksu"/>
      </w:pPr>
      <w:r w:rsidRPr="00775138">
        <w:t>2. Bank Gospodarstwa Krajowego zwraca nabywcy, za pośrednictwem instytucji kredytującej, wniosek o spłatę cz</w:t>
      </w:r>
      <w:r w:rsidRPr="00775138">
        <w:t>ę</w:t>
      </w:r>
      <w:r w:rsidRPr="00775138">
        <w:t>ści kredytu z uwagi na brak uprawnienia nabywcy do uzyskania dodatkowego finansowego wsparcia,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1, w przypadku stwierdzenia, na podstawie danych zawartych w ewidencji, o której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</w:t>
      </w:r>
      <w:r w:rsidR="00826490">
        <w:t xml:space="preserve"> pkt </w:t>
      </w:r>
      <w:r w:rsidRPr="00775138">
        <w:t>2, że wniosek o spłatę części kredytu został złożony przez nabywcę,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3.</w:t>
      </w:r>
    </w:p>
    <w:p w:rsidR="00A82880" w:rsidRPr="008F2E2D" w:rsidRDefault="00A82880" w:rsidP="00A82880">
      <w:pPr>
        <w:pStyle w:val="USTustnpkodeksu"/>
      </w:pPr>
      <w:r w:rsidRPr="008F2E2D">
        <w:t>3.</w:t>
      </w:r>
      <w:bookmarkStart w:id="7" w:name="_Ref429134700"/>
      <w:r>
        <w:rPr>
          <w:rStyle w:val="Odwoanieprzypisudolnego"/>
        </w:rPr>
        <w:footnoteReference w:id="38"/>
      </w:r>
      <w:bookmarkEnd w:id="7"/>
      <w:r>
        <w:rPr>
          <w:rStyle w:val="IGindeksgrny"/>
        </w:rPr>
        <w:t>)</w:t>
      </w:r>
      <w:r>
        <w:t> </w:t>
      </w:r>
      <w:r w:rsidRPr="008F2E2D">
        <w:t>Instytucja kredytująca niezwłocznie po wpływie środków,</w:t>
      </w:r>
      <w:r w:rsidR="00826490" w:rsidRPr="008F2E2D">
        <w:t xml:space="preserve"> o</w:t>
      </w:r>
      <w:r w:rsidR="00826490">
        <w:t> </w:t>
      </w:r>
      <w:r w:rsidRPr="008F2E2D">
        <w:t>których mowa</w:t>
      </w:r>
      <w:r w:rsidR="00826490" w:rsidRPr="008F2E2D">
        <w:t xml:space="preserve"> w</w:t>
      </w:r>
      <w:r w:rsidR="00826490">
        <w:t> ust. </w:t>
      </w:r>
      <w:r w:rsidR="00826490" w:rsidRPr="008F2E2D">
        <w:t>1</w:t>
      </w:r>
      <w:r w:rsidR="00826490">
        <w:t xml:space="preserve"> pkt </w:t>
      </w:r>
      <w:r w:rsidRPr="008F2E2D">
        <w:t>2, rozlicza otrzymane</w:t>
      </w:r>
      <w:r>
        <w:t xml:space="preserve"> </w:t>
      </w:r>
      <w:r w:rsidRPr="008F2E2D">
        <w:t>środki, dokonując obniżenia kapitału kredytu</w:t>
      </w:r>
      <w:r w:rsidR="00826490" w:rsidRPr="008F2E2D">
        <w:t xml:space="preserve"> o</w:t>
      </w:r>
      <w:r w:rsidR="00826490">
        <w:t> </w:t>
      </w:r>
      <w:r w:rsidRPr="008F2E2D">
        <w:t>kwotę dodatkowego finansowego wsparcia,</w:t>
      </w:r>
      <w:r w:rsidR="00826490" w:rsidRPr="008F2E2D">
        <w:t xml:space="preserve"> o</w:t>
      </w:r>
      <w:r w:rsidR="00826490">
        <w:t> </w:t>
      </w:r>
      <w:r w:rsidRPr="008F2E2D">
        <w:t>którym mowa</w:t>
      </w:r>
      <w:r w:rsidR="00826490">
        <w:t xml:space="preserve"> </w:t>
      </w:r>
      <w:r w:rsidR="00826490" w:rsidRPr="008F2E2D">
        <w:t>w</w:t>
      </w:r>
      <w:r w:rsidR="00826490">
        <w:t> art. </w:t>
      </w:r>
      <w:r w:rsidR="00826490" w:rsidRPr="008F2E2D">
        <w:t>8</w:t>
      </w:r>
      <w:r w:rsidR="00826490">
        <w:t xml:space="preserve"> ust. </w:t>
      </w:r>
      <w:r w:rsidRPr="008F2E2D">
        <w:t>1, udzielonego nabywcy.</w:t>
      </w:r>
    </w:p>
    <w:p w:rsidR="00A82880" w:rsidRPr="00775138" w:rsidRDefault="00A82880" w:rsidP="00A82880">
      <w:pPr>
        <w:pStyle w:val="USTustnpkodeksu"/>
      </w:pPr>
      <w:r w:rsidRPr="008F2E2D">
        <w:t>4.</w:t>
      </w:r>
      <w:r>
        <w:fldChar w:fldCharType="begin"/>
      </w:r>
      <w:r>
        <w:instrText xml:space="preserve"> NOTEREF _Ref429134700 \f \h </w:instrText>
      </w:r>
      <w:r>
        <w:fldChar w:fldCharType="separate"/>
      </w:r>
      <w:r w:rsidR="00826490" w:rsidRPr="00826490">
        <w:rPr>
          <w:rStyle w:val="Odwoanieprzypisudolnego"/>
        </w:rPr>
        <w:t>33</w:t>
      </w:r>
      <w:r>
        <w:fldChar w:fldCharType="end"/>
      </w:r>
      <w:r>
        <w:rPr>
          <w:rStyle w:val="IGindeksgrny"/>
        </w:rPr>
        <w:t>)</w:t>
      </w:r>
      <w:r>
        <w:t> </w:t>
      </w:r>
      <w:r w:rsidRPr="008F2E2D">
        <w:t>Jeżeli</w:t>
      </w:r>
      <w:r w:rsidR="00826490" w:rsidRPr="008F2E2D">
        <w:t xml:space="preserve"> w</w:t>
      </w:r>
      <w:r w:rsidR="00826490">
        <w:t> </w:t>
      </w:r>
      <w:r w:rsidRPr="008F2E2D">
        <w:t>dniu rozliczenia,</w:t>
      </w:r>
      <w:r w:rsidR="00826490" w:rsidRPr="008F2E2D">
        <w:t xml:space="preserve"> o</w:t>
      </w:r>
      <w:r w:rsidR="00826490">
        <w:t> </w:t>
      </w:r>
      <w:r w:rsidRPr="008F2E2D">
        <w:t>którym mowa</w:t>
      </w:r>
      <w:r w:rsidR="00826490" w:rsidRPr="008F2E2D">
        <w:t xml:space="preserve"> w</w:t>
      </w:r>
      <w:r w:rsidR="00826490">
        <w:t> ust. </w:t>
      </w:r>
      <w:r w:rsidRPr="008F2E2D">
        <w:t>3, środki przeznaczone na spłatę części kredytu przewyższają</w:t>
      </w:r>
      <w:r>
        <w:t xml:space="preserve"> </w:t>
      </w:r>
      <w:r w:rsidRPr="008F2E2D">
        <w:t>kwotę pozostającego do spłaty kapitału kredytu, instytucja kredytująca zwraca nadwyżkę na rachunek Funduszu</w:t>
      </w:r>
      <w:r>
        <w:t xml:space="preserve"> </w:t>
      </w:r>
      <w:r w:rsidRPr="008F2E2D">
        <w:t>Dopłat,</w:t>
      </w:r>
      <w:r w:rsidR="00826490" w:rsidRPr="008F2E2D">
        <w:t xml:space="preserve"> z</w:t>
      </w:r>
      <w:r w:rsidR="00826490">
        <w:t> </w:t>
      </w:r>
      <w:r w:rsidRPr="008F2E2D">
        <w:t>wyłączeniem sytuacji, gdy nadwyżka powstała wskutek przesuniętego terminu przekazania środków,</w:t>
      </w:r>
      <w:r w:rsidR="00826490">
        <w:t xml:space="preserve"> o </w:t>
      </w:r>
      <w:r>
        <w:t>którym mowa</w:t>
      </w:r>
      <w:r w:rsidR="00826490">
        <w:t xml:space="preserve"> w art. </w:t>
      </w:r>
      <w:r w:rsidRPr="008F2E2D">
        <w:t>3</w:t>
      </w:r>
      <w:r w:rsidR="00826490" w:rsidRPr="008F2E2D">
        <w:t>7</w:t>
      </w:r>
      <w:r w:rsidR="00826490">
        <w:t xml:space="preserve"> ust. </w:t>
      </w:r>
      <w:r w:rsidRPr="008F2E2D">
        <w:t>6.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14.</w:t>
      </w:r>
      <w:r w:rsidRPr="00A82880">
        <w:t> 1. W przypadku gdy nabywca w okresie 5 lat od dnia zawarcia umowy ustanowienia lub przeniesienia wł</w:t>
      </w:r>
      <w:r w:rsidRPr="00A82880">
        <w:t>a</w:t>
      </w:r>
      <w:r w:rsidRPr="00A82880">
        <w:t>sności mieszkania:</w:t>
      </w:r>
    </w:p>
    <w:p w:rsidR="00A82880" w:rsidRPr="00792734" w:rsidRDefault="00A82880" w:rsidP="00A82880">
      <w:pPr>
        <w:pStyle w:val="PKTpunkt"/>
      </w:pPr>
      <w:r w:rsidRPr="00792734">
        <w:t>1)</w:t>
      </w:r>
      <w:bookmarkStart w:id="8" w:name="_Ref429134729"/>
      <w:r>
        <w:rPr>
          <w:rStyle w:val="Odwoanieprzypisudolnego"/>
        </w:rPr>
        <w:footnoteReference w:id="39"/>
      </w:r>
      <w:bookmarkEnd w:id="8"/>
      <w:r>
        <w:rPr>
          <w:rStyle w:val="IGindeksgrny"/>
        </w:rPr>
        <w:t>)</w:t>
      </w:r>
      <w:r>
        <w:tab/>
      </w:r>
      <w:r w:rsidRPr="00792734">
        <w:t>dokonał zbycia prawa własności lub współwłasności tego mieszkania,</w:t>
      </w:r>
      <w:r w:rsidR="00826490" w:rsidRPr="00792734">
        <w:t xml:space="preserve"> z</w:t>
      </w:r>
      <w:r w:rsidR="00826490">
        <w:t> </w:t>
      </w:r>
      <w:r w:rsidRPr="00792734">
        <w:t>wyłączeniem rozszerzenia wspólności</w:t>
      </w:r>
      <w:r>
        <w:t xml:space="preserve"> </w:t>
      </w:r>
      <w:r w:rsidRPr="00792734">
        <w:t>ust</w:t>
      </w:r>
      <w:r w:rsidRPr="00792734">
        <w:t>a</w:t>
      </w:r>
      <w:r w:rsidRPr="00792734">
        <w:t>wowej na podstawie</w:t>
      </w:r>
      <w:r w:rsidR="00826490">
        <w:t xml:space="preserve"> art. </w:t>
      </w:r>
      <w:r w:rsidRPr="00792734">
        <w:t>4</w:t>
      </w:r>
      <w:r w:rsidR="00826490" w:rsidRPr="00792734">
        <w:t>7</w:t>
      </w:r>
      <w:r w:rsidR="00826490">
        <w:t xml:space="preserve"> § </w:t>
      </w:r>
      <w:r w:rsidR="00826490" w:rsidRPr="00792734">
        <w:t>1</w:t>
      </w:r>
      <w:r w:rsidR="00826490">
        <w:t> </w:t>
      </w:r>
      <w:r w:rsidRPr="00792734">
        <w:t>ustawy</w:t>
      </w:r>
      <w:r w:rsidR="00826490" w:rsidRPr="00792734">
        <w:t xml:space="preserve"> z</w:t>
      </w:r>
      <w:r w:rsidR="00826490">
        <w:t> </w:t>
      </w:r>
      <w:r w:rsidRPr="00792734">
        <w:t>dnia 2</w:t>
      </w:r>
      <w:r w:rsidR="00826490" w:rsidRPr="00792734">
        <w:t>5</w:t>
      </w:r>
      <w:r w:rsidR="00826490">
        <w:t> </w:t>
      </w:r>
      <w:r w:rsidRPr="00792734">
        <w:t>lutego 196</w:t>
      </w:r>
      <w:r w:rsidR="00826490" w:rsidRPr="00792734">
        <w:t>4</w:t>
      </w:r>
      <w:r w:rsidR="00826490">
        <w:t> </w:t>
      </w:r>
      <w:r w:rsidRPr="00792734">
        <w:t>r. – Kodeks rodzinny</w:t>
      </w:r>
      <w:r w:rsidR="00826490" w:rsidRPr="00792734">
        <w:t xml:space="preserve"> i</w:t>
      </w:r>
      <w:r w:rsidR="00826490">
        <w:t> </w:t>
      </w:r>
      <w:r w:rsidRPr="00792734">
        <w:t>opiekuńczy</w:t>
      </w:r>
      <w:r>
        <w:t xml:space="preserve"> </w:t>
      </w:r>
      <w:r w:rsidRPr="00792734">
        <w:t>(</w:t>
      </w:r>
      <w:r w:rsidR="00826490">
        <w:t>Dz. U.</w:t>
      </w:r>
      <w:r w:rsidR="00826490" w:rsidRPr="00792734">
        <w:t xml:space="preserve"> z</w:t>
      </w:r>
      <w:r w:rsidR="00826490">
        <w:t> </w:t>
      </w:r>
      <w:r w:rsidRPr="00792734">
        <w:t>201</w:t>
      </w:r>
      <w:r w:rsidR="00826490" w:rsidRPr="00792734">
        <w:t>5</w:t>
      </w:r>
      <w:r w:rsidR="00826490">
        <w:t> </w:t>
      </w:r>
      <w:r w:rsidRPr="00792734">
        <w:t>r.</w:t>
      </w:r>
      <w:r w:rsidR="00826490">
        <w:t xml:space="preserve"> poz. </w:t>
      </w:r>
      <w:r w:rsidRPr="00792734">
        <w:t>583</w:t>
      </w:r>
      <w:r>
        <w:t>,</w:t>
      </w:r>
      <w:r w:rsidR="00826490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40"/>
      </w:r>
      <w:r>
        <w:rPr>
          <w:rStyle w:val="IGindeksgrny"/>
        </w:rPr>
        <w:t>)</w:t>
      </w:r>
      <w:r w:rsidRPr="00792734">
        <w:t>),</w:t>
      </w:r>
    </w:p>
    <w:p w:rsidR="00A82880" w:rsidRPr="00792734" w:rsidRDefault="00A82880" w:rsidP="00A82880">
      <w:pPr>
        <w:pStyle w:val="PKTpunkt"/>
      </w:pPr>
      <w:r w:rsidRPr="00792734">
        <w:t>2)</w:t>
      </w:r>
      <w:r>
        <w:fldChar w:fldCharType="begin"/>
      </w:r>
      <w:r>
        <w:instrText xml:space="preserve"> NOTEREF _Ref429134729 \f \h </w:instrText>
      </w:r>
      <w:r>
        <w:fldChar w:fldCharType="separate"/>
      </w:r>
      <w:r w:rsidR="00826490" w:rsidRPr="00826490">
        <w:rPr>
          <w:rStyle w:val="Odwoanieprzypisudolnego"/>
        </w:rPr>
        <w:t>34</w:t>
      </w:r>
      <w:r>
        <w:fldChar w:fldCharType="end"/>
      </w:r>
      <w:r>
        <w:rPr>
          <w:rStyle w:val="IGindeksgrny"/>
        </w:rPr>
        <w:t>)</w:t>
      </w:r>
      <w:r>
        <w:tab/>
      </w:r>
      <w:r w:rsidRPr="00792734">
        <w:t>wynajął to mieszkanie lub jego część innej osobie lub użyczył tego mieszkania innej osobie,</w:t>
      </w:r>
    </w:p>
    <w:p w:rsidR="00A82880" w:rsidRPr="00775138" w:rsidRDefault="00A82880" w:rsidP="00A82880">
      <w:pPr>
        <w:pStyle w:val="PKTpunkt"/>
      </w:pPr>
      <w:r w:rsidRPr="00792734">
        <w:t>3)</w:t>
      </w:r>
      <w:r>
        <w:fldChar w:fldCharType="begin"/>
      </w:r>
      <w:r>
        <w:instrText xml:space="preserve"> NOTEREF _Ref429134729 \f \h </w:instrText>
      </w:r>
      <w:r>
        <w:fldChar w:fldCharType="separate"/>
      </w:r>
      <w:r w:rsidR="00826490" w:rsidRPr="00826490">
        <w:rPr>
          <w:rStyle w:val="Odwoanieprzypisudolnego"/>
        </w:rPr>
        <w:t>34</w:t>
      </w:r>
      <w:r>
        <w:fldChar w:fldCharType="end"/>
      </w:r>
      <w:r>
        <w:rPr>
          <w:rStyle w:val="IGindeksgrny"/>
        </w:rPr>
        <w:t>)</w:t>
      </w:r>
      <w:r>
        <w:tab/>
      </w:r>
      <w:r w:rsidRPr="00792734">
        <w:t>dokonał zmiany sposobu użytkowania tego mieszkania lub jego części</w:t>
      </w:r>
      <w:r w:rsidR="00826490" w:rsidRPr="00792734">
        <w:t xml:space="preserve"> w</w:t>
      </w:r>
      <w:r w:rsidR="00826490">
        <w:t> </w:t>
      </w:r>
      <w:r w:rsidRPr="00792734">
        <w:t>sposób uniemożliwiający zaspokajanie</w:t>
      </w:r>
      <w:r>
        <w:t xml:space="preserve"> </w:t>
      </w:r>
      <w:r w:rsidRPr="00792734">
        <w:t>własnych potrzeb mieszkaniowych,</w:t>
      </w:r>
    </w:p>
    <w:p w:rsidR="00A82880" w:rsidRPr="00A82880" w:rsidRDefault="00A82880" w:rsidP="00A82880">
      <w:pPr>
        <w:pStyle w:val="PKTpunkt"/>
      </w:pPr>
      <w:r w:rsidRPr="00775138">
        <w:t>4)</w:t>
      </w:r>
      <w:r w:rsidRPr="00775138">
        <w:tab/>
        <w:t>uzyskał prawo własności lub współwłasności innego lokalu mieszkalnego lub budynku mieszkalnego lub spółdzie</w:t>
      </w:r>
      <w:r w:rsidRPr="00775138">
        <w:t>l</w:t>
      </w:r>
      <w:r w:rsidRPr="00775138">
        <w:t>cze własnościowe prawo do lokalu mieszkalnego</w:t>
      </w:r>
      <w:r w:rsidRPr="00A82880">
        <w:t xml:space="preserve"> w całości lub w części, którego przedmiotem jest inny lokal mies</w:t>
      </w:r>
      <w:r w:rsidRPr="00A82880">
        <w:t>z</w:t>
      </w:r>
      <w:r w:rsidRPr="00A82880">
        <w:t>kalny lub dom jednorodzinny, z wyłączeniem uzyskania tych praw w drodze spadku,</w:t>
      </w:r>
    </w:p>
    <w:p w:rsidR="00A82880" w:rsidRPr="00775138" w:rsidRDefault="00A82880" w:rsidP="00826490">
      <w:pPr>
        <w:pStyle w:val="PKTpunkt"/>
        <w:keepNext/>
      </w:pPr>
      <w:r w:rsidRPr="00792734">
        <w:t>5)</w:t>
      </w:r>
      <w:r>
        <w:rPr>
          <w:rStyle w:val="Odwoanieprzypisudolnego"/>
        </w:rPr>
        <w:footnoteReference w:id="41"/>
      </w:r>
      <w:r>
        <w:rPr>
          <w:rStyle w:val="IGindeksgrny"/>
        </w:rPr>
        <w:t>)</w:t>
      </w:r>
      <w:r>
        <w:tab/>
      </w:r>
      <w:r w:rsidRPr="00792734">
        <w:t>dokonał wcześniejszej spłaty całości kredytu,</w:t>
      </w:r>
      <w:r w:rsidR="00826490" w:rsidRPr="00792734">
        <w:t xml:space="preserve"> o</w:t>
      </w:r>
      <w:r w:rsidR="00826490">
        <w:t> </w:t>
      </w:r>
      <w:r w:rsidRPr="00792734">
        <w:t>którym mowa</w:t>
      </w:r>
      <w:r w:rsidR="00826490" w:rsidRPr="00792734">
        <w:t xml:space="preserve"> w</w:t>
      </w:r>
      <w:r w:rsidR="00826490">
        <w:t> art. </w:t>
      </w:r>
      <w:r w:rsidRPr="00792734">
        <w:t>3, lub jego części przekraczającej wysokość</w:t>
      </w:r>
      <w:r>
        <w:t xml:space="preserve"> </w:t>
      </w:r>
      <w:r w:rsidRPr="00792734">
        <w:t>udzielonego dofinansowania wkładu własnego</w:t>
      </w:r>
    </w:p>
    <w:p w:rsidR="00A82880" w:rsidRPr="00775138" w:rsidRDefault="00A82880" w:rsidP="00A82880">
      <w:pPr>
        <w:pStyle w:val="CZWSPPKTczwsplnapunktw"/>
      </w:pPr>
      <w:r w:rsidRPr="00775138">
        <w:t>– część finansowego wsparcia udzielonego nabywcy podlega zwrotowi do Funduszu Dopłat w kwocie odpowiadającej iloczynowi kwoty uzyskanego dofinansowania wkładu własnego oraz wskaźnika równego ilorazowi liczby pełnych mi</w:t>
      </w:r>
      <w:r w:rsidRPr="00775138">
        <w:t>e</w:t>
      </w:r>
      <w:r w:rsidRPr="00775138">
        <w:t>sięcy pozostających do zakończenia okresu 5 lat i liczby 60.</w:t>
      </w:r>
    </w:p>
    <w:p w:rsidR="00A82880" w:rsidRPr="00775138" w:rsidRDefault="00A82880" w:rsidP="00A82880">
      <w:pPr>
        <w:pStyle w:val="USTustnpkodeksu"/>
      </w:pPr>
      <w:r w:rsidRPr="00775138">
        <w:t>2. Wysokość zwrotu określa się na dzień wystąpienia zdarzenia, o którym mowa</w:t>
      </w:r>
      <w:r w:rsidR="00826490" w:rsidRPr="00775138">
        <w:t xml:space="preserve"> w</w:t>
      </w:r>
      <w:r w:rsidR="00826490">
        <w:t> 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3. Zwrot środków, o których mowa</w:t>
      </w:r>
      <w:r w:rsidR="00826490" w:rsidRPr="00775138">
        <w:t xml:space="preserve"> w</w:t>
      </w:r>
      <w:r w:rsidR="00826490">
        <w:t> ust. </w:t>
      </w:r>
      <w:r w:rsidRPr="00775138">
        <w:t>1, dokonywany jest za pośrednictwem instytucji kredytującej.</w:t>
      </w:r>
    </w:p>
    <w:p w:rsidR="00A82880" w:rsidRPr="00775138" w:rsidRDefault="00A82880" w:rsidP="00A82880">
      <w:pPr>
        <w:pStyle w:val="USTustnpkodeksu"/>
      </w:pPr>
      <w:r w:rsidRPr="00775138">
        <w:t>4. Nabywca jest obowiązany do pisemnego poinformowania instytucji kredytującej o zdarzeniu, o którym mowa</w:t>
      </w:r>
      <w:r w:rsidR="00826490" w:rsidRPr="00775138">
        <w:t xml:space="preserve"> w</w:t>
      </w:r>
      <w:r w:rsidR="00826490">
        <w:t> ust. </w:t>
      </w:r>
      <w:r w:rsidRPr="00775138">
        <w:t>1, w terminie 30 dni od dnia jego wystąpienia.</w:t>
      </w:r>
    </w:p>
    <w:p w:rsidR="00A82880" w:rsidRPr="00775138" w:rsidRDefault="00A82880" w:rsidP="00A82880">
      <w:pPr>
        <w:pStyle w:val="USTustnpkodeksu"/>
      </w:pPr>
      <w:r w:rsidRPr="00775138">
        <w:t>5. Nabywca w terminie 60 dni od dnia wystąpienia zdarzenia, o którym mowa</w:t>
      </w:r>
      <w:r w:rsidR="00826490" w:rsidRPr="00775138">
        <w:t xml:space="preserve"> w</w:t>
      </w:r>
      <w:r w:rsidR="00826490">
        <w:t> ust. </w:t>
      </w:r>
      <w:r w:rsidRPr="00775138">
        <w:t>1, wpłaca środki z tytułu zwrotu części finansowego wsparcia na rachunek instytucji kredytującej wskazany w tym celu w umowie kredytu.</w:t>
      </w:r>
    </w:p>
    <w:p w:rsidR="00A82880" w:rsidRPr="00775138" w:rsidRDefault="00A82880" w:rsidP="00A82880">
      <w:pPr>
        <w:pStyle w:val="USTustnpkodeksu"/>
      </w:pPr>
      <w:r w:rsidRPr="00775138">
        <w:t>6. Nabywca, który nie poinformował instytucji kredytującej o zdarzeniu, o którym mowa</w:t>
      </w:r>
      <w:r w:rsidR="00826490" w:rsidRPr="00775138">
        <w:t xml:space="preserve"> w</w:t>
      </w:r>
      <w:r w:rsidR="00826490">
        <w:t> ust. </w:t>
      </w:r>
      <w:r w:rsidRPr="00775138">
        <w:t>1, jest obowiązany do niezwłocznego zwrotu na rachunek instytucji kredytującej wskazany w tym celu w umowie kredytu kwoty, o której mowa</w:t>
      </w:r>
      <w:r w:rsidR="00826490" w:rsidRPr="00775138">
        <w:t xml:space="preserve"> w</w:t>
      </w:r>
      <w:r w:rsidR="00826490">
        <w:t> ust. </w:t>
      </w:r>
      <w:r w:rsidRPr="00775138">
        <w:t>1, wraz z odsetkami ustawowymi naliczonymi począwszy od dnia wystąpienia zdarzenia, z którym przepisy ustawy wiązały obowiązek złożenia stosownej informacji.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15.</w:t>
      </w:r>
      <w:r w:rsidRPr="00775138">
        <w:t> W przypadku prawomocnego skazania nabywcy za przestępstwo określone</w:t>
      </w:r>
      <w:r w:rsidR="00826490" w:rsidRPr="00775138">
        <w:t xml:space="preserve"> w</w:t>
      </w:r>
      <w:r w:rsidR="00826490">
        <w:t> art. </w:t>
      </w:r>
      <w:r w:rsidRPr="00775138">
        <w:t>297</w:t>
      </w:r>
      <w:r w:rsidR="00826490">
        <w:t xml:space="preserve"> § </w:t>
      </w:r>
      <w:r w:rsidR="00826490" w:rsidRPr="00775138">
        <w:t>1</w:t>
      </w:r>
      <w:r w:rsidR="00826490">
        <w:t xml:space="preserve"> lub § </w:t>
      </w:r>
      <w:r w:rsidRPr="00775138">
        <w:t>2 ustawy z dnia 6 czerwca 1997 r. – Kodeks karny (</w:t>
      </w:r>
      <w:r w:rsidR="00826490">
        <w:t>Dz. U. Nr </w:t>
      </w:r>
      <w:r w:rsidRPr="00775138">
        <w:t>88,</w:t>
      </w:r>
      <w:r w:rsidR="00826490">
        <w:t xml:space="preserve"> poz. </w:t>
      </w:r>
      <w:r w:rsidRPr="00775138">
        <w:t>553, z </w:t>
      </w:r>
      <w:proofErr w:type="spellStart"/>
      <w:r w:rsidRPr="00775138">
        <w:t>późn</w:t>
      </w:r>
      <w:proofErr w:type="spellEnd"/>
      <w:r w:rsidRPr="00775138">
        <w:t>. zm.</w:t>
      </w:r>
      <w:r w:rsidRPr="00775138">
        <w:rPr>
          <w:rStyle w:val="IGindeksgrny"/>
        </w:rPr>
        <w:footnoteReference w:id="42"/>
      </w:r>
      <w:r w:rsidRPr="00775138">
        <w:rPr>
          <w:rStyle w:val="IGindeksgrny"/>
        </w:rPr>
        <w:t>)</w:t>
      </w:r>
      <w:r w:rsidRPr="00775138">
        <w:t>) popełnione w związku z udzieleniem finansowego wsparcia na zasadach określonych w ustawie, nabywca jest obowiązany do niezwłocznego zwrotu do Fund</w:t>
      </w:r>
      <w:r w:rsidRPr="00775138">
        <w:t>u</w:t>
      </w:r>
      <w:r w:rsidRPr="00775138">
        <w:t>szu Dopłat kwoty otrzymanego wsparcia wraz z odsetkami ustawowymi naliczonymi począwszy od dnia wypłaty przez instytucję kredytującą środków z tego tytułu. Zwrot środków dokonywany jest za pośrednictwem instytucji kredytującej poprzez rachunek wskazany w tym celu w umowie kredytu.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16.</w:t>
      </w:r>
      <w:r w:rsidRPr="00F320CA">
        <w:rPr>
          <w:rStyle w:val="IGindeksgrny"/>
        </w:rPr>
        <w:footnoteReference w:id="43"/>
      </w:r>
      <w:r>
        <w:rPr>
          <w:rStyle w:val="IGindeksgrny"/>
        </w:rPr>
        <w:t>)</w:t>
      </w:r>
      <w:r w:rsidRPr="00775138">
        <w:t> </w:t>
      </w:r>
      <w:r w:rsidRPr="002A5440">
        <w:t>Nabywca jest obowiązany do niezwłocznego zwrotu do Funduszu Dopłat kwoty równej środkom dofina</w:t>
      </w:r>
      <w:r w:rsidRPr="002A5440">
        <w:t>n</w:t>
      </w:r>
      <w:r w:rsidRPr="002A5440">
        <w:t>sowania</w:t>
      </w:r>
      <w:r>
        <w:t xml:space="preserve"> </w:t>
      </w:r>
      <w:r w:rsidRPr="002A5440">
        <w:t>wkładu własnego wypłaconego przez instytucję kredytującą na zasadach,</w:t>
      </w:r>
      <w:r w:rsidR="00826490" w:rsidRPr="002A5440">
        <w:t xml:space="preserve"> o</w:t>
      </w:r>
      <w:r w:rsidR="00826490">
        <w:t> </w:t>
      </w:r>
      <w:r w:rsidRPr="002A5440">
        <w:t>których mowa</w:t>
      </w:r>
      <w:r w:rsidR="00826490" w:rsidRPr="002A5440">
        <w:t xml:space="preserve"> w</w:t>
      </w:r>
      <w:r w:rsidR="00826490">
        <w:t> art. </w:t>
      </w:r>
      <w:r w:rsidRPr="002A5440">
        <w:t>1</w:t>
      </w:r>
      <w:r w:rsidR="00826490" w:rsidRPr="002A5440">
        <w:t>1</w:t>
      </w:r>
      <w:r w:rsidR="00826490">
        <w:t xml:space="preserve"> ust. </w:t>
      </w:r>
      <w:r w:rsidRPr="002A5440">
        <w:t>3,</w:t>
      </w:r>
      <w:r w:rsidR="00826490" w:rsidRPr="002A5440">
        <w:t xml:space="preserve"> w</w:t>
      </w:r>
      <w:r w:rsidR="00826490">
        <w:t> </w:t>
      </w:r>
      <w:r w:rsidRPr="002A5440">
        <w:t>przypadku spłaty przed dniem zawarcia umowy ustanowienia lub przeniesienia własności mieszkania całości</w:t>
      </w:r>
      <w:r>
        <w:t xml:space="preserve"> kredytu, o </w:t>
      </w:r>
      <w:r w:rsidRPr="002A5440">
        <w:t>którym mowa</w:t>
      </w:r>
      <w:r w:rsidR="00826490" w:rsidRPr="002A5440">
        <w:t xml:space="preserve"> w</w:t>
      </w:r>
      <w:r w:rsidR="00826490">
        <w:t> art. </w:t>
      </w:r>
      <w:r w:rsidRPr="002A5440">
        <w:t>3, lub jego części, jeżeli</w:t>
      </w:r>
      <w:r w:rsidR="00826490" w:rsidRPr="002A5440">
        <w:t xml:space="preserve"> w</w:t>
      </w:r>
      <w:r w:rsidR="00826490">
        <w:t> </w:t>
      </w:r>
      <w:r w:rsidRPr="002A5440">
        <w:t>wyniku tej spłaty nie zostanie zachowany warunek,</w:t>
      </w:r>
      <w:r w:rsidR="00826490">
        <w:t xml:space="preserve"> </w:t>
      </w:r>
      <w:r w:rsidR="00826490" w:rsidRPr="002A5440">
        <w:t>o</w:t>
      </w:r>
      <w:r w:rsidR="00826490">
        <w:t> </w:t>
      </w:r>
      <w:r w:rsidRPr="002A5440">
        <w:t>którym mowa</w:t>
      </w:r>
      <w:r w:rsidR="00826490" w:rsidRPr="002A5440">
        <w:t xml:space="preserve"> w</w:t>
      </w:r>
      <w:r w:rsidR="00826490">
        <w:t> art. </w:t>
      </w:r>
      <w:r w:rsidR="00826490" w:rsidRPr="002A5440">
        <w:t>6</w:t>
      </w:r>
      <w:r w:rsidR="00826490">
        <w:t xml:space="preserve"> ust. </w:t>
      </w:r>
      <w:r w:rsidR="00826490" w:rsidRPr="002A5440">
        <w:t>1</w:t>
      </w:r>
      <w:r w:rsidR="00826490">
        <w:t xml:space="preserve"> pkt </w:t>
      </w:r>
      <w:r w:rsidRPr="002A5440">
        <w:t>2,</w:t>
      </w:r>
      <w:r w:rsidR="00826490" w:rsidRPr="002A5440">
        <w:t xml:space="preserve"> a</w:t>
      </w:r>
      <w:r w:rsidR="00826490">
        <w:t> </w:t>
      </w:r>
      <w:r w:rsidRPr="002A5440">
        <w:t>także</w:t>
      </w:r>
      <w:r w:rsidR="00826490" w:rsidRPr="002A5440">
        <w:t xml:space="preserve"> w</w:t>
      </w:r>
      <w:r w:rsidR="00826490">
        <w:t> </w:t>
      </w:r>
      <w:r w:rsidRPr="002A5440">
        <w:t>przypadku utraty przez nabywcę uprawnienia do uzyskania finansowego</w:t>
      </w:r>
      <w:r>
        <w:t xml:space="preserve"> </w:t>
      </w:r>
      <w:r w:rsidRPr="002A5440">
        <w:t>wsparcia</w:t>
      </w:r>
      <w:r w:rsidR="00826490" w:rsidRPr="002A5440">
        <w:t xml:space="preserve"> w</w:t>
      </w:r>
      <w:r w:rsidR="00826490">
        <w:t> </w:t>
      </w:r>
      <w:r w:rsidRPr="002A5440">
        <w:t>związku ze zdarzeniem,</w:t>
      </w:r>
      <w:r w:rsidR="00826490" w:rsidRPr="002A5440">
        <w:t xml:space="preserve"> o</w:t>
      </w:r>
      <w:r w:rsidR="00826490">
        <w:t> </w:t>
      </w:r>
      <w:r w:rsidRPr="002A5440">
        <w:t>którym mowa</w:t>
      </w:r>
      <w:r w:rsidR="00826490" w:rsidRPr="002A5440">
        <w:t xml:space="preserve"> w</w:t>
      </w:r>
      <w:r w:rsidR="00826490">
        <w:t> art. </w:t>
      </w:r>
      <w:r w:rsidRPr="002A5440">
        <w:t>1</w:t>
      </w:r>
      <w:r w:rsidR="00826490" w:rsidRPr="002A5440">
        <w:t>0</w:t>
      </w:r>
      <w:r w:rsidR="00826490">
        <w:t xml:space="preserve"> ust. </w:t>
      </w:r>
      <w:r w:rsidRPr="002A5440">
        <w:t>5,</w:t>
      </w:r>
      <w:r w:rsidR="00826490" w:rsidRPr="002A5440">
        <w:t xml:space="preserve"> z</w:t>
      </w:r>
      <w:r w:rsidR="00826490">
        <w:t> </w:t>
      </w:r>
      <w:r w:rsidRPr="002A5440">
        <w:t>wyłączeniem przypadków, gdy naruszenie</w:t>
      </w:r>
      <w:r>
        <w:t xml:space="preserve"> warunku,</w:t>
      </w:r>
      <w:r w:rsidR="00826490">
        <w:t xml:space="preserve"> o </w:t>
      </w:r>
      <w:r>
        <w:t>którym mowa</w:t>
      </w:r>
      <w:r w:rsidR="00826490">
        <w:t xml:space="preserve"> w art. </w:t>
      </w:r>
      <w:r w:rsidR="00826490" w:rsidRPr="002A5440">
        <w:t>4</w:t>
      </w:r>
      <w:r w:rsidR="00826490">
        <w:t xml:space="preserve"> ust. </w:t>
      </w:r>
      <w:r w:rsidR="00826490" w:rsidRPr="002A5440">
        <w:t>1</w:t>
      </w:r>
      <w:r w:rsidR="00826490">
        <w:t xml:space="preserve"> pkt </w:t>
      </w:r>
      <w:r w:rsidRPr="002A5440">
        <w:t>2, miało miejsce po dniu zawarcia umowy kredytu</w:t>
      </w:r>
      <w:r w:rsidR="00826490" w:rsidRPr="002A5440">
        <w:t xml:space="preserve"> i</w:t>
      </w:r>
      <w:r w:rsidR="00826490">
        <w:t> </w:t>
      </w:r>
      <w:r w:rsidRPr="002A5440">
        <w:t>było związane</w:t>
      </w:r>
      <w:r>
        <w:t xml:space="preserve"> z </w:t>
      </w:r>
      <w:r w:rsidRPr="002A5440">
        <w:t>uzyskaniem praw wskazanych</w:t>
      </w:r>
      <w:r w:rsidR="00826490" w:rsidRPr="002A5440">
        <w:t xml:space="preserve"> w</w:t>
      </w:r>
      <w:r w:rsidR="00826490">
        <w:t> </w:t>
      </w:r>
      <w:r w:rsidRPr="002A5440">
        <w:t>tym przepisie</w:t>
      </w:r>
      <w:r w:rsidR="00826490" w:rsidRPr="002A5440">
        <w:t xml:space="preserve"> w</w:t>
      </w:r>
      <w:r w:rsidR="00826490">
        <w:t> </w:t>
      </w:r>
      <w:r w:rsidRPr="002A5440">
        <w:t>drodze spadku. Zwrot środków dokonywany jest za pośrednictwem</w:t>
      </w:r>
      <w:r>
        <w:t xml:space="preserve"> </w:t>
      </w:r>
      <w:r w:rsidRPr="002A5440">
        <w:t>instytucji kredytują</w:t>
      </w:r>
      <w:r>
        <w:t>cej poprzez rachunek wskazany w </w:t>
      </w:r>
      <w:r w:rsidRPr="002A5440">
        <w:t>tym celu</w:t>
      </w:r>
      <w:r w:rsidR="00826490" w:rsidRPr="002A5440">
        <w:t xml:space="preserve"> w</w:t>
      </w:r>
      <w:r w:rsidR="00826490">
        <w:t> </w:t>
      </w:r>
      <w:r w:rsidRPr="002A5440">
        <w:t>umowie kredytu.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17.</w:t>
      </w:r>
      <w:r w:rsidRPr="00775138">
        <w:t> Szczegółowy tryb i terminy przekazywania wniosków o finansowe wsparcie, rozpatrywania tych wniosków, przekazywania przez Bank Gospodarstwa Krajowego środków z tytułu finansowego wsparcia, zwrotu finansowego wspa</w:t>
      </w:r>
      <w:r w:rsidRPr="00775138">
        <w:t>r</w:t>
      </w:r>
      <w:r w:rsidRPr="00775138">
        <w:t>cia oraz sprawowania przez Bank Gospodarstwa Krajowego kontroli spełniania ustawowych warunków do zastosowania finansowego wsparcia oraz stosowania sankcji z tytułu ich niespełniania, ogólne zasady informowania o programie przez instytucje kredytujące i Bank Gospodarstwa Krajowego oraz pozostałe wzajemne relacje Banku Gospodarstwa Krajowego z instytucją kredytującą nieuregulowane w ustawie, a także zakres danych w ewidencjach, o których mowa</w:t>
      </w:r>
      <w:r w:rsidR="00826490" w:rsidRPr="00775138">
        <w:t xml:space="preserve"> w</w:t>
      </w:r>
      <w:r w:rsidR="00826490">
        <w:t> art. </w:t>
      </w:r>
      <w:r w:rsidRPr="00775138">
        <w:t>9</w:t>
      </w:r>
      <w:r w:rsidR="00826490">
        <w:t xml:space="preserve"> ust. </w:t>
      </w:r>
      <w:r w:rsidRPr="00775138">
        <w:t>2, określa umowa w sprawie stosowania finansowego wsparcia.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18.</w:t>
      </w:r>
      <w:r w:rsidRPr="00775138">
        <w:t> 1. Bank Gospodarstwa Krajowego w okresach kwartalnych, w terminie do końca miesiąca następującego po kwartale, informuje ministra właściwego do spraw budownictwa, lokalnego planowania i zagospodarowania przestrzenn</w:t>
      </w:r>
      <w:r w:rsidRPr="00775138">
        <w:t>e</w:t>
      </w:r>
      <w:r w:rsidRPr="00775138">
        <w:t>go oraz mieszkalnictwa oraz ministra właściwego do spraw finansów publicznych o finansowym wsparciu udzielonym na podstawie ustawy.</w:t>
      </w:r>
    </w:p>
    <w:p w:rsidR="00A82880" w:rsidRPr="00A82880" w:rsidRDefault="00A82880" w:rsidP="00826490">
      <w:pPr>
        <w:pStyle w:val="USTustnpkodeksu"/>
        <w:keepNext/>
      </w:pPr>
      <w:r w:rsidRPr="00775138">
        <w:t>2. Minister właściwy do spraw budownictwa, lokalnego planowania</w:t>
      </w:r>
      <w:r w:rsidRPr="00A82880">
        <w:t xml:space="preserve"> i zagospodarowania przestrzennego oraz mies</w:t>
      </w:r>
      <w:r w:rsidRPr="00A82880">
        <w:t>z</w:t>
      </w:r>
      <w:r w:rsidRPr="00A82880">
        <w:t>kalnictwa określi, w drodze rozporządzenia: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wymagany zakres postanowień zawartych w umowach w sprawie stosowania finansowego wsparcia, uwzględniając zapewnienie nabywcom informacji o zasadach, na jakich jest ono udzielane;</w:t>
      </w:r>
    </w:p>
    <w:p w:rsidR="00A82880" w:rsidRDefault="00A82880" w:rsidP="00A82880">
      <w:pPr>
        <w:pStyle w:val="PKTpunkt"/>
      </w:pPr>
      <w:r w:rsidRPr="00775138">
        <w:t>2)</w:t>
      </w:r>
      <w:r w:rsidRPr="00775138">
        <w:tab/>
        <w:t>zakres informacji, o której mowa</w:t>
      </w:r>
      <w:r w:rsidR="00826490" w:rsidRPr="00775138">
        <w:t xml:space="preserve"> w</w:t>
      </w:r>
      <w:r w:rsidR="00826490">
        <w:t> ust. </w:t>
      </w:r>
      <w:r w:rsidRPr="00775138">
        <w:t>1, mając na względzie zapewnienie efektywności wykorzystania środków Funduszu Dopłat oraz umożliwienie monitorowania i kontrolowania realizacji ustawy.</w:t>
      </w:r>
    </w:p>
    <w:p w:rsidR="00A82880" w:rsidRDefault="00A82880" w:rsidP="00A82880">
      <w:pPr>
        <w:pStyle w:val="ARTartustawynprozporzdzenia"/>
      </w:pPr>
      <w:r w:rsidRPr="00826490">
        <w:rPr>
          <w:rStyle w:val="Ppogrubienie"/>
        </w:rPr>
        <w:t>Art. 18a.</w:t>
      </w:r>
      <w:r w:rsidRPr="00EC4181">
        <w:rPr>
          <w:rStyle w:val="IGindeksgrny"/>
        </w:rPr>
        <w:footnoteReference w:id="44"/>
      </w:r>
      <w:r>
        <w:rPr>
          <w:rStyle w:val="IGindeksgrny"/>
        </w:rPr>
        <w:t>)</w:t>
      </w:r>
      <w:r>
        <w:t> </w:t>
      </w:r>
      <w:r w:rsidRPr="002A5440">
        <w:t>1. Środki Funduszu Dopłat przeznaczone na wsparcie</w:t>
      </w:r>
      <w:r w:rsidR="00826490" w:rsidRPr="002A5440">
        <w:t xml:space="preserve"> z</w:t>
      </w:r>
      <w:r w:rsidR="00826490">
        <w:t> </w:t>
      </w:r>
      <w:r w:rsidRPr="002A5440">
        <w:t>tytułu dofinansowania wkładu własnego oraz</w:t>
      </w:r>
      <w:r>
        <w:t xml:space="preserve"> </w:t>
      </w:r>
      <w:r w:rsidRPr="002A5440">
        <w:t>d</w:t>
      </w:r>
      <w:r w:rsidRPr="002A5440">
        <w:t>o</w:t>
      </w:r>
      <w:r w:rsidRPr="002A5440">
        <w:t>datkowe finansowe wsparcie,</w:t>
      </w:r>
      <w:r w:rsidR="00826490" w:rsidRPr="002A5440">
        <w:t xml:space="preserve"> o</w:t>
      </w:r>
      <w:r w:rsidR="00826490">
        <w:t> </w:t>
      </w:r>
      <w:r>
        <w:t>którym mowa</w:t>
      </w:r>
      <w:r w:rsidR="00826490">
        <w:t xml:space="preserve"> w art. 8 ust. </w:t>
      </w:r>
      <w:r>
        <w:t>1, w </w:t>
      </w:r>
      <w:r w:rsidRPr="002A5440">
        <w:t>części niewykorzystanej do końca roku budżetowego,</w:t>
      </w:r>
      <w:r>
        <w:t xml:space="preserve"> </w:t>
      </w:r>
      <w:r w:rsidRPr="002A5440">
        <w:t>podlegają odprowadzeniu do budżetu państwa na rachunek bieżący wydatków tego roku, ministra właściwego</w:t>
      </w:r>
      <w:r>
        <w:t xml:space="preserve"> </w:t>
      </w:r>
      <w:r w:rsidRPr="002A5440">
        <w:t>do spraw budownictwa, lokalnego planowania</w:t>
      </w:r>
      <w:r w:rsidR="00826490" w:rsidRPr="002A5440">
        <w:t xml:space="preserve"> i</w:t>
      </w:r>
      <w:r w:rsidR="00826490">
        <w:t> </w:t>
      </w:r>
      <w:r w:rsidRPr="002A5440">
        <w:t>zagospodarowania przestrzennego oraz mieszkalnictwa, do dnia</w:t>
      </w:r>
      <w:r>
        <w:t xml:space="preserve"> </w:t>
      </w:r>
      <w:r w:rsidRPr="002A5440">
        <w:t>3</w:t>
      </w:r>
      <w:r w:rsidR="00826490" w:rsidRPr="002A5440">
        <w:t>1</w:t>
      </w:r>
      <w:r w:rsidR="00826490">
        <w:t> </w:t>
      </w:r>
      <w:r w:rsidRPr="002A5440">
        <w:t>stycznia nastę</w:t>
      </w:r>
      <w:r w:rsidRPr="002A5440">
        <w:t>p</w:t>
      </w:r>
      <w:r w:rsidRPr="002A5440">
        <w:t>nego roku.</w:t>
      </w:r>
    </w:p>
    <w:p w:rsidR="00A82880" w:rsidRPr="00775138" w:rsidRDefault="00A82880" w:rsidP="00A82880">
      <w:pPr>
        <w:pStyle w:val="USTustnpkodeksu"/>
      </w:pPr>
      <w:r w:rsidRPr="002A5440">
        <w:t>2.</w:t>
      </w:r>
      <w:r w:rsidR="00826490">
        <w:t> </w:t>
      </w:r>
      <w:r w:rsidRPr="002A5440">
        <w:t>Środki Funduszu Dopłat pochodzące ze zwrotu finansowego wsparcia wypłaconego</w:t>
      </w:r>
      <w:r w:rsidR="00826490" w:rsidRPr="002A5440">
        <w:t xml:space="preserve"> w</w:t>
      </w:r>
      <w:r w:rsidR="00826490">
        <w:t> </w:t>
      </w:r>
      <w:r w:rsidRPr="002A5440">
        <w:t>poprzednich latach</w:t>
      </w:r>
      <w:r>
        <w:t xml:space="preserve"> </w:t>
      </w:r>
      <w:r w:rsidRPr="002A5440">
        <w:t>budż</w:t>
      </w:r>
      <w:r w:rsidRPr="002A5440">
        <w:t>e</w:t>
      </w:r>
      <w:r w:rsidRPr="002A5440">
        <w:t>towych stanowią dochody budżetu państwa.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19.</w:t>
      </w:r>
      <w:r w:rsidRPr="00775138">
        <w:t> Minister właściwy do spraw budownictwa, lokalnego planowania i zagospodarowania przestrzennego oraz mieszkalnictwa do dnia 31 marca 2017 r. przedłoży Radzie Ministrów informację o realizacji celów niniejszej ustawy.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4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Zwrot osobom fizycznym niektórych wydatków poniesionych w związku</w:t>
      </w:r>
      <w:r w:rsidR="00826490" w:rsidRPr="00775138">
        <w:t xml:space="preserve"> z</w:t>
      </w:r>
      <w:r w:rsidR="00826490">
        <w:t> </w:t>
      </w:r>
      <w:r w:rsidRPr="00775138">
        <w:t>budową pierwszego własnego mieszkania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20.</w:t>
      </w:r>
      <w:r w:rsidRPr="00775138">
        <w:t xml:space="preserve"> 1. Osoba fizyczna, która po dniu 1 stycznia 2014 r. poniosła wydatki na zakup materiałów budowlanych, ma prawo ubiegać się o zwrot części tych wydatków, zwany dalej </w:t>
      </w:r>
      <w:r w:rsidR="00826490">
        <w:t>„</w:t>
      </w:r>
      <w:r w:rsidRPr="00775138">
        <w:t>zwrotem wydatków</w:t>
      </w:r>
      <w:r w:rsidR="00826490">
        <w:t>”</w:t>
      </w:r>
      <w:r w:rsidRPr="00775138">
        <w:t>.</w:t>
      </w:r>
    </w:p>
    <w:p w:rsidR="00A82880" w:rsidRPr="00775138" w:rsidRDefault="00A82880" w:rsidP="00A82880">
      <w:pPr>
        <w:pStyle w:val="USTustnpkodeksu"/>
      </w:pPr>
      <w:r w:rsidRPr="00775138">
        <w:t>2. Zwrot wydatków finansowany jest z budżetu państwa.</w:t>
      </w:r>
    </w:p>
    <w:p w:rsidR="00A82880" w:rsidRPr="00A82880" w:rsidRDefault="00A82880" w:rsidP="00826490">
      <w:pPr>
        <w:pStyle w:val="USTustnpkodeksu"/>
        <w:keepNext/>
      </w:pPr>
      <w:r w:rsidRPr="00775138">
        <w:t>3.</w:t>
      </w:r>
      <w:r w:rsidRPr="00A82880">
        <w:t> O zwrot wydatków można się ubiegać, jeżeli:</w:t>
      </w:r>
    </w:p>
    <w:p w:rsidR="00A82880" w:rsidRPr="00A82880" w:rsidRDefault="00A82880" w:rsidP="00826490">
      <w:pPr>
        <w:pStyle w:val="PKTpunkt"/>
        <w:keepNext/>
      </w:pPr>
      <w:r w:rsidRPr="00775138">
        <w:t>1)</w:t>
      </w:r>
      <w:r w:rsidRPr="00775138">
        <w:tab/>
        <w:t>wydatki zostały poniesione</w:t>
      </w:r>
      <w:r w:rsidRPr="00A82880">
        <w:t xml:space="preserve"> w celu zaspokojenia własnych potrzeb mieszkaniowych w związku z: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budową domu jednorodzinnego albo</w:t>
      </w:r>
    </w:p>
    <w:p w:rsidR="00A82880" w:rsidRPr="00775138" w:rsidRDefault="00A82880" w:rsidP="00A82880">
      <w:pPr>
        <w:pStyle w:val="LITlitera"/>
      </w:pPr>
      <w:r w:rsidRPr="00775138">
        <w:t>b)</w:t>
      </w:r>
      <w:r w:rsidRPr="00775138">
        <w:tab/>
        <w:t>nadbudową lub rozbudową budynku na cele mieszkalne lub przebudową (przystosowaniem) budynku niemies</w:t>
      </w:r>
      <w:r w:rsidRPr="00775138">
        <w:t>z</w:t>
      </w:r>
      <w:r w:rsidRPr="00775138">
        <w:t>kalnego, jego części lub pomieszczenia niemieszkalnego na cele mieszkalne, w wyniku których powstał lokal mieszkalny;</w:t>
      </w:r>
    </w:p>
    <w:p w:rsidR="00A82880" w:rsidRPr="00775138" w:rsidRDefault="00A82880" w:rsidP="00A82880">
      <w:pPr>
        <w:pStyle w:val="PKTpunkt"/>
      </w:pPr>
      <w:r w:rsidRPr="00775138">
        <w:t>2)</w:t>
      </w:r>
      <w:r>
        <w:rPr>
          <w:rStyle w:val="Odwoanieprzypisudolnego"/>
        </w:rPr>
        <w:footnoteReference w:id="45"/>
      </w:r>
      <w:r>
        <w:rPr>
          <w:rStyle w:val="IGindeksgrny"/>
        </w:rPr>
        <w:t>)</w:t>
      </w:r>
      <w:r w:rsidRPr="00775138">
        <w:tab/>
      </w:r>
      <w:r w:rsidRPr="00E87DEF">
        <w:t>przedsięwzięcie,</w:t>
      </w:r>
      <w:r w:rsidR="00826490" w:rsidRPr="00E87DEF">
        <w:t xml:space="preserve"> o</w:t>
      </w:r>
      <w:r w:rsidR="00826490">
        <w:t> </w:t>
      </w:r>
      <w:r w:rsidRPr="00E87DEF">
        <w:t>którym mowa</w:t>
      </w:r>
      <w:r w:rsidR="00826490" w:rsidRPr="00E87DEF">
        <w:t xml:space="preserve"> w</w:t>
      </w:r>
      <w:r w:rsidR="00826490">
        <w:t> pkt </w:t>
      </w:r>
      <w:r w:rsidRPr="00E87DEF">
        <w:t>1, było realizowane na podstawie pozwolenia na budowę wydanego</w:t>
      </w:r>
      <w:r>
        <w:t xml:space="preserve"> </w:t>
      </w:r>
      <w:r w:rsidRPr="00E87DEF">
        <w:t xml:space="preserve">po dniu </w:t>
      </w:r>
      <w:r w:rsidR="00826490" w:rsidRPr="00E87DEF">
        <w:t>1</w:t>
      </w:r>
      <w:r w:rsidR="00826490">
        <w:t> </w:t>
      </w:r>
      <w:r w:rsidRPr="00E87DEF">
        <w:t>stycznia 201</w:t>
      </w:r>
      <w:r w:rsidR="00826490" w:rsidRPr="00E87DEF">
        <w:t>4</w:t>
      </w:r>
      <w:r w:rsidR="00826490">
        <w:t> </w:t>
      </w:r>
      <w:r w:rsidRPr="00E87DEF">
        <w:t>r. albo na podstawie zgłoszenia budowy;</w:t>
      </w:r>
    </w:p>
    <w:p w:rsidR="00A82880" w:rsidRPr="00A82880" w:rsidRDefault="00A82880" w:rsidP="00826490">
      <w:pPr>
        <w:pStyle w:val="PKTpunkt"/>
        <w:keepNext/>
      </w:pPr>
      <w:r w:rsidRPr="00775138">
        <w:t>3)</w:t>
      </w:r>
      <w:r w:rsidRPr="00775138">
        <w:tab/>
        <w:t>powierzchnia użytkowa lokalu mieszkalnego albo domu jednorodzinnego,</w:t>
      </w:r>
      <w:r w:rsidRPr="00A82880">
        <w:t xml:space="preserve"> o których mowa</w:t>
      </w:r>
      <w:r w:rsidR="00826490" w:rsidRPr="00A82880">
        <w:t xml:space="preserve"> w</w:t>
      </w:r>
      <w:r w:rsidR="00826490">
        <w:t> pkt </w:t>
      </w:r>
      <w:r w:rsidRPr="00A82880">
        <w:t>1, nie przekracza odpowiednio: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75 m</w:t>
      </w:r>
      <w:r w:rsidRPr="00775138">
        <w:rPr>
          <w:rStyle w:val="IGindeksgrny"/>
        </w:rPr>
        <w:t>2</w:t>
      </w:r>
      <w:r w:rsidRPr="00775138">
        <w:t xml:space="preserve"> i 100 m</w:t>
      </w:r>
      <w:r w:rsidRPr="00775138">
        <w:rPr>
          <w:rStyle w:val="IGindeksgrny"/>
        </w:rPr>
        <w:t>2</w:t>
      </w:r>
      <w:r w:rsidRPr="00775138">
        <w:t>,</w:t>
      </w:r>
    </w:p>
    <w:p w:rsidR="00A82880" w:rsidRPr="00775138" w:rsidRDefault="00A82880" w:rsidP="00A82880">
      <w:pPr>
        <w:pStyle w:val="LITlitera"/>
      </w:pPr>
      <w:r w:rsidRPr="00775138">
        <w:t>b)</w:t>
      </w:r>
      <w:r>
        <w:rPr>
          <w:rStyle w:val="Odwoanieprzypisudolnego"/>
        </w:rPr>
        <w:footnoteReference w:id="46"/>
      </w:r>
      <w:r>
        <w:rPr>
          <w:rStyle w:val="IGindeksgrny"/>
        </w:rPr>
        <w:t>)</w:t>
      </w:r>
      <w:r w:rsidRPr="00775138">
        <w:tab/>
      </w:r>
      <w:r w:rsidRPr="00E87DEF">
        <w:t>8</w:t>
      </w:r>
      <w:r w:rsidR="00826490" w:rsidRPr="00E87DEF">
        <w:t>5</w:t>
      </w:r>
      <w:r w:rsidR="00826490">
        <w:t> </w:t>
      </w:r>
      <w:r w:rsidRPr="00E87DEF">
        <w:t>m</w:t>
      </w:r>
      <w:r w:rsidRPr="00E87DEF">
        <w:rPr>
          <w:rStyle w:val="IGindeksgrny"/>
        </w:rPr>
        <w:t>2</w:t>
      </w:r>
      <w:r w:rsidR="00826490" w:rsidRPr="00E87DEF">
        <w:t xml:space="preserve"> i</w:t>
      </w:r>
      <w:r w:rsidR="00826490">
        <w:t> </w:t>
      </w:r>
      <w:r w:rsidRPr="00E87DEF">
        <w:t>11</w:t>
      </w:r>
      <w:r w:rsidR="00826490" w:rsidRPr="00E87DEF">
        <w:t>0</w:t>
      </w:r>
      <w:r w:rsidR="00826490">
        <w:t> </w:t>
      </w:r>
      <w:r w:rsidRPr="00E87DEF">
        <w:t>m</w:t>
      </w:r>
      <w:r w:rsidRPr="00E87DEF">
        <w:rPr>
          <w:rStyle w:val="IGindeksgrny"/>
        </w:rPr>
        <w:t>2</w:t>
      </w:r>
      <w:r w:rsidRPr="00E87DEF">
        <w:t xml:space="preserve"> –</w:t>
      </w:r>
      <w:r w:rsidR="00826490" w:rsidRPr="00E87DEF">
        <w:t xml:space="preserve"> w</w:t>
      </w:r>
      <w:r w:rsidR="00826490">
        <w:t> </w:t>
      </w:r>
      <w:r w:rsidRPr="00E87DEF">
        <w:t>przypadku gdy osoba fizyczna</w:t>
      </w:r>
      <w:r w:rsidR="00826490" w:rsidRPr="00E87DEF">
        <w:t xml:space="preserve"> w</w:t>
      </w:r>
      <w:r w:rsidR="00826490">
        <w:t> </w:t>
      </w:r>
      <w:r w:rsidRPr="00E87DEF">
        <w:t>dniu wydania pozwolenia na budowę albo</w:t>
      </w:r>
      <w:r w:rsidR="00826490" w:rsidRPr="00E87DEF">
        <w:t xml:space="preserve"> w</w:t>
      </w:r>
      <w:r w:rsidR="00826490">
        <w:t> </w:t>
      </w:r>
      <w:r w:rsidRPr="00E87DEF">
        <w:t>dniu</w:t>
      </w:r>
      <w:r>
        <w:t xml:space="preserve"> </w:t>
      </w:r>
      <w:r w:rsidRPr="00E87DEF">
        <w:t>dokon</w:t>
      </w:r>
      <w:r w:rsidRPr="00E87DEF">
        <w:t>a</w:t>
      </w:r>
      <w:r w:rsidRPr="00E87DEF">
        <w:t>nia zgłoszenia budowy,</w:t>
      </w:r>
      <w:r w:rsidR="00826490" w:rsidRPr="00E87DEF">
        <w:t xml:space="preserve"> o</w:t>
      </w:r>
      <w:r w:rsidR="00826490">
        <w:t> </w:t>
      </w:r>
      <w:r w:rsidRPr="00E87DEF">
        <w:t>których mowa</w:t>
      </w:r>
      <w:r w:rsidR="00826490" w:rsidRPr="00E87DEF">
        <w:t xml:space="preserve"> w</w:t>
      </w:r>
      <w:r w:rsidR="00826490">
        <w:t> pkt </w:t>
      </w:r>
      <w:r w:rsidRPr="00E87DEF">
        <w:t>2, wychowywała przynajmniej troje dzieci spełniających</w:t>
      </w:r>
      <w:r>
        <w:t xml:space="preserve"> warunki,</w:t>
      </w:r>
      <w:r w:rsidR="00826490">
        <w:t xml:space="preserve"> o </w:t>
      </w:r>
      <w:r>
        <w:t>których mowa</w:t>
      </w:r>
      <w:r w:rsidR="00826490">
        <w:t xml:space="preserve"> w art. </w:t>
      </w:r>
      <w:r w:rsidR="00826490" w:rsidRPr="00E87DEF">
        <w:t>7</w:t>
      </w:r>
      <w:r w:rsidR="00826490">
        <w:t xml:space="preserve"> ust. </w:t>
      </w:r>
      <w:r w:rsidRPr="00E87DEF">
        <w:t>1a;</w:t>
      </w:r>
    </w:p>
    <w:p w:rsidR="00A82880" w:rsidRPr="00775138" w:rsidRDefault="00A82880" w:rsidP="00A82880">
      <w:pPr>
        <w:pStyle w:val="PKTpunkt"/>
      </w:pPr>
      <w:r w:rsidRPr="00775138">
        <w:t>4)</w:t>
      </w:r>
      <w:r>
        <w:rPr>
          <w:rStyle w:val="Odwoanieprzypisudolnego"/>
        </w:rPr>
        <w:footnoteReference w:id="47"/>
      </w:r>
      <w:r>
        <w:rPr>
          <w:rStyle w:val="IGindeksgrny"/>
        </w:rPr>
        <w:t>)</w:t>
      </w:r>
      <w:r w:rsidRPr="00775138">
        <w:tab/>
      </w:r>
      <w:r w:rsidRPr="00DD75BE">
        <w:t>osoba fizyczna do końca roku kalendarzowego,</w:t>
      </w:r>
      <w:r w:rsidR="00826490" w:rsidRPr="00DD75BE">
        <w:t xml:space="preserve"> w</w:t>
      </w:r>
      <w:r w:rsidR="00826490">
        <w:t> </w:t>
      </w:r>
      <w:r w:rsidRPr="00DD75BE">
        <w:t>którym wydano pozwolenie na budowę lokalu</w:t>
      </w:r>
      <w:r>
        <w:t xml:space="preserve"> </w:t>
      </w:r>
      <w:r w:rsidRPr="00DD75BE">
        <w:t>mieszkalnego albo domu jednorodzinnego albo dokonano zgłoszenia budowy, nie ukończyła 3</w:t>
      </w:r>
      <w:r w:rsidR="00826490" w:rsidRPr="00DD75BE">
        <w:t>6</w:t>
      </w:r>
      <w:r w:rsidR="00826490">
        <w:t> </w:t>
      </w:r>
      <w:r w:rsidRPr="00DD75BE">
        <w:t>lat;</w:t>
      </w:r>
    </w:p>
    <w:p w:rsidR="00A82880" w:rsidRPr="00A82880" w:rsidRDefault="00A82880" w:rsidP="00826490">
      <w:pPr>
        <w:pStyle w:val="PKTpunkt"/>
        <w:keepNext/>
      </w:pPr>
      <w:r w:rsidRPr="00775138">
        <w:t>5)</w:t>
      </w:r>
      <w:r w:rsidRPr="00775138">
        <w:tab/>
        <w:t>do dnia złożenia wniosku</w:t>
      </w:r>
      <w:r w:rsidRPr="00A82880">
        <w:t xml:space="preserve"> o zwrot wydatków osoba fizyczna nie była:</w:t>
      </w:r>
    </w:p>
    <w:p w:rsidR="00A82880" w:rsidRPr="00775138" w:rsidRDefault="00A82880" w:rsidP="00A82880">
      <w:pPr>
        <w:pStyle w:val="LITlitera"/>
      </w:pPr>
      <w:r w:rsidRPr="00775138">
        <w:t>a)</w:t>
      </w:r>
      <w:r w:rsidRPr="00775138">
        <w:tab/>
        <w:t>właścicielem budynku mieszkalnego jednorodzinnego lub lokalu mieszkalnego,</w:t>
      </w:r>
    </w:p>
    <w:p w:rsidR="00A82880" w:rsidRPr="00775138" w:rsidRDefault="00A82880" w:rsidP="00A82880">
      <w:pPr>
        <w:pStyle w:val="LITlitera"/>
      </w:pPr>
      <w:r w:rsidRPr="00775138">
        <w:t>b)</w:t>
      </w:r>
      <w:r w:rsidRPr="00775138">
        <w:tab/>
        <w:t>osobą, której przysługuje spółdzielcze własnościowe prawo do lokalu, którego przedmiotem jest lokal mieszka</w:t>
      </w:r>
      <w:r w:rsidRPr="00775138">
        <w:t>l</w:t>
      </w:r>
      <w:r w:rsidRPr="00775138">
        <w:t>ny lub dom jednorodzinny,</w:t>
      </w:r>
    </w:p>
    <w:p w:rsidR="00A82880" w:rsidRPr="00A82880" w:rsidRDefault="00A82880" w:rsidP="00826490">
      <w:pPr>
        <w:pStyle w:val="LITlitera"/>
        <w:keepNext/>
      </w:pPr>
      <w:r w:rsidRPr="00775138">
        <w:t>c)</w:t>
      </w:r>
      <w:r w:rsidRPr="00775138">
        <w:tab/>
        <w:t>właścicielem lub współwłaścicielem budynku, jeżeli jego udział</w:t>
      </w:r>
      <w:r w:rsidRPr="00A82880">
        <w:t xml:space="preserve"> w przypadku zniesienia współwłasności obe</w:t>
      </w:r>
      <w:r w:rsidRPr="00A82880">
        <w:t>j</w:t>
      </w:r>
      <w:r w:rsidRPr="00A82880">
        <w:t>mowałby co najmniej jeden lokal mieszkalny</w:t>
      </w:r>
    </w:p>
    <w:p w:rsidR="00A82880" w:rsidRDefault="00A82880" w:rsidP="00A82880">
      <w:pPr>
        <w:pStyle w:val="CZWSPLITczwsplnaliter"/>
      </w:pPr>
      <w:r w:rsidRPr="00775138">
        <w:t>– z wyłączeniem domu jednorodzinnego albo lokalu mieszkalnego, o którym mowa</w:t>
      </w:r>
      <w:r w:rsidR="00826490" w:rsidRPr="00775138">
        <w:t xml:space="preserve"> w</w:t>
      </w:r>
      <w:r w:rsidR="00826490">
        <w:t> pkt </w:t>
      </w:r>
      <w:r w:rsidRPr="00775138">
        <w:t>1.</w:t>
      </w:r>
    </w:p>
    <w:p w:rsidR="00A82880" w:rsidRPr="00DD75BE" w:rsidRDefault="00A82880" w:rsidP="00A82880">
      <w:pPr>
        <w:pStyle w:val="USTustnpkodeksu"/>
      </w:pPr>
      <w:r w:rsidRPr="00DD75BE">
        <w:t>4.</w:t>
      </w:r>
      <w:r>
        <w:rPr>
          <w:rStyle w:val="Odwoanieprzypisudolnego"/>
        </w:rPr>
        <w:footnoteReference w:id="48"/>
      </w:r>
      <w:r>
        <w:rPr>
          <w:rStyle w:val="IGindeksgrny"/>
        </w:rPr>
        <w:t>)</w:t>
      </w:r>
      <w:r>
        <w:t> </w:t>
      </w:r>
      <w:r w:rsidRPr="00DD75BE">
        <w:t>Warunków,</w:t>
      </w:r>
      <w:r w:rsidR="00826490" w:rsidRPr="00DD75BE">
        <w:t xml:space="preserve"> o</w:t>
      </w:r>
      <w:r w:rsidR="00826490">
        <w:t> </w:t>
      </w:r>
      <w:r w:rsidRPr="00DD75BE">
        <w:t>których mowa</w:t>
      </w:r>
      <w:r w:rsidR="00826490" w:rsidRPr="00DD75BE">
        <w:t xml:space="preserve"> w</w:t>
      </w:r>
      <w:r w:rsidR="00826490">
        <w:t> ust. </w:t>
      </w:r>
      <w:r w:rsidR="00826490" w:rsidRPr="00DD75BE">
        <w:t>3</w:t>
      </w:r>
      <w:r w:rsidR="00826490">
        <w:t xml:space="preserve"> pkt </w:t>
      </w:r>
      <w:r w:rsidR="00826490" w:rsidRPr="00DD75BE">
        <w:t>4</w:t>
      </w:r>
      <w:r w:rsidR="00826490">
        <w:t xml:space="preserve"> i </w:t>
      </w:r>
      <w:r w:rsidRPr="00DD75BE">
        <w:t>5, nie</w:t>
      </w:r>
      <w:r>
        <w:t xml:space="preserve"> stosuje się</w:t>
      </w:r>
      <w:r w:rsidR="00826490">
        <w:t xml:space="preserve"> w </w:t>
      </w:r>
      <w:r>
        <w:t>przypadku, gdy w </w:t>
      </w:r>
      <w:r w:rsidRPr="00DD75BE">
        <w:t>dniu wydania pozwolenia</w:t>
      </w:r>
      <w:r>
        <w:t xml:space="preserve"> </w:t>
      </w:r>
      <w:r w:rsidRPr="00DD75BE">
        <w:t>na budowę albo dokonania zgłoszenia budowy osoba fizyczna wychowuje przynajmniej troje dzieci,</w:t>
      </w:r>
      <w:r w:rsidR="00826490">
        <w:t xml:space="preserve"> </w:t>
      </w:r>
      <w:r w:rsidR="00826490" w:rsidRPr="00DD75BE">
        <w:t>o</w:t>
      </w:r>
      <w:r w:rsidR="00826490">
        <w:t> </w:t>
      </w:r>
      <w:r w:rsidRPr="00DD75BE">
        <w:t>których mowa</w:t>
      </w:r>
      <w:r w:rsidR="00826490" w:rsidRPr="00DD75BE">
        <w:t xml:space="preserve"> w</w:t>
      </w:r>
      <w:r w:rsidR="00826490">
        <w:t> art. </w:t>
      </w:r>
      <w:r w:rsidR="00826490" w:rsidRPr="00DD75BE">
        <w:t>7</w:t>
      </w:r>
      <w:r w:rsidR="00826490">
        <w:t xml:space="preserve"> ust. </w:t>
      </w:r>
      <w:r w:rsidRPr="00DD75BE">
        <w:t>1a.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21.</w:t>
      </w:r>
      <w:r w:rsidRPr="00775138">
        <w:t> 1.</w:t>
      </w:r>
      <w:r>
        <w:rPr>
          <w:rStyle w:val="Odwoanieprzypisudolnego"/>
        </w:rPr>
        <w:footnoteReference w:id="49"/>
      </w:r>
      <w:r>
        <w:rPr>
          <w:rStyle w:val="IGindeksgrny"/>
        </w:rPr>
        <w:t>)</w:t>
      </w:r>
      <w:r w:rsidRPr="00775138">
        <w:t xml:space="preserve"> </w:t>
      </w:r>
      <w:r w:rsidRPr="00671305">
        <w:t>Zwrot wydatków dotyczy wydatków poniesionych na zakup materiałów budowlanych, które do dnia</w:t>
      </w:r>
      <w:r>
        <w:t xml:space="preserve"> </w:t>
      </w:r>
      <w:r w:rsidRPr="00671305">
        <w:t>3</w:t>
      </w:r>
      <w:r w:rsidR="00826490" w:rsidRPr="00671305">
        <w:t>0</w:t>
      </w:r>
      <w:r w:rsidR="00826490">
        <w:t> </w:t>
      </w:r>
      <w:r w:rsidRPr="00671305">
        <w:t>kwietnia 200</w:t>
      </w:r>
      <w:r w:rsidR="00826490" w:rsidRPr="00671305">
        <w:t>4</w:t>
      </w:r>
      <w:r w:rsidR="00826490">
        <w:t> </w:t>
      </w:r>
      <w:r w:rsidRPr="00671305">
        <w:t>r. były opodatkowane stawką podatku od towarów</w:t>
      </w:r>
      <w:r w:rsidR="00826490" w:rsidRPr="00671305">
        <w:t xml:space="preserve"> i</w:t>
      </w:r>
      <w:r w:rsidR="00826490">
        <w:t> </w:t>
      </w:r>
      <w:r w:rsidRPr="00671305">
        <w:t>usług</w:t>
      </w:r>
      <w:r w:rsidR="00826490" w:rsidRPr="00671305">
        <w:t xml:space="preserve"> w</w:t>
      </w:r>
      <w:r w:rsidR="00826490">
        <w:t> </w:t>
      </w:r>
      <w:r w:rsidRPr="00671305">
        <w:t>wysokości 7%,</w:t>
      </w:r>
      <w:r w:rsidR="00826490" w:rsidRPr="00671305">
        <w:t xml:space="preserve"> a</w:t>
      </w:r>
      <w:r w:rsidR="00826490">
        <w:t> </w:t>
      </w:r>
      <w:r w:rsidRPr="00671305">
        <w:t xml:space="preserve">od dnia </w:t>
      </w:r>
      <w:r w:rsidR="00826490" w:rsidRPr="00671305">
        <w:t>1</w:t>
      </w:r>
      <w:r w:rsidR="00826490">
        <w:t> </w:t>
      </w:r>
      <w:r w:rsidRPr="00671305">
        <w:t>maja</w:t>
      </w:r>
      <w:r>
        <w:t xml:space="preserve"> </w:t>
      </w:r>
      <w:r w:rsidRPr="00671305">
        <w:t>200</w:t>
      </w:r>
      <w:r w:rsidR="00826490" w:rsidRPr="00671305">
        <w:t>4</w:t>
      </w:r>
      <w:r w:rsidR="00826490">
        <w:t> </w:t>
      </w:r>
      <w:r w:rsidRPr="00671305">
        <w:t>r. są opodatkowane podatkiem VAT, udokumentowanych fakturami wystawionymi dla osoby fizycznej od dnia</w:t>
      </w:r>
      <w:r>
        <w:t xml:space="preserve"> </w:t>
      </w:r>
      <w:r w:rsidRPr="00671305">
        <w:t>wydania p</w:t>
      </w:r>
      <w:r w:rsidRPr="00671305">
        <w:t>o</w:t>
      </w:r>
      <w:r w:rsidRPr="00671305">
        <w:t>zwolenia na budowę albo dokonania zgłoszenia budowy,</w:t>
      </w:r>
      <w:r w:rsidR="00826490" w:rsidRPr="00671305">
        <w:t xml:space="preserve"> o</w:t>
      </w:r>
      <w:r w:rsidR="00826490">
        <w:t> </w:t>
      </w:r>
      <w:r w:rsidRPr="00671305">
        <w:t>których mowa</w:t>
      </w:r>
      <w:r w:rsidR="00826490" w:rsidRPr="00671305">
        <w:t xml:space="preserve"> w</w:t>
      </w:r>
      <w:r w:rsidR="00826490">
        <w:t> art. </w:t>
      </w:r>
      <w:r w:rsidRPr="00671305">
        <w:t>2</w:t>
      </w:r>
      <w:r w:rsidR="00826490" w:rsidRPr="00671305">
        <w:t>0</w:t>
      </w:r>
      <w:r w:rsidR="00826490">
        <w:t xml:space="preserve"> ust. </w:t>
      </w:r>
      <w:r w:rsidR="00826490" w:rsidRPr="00671305">
        <w:t>3</w:t>
      </w:r>
      <w:r w:rsidR="00826490">
        <w:t xml:space="preserve"> pkt </w:t>
      </w:r>
      <w:r w:rsidRPr="00671305">
        <w:t>2, do dnia</w:t>
      </w:r>
      <w:r>
        <w:t xml:space="preserve"> </w:t>
      </w:r>
      <w:r w:rsidRPr="00671305">
        <w:t>3</w:t>
      </w:r>
      <w:r w:rsidR="00826490" w:rsidRPr="00671305">
        <w:t>0</w:t>
      </w:r>
      <w:r w:rsidR="00826490">
        <w:t> </w:t>
      </w:r>
      <w:r w:rsidRPr="00671305">
        <w:t>września 201</w:t>
      </w:r>
      <w:r w:rsidR="00826490" w:rsidRPr="00671305">
        <w:t>8</w:t>
      </w:r>
      <w:r w:rsidR="00826490">
        <w:t> </w:t>
      </w:r>
      <w:r w:rsidRPr="00671305">
        <w:t>r.</w:t>
      </w:r>
    </w:p>
    <w:p w:rsidR="00A82880" w:rsidRPr="00775138" w:rsidRDefault="00A82880" w:rsidP="00A82880">
      <w:pPr>
        <w:pStyle w:val="USTustnpkodeksu"/>
      </w:pPr>
      <w:r w:rsidRPr="00775138">
        <w:t>2. Dokumentem stanowiącym podstawę do obliczenia kwoty zwrotu wydatków jest faktura wystawiona dla osoby f</w:t>
      </w:r>
      <w:r w:rsidRPr="00775138">
        <w:t>i</w:t>
      </w:r>
      <w:r w:rsidRPr="00775138">
        <w:t>zycznej.</w:t>
      </w:r>
    </w:p>
    <w:p w:rsidR="00A82880" w:rsidRPr="00775138" w:rsidRDefault="00A82880" w:rsidP="00A82880">
      <w:pPr>
        <w:pStyle w:val="USTustnpkodeksu"/>
      </w:pPr>
      <w:bookmarkStart w:id="10" w:name="f0987eTJ3s2v8783a"/>
      <w:bookmarkEnd w:id="10"/>
      <w:r w:rsidRPr="00775138">
        <w:t>3. Kwota zwrotu wydatków dla stawki 22% jest równa 68,18% kwoty podatku VAT wynikającej z faktur, nie więcej jednak niż 12,295% kwoty stanowiącej iloczyn 70 m</w:t>
      </w:r>
      <w:r w:rsidRPr="00775138">
        <w:rPr>
          <w:rStyle w:val="IGindeksgrny"/>
        </w:rPr>
        <w:t>2</w:t>
      </w:r>
      <w:r w:rsidRPr="00775138">
        <w:t xml:space="preserve"> powierzchni użytkowej i ceny 1 m</w:t>
      </w:r>
      <w:r w:rsidRPr="00775138">
        <w:rPr>
          <w:rStyle w:val="IGindeksgrny"/>
        </w:rPr>
        <w:t>2</w:t>
      </w:r>
      <w:r w:rsidRPr="00775138">
        <w:t xml:space="preserve"> powierzchni użytkowej budynku mieszkalnego, przyjmowanej na potrzeby obliczenia premii gwarancyjnej od wkładów oszczędnościowych na książec</w:t>
      </w:r>
      <w:r w:rsidRPr="00775138">
        <w:t>z</w:t>
      </w:r>
      <w:r w:rsidRPr="00775138">
        <w:t>kach mieszkaniowych, ostatnio ogłoszonej przed kwartałem złożenia wniosku o zwrot wydatków.</w:t>
      </w:r>
    </w:p>
    <w:p w:rsidR="00A82880" w:rsidRPr="00A82880" w:rsidRDefault="00A82880" w:rsidP="00826490">
      <w:pPr>
        <w:pStyle w:val="USTustnpkodeksu"/>
        <w:keepNext/>
      </w:pPr>
      <w:r w:rsidRPr="00775138">
        <w:t>4.</w:t>
      </w:r>
      <w:r w:rsidRPr="00A82880">
        <w:t> W przypadku gdy stawka podatku VAT wynosi więcej niż 22%, kwota zwrotu wydatków jest równa odpowiednio:</w:t>
      </w:r>
    </w:p>
    <w:p w:rsidR="00A82880" w:rsidRPr="00775138" w:rsidRDefault="00A82880" w:rsidP="00A82880">
      <w:pPr>
        <w:pStyle w:val="PKTpunkt"/>
      </w:pPr>
      <w:r>
        <w:t>1)</w:t>
      </w:r>
      <w:r>
        <w:tab/>
        <w:t>65,22% – dla stawki 23%</w:t>
      </w:r>
    </w:p>
    <w:p w:rsidR="00A82880" w:rsidRPr="00EC4181" w:rsidRDefault="00A82880" w:rsidP="00A82880">
      <w:pPr>
        <w:pStyle w:val="PKTpunkt"/>
      </w:pPr>
      <w:r>
        <w:t>2)</w:t>
      </w:r>
      <w:r>
        <w:tab/>
        <w:t>(uchylony)</w:t>
      </w:r>
      <w:bookmarkStart w:id="11" w:name="_Ref429135078"/>
      <w:r>
        <w:rPr>
          <w:rStyle w:val="Odwoanieprzypisudolnego"/>
        </w:rPr>
        <w:footnoteReference w:id="50"/>
      </w:r>
      <w:bookmarkEnd w:id="11"/>
      <w:r>
        <w:rPr>
          <w:rStyle w:val="IGindeksgrny"/>
        </w:rPr>
        <w:t>)</w:t>
      </w:r>
    </w:p>
    <w:p w:rsidR="00A82880" w:rsidRPr="00A82880" w:rsidRDefault="00A82880" w:rsidP="00826490">
      <w:pPr>
        <w:pStyle w:val="PKTpunkt"/>
        <w:keepNext/>
      </w:pPr>
      <w:r w:rsidRPr="00775138">
        <w:t>3)</w:t>
      </w:r>
      <w:r w:rsidRPr="00775138">
        <w:tab/>
        <w:t>(uchylony)</w:t>
      </w:r>
      <w:r w:rsidRPr="00A82880">
        <w:fldChar w:fldCharType="begin"/>
      </w:r>
      <w:r w:rsidRPr="00A82880">
        <w:instrText xml:space="preserve"> NOTEREF _Ref429135078 \f \h </w:instrText>
      </w:r>
      <w:r w:rsidRPr="00A82880">
        <w:fldChar w:fldCharType="separate"/>
      </w:r>
      <w:r w:rsidR="00826490" w:rsidRPr="00826490">
        <w:rPr>
          <w:rStyle w:val="Odwoanieprzypisudolnego"/>
        </w:rPr>
        <w:t>45</w:t>
      </w:r>
      <w:r w:rsidRPr="00A82880">
        <w:fldChar w:fldCharType="end"/>
      </w:r>
      <w:r w:rsidRPr="00A82880">
        <w:rPr>
          <w:rStyle w:val="IGindeksgrny"/>
        </w:rPr>
        <w:t>)</w:t>
      </w:r>
    </w:p>
    <w:p w:rsidR="00A82880" w:rsidRPr="00775138" w:rsidRDefault="00A82880" w:rsidP="00A82880">
      <w:pPr>
        <w:pStyle w:val="CZWSPPKTczwsplnapunktw"/>
      </w:pPr>
      <w:r w:rsidRPr="00775138">
        <w:t>– kwoty podatku VAT wynikającej z faktur.</w:t>
      </w:r>
    </w:p>
    <w:p w:rsidR="00A82880" w:rsidRPr="00A82880" w:rsidRDefault="00A82880" w:rsidP="00826490">
      <w:pPr>
        <w:pStyle w:val="USTustnpkodeksu"/>
        <w:keepNext/>
      </w:pPr>
      <w:r w:rsidRPr="00775138">
        <w:t>5. Jeżeli wniosek</w:t>
      </w:r>
      <w:r w:rsidRPr="00A82880">
        <w:t xml:space="preserve"> o zwrot wydatków zostanie złożony w okresie stosowania stawki wymienionej w: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ust. 4</w:t>
      </w:r>
      <w:r w:rsidR="00826490">
        <w:t xml:space="preserve"> pkt </w:t>
      </w:r>
      <w:r w:rsidRPr="00775138">
        <w:t>1 – limit kwoty zwrotu wydatków, o którym mowa</w:t>
      </w:r>
      <w:r w:rsidR="00826490" w:rsidRPr="00775138">
        <w:t xml:space="preserve"> w</w:t>
      </w:r>
      <w:r w:rsidR="00826490">
        <w:t> ust. </w:t>
      </w:r>
      <w:r w:rsidRPr="00775138">
        <w:t>3</w:t>
      </w:r>
      <w:r>
        <w:t>, wynosi nie więcej niż 12,195%</w:t>
      </w:r>
    </w:p>
    <w:p w:rsidR="00A82880" w:rsidRPr="00EC4181" w:rsidRDefault="00A82880" w:rsidP="00A82880">
      <w:pPr>
        <w:pStyle w:val="PKTpunkt"/>
      </w:pPr>
      <w:r>
        <w:t>2)</w:t>
      </w:r>
      <w:r>
        <w:tab/>
        <w:t>(uchylony)</w:t>
      </w:r>
      <w:bookmarkStart w:id="12" w:name="_Ref429135101"/>
      <w:r>
        <w:rPr>
          <w:rStyle w:val="Odwoanieprzypisudolnego"/>
        </w:rPr>
        <w:footnoteReference w:id="51"/>
      </w:r>
      <w:bookmarkEnd w:id="12"/>
      <w:r>
        <w:rPr>
          <w:rStyle w:val="IGindeksgrny"/>
        </w:rPr>
        <w:t>)</w:t>
      </w:r>
    </w:p>
    <w:p w:rsidR="00A82880" w:rsidRPr="00A82880" w:rsidRDefault="00A82880" w:rsidP="00826490">
      <w:pPr>
        <w:pStyle w:val="PKTpunkt"/>
        <w:keepNext/>
      </w:pPr>
      <w:r w:rsidRPr="00775138">
        <w:t>3)</w:t>
      </w:r>
      <w:r w:rsidRPr="00775138">
        <w:tab/>
        <w:t>(uchylony)</w:t>
      </w:r>
      <w:r w:rsidRPr="00A82880">
        <w:fldChar w:fldCharType="begin"/>
      </w:r>
      <w:r w:rsidRPr="00A82880">
        <w:instrText xml:space="preserve"> NOTEREF _Ref429135101 \f \h </w:instrText>
      </w:r>
      <w:r w:rsidRPr="00A82880">
        <w:fldChar w:fldCharType="separate"/>
      </w:r>
      <w:r w:rsidR="00826490" w:rsidRPr="00826490">
        <w:rPr>
          <w:rStyle w:val="Odwoanieprzypisudolnego"/>
        </w:rPr>
        <w:t>46</w:t>
      </w:r>
      <w:r w:rsidRPr="00A82880">
        <w:fldChar w:fldCharType="end"/>
      </w:r>
      <w:r w:rsidRPr="00A82880">
        <w:rPr>
          <w:rStyle w:val="IGindeksgrny"/>
        </w:rPr>
        <w:t>)</w:t>
      </w:r>
    </w:p>
    <w:p w:rsidR="00A82880" w:rsidRPr="00775138" w:rsidRDefault="00A82880" w:rsidP="00A82880">
      <w:pPr>
        <w:pStyle w:val="CZWSPPKTczwsplnapunktw"/>
      </w:pPr>
      <w:r w:rsidRPr="00775138">
        <w:t>– kwoty stanowiącej odpowiedni iloczyn, o którym mowa</w:t>
      </w:r>
      <w:r w:rsidR="00826490" w:rsidRPr="00775138">
        <w:t xml:space="preserve"> w</w:t>
      </w:r>
      <w:r w:rsidR="00826490">
        <w:t> ust. </w:t>
      </w:r>
      <w:r w:rsidRPr="00775138">
        <w:t>3.</w:t>
      </w:r>
    </w:p>
    <w:p w:rsidR="00A82880" w:rsidRPr="00775138" w:rsidRDefault="00A82880" w:rsidP="00A82880">
      <w:pPr>
        <w:pStyle w:val="USTustnpkodeksu"/>
      </w:pPr>
      <w:r w:rsidRPr="00775138">
        <w:t>6. Kwota zwrotu wydatków obliczona zgodnie z zasadami określonymi</w:t>
      </w:r>
      <w:r w:rsidR="00826490" w:rsidRPr="00775138">
        <w:t xml:space="preserve"> w</w:t>
      </w:r>
      <w:r w:rsidR="00826490">
        <w:t> ust. </w:t>
      </w:r>
      <w:r w:rsidRPr="00775138">
        <w:t>3–5 dotyczy sumy wszystkich wyda</w:t>
      </w:r>
      <w:r w:rsidRPr="00775138">
        <w:t>t</w:t>
      </w:r>
      <w:r w:rsidRPr="00775138">
        <w:t>ków udokumentowanych w sposób określony</w:t>
      </w:r>
      <w:r w:rsidR="00826490" w:rsidRPr="00775138">
        <w:t xml:space="preserve"> w</w:t>
      </w:r>
      <w:r w:rsidR="00826490">
        <w:t> ust. </w:t>
      </w:r>
      <w:r w:rsidR="00826490" w:rsidRPr="00775138">
        <w:t>2</w:t>
      </w:r>
      <w:r w:rsidR="00826490">
        <w:t xml:space="preserve"> i </w:t>
      </w:r>
      <w:r w:rsidRPr="00775138">
        <w:t>podlega zaokrągleniu do pełnych złotych.</w:t>
      </w:r>
    </w:p>
    <w:p w:rsidR="00A82880" w:rsidRPr="00775138" w:rsidRDefault="00A82880" w:rsidP="00A82880">
      <w:pPr>
        <w:pStyle w:val="USTustnpkodeksu"/>
      </w:pPr>
      <w:r w:rsidRPr="00775138">
        <w:t>7. W przypadku osoby fizycznej pozostającej w związku małżeńskim kwota zwrotu wydatków, obliczona zgodnie</w:t>
      </w:r>
      <w:r w:rsidR="00826490" w:rsidRPr="00775138">
        <w:t xml:space="preserve"> z</w:t>
      </w:r>
      <w:r w:rsidR="00826490">
        <w:t> ust. </w:t>
      </w:r>
      <w:r w:rsidRPr="00775138">
        <w:t>3–6, dotyczy łącznie obojga małżonków.</w:t>
      </w:r>
    </w:p>
    <w:p w:rsidR="00A82880" w:rsidRPr="00775138" w:rsidRDefault="00A82880" w:rsidP="00A82880">
      <w:pPr>
        <w:pStyle w:val="USTustnpkodeksu"/>
      </w:pPr>
      <w:r w:rsidRPr="00775138">
        <w:t>8. Minister właściwy do spraw budownictwa, lokalnego planowania i zagospodarowania przestrzennego oraz mies</w:t>
      </w:r>
      <w:r w:rsidRPr="00775138">
        <w:t>z</w:t>
      </w:r>
      <w:r w:rsidRPr="00775138">
        <w:t>kalnictwa w porozumieniu z ministrem właściwym do spraw finansów publicznych ogłosi, w drodze obwieszczenia, w</w:t>
      </w:r>
      <w:r w:rsidRPr="00775138">
        <w:t>y</w:t>
      </w:r>
      <w:r w:rsidRPr="00775138">
        <w:t>kaz materiałów budowlanych uwzględniający materiały budowlane, które do dnia 30 kwietnia 2004 r. były opodatkowane stawką podatku od towarów i usług w wysokości 7%, a od dnia 1 maja 2004 r. są opodatkowane podatkiem VAT.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22.</w:t>
      </w:r>
      <w:r w:rsidRPr="00775138">
        <w:t> 1. Prawo do zwrotu wydatków przysługuje pod warunkiem, że osoba fizyczna lub jej małżonek nie dokon</w:t>
      </w:r>
      <w:r w:rsidRPr="00775138">
        <w:t>y</w:t>
      </w:r>
      <w:r w:rsidRPr="00775138">
        <w:t>wali czynności, o których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1, jako podatnicy podatku od towarów i usług, w celu wykonywania czy</w:t>
      </w:r>
      <w:r w:rsidRPr="00775138">
        <w:t>n</w:t>
      </w:r>
      <w:r w:rsidRPr="00775138">
        <w:t>ności podlegających opodatkowaniu tym podatkiem.</w:t>
      </w:r>
    </w:p>
    <w:p w:rsidR="00A82880" w:rsidRPr="00775138" w:rsidRDefault="00A82880" w:rsidP="00A82880">
      <w:pPr>
        <w:pStyle w:val="USTustnpkodeksu"/>
      </w:pPr>
      <w:r w:rsidRPr="00775138">
        <w:t>2.</w:t>
      </w:r>
      <w:r>
        <w:rPr>
          <w:rStyle w:val="Odwoanieprzypisudolnego"/>
        </w:rPr>
        <w:footnoteReference w:id="52"/>
      </w:r>
      <w:r>
        <w:rPr>
          <w:rStyle w:val="IGindeksgrny"/>
        </w:rPr>
        <w:t>)</w:t>
      </w:r>
      <w:r w:rsidR="00826490" w:rsidRPr="00775138">
        <w:t> </w:t>
      </w:r>
      <w:r w:rsidR="00826490" w:rsidRPr="00880126">
        <w:t>W</w:t>
      </w:r>
      <w:r w:rsidR="00826490">
        <w:t> </w:t>
      </w:r>
      <w:r w:rsidRPr="00880126">
        <w:t>przypadku osoby fizycznej pozostającej</w:t>
      </w:r>
      <w:r w:rsidR="00826490" w:rsidRPr="00880126">
        <w:t xml:space="preserve"> w</w:t>
      </w:r>
      <w:r w:rsidR="00826490">
        <w:t> </w:t>
      </w:r>
      <w:r w:rsidRPr="00880126">
        <w:t>związku małżeńskim</w:t>
      </w:r>
      <w:r w:rsidR="00826490" w:rsidRPr="00880126">
        <w:t xml:space="preserve"> w</w:t>
      </w:r>
      <w:r w:rsidR="00826490">
        <w:t> </w:t>
      </w:r>
      <w:r w:rsidRPr="00880126">
        <w:t>roku kalendarzowym,</w:t>
      </w:r>
      <w:r w:rsidR="00826490" w:rsidRPr="00880126">
        <w:t xml:space="preserve"> w</w:t>
      </w:r>
      <w:r w:rsidR="00826490">
        <w:t> </w:t>
      </w:r>
      <w:r w:rsidRPr="00880126">
        <w:t>którym wydano</w:t>
      </w:r>
      <w:r>
        <w:t xml:space="preserve"> </w:t>
      </w:r>
      <w:r w:rsidRPr="00880126">
        <w:t>pozwolenie na budowę lokalu mieszkalnego albo domu jednorodzinnego albo dokonano zgłoszenia budowy,</w:t>
      </w:r>
      <w:r>
        <w:t xml:space="preserve"> </w:t>
      </w:r>
      <w:r w:rsidRPr="00880126">
        <w:t>warunek,</w:t>
      </w:r>
      <w:r w:rsidR="00826490" w:rsidRPr="00880126">
        <w:t xml:space="preserve"> o</w:t>
      </w:r>
      <w:r w:rsidR="00826490">
        <w:t> </w:t>
      </w:r>
      <w:r w:rsidRPr="00880126">
        <w:t>którym mowa</w:t>
      </w:r>
      <w:r w:rsidR="00826490" w:rsidRPr="00880126">
        <w:t xml:space="preserve"> w</w:t>
      </w:r>
      <w:r w:rsidR="00826490">
        <w:t> art. </w:t>
      </w:r>
      <w:r w:rsidRPr="00880126">
        <w:t>2</w:t>
      </w:r>
      <w:r w:rsidR="00826490" w:rsidRPr="00880126">
        <w:t>0</w:t>
      </w:r>
      <w:r w:rsidR="00826490">
        <w:t xml:space="preserve"> ust. </w:t>
      </w:r>
      <w:r w:rsidR="00826490" w:rsidRPr="00880126">
        <w:t>3</w:t>
      </w:r>
      <w:r w:rsidR="00826490">
        <w:t xml:space="preserve"> pkt </w:t>
      </w:r>
      <w:r w:rsidRPr="00880126">
        <w:t>4, dotyczy młodszego</w:t>
      </w:r>
      <w:r w:rsidR="00826490" w:rsidRPr="00880126">
        <w:t xml:space="preserve"> z</w:t>
      </w:r>
      <w:r w:rsidR="00826490">
        <w:t> </w:t>
      </w:r>
      <w:r w:rsidRPr="00880126">
        <w:t>małżonków,</w:t>
      </w:r>
      <w:r w:rsidR="00826490" w:rsidRPr="00880126">
        <w:t xml:space="preserve"> a</w:t>
      </w:r>
      <w:r w:rsidR="00826490">
        <w:t> </w:t>
      </w:r>
      <w:r w:rsidRPr="00880126">
        <w:t>warunek,</w:t>
      </w:r>
      <w:r w:rsidR="00826490" w:rsidRPr="00880126">
        <w:t xml:space="preserve"> o</w:t>
      </w:r>
      <w:r w:rsidR="00826490">
        <w:t> </w:t>
      </w:r>
      <w:r w:rsidRPr="00880126">
        <w:t>którym mowa</w:t>
      </w:r>
      <w:r w:rsidR="00826490">
        <w:t xml:space="preserve"> w art. </w:t>
      </w:r>
      <w:r>
        <w:t>2</w:t>
      </w:r>
      <w:r w:rsidR="00826490">
        <w:t>0 ust. 3 pkt </w:t>
      </w:r>
      <w:r w:rsidRPr="00880126">
        <w:t>5, dotyczy obojga małżonków.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23.</w:t>
      </w:r>
      <w:r w:rsidRPr="00775138">
        <w:t> 1. Zwrot wydatków dokonywany jest na wniosek osoby fizycznej złożony w urzędzie skarbowym.</w:t>
      </w:r>
    </w:p>
    <w:p w:rsidR="00A82880" w:rsidRPr="00775138" w:rsidRDefault="00A82880" w:rsidP="00A82880">
      <w:pPr>
        <w:pStyle w:val="USTustnpkodeksu"/>
      </w:pPr>
      <w:r w:rsidRPr="00775138">
        <w:t>2. Wniosek o zwrot wydatków osoba fizyczna składa raz, nie później niż do dnia 31 grudnia roku, w którym zgodnie z prawem miało miejsce przystąpienie do użytkowania wybudowanego lokalu mieszkalnego albo domu jednorodzinnego.</w:t>
      </w:r>
    </w:p>
    <w:p w:rsidR="00A82880" w:rsidRPr="00775138" w:rsidRDefault="00A82880" w:rsidP="00A82880">
      <w:pPr>
        <w:pStyle w:val="USTustnpkodeksu"/>
      </w:pPr>
      <w:r w:rsidRPr="00775138">
        <w:t>3. Jeżeli osoba fizyczna pozostaje w związku małżeńskim, wniosek o zwrot wydatków może być złożony wspólnie z małżonkiem albo odrębnie przez jednego z małżonków. Złożenie wniosku o zwrot wydatków przez jednego z małżonków traktuje się na równi ze złożeniem przez niego oświadczenia o upoważnieniu go przez jego współmałżonka do złożenia wniosku o zwrot wydatków. Oświadczenie to składa się pod rygorem odpowiedzialności karnej za fałszywe zeznania.</w:t>
      </w:r>
    </w:p>
    <w:p w:rsidR="00A82880" w:rsidRPr="00775138" w:rsidRDefault="00A82880" w:rsidP="00A82880">
      <w:pPr>
        <w:pStyle w:val="USTustnpkodeksu"/>
      </w:pPr>
      <w:r w:rsidRPr="00775138">
        <w:t>4. Na potrzeby niniejszego rozdziału przez małżonków rozumie się osoby fizyczne pozostające w związku małże</w:t>
      </w:r>
      <w:r w:rsidRPr="00775138">
        <w:t>ń</w:t>
      </w:r>
      <w:r w:rsidRPr="00775138">
        <w:t>skim, z wyjątkiem małżonków, w stosunku do których sąd orzekł separację.</w:t>
      </w:r>
    </w:p>
    <w:p w:rsidR="00A82880" w:rsidRPr="00A82880" w:rsidRDefault="00A82880" w:rsidP="00826490">
      <w:pPr>
        <w:pStyle w:val="USTustnpkodeksu"/>
        <w:keepNext/>
      </w:pPr>
      <w:r w:rsidRPr="00775138">
        <w:t>5. Wniosek</w:t>
      </w:r>
      <w:r w:rsidRPr="00A82880">
        <w:t xml:space="preserve"> o zwrot wydatków powinien zawierać co najmniej: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imię i nazwisko, identyfikator podatkowy, a w przypadku gdy osobie fizycznej składającej wniosek o zwrot wyda</w:t>
      </w:r>
      <w:r w:rsidRPr="00775138">
        <w:t>t</w:t>
      </w:r>
      <w:r w:rsidRPr="00775138">
        <w:t>ków nie nadano go – rodzaj i numer dokumentu tożsamości tej osoby, w tym również wystawionego w państwie i</w:t>
      </w:r>
      <w:r w:rsidRPr="00775138">
        <w:t>n</w:t>
      </w:r>
      <w:r w:rsidRPr="00775138">
        <w:t>nym niż Rzeczpospolita Polska, adres zamieszkania osoby fizycznej, a w przypadku małżonków – obojga małżo</w:t>
      </w:r>
      <w:r w:rsidRPr="00775138">
        <w:t>n</w:t>
      </w:r>
      <w:r w:rsidRPr="00775138">
        <w:t>ków;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wskazanie właściwego urzędu skarbowego, do którego kierowany jest wniosek o zwrot wydatków;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rodzaj poniesionych wydatków, zgodnie</w:t>
      </w:r>
      <w:r w:rsidR="00826490" w:rsidRPr="00775138">
        <w:t xml:space="preserve"> z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3</w:t>
      </w:r>
      <w:r w:rsidR="00826490">
        <w:t xml:space="preserve"> pkt </w:t>
      </w:r>
      <w:r w:rsidRPr="00775138">
        <w:t>1;</w:t>
      </w:r>
    </w:p>
    <w:p w:rsidR="00A82880" w:rsidRPr="00775138" w:rsidRDefault="00A82880" w:rsidP="00A82880">
      <w:pPr>
        <w:pStyle w:val="PKTpunkt"/>
      </w:pPr>
      <w:r w:rsidRPr="00775138">
        <w:t>4)</w:t>
      </w:r>
      <w:r w:rsidRPr="00775138">
        <w:tab/>
        <w:t>rok rozpoczęcia inwestycji;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wykaz faktur oraz wartość poniesionych wydatków na cele, o których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3</w:t>
      </w:r>
      <w:r w:rsidR="00826490">
        <w:t xml:space="preserve"> pkt </w:t>
      </w:r>
      <w:r w:rsidRPr="00775138">
        <w:t>1;</w:t>
      </w:r>
    </w:p>
    <w:p w:rsidR="00A82880" w:rsidRPr="00775138" w:rsidRDefault="00A82880" w:rsidP="00A82880">
      <w:pPr>
        <w:pStyle w:val="PKTpunkt"/>
      </w:pPr>
      <w:r w:rsidRPr="00775138">
        <w:t>6)</w:t>
      </w:r>
      <w:r w:rsidRPr="00775138">
        <w:tab/>
        <w:t>kwotę zwrotu wydatków, obliczoną zgodnie</w:t>
      </w:r>
      <w:r w:rsidR="00826490" w:rsidRPr="00775138">
        <w:t xml:space="preserve"> z</w:t>
      </w:r>
      <w:r w:rsidR="00826490">
        <w:t> art. </w:t>
      </w:r>
      <w:r w:rsidRPr="00775138">
        <w:t>21</w:t>
      </w:r>
      <w:r w:rsidR="00826490">
        <w:t xml:space="preserve"> ust. </w:t>
      </w:r>
      <w:r w:rsidRPr="00775138">
        <w:t>3–6;</w:t>
      </w:r>
    </w:p>
    <w:p w:rsidR="00A82880" w:rsidRPr="00775138" w:rsidRDefault="00A82880" w:rsidP="00A82880">
      <w:pPr>
        <w:pStyle w:val="PKTpunkt"/>
      </w:pPr>
      <w:r w:rsidRPr="00775138">
        <w:t>7)</w:t>
      </w:r>
      <w:r w:rsidRPr="00775138">
        <w:tab/>
        <w:t>wskazanie sposobu wypłaty kwoty zwrotu wydatków; jeżeli wypłata ma nastąpić na rachunek bankowy – wskazanie numeru rachunku osoby fizycznej składającej wniosek o zwrot wydatków, a w przypadku wspólnego wniosku ma</w:t>
      </w:r>
      <w:r w:rsidRPr="00775138">
        <w:t>ł</w:t>
      </w:r>
      <w:r w:rsidRPr="00775138">
        <w:t>żonków – numeru rachunku obojga lub jednego z nich, na który ma być dokonany zwrot wydatków;</w:t>
      </w:r>
    </w:p>
    <w:p w:rsidR="00A82880" w:rsidRPr="00775138" w:rsidRDefault="00A82880" w:rsidP="00A82880">
      <w:pPr>
        <w:pStyle w:val="PKTpunkt"/>
      </w:pPr>
      <w:r w:rsidRPr="00775138">
        <w:t>8)</w:t>
      </w:r>
      <w:r w:rsidRPr="00775138">
        <w:tab/>
        <w:t>podpis osoby fizycznej ubiegającej się o zwrot wydatków, a w przypadku małżonków – podpisy obojga małżonków składających wspólnie wniosek o zwrot wydatków albo podpis małżonka składającego odrębnie wniosek o zwrot wydatków;</w:t>
      </w:r>
    </w:p>
    <w:p w:rsidR="00A82880" w:rsidRPr="00775138" w:rsidRDefault="00A82880" w:rsidP="00A82880">
      <w:pPr>
        <w:pStyle w:val="PKTpunkt"/>
      </w:pPr>
      <w:r w:rsidRPr="00775138">
        <w:t>9)</w:t>
      </w:r>
      <w:r w:rsidRPr="00775138">
        <w:tab/>
        <w:t>oświadczenie osoby fizycznej o spełnieniu warunku, o którym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3</w:t>
      </w:r>
      <w:r w:rsidR="00826490">
        <w:t xml:space="preserve"> pkt </w:t>
      </w:r>
      <w:r w:rsidRPr="00775138">
        <w:t>5.</w:t>
      </w:r>
    </w:p>
    <w:p w:rsidR="00A82880" w:rsidRPr="00A82880" w:rsidRDefault="00A82880" w:rsidP="00826490">
      <w:pPr>
        <w:pStyle w:val="USTustnpkodeksu"/>
        <w:keepNext/>
      </w:pPr>
      <w:r w:rsidRPr="00775138">
        <w:t>6. Do wniosku</w:t>
      </w:r>
      <w:r w:rsidRPr="00A82880">
        <w:t xml:space="preserve"> o zwrot wydatków należy załączyć kopie:</w:t>
      </w:r>
    </w:p>
    <w:p w:rsidR="00A82880" w:rsidRPr="00775138" w:rsidRDefault="00A82880" w:rsidP="00A82880">
      <w:pPr>
        <w:pStyle w:val="PKTpunkt"/>
      </w:pPr>
      <w:r w:rsidRPr="00775138">
        <w:t>1)</w:t>
      </w:r>
      <w:r>
        <w:rPr>
          <w:rStyle w:val="Odwoanieprzypisudolnego"/>
        </w:rPr>
        <w:footnoteReference w:id="53"/>
      </w:r>
      <w:r>
        <w:rPr>
          <w:rStyle w:val="IGindeksgrny"/>
        </w:rPr>
        <w:t>)</w:t>
      </w:r>
      <w:r w:rsidRPr="00775138">
        <w:tab/>
      </w:r>
      <w:r w:rsidRPr="00002121">
        <w:t>pozwolenia na budowę albo zgłoszenia budowy;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faktur dokumentujących poniesione wydatki, o których mowa</w:t>
      </w:r>
      <w:r w:rsidR="00826490" w:rsidRPr="00775138">
        <w:t xml:space="preserve"> w</w:t>
      </w:r>
      <w:r w:rsidR="00826490">
        <w:t> art. </w:t>
      </w:r>
      <w:r w:rsidRPr="00775138">
        <w:t>20</w:t>
      </w:r>
      <w:r w:rsidR="00826490">
        <w:t xml:space="preserve"> ust. </w:t>
      </w:r>
      <w:r w:rsidRPr="00775138">
        <w:t>3</w:t>
      </w:r>
      <w:r w:rsidR="00826490">
        <w:t xml:space="preserve"> pkt </w:t>
      </w:r>
      <w:r w:rsidRPr="00775138">
        <w:t>1.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24.</w:t>
      </w:r>
      <w:r w:rsidRPr="00775138">
        <w:t> 1. W sprawie zwrotu wydatków urząd skarbowy wydaje decyzję, w której określa kwotę zwrotu wydatków, z zastrzeżeniem</w:t>
      </w:r>
      <w:r w:rsidR="00826490">
        <w:t xml:space="preserve"> ust. </w:t>
      </w:r>
      <w:r w:rsidRPr="00775138">
        <w:t>3.</w:t>
      </w:r>
    </w:p>
    <w:p w:rsidR="00A82880" w:rsidRPr="00775138" w:rsidRDefault="00A82880" w:rsidP="00A82880">
      <w:pPr>
        <w:pStyle w:val="USTustnpkodeksu"/>
      </w:pPr>
      <w:r w:rsidRPr="00775138">
        <w:t>2. Decyzję, o której mowa</w:t>
      </w:r>
      <w:r w:rsidR="00826490" w:rsidRPr="00775138">
        <w:t xml:space="preserve"> w</w:t>
      </w:r>
      <w:r w:rsidR="00826490">
        <w:t> ust. </w:t>
      </w:r>
      <w:r w:rsidRPr="00775138">
        <w:t>1, urząd skarbowy wydaje w terminie 4 miesięcy od dnia złożenia wniosku o zwrot wydatków.</w:t>
      </w:r>
    </w:p>
    <w:p w:rsidR="00A82880" w:rsidRPr="00775138" w:rsidRDefault="00A82880" w:rsidP="00A82880">
      <w:pPr>
        <w:pStyle w:val="USTustnpkodeksu"/>
      </w:pPr>
      <w:r w:rsidRPr="00775138">
        <w:t>3. Jeżeli prawidłowość złożonego przez osobę fizyczną wniosku o zwrot wydatków nie budzi wątpliwości, urząd skarbowy dokonuje zwrotu kwoty wykazanej w tym wniosku bez wydania decyzji.</w:t>
      </w:r>
    </w:p>
    <w:p w:rsidR="00A82880" w:rsidRPr="00A82880" w:rsidRDefault="00A82880" w:rsidP="00826490">
      <w:pPr>
        <w:pStyle w:val="USTustnpkodeksu"/>
        <w:keepNext/>
      </w:pPr>
      <w:r w:rsidRPr="00775138">
        <w:t>4. Kwota zwrotu wydatków podlega wypłaceniu</w:t>
      </w:r>
      <w:r w:rsidRPr="00A82880">
        <w:t xml:space="preserve"> w przypadku określonym: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</w:t>
      </w:r>
      <w:r w:rsidR="00826490">
        <w:t xml:space="preserve"> ust. </w:t>
      </w:r>
      <w:r w:rsidRPr="00775138">
        <w:t>2 – w terminie 25 dni od dnia doręczenia decyzji;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w</w:t>
      </w:r>
      <w:r w:rsidR="00826490">
        <w:t xml:space="preserve"> ust. </w:t>
      </w:r>
      <w:r w:rsidRPr="00775138">
        <w:t>3 – w terminie 4 miesięcy od dnia złożenia wniosku o zwrot wydatków.</w:t>
      </w:r>
    </w:p>
    <w:p w:rsidR="00A82880" w:rsidRPr="00A82880" w:rsidRDefault="00A82880" w:rsidP="00826490">
      <w:pPr>
        <w:pStyle w:val="USTustnpkodeksu"/>
        <w:keepNext/>
      </w:pPr>
      <w:r w:rsidRPr="00775138">
        <w:t>5.</w:t>
      </w:r>
      <w:r w:rsidR="00826490" w:rsidRPr="00775138">
        <w:t> </w:t>
      </w:r>
      <w:r w:rsidR="00826490" w:rsidRPr="00A82880">
        <w:t>W</w:t>
      </w:r>
      <w:r w:rsidR="00826490">
        <w:t> </w:t>
      </w:r>
      <w:r w:rsidRPr="00A82880">
        <w:t>przypadku gdy osoba fizyczna nie ma zaległości podatkowych, kwota zwrotu wydatków podlega wypłaceniu: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 kasie albo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za pośrednictwem operatora pocztowego w rozumieniu ustawy z dnia 23 listopada 2012 r. – Prawo pocztowe (</w:t>
      </w:r>
      <w:r w:rsidR="00826490">
        <w:t>Dz. U. poz. </w:t>
      </w:r>
      <w:r w:rsidRPr="00775138">
        <w:t>1529</w:t>
      </w:r>
      <w:r w:rsidR="005D6918">
        <w:t xml:space="preserve"> oraz z 2015 r. poz. 1830</w:t>
      </w:r>
      <w:r w:rsidRPr="00775138">
        <w:t>), albo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za pośrednictwem banku lub spółdzielczej kasy oszczędnościowo</w:t>
      </w:r>
      <w:r w:rsidRPr="00775138">
        <w:softHyphen/>
      </w:r>
      <w:r w:rsidR="00826490">
        <w:softHyphen/>
      </w:r>
      <w:r w:rsidR="00826490">
        <w:noBreakHyphen/>
      </w:r>
      <w:r w:rsidRPr="00775138">
        <w:t>kredytowej.</w:t>
      </w:r>
    </w:p>
    <w:p w:rsidR="00A82880" w:rsidRPr="00775138" w:rsidRDefault="00A82880" w:rsidP="00A82880">
      <w:pPr>
        <w:pStyle w:val="USTustnpkodeksu"/>
      </w:pPr>
      <w:r w:rsidRPr="00775138">
        <w:t>6. Kwota zwrotu wydatków wypłacana za pośrednictwem operatora pocztowego w rozumieniu ustawy z dnia 23 listopada 2012 r. – Prawo pocztowe jest pomniejszana o koszty jej przesłania.</w:t>
      </w:r>
    </w:p>
    <w:p w:rsidR="00A82880" w:rsidRPr="00775138" w:rsidRDefault="00A82880" w:rsidP="00A82880">
      <w:pPr>
        <w:pStyle w:val="USTustnpkodeksu"/>
      </w:pPr>
      <w:r w:rsidRPr="00775138">
        <w:t>7. Jeżeli decyzja nie została wydana w terminie, o którym mowa</w:t>
      </w:r>
      <w:r w:rsidR="00826490" w:rsidRPr="00775138">
        <w:t xml:space="preserve"> w</w:t>
      </w:r>
      <w:r w:rsidR="00826490">
        <w:t> ust. </w:t>
      </w:r>
      <w:r w:rsidRPr="00775138">
        <w:t>2, lub kwota zwrotu wydatków nie została wypłacona w terminie, o którym mowa</w:t>
      </w:r>
      <w:r w:rsidR="00826490" w:rsidRPr="00775138">
        <w:t xml:space="preserve"> w</w:t>
      </w:r>
      <w:r w:rsidR="00826490">
        <w:t> ust. </w:t>
      </w:r>
      <w:r w:rsidRPr="00775138">
        <w:t>4, kwota zwrotu wydatków podlega oprocentowaniu w wysokości opłaty prolongacyjnej ustalanej w przypadku odroczenia terminu płatności podatków stanowiących dochód budżetu państwa, obowiązującej w dniu, w którym upłynął termin wypłaty kwoty zwrotu wydatków.</w:t>
      </w:r>
    </w:p>
    <w:p w:rsidR="00A82880" w:rsidRPr="00A82880" w:rsidRDefault="00A82880" w:rsidP="00826490">
      <w:pPr>
        <w:pStyle w:val="USTustnpkodeksu"/>
        <w:keepNext/>
      </w:pPr>
      <w:r w:rsidRPr="00775138">
        <w:t>8. </w:t>
      </w:r>
      <w:r w:rsidRPr="00A82880">
        <w:t>Oprocentowanie, o którym mowa</w:t>
      </w:r>
      <w:r w:rsidR="00826490" w:rsidRPr="00A82880">
        <w:t xml:space="preserve"> w</w:t>
      </w:r>
      <w:r w:rsidR="00826490">
        <w:t> ust. </w:t>
      </w:r>
      <w:r w:rsidRPr="00A82880">
        <w:t>7, przysługuje: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 przypadku gdy decyzja nie została wydana w terminie określonym</w:t>
      </w:r>
      <w:r w:rsidR="00826490" w:rsidRPr="00775138">
        <w:t xml:space="preserve"> w</w:t>
      </w:r>
      <w:r w:rsidR="00826490">
        <w:t> ust. </w:t>
      </w:r>
      <w:r w:rsidR="00826490" w:rsidRPr="00775138">
        <w:t>2</w:t>
      </w:r>
      <w:r w:rsidR="00826490">
        <w:t xml:space="preserve"> lub</w:t>
      </w:r>
      <w:r w:rsidRPr="00775138">
        <w:t xml:space="preserve"> kwota zwrotu wydatków nie została wypłacona w terminie, o którym mowa</w:t>
      </w:r>
      <w:r w:rsidR="00826490" w:rsidRPr="00775138">
        <w:t xml:space="preserve"> w</w:t>
      </w:r>
      <w:r w:rsidR="00826490">
        <w:t> ust. </w:t>
      </w:r>
      <w:r w:rsidRPr="00775138">
        <w:t>4</w:t>
      </w:r>
      <w:r w:rsidR="00826490">
        <w:t xml:space="preserve"> pkt </w:t>
      </w:r>
      <w:r w:rsidRPr="00775138">
        <w:t>2, od dnia następującego po dniu, w którym upłynęły 4 miesiące od dnia złożenia wniosku o zwrot wydatków, włącznie do dnia jej wypłacenia;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w przypadku gdy kwota zwrotu wydatków nie została wypłacona w terminie, o którym mowa</w:t>
      </w:r>
      <w:r w:rsidR="00826490" w:rsidRPr="00775138">
        <w:t xml:space="preserve"> w</w:t>
      </w:r>
      <w:r w:rsidR="00826490">
        <w:t> ust. </w:t>
      </w:r>
      <w:r w:rsidRPr="00775138">
        <w:t>4</w:t>
      </w:r>
      <w:r w:rsidR="00826490">
        <w:t xml:space="preserve"> pkt </w:t>
      </w:r>
      <w:r w:rsidRPr="00775138">
        <w:t>1, od dnia następującego po dniu, w którym upłynął termin wypłacenia kwoty zwrotu wydatków, włącznie do dnia jej wypłac</w:t>
      </w:r>
      <w:r w:rsidRPr="00775138">
        <w:t>e</w:t>
      </w:r>
      <w:r w:rsidRPr="00775138">
        <w:t>nia.</w:t>
      </w:r>
    </w:p>
    <w:p w:rsidR="00A82880" w:rsidRPr="00775138" w:rsidRDefault="00A82880" w:rsidP="00A82880">
      <w:pPr>
        <w:pStyle w:val="USTustnpkodeksu"/>
      </w:pPr>
      <w:r w:rsidRPr="00775138">
        <w:t>9. Oprocentowanie, o którym mowa</w:t>
      </w:r>
      <w:r w:rsidR="00826490" w:rsidRPr="00775138">
        <w:t xml:space="preserve"> w</w:t>
      </w:r>
      <w:r w:rsidR="00826490">
        <w:t> ust. </w:t>
      </w:r>
      <w:r w:rsidRPr="00775138">
        <w:t>7, nie przysługuje, jeżeli winę za niewypłacenie kwoty zwrotu wydatków w terminie, o którym mowa</w:t>
      </w:r>
      <w:r w:rsidR="00826490" w:rsidRPr="00775138">
        <w:t xml:space="preserve"> w</w:t>
      </w:r>
      <w:r w:rsidR="00826490">
        <w:t> ust. </w:t>
      </w:r>
      <w:r w:rsidRPr="00775138">
        <w:t>4, ponosi osoba fizyczna lub opóźnienie w wypłaceniu kwoty zwrotu wydatków p</w:t>
      </w:r>
      <w:r w:rsidRPr="00775138">
        <w:t>o</w:t>
      </w:r>
      <w:r w:rsidRPr="00775138">
        <w:t>wstało z przyczyn niezależnych od urzędu skarbowego.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25.</w:t>
      </w:r>
      <w:r w:rsidRPr="00775138">
        <w:t> Jeżeli jest to uzasadnione ochroną informacji niejawnych i wymogami bezpieczeństwa państwa, do przy</w:t>
      </w:r>
      <w:r w:rsidRPr="00775138">
        <w:t>j</w:t>
      </w:r>
      <w:r w:rsidRPr="00775138">
        <w:t>mowania wniosków o zwrot wydatków, wydawania decyzji określających kwotę zwrotu wydatków oraz do dokonywania zwrotu wydatków uprawnione są organy wymienione</w:t>
      </w:r>
      <w:r w:rsidR="00826490" w:rsidRPr="00775138">
        <w:t xml:space="preserve"> w</w:t>
      </w:r>
      <w:r w:rsidR="00826490">
        <w:t> art. </w:t>
      </w:r>
      <w:r w:rsidRPr="00775138">
        <w:t>13a ustawy z dnia 29 sierpnia 1997 r. – Ordynacja podatkowa (</w:t>
      </w:r>
      <w:r w:rsidR="00826490">
        <w:t>Dz. U.</w:t>
      </w:r>
      <w:r w:rsidRPr="00775138">
        <w:t xml:space="preserve"> z 201</w:t>
      </w:r>
      <w:r>
        <w:t>5</w:t>
      </w:r>
      <w:r w:rsidRPr="00775138">
        <w:t> r.</w:t>
      </w:r>
      <w:r w:rsidR="00826490">
        <w:t xml:space="preserve"> poz. </w:t>
      </w:r>
      <w:r>
        <w:t>613</w:t>
      </w:r>
      <w:r w:rsidRPr="00775138">
        <w:t>, z </w:t>
      </w:r>
      <w:proofErr w:type="spellStart"/>
      <w:r w:rsidRPr="00775138">
        <w:t>późn</w:t>
      </w:r>
      <w:proofErr w:type="spellEnd"/>
      <w:r w:rsidRPr="00775138">
        <w:t>. zm.</w:t>
      </w:r>
      <w:r w:rsidRPr="00775138">
        <w:rPr>
          <w:rStyle w:val="IGindeksgrny"/>
        </w:rPr>
        <w:footnoteReference w:id="54"/>
      </w:r>
      <w:r w:rsidRPr="00775138">
        <w:rPr>
          <w:rStyle w:val="IGindeksgrny"/>
        </w:rPr>
        <w:t>)</w:t>
      </w:r>
      <w:r w:rsidRPr="00775138">
        <w:t>).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26.</w:t>
      </w:r>
      <w:r w:rsidRPr="00775138">
        <w:t> W sprawach nieuregulowanych w niniejszym rozdziale stosuje się odpowiednio przepisy ustawy z dnia 29 sierpnia 1997 r. – Ordynacja podatkowa.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5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Zmiany w przepisach obowiązujących</w:t>
      </w:r>
    </w:p>
    <w:p w:rsidR="00A82880" w:rsidRPr="00C509F4" w:rsidRDefault="00A82880" w:rsidP="00A82880">
      <w:pPr>
        <w:pStyle w:val="ARTartustawynprozporzdzenia"/>
      </w:pPr>
      <w:r w:rsidRPr="00826490">
        <w:rPr>
          <w:rStyle w:val="Ppogrubienie"/>
        </w:rPr>
        <w:t>Art.</w:t>
      </w:r>
      <w:r w:rsidR="00826490" w:rsidRPr="00826490">
        <w:rPr>
          <w:rStyle w:val="Ppogrubienie"/>
        </w:rPr>
        <w:t> </w:t>
      </w:r>
      <w:r w:rsidRPr="00826490">
        <w:rPr>
          <w:rStyle w:val="Ppogrubienie"/>
        </w:rPr>
        <w:t>27–31.</w:t>
      </w:r>
      <w:r w:rsidR="00826490">
        <w:t> </w:t>
      </w:r>
      <w:r>
        <w:t>(pominięte)</w:t>
      </w:r>
      <w:r>
        <w:rPr>
          <w:rStyle w:val="Odwoanieprzypisudolnego"/>
        </w:rPr>
        <w:footnoteReference w:id="55"/>
      </w:r>
      <w:r>
        <w:rPr>
          <w:rStyle w:val="IGindeksgrny"/>
        </w:rPr>
        <w:t>)</w:t>
      </w:r>
    </w:p>
    <w:p w:rsidR="00A82880" w:rsidRPr="00775138" w:rsidRDefault="00A82880" w:rsidP="00A82880">
      <w:pPr>
        <w:pStyle w:val="ROZDZODDZOZNoznaczenierozdziauluboddziau"/>
      </w:pPr>
      <w:r w:rsidRPr="00775138">
        <w:t>Rozdział 6</w:t>
      </w:r>
    </w:p>
    <w:p w:rsidR="00A82880" w:rsidRPr="00775138" w:rsidRDefault="00A82880" w:rsidP="00826490">
      <w:pPr>
        <w:pStyle w:val="ROZDZODDZPRZEDMprzedmiotregulacjirozdziauluboddziau"/>
      </w:pPr>
      <w:r w:rsidRPr="00775138">
        <w:t>Przepisy przejściowe i końcowe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32.</w:t>
      </w:r>
      <w:r w:rsidRPr="00775138">
        <w:t> 1. Osoba fizyczna, która przed dniem 1 stycznia 2014 r. poniosła wydatki na zakup materiałów budowl</w:t>
      </w:r>
      <w:r w:rsidRPr="00775138">
        <w:t>a</w:t>
      </w:r>
      <w:r w:rsidRPr="00775138">
        <w:t>nych, o których mowa w ustawie z dnia 29 sierpnia 2005 r. o zwrocie osobom fizycznym niektórych wydatków związ</w:t>
      </w:r>
      <w:r w:rsidRPr="00775138">
        <w:t>a</w:t>
      </w:r>
      <w:r w:rsidRPr="00775138">
        <w:t>nych z budownictwem mieszkaniowym (</w:t>
      </w:r>
      <w:r w:rsidR="00826490">
        <w:t>Dz. U. Nr </w:t>
      </w:r>
      <w:r w:rsidRPr="00775138">
        <w:t>177,</w:t>
      </w:r>
      <w:r w:rsidR="00826490">
        <w:t xml:space="preserve"> poz. </w:t>
      </w:r>
      <w:r w:rsidRPr="00775138">
        <w:t>1468, z </w:t>
      </w:r>
      <w:proofErr w:type="spellStart"/>
      <w:r>
        <w:t>późn</w:t>
      </w:r>
      <w:proofErr w:type="spellEnd"/>
      <w:r>
        <w:t>. zm.</w:t>
      </w:r>
      <w:bookmarkStart w:id="13" w:name="_Ref429738432"/>
      <w:r>
        <w:rPr>
          <w:rStyle w:val="Odwoanieprzypisudolnego"/>
        </w:rPr>
        <w:footnoteReference w:id="56"/>
      </w:r>
      <w:bookmarkEnd w:id="13"/>
      <w:r>
        <w:rPr>
          <w:rStyle w:val="IGindeksgrny"/>
        </w:rPr>
        <w:t>)</w:t>
      </w:r>
      <w:r w:rsidRPr="00775138">
        <w:t>), ma prawo ubiegać się po dniu 31 grudnia 2013 r. o zwrot części tych wydatków na dotychczasowych zasadach.</w:t>
      </w:r>
    </w:p>
    <w:p w:rsidR="00A82880" w:rsidRPr="00A82880" w:rsidRDefault="00A82880" w:rsidP="00826490">
      <w:pPr>
        <w:pStyle w:val="USTustnpkodeksu"/>
        <w:keepNext/>
      </w:pPr>
      <w:r w:rsidRPr="00775138">
        <w:t>2. Wniosek</w:t>
      </w:r>
      <w:r w:rsidRPr="00A82880">
        <w:t xml:space="preserve"> o zwrot części wydatków poniesionych na zakup materiałów budowlanych i udokumentowanych fakturą wystawioną dla osoby fizycznej w okresie: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od dnia 1 maja 2004 r. do dnia 31 grudnia 2005 r. – składa się nie później niż do dnia 31 grudnia 2014 r.;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od dnia 1 stycznia 2006 r. do dnia 31 grudnia 2007 r. – składa się nie później niż do dnia 31 grudnia 2015 r.;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od dnia 1 stycznia 2008 r. do dnia 31 grudnia 2009 r. – składa się nie później niż do dnia 31 grudnia 2016 r.;</w:t>
      </w:r>
    </w:p>
    <w:p w:rsidR="00A82880" w:rsidRPr="00775138" w:rsidRDefault="00A82880" w:rsidP="00A82880">
      <w:pPr>
        <w:pStyle w:val="PKTpunkt"/>
      </w:pPr>
      <w:r w:rsidRPr="00775138">
        <w:t>4)</w:t>
      </w:r>
      <w:r w:rsidRPr="00775138">
        <w:tab/>
        <w:t>od dnia 1 stycznia 2010 r. do dnia 31 grudnia 2011 r. – składa się nie później niż do dnia 31 grudnia 2017 r.;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od dnia 1 stycznia 2012 r. do dnia 31 grudnia 2013 r. – składa się nie później niż do dnia 31 grudnia 2018 r.</w:t>
      </w:r>
    </w:p>
    <w:p w:rsidR="00A82880" w:rsidRPr="00775138" w:rsidRDefault="00A82880" w:rsidP="00A82880">
      <w:pPr>
        <w:pStyle w:val="USTustnpkodeksu"/>
      </w:pPr>
      <w:r w:rsidRPr="00775138">
        <w:t>3. W przypadku gdy wniosek, o którym mowa</w:t>
      </w:r>
      <w:r w:rsidR="00826490" w:rsidRPr="00775138">
        <w:t xml:space="preserve"> w</w:t>
      </w:r>
      <w:r w:rsidR="00826490">
        <w:t> ust. </w:t>
      </w:r>
      <w:r w:rsidRPr="00775138">
        <w:t>2, składany jest po raz pierwszy po dniu 31 grudnia 2013 r., l</w:t>
      </w:r>
      <w:r w:rsidRPr="00775138">
        <w:t>i</w:t>
      </w:r>
      <w:r w:rsidRPr="00775138">
        <w:t>mity kwoty zwrotu obliczone zgodnie z zasadami określonymi</w:t>
      </w:r>
      <w:r w:rsidR="00826490" w:rsidRPr="00775138">
        <w:t xml:space="preserve"> w</w:t>
      </w:r>
      <w:r w:rsidR="00826490">
        <w:t> art. </w:t>
      </w:r>
      <w:r w:rsidRPr="00775138">
        <w:t>3</w:t>
      </w:r>
      <w:r w:rsidR="00826490">
        <w:t xml:space="preserve"> ust. </w:t>
      </w:r>
      <w:r w:rsidR="00826490" w:rsidRPr="00775138">
        <w:t>5</w:t>
      </w:r>
      <w:r w:rsidR="00826490">
        <w:t xml:space="preserve"> i </w:t>
      </w:r>
      <w:r w:rsidRPr="00775138">
        <w:t>6 ustawy wymienionej</w:t>
      </w:r>
      <w:r w:rsidR="00826490" w:rsidRPr="00775138">
        <w:t xml:space="preserve"> w</w:t>
      </w:r>
      <w:r w:rsidR="00826490">
        <w:t> ust. </w:t>
      </w:r>
      <w:r w:rsidRPr="00775138">
        <w:t>1 dotyczą okresów liczonych od dnia złożenia tego wniosku do dnia 31 grudnia 2018 r.</w:t>
      </w:r>
    </w:p>
    <w:p w:rsidR="00A82880" w:rsidRPr="00775138" w:rsidRDefault="00A82880" w:rsidP="00A82880">
      <w:pPr>
        <w:pStyle w:val="USTustnpkodeksu"/>
      </w:pPr>
      <w:r w:rsidRPr="00775138">
        <w:t>4. Do spraw wszczętych, a niezakończonych przed dniem 1 stycznia 2014 r. stosuje się przepisy dotychczasowe.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33.</w:t>
      </w:r>
      <w:r w:rsidRPr="00775138">
        <w:t> Przepis</w:t>
      </w:r>
      <w:r w:rsidR="00826490">
        <w:t xml:space="preserve"> art. </w:t>
      </w:r>
      <w:r w:rsidRPr="00775138">
        <w:t>21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123 ustawy zmienianej</w:t>
      </w:r>
      <w:r w:rsidR="00826490" w:rsidRPr="00775138">
        <w:t xml:space="preserve"> w</w:t>
      </w:r>
      <w:r w:rsidR="00826490">
        <w:t> art. </w:t>
      </w:r>
      <w:r w:rsidRPr="00775138">
        <w:t>27, w brzmieniu obowiązującym przed dniem 1 stycznia 2014 r., stosuje się do otrzymanych po dniu 31 grudnia 2013 r. kwot zwrotu.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34.</w:t>
      </w:r>
      <w:r w:rsidRPr="00775138">
        <w:t> Wnioski o dofinansowanie wkładu własnego,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1, mogą być składane w instytucjach kredytujących nie wcześniej niż od dnia 1 stycznia 2014 r.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35.</w:t>
      </w:r>
      <w:r w:rsidRPr="00775138">
        <w:t> Źródłem finansowania wypłat dodatkowego finansowego wsparcia,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1, przysł</w:t>
      </w:r>
      <w:r w:rsidRPr="00775138">
        <w:t>u</w:t>
      </w:r>
      <w:r w:rsidRPr="00775138">
        <w:t>gujących nabywcom na podstawie wniosków przekazanych do Banku Gospodarstwa Krajowego po dniu 31 grudnia 2018 r. oraz wniosków, o których mowa</w:t>
      </w:r>
      <w:r w:rsidR="00826490" w:rsidRPr="00775138">
        <w:t xml:space="preserve"> w</w:t>
      </w:r>
      <w:r w:rsidR="00826490">
        <w:t> art. </w:t>
      </w:r>
      <w:r w:rsidRPr="00775138">
        <w:t>37</w:t>
      </w:r>
      <w:r w:rsidR="00826490">
        <w:t xml:space="preserve"> ust. </w:t>
      </w:r>
      <w:r w:rsidRPr="00775138">
        <w:t>6, przekazanych do Banku Gospodarstwa Krajowego w 2018 r., jest Fundusz Dopłat.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36.</w:t>
      </w:r>
      <w:r w:rsidRPr="00A82880">
        <w:t> 1. Maksymalny limit środków, do wysokości których może być wypłacone z Funduszu Dopłat nabywcom wsparcie z tytułu dofinansowania wkładu własnego oraz dodatkowe finansowe wsparcie, o którym mowa</w:t>
      </w:r>
      <w:r w:rsidR="00826490" w:rsidRPr="00A82880">
        <w:t xml:space="preserve"> w</w:t>
      </w:r>
      <w:r w:rsidR="00826490">
        <w:t> art. </w:t>
      </w:r>
      <w:r w:rsidRPr="00A82880">
        <w:t>8</w:t>
      </w:r>
      <w:r w:rsidR="00826490">
        <w:t xml:space="preserve"> ust. </w:t>
      </w:r>
      <w:r w:rsidRPr="00A82880">
        <w:t>1, nie może przekroczyć w poszczególnych latach: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w 2014 r. – 600 mln zł;</w:t>
      </w:r>
    </w:p>
    <w:p w:rsidR="00A82880" w:rsidRPr="00775138" w:rsidRDefault="00A82880" w:rsidP="00A82880">
      <w:pPr>
        <w:pStyle w:val="PKTpunkt"/>
      </w:pPr>
      <w:r w:rsidRPr="00775138">
        <w:t>2)</w:t>
      </w:r>
      <w:r w:rsidRPr="00775138">
        <w:tab/>
        <w:t>w 2015 r. – 715 mln zł;</w:t>
      </w:r>
    </w:p>
    <w:p w:rsidR="00A82880" w:rsidRPr="00775138" w:rsidRDefault="00A82880" w:rsidP="00A82880">
      <w:pPr>
        <w:pStyle w:val="PKTpunkt"/>
      </w:pPr>
      <w:r w:rsidRPr="00775138">
        <w:t>3)</w:t>
      </w:r>
      <w:r w:rsidRPr="00775138">
        <w:tab/>
        <w:t>w 2016 r. – 730 mln zł;</w:t>
      </w:r>
    </w:p>
    <w:p w:rsidR="00A82880" w:rsidRPr="00775138" w:rsidRDefault="00A82880" w:rsidP="00A82880">
      <w:pPr>
        <w:pStyle w:val="PKTpunkt"/>
      </w:pPr>
      <w:r w:rsidRPr="00775138">
        <w:t>4)</w:t>
      </w:r>
      <w:r w:rsidRPr="00775138">
        <w:tab/>
        <w:t>w 2017 r. – 746 mln zł;</w:t>
      </w:r>
    </w:p>
    <w:p w:rsidR="00A82880" w:rsidRPr="00775138" w:rsidRDefault="00A82880" w:rsidP="00A82880">
      <w:pPr>
        <w:pStyle w:val="PKTpunkt"/>
      </w:pPr>
      <w:r w:rsidRPr="00775138">
        <w:t>5)</w:t>
      </w:r>
      <w:r w:rsidRPr="00775138">
        <w:tab/>
        <w:t>w 2018 r. – 762 mln zł.</w:t>
      </w:r>
    </w:p>
    <w:p w:rsidR="00A82880" w:rsidRPr="00775138" w:rsidRDefault="00A82880" w:rsidP="00A82880">
      <w:pPr>
        <w:pStyle w:val="USTustnpkodeksu"/>
      </w:pPr>
      <w:r w:rsidRPr="00775138">
        <w:t>2. W budżecie państwa tworzy się rezerwę celową na sfinansowanie z Funduszu Dopłat wypłat finansowego wspa</w:t>
      </w:r>
      <w:r w:rsidRPr="00775138">
        <w:t>r</w:t>
      </w:r>
      <w:r w:rsidRPr="00775138">
        <w:t>cia, o którym mowa</w:t>
      </w:r>
      <w:r w:rsidR="00826490" w:rsidRPr="00775138">
        <w:t xml:space="preserve"> w</w:t>
      </w:r>
      <w:r w:rsidR="00826490">
        <w:t> ust. </w:t>
      </w:r>
      <w:r w:rsidRPr="00775138">
        <w:t>1.</w:t>
      </w:r>
    </w:p>
    <w:p w:rsidR="00A82880" w:rsidRPr="00775138" w:rsidRDefault="00A82880" w:rsidP="00A82880">
      <w:pPr>
        <w:pStyle w:val="USTustnpkodeksu"/>
      </w:pPr>
      <w:r w:rsidRPr="00775138">
        <w:t>3. Minister właściwy do spraw budownictwa, lokalnego planowania i zagospodarowania przestrzennego oraz mies</w:t>
      </w:r>
      <w:r w:rsidRPr="00775138">
        <w:t>z</w:t>
      </w:r>
      <w:r w:rsidRPr="00775138">
        <w:t>kalnictwa monitoruje wykorzystanie limitu środków, o którym mowa</w:t>
      </w:r>
      <w:r w:rsidR="00826490" w:rsidRPr="00775138">
        <w:t xml:space="preserve"> w</w:t>
      </w:r>
      <w:r w:rsidR="00826490">
        <w:t> ust. </w:t>
      </w:r>
      <w:r w:rsidRPr="00775138">
        <w:t>1.</w:t>
      </w:r>
    </w:p>
    <w:p w:rsidR="00A82880" w:rsidRPr="00A82880" w:rsidRDefault="00A82880" w:rsidP="00826490">
      <w:pPr>
        <w:pStyle w:val="ARTartustawynprozporzdzenia"/>
        <w:keepNext/>
      </w:pPr>
      <w:r w:rsidRPr="00826490">
        <w:rPr>
          <w:rStyle w:val="Ppogrubienie"/>
        </w:rPr>
        <w:t>Art. 37.</w:t>
      </w:r>
      <w:r w:rsidRPr="00A82880">
        <w:t> 1. W przypadku gdy łączna kwota wynikająca z wniosków o dofinansowanie wkładu własnego z terminem wypłaty wsparcia z Funduszu Dopłat przypadającym w danym roku, przekazanych do Banku Gospodarstwa Krajowego na zasadach, o których mowa</w:t>
      </w:r>
      <w:r w:rsidR="00826490" w:rsidRPr="00A82880">
        <w:t xml:space="preserve"> w</w:t>
      </w:r>
      <w:r w:rsidR="00826490">
        <w:t> art. </w:t>
      </w:r>
      <w:r w:rsidRPr="00A82880">
        <w:t>10</w:t>
      </w:r>
      <w:r w:rsidR="00826490">
        <w:t xml:space="preserve"> ust. </w:t>
      </w:r>
      <w:r w:rsidRPr="00A82880">
        <w:t>9, osiągnie równowartość: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95% kwoty zaplanowanej na wypłatę finansowego wsparcia w ustawie budżetowej, pomniejszonej o wypłacone od początku roku oraz przyznane i podlegające wypłacie w danym roku dodatkowe finansowe wsparcie,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 – w przypadku wniosków z terminem wypłaty wsparcia przypadającym w roku przekazania do Banku Gospodarstwa Krajowego wniosku, lub</w:t>
      </w:r>
    </w:p>
    <w:p w:rsidR="00A82880" w:rsidRPr="00A82880" w:rsidRDefault="00A82880" w:rsidP="00826490">
      <w:pPr>
        <w:pStyle w:val="PKTpunkt"/>
        <w:keepNext/>
      </w:pPr>
      <w:r w:rsidRPr="00775138">
        <w:t>2)</w:t>
      </w:r>
      <w:r w:rsidRPr="00775138">
        <w:tab/>
        <w:t>50% kwoty limitu środków, określonego dla roku wypłaty wsparcia</w:t>
      </w:r>
      <w:r w:rsidR="00826490" w:rsidRPr="00A82880">
        <w:t xml:space="preserve"> w</w:t>
      </w:r>
      <w:r w:rsidR="00826490">
        <w:t> art. </w:t>
      </w:r>
      <w:r w:rsidRPr="00A82880">
        <w:t>36</w:t>
      </w:r>
      <w:r w:rsidR="00826490">
        <w:t xml:space="preserve"> ust. </w:t>
      </w:r>
      <w:r w:rsidRPr="00A82880">
        <w:t>1 – w przypadku wniosków z terminem wypłaty wsparcia przypadającym po roku przekazania do Banku Gospodarstwa Krajowego wniosku</w:t>
      </w:r>
    </w:p>
    <w:p w:rsidR="00A82880" w:rsidRPr="00775138" w:rsidRDefault="00A82880" w:rsidP="00A82880">
      <w:pPr>
        <w:pStyle w:val="CZWSPPKTczwsplnapunktw"/>
      </w:pPr>
      <w:r w:rsidRPr="00775138">
        <w:t>– Bank Gospodarstwa Krajowego ogłasza w Biuletynie Informacji Publicznej informację o wstrzymaniu przyjmowania wniosków o dofinansowanie wkładu własnego z terminem wypłaty wsparcia przypadającym na dany rok, a instytucje kredytujące wstrzymują przyjmowanie takich wniosków o dofinansowanie wkładu własnego, począwszy od dnia następ</w:t>
      </w:r>
      <w:r w:rsidRPr="00775138">
        <w:t>u</w:t>
      </w:r>
      <w:r w:rsidRPr="00775138">
        <w:t>jącego po dniu ogłoszenia informacji przez Bank Gospodarstwa Krajowego.</w:t>
      </w:r>
    </w:p>
    <w:p w:rsidR="00A82880" w:rsidRPr="00775138" w:rsidRDefault="00A82880" w:rsidP="00A82880">
      <w:pPr>
        <w:pStyle w:val="USTustnpkodeksu"/>
      </w:pPr>
      <w:r w:rsidRPr="00775138">
        <w:t>2. Wnioski o dofinansowanie wkładu własnego z terminem wypłaty wsparcia przypadającym w roku, którego dot</w:t>
      </w:r>
      <w:r w:rsidRPr="00775138">
        <w:t>y</w:t>
      </w:r>
      <w:r w:rsidRPr="00775138">
        <w:t>czyła informacja, o której mowa</w:t>
      </w:r>
      <w:r w:rsidR="00826490" w:rsidRPr="00775138">
        <w:t xml:space="preserve"> w</w:t>
      </w:r>
      <w:r w:rsidR="00826490">
        <w:t> ust. </w:t>
      </w:r>
      <w:r>
        <w:t>1, nie</w:t>
      </w:r>
      <w:r w:rsidRPr="00775138">
        <w:t>przekazane do dnia ogłoszenia tej informacji do Banku Gospodarstwa Kraj</w:t>
      </w:r>
      <w:r w:rsidRPr="00775138">
        <w:t>o</w:t>
      </w:r>
      <w:r w:rsidRPr="00775138">
        <w:t>wego na zasadach,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9, pozostawia się bez rozpatrzenia.</w:t>
      </w:r>
    </w:p>
    <w:p w:rsidR="00A82880" w:rsidRPr="00775138" w:rsidRDefault="00A82880" w:rsidP="00A82880">
      <w:pPr>
        <w:pStyle w:val="USTustnpkodeksu"/>
      </w:pPr>
      <w:r w:rsidRPr="00775138">
        <w:t>3. Wnioski o dofinansowanie wkładu własnego, o których mowa</w:t>
      </w:r>
      <w:r w:rsidR="00826490" w:rsidRPr="00775138">
        <w:t xml:space="preserve"> w</w:t>
      </w:r>
      <w:r w:rsidR="00826490">
        <w:t> ust. </w:t>
      </w:r>
      <w:r w:rsidRPr="00775138">
        <w:t>1</w:t>
      </w:r>
      <w:r w:rsidR="00826490">
        <w:t xml:space="preserve"> pkt </w:t>
      </w:r>
      <w:r w:rsidRPr="00775138">
        <w:t>1, przekazane do Banku Gospodarstwa Krajowego w dniu ogłoszenia informacji o wstrzymaniu przyjmowania wniosków o dofinansowanie wkładu własnego z terminem wypłaty wsparcia przypadającym na rok bieżący są rozpatrywane zgodnie z kolejnością ich złożenia w instytucji kredytującej. W przypadku osiągnięcia przez kwotę łączną, wynikającą z wniosków o dofinansowanie wkładu własnego z terminem wypłaty wsparcia z Funduszu Dopłat przypadającym na rok bieżący, przekazanych do Banku G</w:t>
      </w:r>
      <w:r w:rsidRPr="00775138">
        <w:t>o</w:t>
      </w:r>
      <w:r w:rsidRPr="00775138">
        <w:t>spodarstwa Krajowego na zasadach,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9, równowartości kwoty zaplanowanej na wypłatę finansowego wsparcia w ustawie budżetowej, pomniejszonej o wypłacone od początku roku oraz przyznane i podlegające wypłacie w tym roku dodatkowe finansowe wsparcie, o którym mowa</w:t>
      </w:r>
      <w:r w:rsidR="00826490" w:rsidRPr="00775138">
        <w:t xml:space="preserve"> w</w:t>
      </w:r>
      <w:r w:rsidR="00826490">
        <w:t> art. </w:t>
      </w:r>
      <w:r w:rsidRPr="00775138">
        <w:t>8</w:t>
      </w:r>
      <w:r w:rsidR="00826490">
        <w:t xml:space="preserve"> ust. </w:t>
      </w:r>
      <w:r w:rsidRPr="00775138">
        <w:t>1, pozostawia się bez rozpatrzenia, zgodnie z kolejnością, o której mowa w zdaniu pierwszym, wszystkie wnioski skutkujące przekroczeniem tej kwoty.</w:t>
      </w:r>
    </w:p>
    <w:p w:rsidR="00A82880" w:rsidRPr="00775138" w:rsidRDefault="00A82880" w:rsidP="00A82880">
      <w:pPr>
        <w:pStyle w:val="USTustnpkodeksu"/>
      </w:pPr>
      <w:r w:rsidRPr="00775138">
        <w:t>4. W przypadku, o którym mowa</w:t>
      </w:r>
      <w:r w:rsidR="00826490" w:rsidRPr="00775138">
        <w:t xml:space="preserve"> w</w:t>
      </w:r>
      <w:r w:rsidR="00826490">
        <w:t> ust. </w:t>
      </w:r>
      <w:r w:rsidRPr="00775138">
        <w:t>1</w:t>
      </w:r>
      <w:r w:rsidR="00826490">
        <w:t xml:space="preserve"> pkt </w:t>
      </w:r>
      <w:r w:rsidRPr="00775138">
        <w:t>2, wznowienie przyjmowania przez instytucje kredytujące wniosków o dofinansowanie wkładu własnego z terminem wypłaty wsparcia przypadającym w danym roku następuje od dnia 1 stycznia tego roku.</w:t>
      </w:r>
    </w:p>
    <w:p w:rsidR="00A82880" w:rsidRPr="00775138" w:rsidRDefault="00A82880" w:rsidP="00A82880">
      <w:pPr>
        <w:pStyle w:val="USTustnpkodeksu"/>
      </w:pPr>
      <w:r w:rsidRPr="00775138">
        <w:t>5. W przypadku kolejnych wniosków o dofinansowanie wkładu własnego złożonych przez tego samego nabywcę i przekazanych do Banku Gospodarstwa Krajowego na zasadach,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9, kwoty wnioskowanego na ich podstawie dofinansowania wkładu własnego nie są uwzględniane przez Bank Gospodarstwa Krajowego przy okr</w:t>
      </w:r>
      <w:r w:rsidRPr="00775138">
        <w:t>e</w:t>
      </w:r>
      <w:r w:rsidRPr="00775138">
        <w:t>ślaniu poziomu wykorzystania kwot na zasadach, o których mowa</w:t>
      </w:r>
      <w:r w:rsidR="00826490" w:rsidRPr="00775138">
        <w:t xml:space="preserve"> w</w:t>
      </w:r>
      <w:r w:rsidR="00826490">
        <w:t> ust. </w:t>
      </w:r>
      <w:r w:rsidRPr="00775138">
        <w:t>1.</w:t>
      </w:r>
    </w:p>
    <w:p w:rsidR="00A82880" w:rsidRPr="00A82880" w:rsidRDefault="00A82880" w:rsidP="00826490">
      <w:pPr>
        <w:pStyle w:val="USTustnpkodeksu"/>
        <w:keepNext/>
      </w:pPr>
      <w:r w:rsidRPr="00775138">
        <w:t>6.</w:t>
      </w:r>
      <w:r w:rsidRPr="00A82880">
        <w:t> W przypadku wniosków o spłatę części kredytu przekazanych do Banku Gospodarstwa Krajowego po dniu, w którym łączna kwota wynikająca z wniosków:</w:t>
      </w:r>
    </w:p>
    <w:p w:rsidR="00A82880" w:rsidRPr="00775138" w:rsidRDefault="00A82880" w:rsidP="00A82880">
      <w:pPr>
        <w:pStyle w:val="PKTpunkt"/>
      </w:pPr>
      <w:r w:rsidRPr="00775138">
        <w:t>1)</w:t>
      </w:r>
      <w:r w:rsidRPr="00775138">
        <w:tab/>
        <w:t>o dofinansowanie wkładu własnego przekazanych do Banku Gospodarstwa Krajowego na zasadach, o których mowa</w:t>
      </w:r>
      <w:r w:rsidR="00826490" w:rsidRPr="00775138">
        <w:t xml:space="preserve"> w</w:t>
      </w:r>
      <w:r w:rsidR="00826490">
        <w:t> art. </w:t>
      </w:r>
      <w:r w:rsidRPr="00775138">
        <w:t>10</w:t>
      </w:r>
      <w:r w:rsidR="00826490">
        <w:t xml:space="preserve"> ust. </w:t>
      </w:r>
      <w:r w:rsidRPr="00775138">
        <w:t>9, z terminem wypłaty wsparcia z Funduszu Dopłat przypadającym w bieżącym roku oraz</w:t>
      </w:r>
    </w:p>
    <w:p w:rsidR="00A82880" w:rsidRPr="00A82880" w:rsidRDefault="00A82880" w:rsidP="00826490">
      <w:pPr>
        <w:pStyle w:val="PKTpunkt"/>
        <w:keepNext/>
      </w:pPr>
      <w:r w:rsidRPr="00775138">
        <w:t>2)</w:t>
      </w:r>
      <w:r w:rsidRPr="00775138">
        <w:tab/>
        <w:t>o spłatę części kredytu przekazanych do Banku Gospodarstwa Krajowego od początku bieżącego roku na zasadach,</w:t>
      </w:r>
      <w:r w:rsidRPr="00A82880">
        <w:t xml:space="preserve"> o których mowa</w:t>
      </w:r>
      <w:r w:rsidR="00826490" w:rsidRPr="00A82880">
        <w:t xml:space="preserve"> w</w:t>
      </w:r>
      <w:r w:rsidR="00826490">
        <w:t> art. </w:t>
      </w:r>
      <w:r w:rsidRPr="00A82880">
        <w:t>12</w:t>
      </w:r>
      <w:r w:rsidR="00826490">
        <w:t xml:space="preserve"> ust. </w:t>
      </w:r>
      <w:r w:rsidRPr="00A82880">
        <w:t>3</w:t>
      </w:r>
    </w:p>
    <w:p w:rsidR="00A82880" w:rsidRPr="00775138" w:rsidRDefault="00A82880" w:rsidP="00A82880">
      <w:pPr>
        <w:pStyle w:val="CZWSPPKTczwsplnapunktw"/>
      </w:pPr>
      <w:r w:rsidRPr="00775138">
        <w:t>– osiągnie równowartość kwoty zaplanowanej w ustawie budżetowej na wypłatę finansowego wsparcia, Bank Gospoda</w:t>
      </w:r>
      <w:r w:rsidRPr="00775138">
        <w:t>r</w:t>
      </w:r>
      <w:r w:rsidRPr="00775138">
        <w:t>stwa Krajowego dokonuje czynności, o której mowa</w:t>
      </w:r>
      <w:r w:rsidR="00826490" w:rsidRPr="00775138">
        <w:t xml:space="preserve"> w</w:t>
      </w:r>
      <w:r w:rsidR="00826490">
        <w:t> art. </w:t>
      </w:r>
      <w:r w:rsidRPr="00775138">
        <w:t>13</w:t>
      </w:r>
      <w:r w:rsidR="00826490">
        <w:t xml:space="preserve"> ust. </w:t>
      </w:r>
      <w:r w:rsidRPr="00775138">
        <w:t>1</w:t>
      </w:r>
      <w:r w:rsidR="00826490">
        <w:t xml:space="preserve"> pkt </w:t>
      </w:r>
      <w:r w:rsidRPr="00775138">
        <w:t>2, na początku kolejnego roku, niezwłocznie po wpłynięciu na rachunek Funduszu Dopłat pierwszej transzy środków zaplanowanych na wypłatę finansowego wsparcia z Funduszu Dopłat.</w:t>
      </w:r>
    </w:p>
    <w:p w:rsidR="00A82880" w:rsidRPr="00775138" w:rsidRDefault="00A82880" w:rsidP="00A82880">
      <w:pPr>
        <w:pStyle w:val="USTustnpkodeksu"/>
      </w:pPr>
      <w:r w:rsidRPr="00775138">
        <w:t>7. Bank Gospodarstwa Krajowego ogłasza w Biuletynie Informacji Publicznej informację o poziomie wykorzystania kwoty zaplanowanej na udzielanie finansowego wsparcia w ustawie budżetowej oraz o poziomach wykorzystania kwot limitów środków, o których mowa</w:t>
      </w:r>
      <w:r w:rsidR="00826490" w:rsidRPr="00775138">
        <w:t xml:space="preserve"> w</w:t>
      </w:r>
      <w:r w:rsidR="00826490">
        <w:t> art. </w:t>
      </w:r>
      <w:r w:rsidRPr="00775138">
        <w:t>36</w:t>
      </w:r>
      <w:r w:rsidR="00826490">
        <w:t xml:space="preserve"> ust. </w:t>
      </w:r>
      <w:r w:rsidRPr="00775138">
        <w:t>1, dla kolejnych lat, według stanu na koniec każdego miesiąca.</w:t>
      </w:r>
    </w:p>
    <w:p w:rsidR="00A82880" w:rsidRPr="00775138" w:rsidRDefault="00A82880" w:rsidP="00A82880">
      <w:pPr>
        <w:pStyle w:val="USTustnpkodeksu"/>
      </w:pPr>
      <w:r w:rsidRPr="00775138">
        <w:t>8. Informacje, o których mowa</w:t>
      </w:r>
      <w:r w:rsidR="00826490" w:rsidRPr="00775138">
        <w:t xml:space="preserve"> w</w:t>
      </w:r>
      <w:r w:rsidR="00826490">
        <w:t> ust. </w:t>
      </w:r>
      <w:r w:rsidR="00826490" w:rsidRPr="00775138">
        <w:t>1</w:t>
      </w:r>
      <w:r w:rsidR="00826490">
        <w:t xml:space="preserve"> i </w:t>
      </w:r>
      <w:r w:rsidRPr="00775138">
        <w:t>7, Bank Gospodarstwa Krajowego przekazuje do ministra właściwego do spraw budownictwa, lokalnego planowania i zagospodarowania przestrzennego oraz mieszkalnictwa.</w:t>
      </w:r>
    </w:p>
    <w:p w:rsidR="00A82880" w:rsidRPr="00775138" w:rsidRDefault="00A82880" w:rsidP="00A82880">
      <w:pPr>
        <w:pStyle w:val="ARTartustawynprozporzdzenia"/>
      </w:pPr>
      <w:r w:rsidRPr="00826490">
        <w:rPr>
          <w:rStyle w:val="Ppogrubienie"/>
        </w:rPr>
        <w:t>Art. 38.</w:t>
      </w:r>
      <w:r w:rsidRPr="00775138">
        <w:t> Traci moc ustawa z dnia 29 sierpnia 2005 r. o zwrocie osobom fizycznym niektórych wydatków związanych z budownictwem mieszkaniowym (</w:t>
      </w:r>
      <w:r w:rsidR="00826490">
        <w:t>Dz. U. Nr </w:t>
      </w:r>
      <w:r w:rsidRPr="00775138">
        <w:t>177,</w:t>
      </w:r>
      <w:r w:rsidR="00826490">
        <w:t xml:space="preserve"> poz. </w:t>
      </w:r>
      <w:r w:rsidRPr="00775138">
        <w:t>1468, z </w:t>
      </w:r>
      <w:proofErr w:type="spellStart"/>
      <w:r w:rsidRPr="00775138">
        <w:t>późn</w:t>
      </w:r>
      <w:proofErr w:type="spellEnd"/>
      <w:r w:rsidRPr="00775138">
        <w:t>. zm.</w:t>
      </w:r>
      <w:r>
        <w:fldChar w:fldCharType="begin"/>
      </w:r>
      <w:r>
        <w:instrText xml:space="preserve"> NOTEREF _Ref429738432 \f \h </w:instrText>
      </w:r>
      <w:r>
        <w:fldChar w:fldCharType="separate"/>
      </w:r>
      <w:r w:rsidR="00826490" w:rsidRPr="00826490">
        <w:rPr>
          <w:rStyle w:val="Odwoanieprzypisudolnego"/>
        </w:rPr>
        <w:t>51</w:t>
      </w:r>
      <w:r>
        <w:fldChar w:fldCharType="end"/>
      </w:r>
      <w:r>
        <w:rPr>
          <w:rStyle w:val="IGindeksgrny"/>
        </w:rPr>
        <w:t>)</w:t>
      </w:r>
      <w:r w:rsidRPr="00775138">
        <w:t>).</w:t>
      </w:r>
    </w:p>
    <w:p w:rsidR="005E2B96" w:rsidRDefault="00A82880" w:rsidP="00826490">
      <w:pPr>
        <w:pStyle w:val="ARTartustawynprozporzdzenia"/>
      </w:pPr>
      <w:r w:rsidRPr="00826490">
        <w:rPr>
          <w:rStyle w:val="Ppogrubienie"/>
        </w:rPr>
        <w:t>Art. 39.</w:t>
      </w:r>
      <w:r w:rsidRPr="00775138">
        <w:t> Ustawa wchodzi w życie po upływie 14 dni od dnia ogłoszenia</w:t>
      </w:r>
      <w:r>
        <w:rPr>
          <w:rStyle w:val="Odwoanieprzypisudolnego"/>
        </w:rPr>
        <w:footnoteReference w:id="57"/>
      </w:r>
      <w:r>
        <w:rPr>
          <w:rStyle w:val="IGindeksgrny"/>
        </w:rPr>
        <w:t>)</w:t>
      </w:r>
      <w:r w:rsidRPr="00775138">
        <w:t>, z wyjątkiem</w:t>
      </w:r>
      <w:r w:rsidR="00826490">
        <w:t xml:space="preserve"> art. </w:t>
      </w:r>
      <w:r w:rsidRPr="00775138">
        <w:t>27</w:t>
      </w:r>
      <w:r w:rsidR="00826490">
        <w:t xml:space="preserve"> pkt </w:t>
      </w:r>
      <w:r w:rsidRPr="00775138">
        <w:t>1,</w:t>
      </w:r>
      <w:r w:rsidR="00826490">
        <w:t xml:space="preserve"> art. </w:t>
      </w:r>
      <w:r w:rsidRPr="00775138">
        <w:t>32,</w:t>
      </w:r>
      <w:r w:rsidR="00826490">
        <w:t xml:space="preserve"> art. </w:t>
      </w:r>
      <w:r w:rsidRPr="00775138">
        <w:t>3</w:t>
      </w:r>
      <w:r w:rsidR="00826490" w:rsidRPr="00775138">
        <w:t>3</w:t>
      </w:r>
      <w:r w:rsidR="00826490">
        <w:t xml:space="preserve"> i art. </w:t>
      </w:r>
      <w:r w:rsidRPr="00775138">
        <w:t>38, które wchodzą w życie z dniem 1 stycznia 2014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A4" w:rsidRDefault="00AF7BA4">
      <w:r>
        <w:separator/>
      </w:r>
    </w:p>
  </w:endnote>
  <w:endnote w:type="continuationSeparator" w:id="0">
    <w:p w:rsidR="00AF7BA4" w:rsidRDefault="00AF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A4" w:rsidRDefault="00AF7BA4">
      <w:r>
        <w:separator/>
      </w:r>
    </w:p>
  </w:footnote>
  <w:footnote w:type="continuationSeparator" w:id="0">
    <w:p w:rsidR="00AF7BA4" w:rsidRDefault="00AF7BA4">
      <w:r>
        <w:separator/>
      </w:r>
    </w:p>
  </w:footnote>
  <w:footnote w:id="1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26490">
        <w:t>Dz. U.</w:t>
      </w:r>
      <w:r>
        <w:t xml:space="preserve"> z 2012 r.</w:t>
      </w:r>
      <w:r w:rsidR="00826490">
        <w:t xml:space="preserve"> poz. </w:t>
      </w:r>
      <w:r>
        <w:t>362, 596, 769, 1278, 1342, 1448, 152</w:t>
      </w:r>
      <w:r w:rsidR="00826490">
        <w:t>9 i </w:t>
      </w:r>
      <w:r>
        <w:t>154</w:t>
      </w:r>
      <w:r w:rsidR="00826490">
        <w:t>0 oraz</w:t>
      </w:r>
      <w:r>
        <w:t xml:space="preserve"> z 2013 r.</w:t>
      </w:r>
      <w:r w:rsidR="00826490">
        <w:t xml:space="preserve"> poz. </w:t>
      </w:r>
      <w:r>
        <w:t>21, 888, 1027, 103</w:t>
      </w:r>
      <w:r w:rsidR="00826490">
        <w:t>6 i </w:t>
      </w:r>
      <w:r>
        <w:t>1287.</w:t>
      </w:r>
    </w:p>
  </w:footnote>
  <w:footnote w:id="2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26490">
        <w:t>Dz. U.</w:t>
      </w:r>
      <w:r>
        <w:t xml:space="preserve"> z 2013 r.</w:t>
      </w:r>
      <w:r w:rsidR="00826490">
        <w:t xml:space="preserve"> poz. </w:t>
      </w:r>
      <w:r>
        <w:t>1036, 114</w:t>
      </w:r>
      <w:r w:rsidR="00826490">
        <w:t>9 i </w:t>
      </w:r>
      <w:r>
        <w:t>1247.</w:t>
      </w:r>
    </w:p>
  </w:footnote>
  <w:footnote w:id="3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26490">
        <w:t>Dz. U.</w:t>
      </w:r>
      <w:r>
        <w:t xml:space="preserve"> z 2005 r.</w:t>
      </w:r>
      <w:r w:rsidR="00826490">
        <w:t xml:space="preserve"> Nr </w:t>
      </w:r>
      <w:r>
        <w:t>69,</w:t>
      </w:r>
      <w:r w:rsidR="00826490">
        <w:t xml:space="preserve"> poz. </w:t>
      </w:r>
      <w:r>
        <w:t>626, z 2006 r.</w:t>
      </w:r>
      <w:r w:rsidR="00826490">
        <w:t xml:space="preserve"> Nr </w:t>
      </w:r>
      <w:r>
        <w:t>86,</w:t>
      </w:r>
      <w:r w:rsidR="00826490">
        <w:t xml:space="preserve"> poz. </w:t>
      </w:r>
      <w:r>
        <w:t>602,</w:t>
      </w:r>
      <w:r w:rsidR="00826490">
        <w:t xml:space="preserve"> Nr </w:t>
      </w:r>
      <w:r>
        <w:t>167,</w:t>
      </w:r>
      <w:r w:rsidR="00826490">
        <w:t xml:space="preserve"> poz. </w:t>
      </w:r>
      <w:r>
        <w:t>119</w:t>
      </w:r>
      <w:r w:rsidR="00826490">
        <w:t>3 i Nr </w:t>
      </w:r>
      <w:r>
        <w:t>249,</w:t>
      </w:r>
      <w:r w:rsidR="00826490">
        <w:t xml:space="preserve"> poz. </w:t>
      </w:r>
      <w:r>
        <w:t>1833, z 2007 r.</w:t>
      </w:r>
      <w:r w:rsidR="00826490">
        <w:t xml:space="preserve"> Nr </w:t>
      </w:r>
      <w:r>
        <w:t>128,</w:t>
      </w:r>
      <w:r w:rsidR="00826490">
        <w:t xml:space="preserve"> poz. </w:t>
      </w:r>
      <w:r>
        <w:t>90</w:t>
      </w:r>
      <w:r w:rsidR="00826490">
        <w:t>2 i Nr </w:t>
      </w:r>
      <w:r>
        <w:t>173,</w:t>
      </w:r>
      <w:r w:rsidR="00826490">
        <w:t xml:space="preserve"> poz. </w:t>
      </w:r>
      <w:r>
        <w:t>1218, z 2010 r.</w:t>
      </w:r>
      <w:r w:rsidR="00826490">
        <w:t xml:space="preserve"> Nr </w:t>
      </w:r>
      <w:r>
        <w:t>3,</w:t>
      </w:r>
      <w:r w:rsidR="00826490">
        <w:t xml:space="preserve"> poz. </w:t>
      </w:r>
      <w:r>
        <w:t>13, z 2011 r.</w:t>
      </w:r>
      <w:r w:rsidR="00826490">
        <w:t xml:space="preserve"> Nr </w:t>
      </w:r>
      <w:r>
        <w:t>224,</w:t>
      </w:r>
      <w:r w:rsidR="00826490">
        <w:t xml:space="preserve"> poz. </w:t>
      </w:r>
      <w:r>
        <w:t>134</w:t>
      </w:r>
      <w:r w:rsidR="00826490">
        <w:t>2 oraz</w:t>
      </w:r>
      <w:r>
        <w:t xml:space="preserve"> z 2012 r.</w:t>
      </w:r>
      <w:r w:rsidR="00826490">
        <w:t xml:space="preserve"> poz. </w:t>
      </w:r>
      <w:r>
        <w:t>951.</w:t>
      </w:r>
    </w:p>
  </w:footnote>
  <w:footnote w:id="4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826490">
        <w:t>Dz. U.</w:t>
      </w:r>
      <w:r>
        <w:t xml:space="preserve"> z 2004 r.</w:t>
      </w:r>
      <w:r w:rsidR="00826490">
        <w:t xml:space="preserve"> Nr </w:t>
      </w:r>
      <w:r>
        <w:t>19,</w:t>
      </w:r>
      <w:r w:rsidR="00826490">
        <w:t xml:space="preserve"> poz. </w:t>
      </w:r>
      <w:r>
        <w:t>17</w:t>
      </w:r>
      <w:r w:rsidR="00826490">
        <w:t>7 i Nr </w:t>
      </w:r>
      <w:r>
        <w:t>146,</w:t>
      </w:r>
      <w:r w:rsidR="00826490">
        <w:t xml:space="preserve"> poz. </w:t>
      </w:r>
      <w:r>
        <w:t>1546, z 2006 r.</w:t>
      </w:r>
      <w:r w:rsidR="00826490">
        <w:t xml:space="preserve"> Nr </w:t>
      </w:r>
      <w:r>
        <w:t>183,</w:t>
      </w:r>
      <w:r w:rsidR="00826490">
        <w:t xml:space="preserve"> poz. </w:t>
      </w:r>
      <w:r w:rsidRPr="002A1B3A">
        <w:t>135</w:t>
      </w:r>
      <w:r w:rsidR="00826490" w:rsidRPr="002A1B3A">
        <w:t>4</w:t>
      </w:r>
      <w:r w:rsidR="00826490">
        <w:t xml:space="preserve"> i Nr </w:t>
      </w:r>
      <w:r>
        <w:t>251,</w:t>
      </w:r>
      <w:r w:rsidR="00826490">
        <w:t xml:space="preserve"> poz. </w:t>
      </w:r>
      <w:r>
        <w:t>1844, z 2009 r.</w:t>
      </w:r>
      <w:r w:rsidR="00826490">
        <w:t xml:space="preserve"> Nr </w:t>
      </w:r>
      <w:r>
        <w:t>65,</w:t>
      </w:r>
      <w:r w:rsidR="00826490">
        <w:t xml:space="preserve"> poz. </w:t>
      </w:r>
      <w:r>
        <w:t>545, z 2011 r.</w:t>
      </w:r>
      <w:r w:rsidR="00826490">
        <w:t xml:space="preserve"> Nr </w:t>
      </w:r>
      <w:r>
        <w:t>168,</w:t>
      </w:r>
      <w:r w:rsidR="00826490">
        <w:t xml:space="preserve"> poz. </w:t>
      </w:r>
      <w:r>
        <w:t>100</w:t>
      </w:r>
      <w:r w:rsidR="00826490">
        <w:t>6 oraz</w:t>
      </w:r>
      <w:r>
        <w:t xml:space="preserve"> z 2012 r.</w:t>
      </w:r>
      <w:r w:rsidR="00826490">
        <w:t xml:space="preserve"> poz. </w:t>
      </w:r>
      <w:r>
        <w:t>951.</w:t>
      </w:r>
    </w:p>
  </w:footnote>
  <w:footnote w:id="5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Zmiany tekstu jednolitego </w:t>
      </w:r>
      <w:r w:rsidRPr="002A1B3A">
        <w:t>wymienionej</w:t>
      </w:r>
      <w:r>
        <w:t xml:space="preserve"> ustawy zostały ogłoszone w </w:t>
      </w:r>
      <w:r w:rsidR="00826490">
        <w:t>Dz. U.</w:t>
      </w:r>
      <w:r>
        <w:t xml:space="preserve"> z 2013 r.</w:t>
      </w:r>
      <w:r w:rsidR="00826490">
        <w:t xml:space="preserve"> poz. </w:t>
      </w:r>
      <w:r>
        <w:t>675, 983, 103</w:t>
      </w:r>
      <w:r w:rsidR="00826490">
        <w:t>6 i </w:t>
      </w:r>
      <w:r>
        <w:t>1238.</w:t>
      </w:r>
    </w:p>
  </w:footnote>
  <w:footnote w:id="6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26490">
        <w:t xml:space="preserve"> art. 1 pkt 1 </w:t>
      </w:r>
      <w:r>
        <w:t>ustawy</w:t>
      </w:r>
      <w:r w:rsidR="00826490">
        <w:t xml:space="preserve"> z </w:t>
      </w:r>
      <w:r>
        <w:t xml:space="preserve">dnia </w:t>
      </w:r>
      <w:r w:rsidRPr="006A6957">
        <w:t>2</w:t>
      </w:r>
      <w:r w:rsidR="00826490" w:rsidRPr="006A6957">
        <w:t>5</w:t>
      </w:r>
      <w:r w:rsidR="00826490">
        <w:t> </w:t>
      </w:r>
      <w:r w:rsidRPr="006A6957">
        <w:t>czerwca 201</w:t>
      </w:r>
      <w:r w:rsidR="00826490" w:rsidRPr="006A6957">
        <w:t>5</w:t>
      </w:r>
      <w:r w:rsidR="00826490">
        <w:t> </w:t>
      </w:r>
      <w:r w:rsidRPr="006A6957">
        <w:t>r.</w:t>
      </w:r>
      <w:r w:rsidR="00826490" w:rsidRPr="006A6957">
        <w:t xml:space="preserve"> o</w:t>
      </w:r>
      <w:r w:rsidR="00826490">
        <w:t> </w:t>
      </w:r>
      <w:r w:rsidRPr="006A6957">
        <w:t>zmianie ustawy</w:t>
      </w:r>
      <w:r w:rsidR="00826490" w:rsidRPr="006A6957">
        <w:t xml:space="preserve"> o</w:t>
      </w:r>
      <w:r w:rsidR="00826490">
        <w:t> </w:t>
      </w:r>
      <w:r w:rsidRPr="006A6957">
        <w:t>pomocy państwa</w:t>
      </w:r>
      <w:r w:rsidR="00826490" w:rsidRPr="006A6957">
        <w:t xml:space="preserve"> w</w:t>
      </w:r>
      <w:r w:rsidR="00826490">
        <w:t> </w:t>
      </w:r>
      <w:r w:rsidRPr="006A6957">
        <w:t>nabyciu pier</w:t>
      </w:r>
      <w:r w:rsidRPr="006A6957">
        <w:t>w</w:t>
      </w:r>
      <w:r w:rsidRPr="006A6957">
        <w:t>szego mieszkania przez młodych ludzi (</w:t>
      </w:r>
      <w:r w:rsidR="00826490">
        <w:t>Dz. U. poz. </w:t>
      </w:r>
      <w:r w:rsidRPr="006A6957">
        <w:t>1194)</w:t>
      </w:r>
      <w:r>
        <w:t>, która weszła</w:t>
      </w:r>
      <w:r w:rsidR="00826490">
        <w:t xml:space="preserve"> w </w:t>
      </w:r>
      <w:r>
        <w:t xml:space="preserve">życie z dniem </w:t>
      </w:r>
      <w:r w:rsidR="00826490">
        <w:t>1 </w:t>
      </w:r>
      <w:r>
        <w:t>września 201</w:t>
      </w:r>
      <w:r w:rsidR="00826490">
        <w:t>5 </w:t>
      </w:r>
      <w:r>
        <w:t>r.</w:t>
      </w:r>
    </w:p>
  </w:footnote>
  <w:footnote w:id="7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26490">
        <w:t xml:space="preserve"> art. 1 pkt 2 </w:t>
      </w:r>
      <w:r>
        <w:t>ustawy,</w:t>
      </w:r>
      <w:r w:rsidR="00826490">
        <w:t xml:space="preserve"> o </w:t>
      </w:r>
      <w:r>
        <w:t>której mowa</w:t>
      </w:r>
      <w:r w:rsidR="00826490">
        <w:t xml:space="preserve"> w </w:t>
      </w:r>
      <w:r>
        <w:t xml:space="preserve">odnośniku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8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3 lit. a </w:t>
      </w:r>
      <w:r w:rsidRPr="006A6957">
        <w:t>ustawy</w:t>
      </w:r>
      <w:r>
        <w:t>,</w:t>
      </w:r>
      <w:r w:rsidR="00826490">
        <w:t xml:space="preserve"> o </w:t>
      </w:r>
      <w:r>
        <w:t>której mowa</w:t>
      </w:r>
      <w:r w:rsidR="00826490">
        <w:t xml:space="preserve"> w </w:t>
      </w:r>
      <w:r>
        <w:t xml:space="preserve">odnośniku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9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</w:t>
      </w:r>
      <w:r w:rsidR="00826490" w:rsidRPr="006A6957">
        <w:t>3</w:t>
      </w:r>
      <w:r w:rsidR="00826490">
        <w:t xml:space="preserve"> lit. </w:t>
      </w:r>
      <w:r>
        <w:t>b</w:t>
      </w:r>
      <w:r w:rsidRPr="006A6957">
        <w:t xml:space="preserve"> 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0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</w:t>
      </w:r>
      <w:r w:rsidR="00826490" w:rsidRPr="006A6957">
        <w:t>3</w:t>
      </w:r>
      <w:r w:rsidR="00826490">
        <w:t xml:space="preserve"> lit. </w:t>
      </w:r>
      <w:r>
        <w:t>c</w:t>
      </w:r>
      <w:r w:rsidRPr="006A6957">
        <w:t xml:space="preserve"> 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1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6A6957">
        <w:t>przez</w:t>
      </w:r>
      <w:r w:rsidR="00826490">
        <w:t xml:space="preserve"> art. </w:t>
      </w:r>
      <w:r w:rsidR="00826490" w:rsidRPr="006A6957">
        <w:t>1</w:t>
      </w:r>
      <w:r w:rsidR="00826490">
        <w:t xml:space="preserve"> pkt 3 lit. </w:t>
      </w:r>
      <w:r>
        <w:t>d</w:t>
      </w:r>
      <w:r w:rsidRPr="006A6957">
        <w:t xml:space="preserve"> ustawy</w:t>
      </w:r>
      <w:r>
        <w:t>,</w:t>
      </w:r>
      <w:r w:rsidR="00826490">
        <w:t xml:space="preserve"> o </w:t>
      </w:r>
      <w:r>
        <w:t>której mowa</w:t>
      </w:r>
      <w:r w:rsidR="00826490">
        <w:t xml:space="preserve"> w </w:t>
      </w:r>
      <w:r>
        <w:t xml:space="preserve">odnośniku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2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26490">
        <w:t>Dz. U.</w:t>
      </w:r>
      <w:r>
        <w:t xml:space="preserve"> </w:t>
      </w:r>
      <w:r>
        <w:rPr>
          <w:rFonts w:cs="Times New Roman"/>
        </w:rPr>
        <w:t>z</w:t>
      </w:r>
      <w:r>
        <w:t> </w:t>
      </w:r>
      <w:r>
        <w:rPr>
          <w:rFonts w:cs="Times New Roman"/>
        </w:rPr>
        <w:t>2012 r.</w:t>
      </w:r>
      <w:r w:rsidR="00826490">
        <w:rPr>
          <w:rFonts w:cs="Times New Roman"/>
        </w:rPr>
        <w:t xml:space="preserve"> poz. </w:t>
      </w:r>
      <w:r>
        <w:rPr>
          <w:rFonts w:cs="Times New Roman"/>
        </w:rPr>
        <w:t>1342, 1448, 152</w:t>
      </w:r>
      <w:r w:rsidR="00826490">
        <w:rPr>
          <w:rFonts w:cs="Times New Roman"/>
        </w:rPr>
        <w:t>9 i </w:t>
      </w:r>
      <w:r>
        <w:rPr>
          <w:rFonts w:cs="Times New Roman"/>
        </w:rPr>
        <w:t>1530</w:t>
      </w:r>
      <w:r>
        <w:t xml:space="preserve">, </w:t>
      </w:r>
      <w:r>
        <w:rPr>
          <w:rFonts w:cs="Times New Roman"/>
        </w:rPr>
        <w:t>z 2013 r.</w:t>
      </w:r>
      <w:r w:rsidR="00826490">
        <w:rPr>
          <w:rFonts w:cs="Times New Roman"/>
        </w:rPr>
        <w:t xml:space="preserve"> poz. </w:t>
      </w:r>
      <w:r>
        <w:rPr>
          <w:rFonts w:cs="Times New Roman"/>
        </w:rPr>
        <w:t>35</w:t>
      </w:r>
      <w:r>
        <w:t>,</w:t>
      </w:r>
      <w:r>
        <w:rPr>
          <w:rFonts w:cs="Times New Roman"/>
        </w:rPr>
        <w:t> 102</w:t>
      </w:r>
      <w:r w:rsidR="00826490">
        <w:rPr>
          <w:rFonts w:cs="Times New Roman"/>
        </w:rPr>
        <w:t>7 i </w:t>
      </w:r>
      <w:r>
        <w:t>1608,</w:t>
      </w:r>
      <w:r w:rsidR="00826490">
        <w:t xml:space="preserve"> z </w:t>
      </w:r>
      <w:r>
        <w:t>201</w:t>
      </w:r>
      <w:r w:rsidR="00826490">
        <w:t>4 </w:t>
      </w:r>
      <w:r>
        <w:t>r.</w:t>
      </w:r>
      <w:r w:rsidR="00826490">
        <w:t xml:space="preserve"> poz. </w:t>
      </w:r>
      <w:r>
        <w:t>312, 117</w:t>
      </w:r>
      <w:r w:rsidR="00826490">
        <w:t>1 i </w:t>
      </w:r>
      <w:r>
        <w:t>166</w:t>
      </w:r>
      <w:r w:rsidR="00826490">
        <w:t>2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211, 605, 978, 122</w:t>
      </w:r>
      <w:r w:rsidR="00826490">
        <w:t>3 i </w:t>
      </w:r>
      <w:r>
        <w:t>1649.</w:t>
      </w:r>
    </w:p>
  </w:footnote>
  <w:footnote w:id="13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4 </w:t>
      </w:r>
      <w:r w:rsidRPr="006A6957">
        <w:t>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4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Wprowadzenie do wyliczenia</w:t>
      </w:r>
      <w:r w:rsidR="00826490">
        <w:t xml:space="preserve"> w </w:t>
      </w:r>
      <w:r w:rsidRPr="006A6957">
        <w:t>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5 lit. a </w:t>
      </w:r>
      <w:r>
        <w:t>ustawy,</w:t>
      </w:r>
      <w:r w:rsidR="00826490">
        <w:t xml:space="preserve"> o </w:t>
      </w:r>
      <w:r>
        <w:t>której mowa w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5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6A6957">
        <w:t>przez</w:t>
      </w:r>
      <w:r w:rsidR="00826490">
        <w:t xml:space="preserve"> art. </w:t>
      </w:r>
      <w:r w:rsidR="00826490" w:rsidRPr="006A6957">
        <w:t>1</w:t>
      </w:r>
      <w:r w:rsidR="00826490">
        <w:t xml:space="preserve"> pkt 5 lit. </w:t>
      </w:r>
      <w:r>
        <w:t>b</w:t>
      </w:r>
      <w:r w:rsidRPr="006A6957">
        <w:t xml:space="preserve"> ustawy</w:t>
      </w:r>
      <w:r>
        <w:t>,</w:t>
      </w:r>
      <w:r w:rsidR="00826490">
        <w:t xml:space="preserve"> o </w:t>
      </w:r>
      <w:r>
        <w:t>której mowa</w:t>
      </w:r>
      <w:r w:rsidR="00826490">
        <w:t xml:space="preserve"> w </w:t>
      </w:r>
      <w:r>
        <w:t xml:space="preserve">odnośniku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6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6A6957">
        <w:t>rzez</w:t>
      </w:r>
      <w:r w:rsidR="00826490">
        <w:t xml:space="preserve"> art. </w:t>
      </w:r>
      <w:r w:rsidR="00826490" w:rsidRPr="006A6957">
        <w:t>1</w:t>
      </w:r>
      <w:r w:rsidR="00826490">
        <w:t xml:space="preserve"> pkt 6 lit. a </w:t>
      </w:r>
      <w:proofErr w:type="spellStart"/>
      <w:r>
        <w:t>tiret</w:t>
      </w:r>
      <w:proofErr w:type="spellEnd"/>
      <w:r>
        <w:t xml:space="preserve"> pierwsze </w:t>
      </w:r>
      <w:r w:rsidRPr="006A6957">
        <w:t>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7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6 lit. </w:t>
      </w:r>
      <w:r w:rsidR="00826490" w:rsidRPr="006A6957">
        <w:t>a</w:t>
      </w:r>
      <w:r w:rsidR="00826490">
        <w:t> </w:t>
      </w:r>
      <w:proofErr w:type="spellStart"/>
      <w:r>
        <w:t>tiret</w:t>
      </w:r>
      <w:proofErr w:type="spellEnd"/>
      <w:r>
        <w:t xml:space="preserve"> drugie </w:t>
      </w:r>
      <w:r w:rsidRPr="006A6957">
        <w:t>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8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A6957">
        <w:t>W brzmieniu ustalonym przez</w:t>
      </w:r>
      <w:r w:rsidR="00826490">
        <w:t xml:space="preserve"> art. </w:t>
      </w:r>
      <w:r w:rsidR="00826490" w:rsidRPr="006A6957">
        <w:t>1</w:t>
      </w:r>
      <w:r w:rsidR="00826490">
        <w:t xml:space="preserve"> pkt </w:t>
      </w:r>
      <w:r w:rsidR="00826490" w:rsidRPr="006A6957">
        <w:t>6</w:t>
      </w:r>
      <w:r w:rsidR="00826490">
        <w:t xml:space="preserve"> lit. </w:t>
      </w:r>
      <w:r w:rsidR="00826490" w:rsidRPr="006A6957">
        <w:t>a</w:t>
      </w:r>
      <w:r w:rsidR="00826490">
        <w:t> </w:t>
      </w:r>
      <w:proofErr w:type="spellStart"/>
      <w:r w:rsidRPr="006A6957">
        <w:t>tiret</w:t>
      </w:r>
      <w:proofErr w:type="spellEnd"/>
      <w:r w:rsidRPr="006A6957">
        <w:t xml:space="preserve"> </w:t>
      </w:r>
      <w:r>
        <w:t>trzecie</w:t>
      </w:r>
      <w:r w:rsidRPr="006A6957">
        <w:t xml:space="preserve"> ustawy,</w:t>
      </w:r>
      <w:r w:rsidR="00826490" w:rsidRPr="006A6957">
        <w:t xml:space="preserve"> o</w:t>
      </w:r>
      <w:r w:rsidR="00826490">
        <w:t> </w:t>
      </w:r>
      <w:r w:rsidRPr="006A6957">
        <w:t>której mowa</w:t>
      </w:r>
      <w:r w:rsidR="00826490" w:rsidRPr="006A6957">
        <w:t xml:space="preserve"> w</w:t>
      </w:r>
      <w:r w:rsidR="00826490">
        <w:t> </w:t>
      </w:r>
      <w:r w:rsidRPr="006A6957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19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="00826490" w:rsidRPr="00D40F09">
        <w:t>6</w:t>
      </w:r>
      <w:r w:rsidR="00826490">
        <w:t xml:space="preserve">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0">
    <w:p w:rsidR="00A82880" w:rsidRPr="00521EE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7 lit. a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1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="00826490" w:rsidRPr="00D40F09">
        <w:t>7</w:t>
      </w:r>
      <w:r w:rsidR="00826490">
        <w:t xml:space="preserve">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2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26490">
        <w:t xml:space="preserve"> w Dz. U.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 w:rsidRPr="00F320CA">
        <w:t>559</w:t>
      </w:r>
      <w:r>
        <w:t>, 978, 1166, 1223, 1260, 1311, 1348, 1357, 151</w:t>
      </w:r>
      <w:r w:rsidR="00826490">
        <w:t>3</w:t>
      </w:r>
      <w:r w:rsidR="001C629A">
        <w:t xml:space="preserve">, </w:t>
      </w:r>
      <w:r>
        <w:t>1634</w:t>
      </w:r>
      <w:r w:rsidR="001C629A">
        <w:t xml:space="preserve">, 1830, 1844, </w:t>
      </w:r>
      <w:r w:rsidR="00861B87">
        <w:t>1854</w:t>
      </w:r>
      <w:r w:rsidR="001C629A">
        <w:t xml:space="preserve"> i</w:t>
      </w:r>
      <w:r w:rsidR="00861B87">
        <w:t> 1864.</w:t>
      </w:r>
    </w:p>
  </w:footnote>
  <w:footnote w:id="23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8 lit. a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4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8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5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9 lit. a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6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9 lit. </w:t>
      </w:r>
      <w:r w:rsidRPr="00D40F09">
        <w:t>b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7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>
        <w:t>1</w:t>
      </w:r>
      <w:r w:rsidR="00826490">
        <w:t>0 lit. a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8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0</w:t>
      </w:r>
      <w:r w:rsidR="00826490">
        <w:t xml:space="preserve"> lit. </w:t>
      </w:r>
      <w:r>
        <w:t>b</w:t>
      </w:r>
      <w:r w:rsidRPr="00D40F09">
        <w:t xml:space="preserve"> </w:t>
      </w:r>
      <w:proofErr w:type="spellStart"/>
      <w:r>
        <w:t>tiret</w:t>
      </w:r>
      <w:proofErr w:type="spellEnd"/>
      <w:r>
        <w:t xml:space="preserve"> pierwsze 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29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</w:t>
      </w:r>
      <w:r w:rsidRPr="00D40F09">
        <w:t>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>
        <w:t>1</w:t>
      </w:r>
      <w:r w:rsidR="00826490">
        <w:t>0 lit. </w:t>
      </w:r>
      <w:r>
        <w:t>b</w:t>
      </w:r>
      <w:r w:rsidRPr="00D40F09">
        <w:t xml:space="preserve"> </w:t>
      </w:r>
      <w:proofErr w:type="spellStart"/>
      <w:r>
        <w:t>tiret</w:t>
      </w:r>
      <w:proofErr w:type="spellEnd"/>
      <w:r>
        <w:t xml:space="preserve"> drugie 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0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0</w:t>
      </w:r>
      <w:r w:rsidR="00826490">
        <w:t xml:space="preserve"> lit. </w:t>
      </w:r>
      <w:r w:rsidRPr="00D40F09">
        <w:t xml:space="preserve">b </w:t>
      </w:r>
      <w:proofErr w:type="spellStart"/>
      <w:r w:rsidRPr="00D40F09">
        <w:t>tiret</w:t>
      </w:r>
      <w:proofErr w:type="spellEnd"/>
      <w:r w:rsidRPr="00D40F09">
        <w:t xml:space="preserve"> </w:t>
      </w:r>
      <w:r>
        <w:t>trzecie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1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0</w:t>
      </w:r>
      <w:r w:rsidR="00826490">
        <w:t xml:space="preserve"> lit. </w:t>
      </w:r>
      <w:r>
        <w:t>c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2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1 lit. a </w:t>
      </w:r>
      <w:proofErr w:type="spellStart"/>
      <w:r w:rsidRPr="00D40F09">
        <w:t>tiret</w:t>
      </w:r>
      <w:proofErr w:type="spellEnd"/>
      <w:r w:rsidRPr="00D40F09">
        <w:t xml:space="preserve"> pierwsze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3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1</w:t>
      </w:r>
      <w:r w:rsidR="00826490">
        <w:t xml:space="preserve"> lit. </w:t>
      </w:r>
      <w:r w:rsidR="00826490" w:rsidRPr="00D40F09">
        <w:t>a</w:t>
      </w:r>
      <w:r w:rsidR="00826490">
        <w:t> </w:t>
      </w:r>
      <w:proofErr w:type="spellStart"/>
      <w:r w:rsidRPr="00D40F09">
        <w:t>tiret</w:t>
      </w:r>
      <w:proofErr w:type="spellEnd"/>
      <w:r w:rsidRPr="00D40F09">
        <w:t xml:space="preserve"> </w:t>
      </w:r>
      <w:r>
        <w:t xml:space="preserve">drugie 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4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1</w:t>
      </w:r>
      <w:r w:rsidR="00826490">
        <w:t xml:space="preserve"> lit. </w:t>
      </w:r>
      <w:r w:rsidR="00826490" w:rsidRPr="00D40F09">
        <w:t>a</w:t>
      </w:r>
      <w:r w:rsidR="00826490">
        <w:t> </w:t>
      </w:r>
      <w:proofErr w:type="spellStart"/>
      <w:r w:rsidRPr="00D40F09">
        <w:t>tiret</w:t>
      </w:r>
      <w:proofErr w:type="spellEnd"/>
      <w:r w:rsidRPr="00D40F09">
        <w:t xml:space="preserve"> </w:t>
      </w:r>
      <w:r>
        <w:t>trzecie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5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1</w:t>
      </w:r>
      <w:r w:rsidR="00826490">
        <w:t xml:space="preserve">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6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1 lit. </w:t>
      </w:r>
      <w:r>
        <w:t>c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7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 w:rsidRPr="00D40F09">
        <w:t>1</w:t>
      </w:r>
      <w:r w:rsidR="00826490">
        <w:t xml:space="preserve"> lit. </w:t>
      </w:r>
      <w:r>
        <w:t>d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8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>
        <w:t>1</w:t>
      </w:r>
      <w:r w:rsidR="00826490">
        <w:t>2 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39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3 lit. a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0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26490">
        <w:t xml:space="preserve"> w Dz. U.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1062, 1087, 119</w:t>
      </w:r>
      <w:r w:rsidR="00826490">
        <w:t>9 i </w:t>
      </w:r>
      <w:r>
        <w:t>1274.</w:t>
      </w:r>
    </w:p>
  </w:footnote>
  <w:footnote w:id="41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3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2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FB5BFF">
        <w:tab/>
      </w:r>
      <w:r>
        <w:t>Zmiany wymienionej ustawy zostały ogłoszone w </w:t>
      </w:r>
      <w:r w:rsidR="00826490">
        <w:t>Dz. U.</w:t>
      </w:r>
      <w:r>
        <w:t xml:space="preserve"> z 1997 r.</w:t>
      </w:r>
      <w:r w:rsidR="00826490">
        <w:t xml:space="preserve"> Nr </w:t>
      </w:r>
      <w:r>
        <w:t>128,</w:t>
      </w:r>
      <w:r w:rsidR="00826490">
        <w:t xml:space="preserve"> poz. </w:t>
      </w:r>
      <w:r>
        <w:t>840, z 1999 r.</w:t>
      </w:r>
      <w:r w:rsidR="00826490">
        <w:t xml:space="preserve"> Nr </w:t>
      </w:r>
      <w:r>
        <w:t>64,</w:t>
      </w:r>
      <w:r w:rsidR="00826490">
        <w:t xml:space="preserve"> poz. </w:t>
      </w:r>
      <w:r>
        <w:t>72</w:t>
      </w:r>
      <w:r w:rsidR="00826490">
        <w:t>9 i Nr </w:t>
      </w:r>
      <w:r>
        <w:t>83,</w:t>
      </w:r>
      <w:r w:rsidR="00826490">
        <w:t xml:space="preserve"> poz. </w:t>
      </w:r>
      <w:r>
        <w:t>931, z 2000 r.</w:t>
      </w:r>
      <w:r w:rsidR="00826490">
        <w:t xml:space="preserve"> Nr </w:t>
      </w:r>
      <w:r>
        <w:t>48,</w:t>
      </w:r>
      <w:r w:rsidR="00826490">
        <w:t xml:space="preserve"> poz. </w:t>
      </w:r>
      <w:r>
        <w:t>548,</w:t>
      </w:r>
      <w:r w:rsidR="00826490">
        <w:t xml:space="preserve"> Nr </w:t>
      </w:r>
      <w:r>
        <w:t>93,</w:t>
      </w:r>
      <w:r w:rsidR="00826490">
        <w:t xml:space="preserve"> poz. </w:t>
      </w:r>
      <w:r>
        <w:t>102</w:t>
      </w:r>
      <w:r w:rsidR="00826490">
        <w:t>7 i Nr </w:t>
      </w:r>
      <w:r>
        <w:t>116,</w:t>
      </w:r>
      <w:r w:rsidR="00826490">
        <w:t xml:space="preserve"> poz. </w:t>
      </w:r>
      <w:r>
        <w:t>1216, z 2001 r.</w:t>
      </w:r>
      <w:r w:rsidR="00826490">
        <w:t xml:space="preserve"> Nr </w:t>
      </w:r>
      <w:r>
        <w:t>98,</w:t>
      </w:r>
      <w:r w:rsidR="00826490">
        <w:t xml:space="preserve"> poz. </w:t>
      </w:r>
      <w:r>
        <w:t>1071, z 2003 r.</w:t>
      </w:r>
      <w:r w:rsidR="00826490">
        <w:t xml:space="preserve"> Nr </w:t>
      </w:r>
      <w:r>
        <w:t>111,</w:t>
      </w:r>
      <w:r w:rsidR="00826490">
        <w:t xml:space="preserve"> poz. </w:t>
      </w:r>
      <w:r>
        <w:t>1061,</w:t>
      </w:r>
      <w:r w:rsidR="00826490">
        <w:t xml:space="preserve"> Nr </w:t>
      </w:r>
      <w:r>
        <w:t>121,</w:t>
      </w:r>
      <w:r w:rsidR="00826490">
        <w:t xml:space="preserve"> poz. </w:t>
      </w:r>
      <w:r>
        <w:t>1142,</w:t>
      </w:r>
      <w:r w:rsidR="00826490">
        <w:t xml:space="preserve"> Nr </w:t>
      </w:r>
      <w:r>
        <w:t>179,</w:t>
      </w:r>
      <w:r w:rsidR="00826490">
        <w:t xml:space="preserve"> poz. </w:t>
      </w:r>
      <w:r>
        <w:t>1750,</w:t>
      </w:r>
      <w:r w:rsidR="00826490">
        <w:t xml:space="preserve"> Nr </w:t>
      </w:r>
      <w:r>
        <w:t>199,</w:t>
      </w:r>
      <w:r w:rsidR="00826490">
        <w:t xml:space="preserve"> poz. </w:t>
      </w:r>
      <w:r>
        <w:t>193</w:t>
      </w:r>
      <w:r w:rsidR="00826490">
        <w:t>5 i Nr </w:t>
      </w:r>
      <w:r>
        <w:t>228,</w:t>
      </w:r>
      <w:r w:rsidR="00826490">
        <w:t xml:space="preserve"> poz. </w:t>
      </w:r>
      <w:r>
        <w:t>2255, z 2004 r.</w:t>
      </w:r>
      <w:r w:rsidR="00826490">
        <w:t xml:space="preserve"> Nr </w:t>
      </w:r>
      <w:r>
        <w:t>25,</w:t>
      </w:r>
      <w:r w:rsidR="00826490">
        <w:t xml:space="preserve"> poz. </w:t>
      </w:r>
      <w:r>
        <w:t>219,</w:t>
      </w:r>
      <w:r w:rsidR="00826490">
        <w:t xml:space="preserve"> Nr </w:t>
      </w:r>
      <w:r>
        <w:t>69,</w:t>
      </w:r>
      <w:r w:rsidR="00826490">
        <w:t xml:space="preserve"> poz. </w:t>
      </w:r>
      <w:r>
        <w:t>626,</w:t>
      </w:r>
      <w:r w:rsidR="00826490">
        <w:t xml:space="preserve"> Nr </w:t>
      </w:r>
      <w:r>
        <w:t>93,</w:t>
      </w:r>
      <w:r w:rsidR="00826490">
        <w:t xml:space="preserve"> poz. </w:t>
      </w:r>
      <w:r>
        <w:t>88</w:t>
      </w:r>
      <w:r w:rsidR="00826490">
        <w:t>9 i Nr </w:t>
      </w:r>
      <w:r>
        <w:t>243,</w:t>
      </w:r>
      <w:r w:rsidR="00826490">
        <w:t xml:space="preserve"> poz. </w:t>
      </w:r>
      <w:r>
        <w:t>2426, z 2005 r.</w:t>
      </w:r>
      <w:r w:rsidR="00826490">
        <w:t xml:space="preserve"> Nr </w:t>
      </w:r>
      <w:r>
        <w:t>86,</w:t>
      </w:r>
      <w:r w:rsidR="00826490">
        <w:t xml:space="preserve"> poz. </w:t>
      </w:r>
      <w:r>
        <w:t>732,</w:t>
      </w:r>
      <w:r w:rsidR="00826490">
        <w:t xml:space="preserve"> Nr </w:t>
      </w:r>
      <w:r>
        <w:t>90,</w:t>
      </w:r>
      <w:r w:rsidR="00826490">
        <w:t xml:space="preserve"> poz. </w:t>
      </w:r>
      <w:r>
        <w:t>757,</w:t>
      </w:r>
      <w:r w:rsidR="00826490">
        <w:t xml:space="preserve"> Nr </w:t>
      </w:r>
      <w:r>
        <w:t>132,</w:t>
      </w:r>
      <w:r w:rsidR="00826490">
        <w:t xml:space="preserve"> poz. </w:t>
      </w:r>
      <w:r>
        <w:t>1109,</w:t>
      </w:r>
      <w:r w:rsidR="00826490">
        <w:t xml:space="preserve"> Nr </w:t>
      </w:r>
      <w:r>
        <w:t>163,</w:t>
      </w:r>
      <w:r w:rsidR="00826490">
        <w:t xml:space="preserve"> poz. </w:t>
      </w:r>
      <w:r>
        <w:t>1363,</w:t>
      </w:r>
      <w:r w:rsidR="00826490">
        <w:t xml:space="preserve"> Nr </w:t>
      </w:r>
      <w:r>
        <w:t>178,</w:t>
      </w:r>
      <w:r w:rsidR="00826490">
        <w:t xml:space="preserve"> poz. </w:t>
      </w:r>
      <w:r>
        <w:t>147</w:t>
      </w:r>
      <w:r w:rsidR="00826490">
        <w:t>9 i Nr </w:t>
      </w:r>
      <w:r>
        <w:t>180,</w:t>
      </w:r>
      <w:r w:rsidR="00826490">
        <w:t xml:space="preserve"> poz. </w:t>
      </w:r>
      <w:r>
        <w:t>1493, z 2006 r.</w:t>
      </w:r>
      <w:r w:rsidR="00826490">
        <w:t xml:space="preserve"> Nr </w:t>
      </w:r>
      <w:r>
        <w:t>190,</w:t>
      </w:r>
      <w:r w:rsidR="00826490">
        <w:t xml:space="preserve"> poz. </w:t>
      </w:r>
      <w:r>
        <w:t>1409,</w:t>
      </w:r>
      <w:r w:rsidR="00826490">
        <w:t xml:space="preserve"> Nr </w:t>
      </w:r>
      <w:r>
        <w:t>218,</w:t>
      </w:r>
      <w:r w:rsidR="00826490">
        <w:t xml:space="preserve"> poz. </w:t>
      </w:r>
      <w:r>
        <w:t>159</w:t>
      </w:r>
      <w:r w:rsidR="00826490">
        <w:t>2 i Nr </w:t>
      </w:r>
      <w:r>
        <w:t>226,</w:t>
      </w:r>
      <w:r w:rsidR="00826490">
        <w:t xml:space="preserve"> poz. </w:t>
      </w:r>
      <w:r>
        <w:t>1648, z 2007 r.</w:t>
      </w:r>
      <w:r w:rsidR="00826490">
        <w:t xml:space="preserve"> Nr </w:t>
      </w:r>
      <w:r>
        <w:t>89,</w:t>
      </w:r>
      <w:r w:rsidR="00826490">
        <w:t xml:space="preserve"> poz. </w:t>
      </w:r>
      <w:r>
        <w:t>589,</w:t>
      </w:r>
      <w:r w:rsidR="00826490">
        <w:t xml:space="preserve"> Nr </w:t>
      </w:r>
      <w:r>
        <w:t>123,</w:t>
      </w:r>
      <w:r w:rsidR="00826490">
        <w:t xml:space="preserve"> poz. </w:t>
      </w:r>
      <w:r>
        <w:t>850,</w:t>
      </w:r>
      <w:r w:rsidR="00826490">
        <w:t xml:space="preserve"> Nr </w:t>
      </w:r>
      <w:r>
        <w:t>124,</w:t>
      </w:r>
      <w:r w:rsidR="00826490">
        <w:t xml:space="preserve"> poz. </w:t>
      </w:r>
      <w:r>
        <w:t>85</w:t>
      </w:r>
      <w:r w:rsidR="00826490">
        <w:t>9 i Nr </w:t>
      </w:r>
      <w:r>
        <w:t>192,</w:t>
      </w:r>
      <w:r w:rsidR="00826490">
        <w:t xml:space="preserve"> poz. </w:t>
      </w:r>
      <w:r>
        <w:t>1378, z 2008 r.</w:t>
      </w:r>
      <w:r w:rsidR="00826490">
        <w:t xml:space="preserve"> Nr </w:t>
      </w:r>
      <w:r>
        <w:t>90,</w:t>
      </w:r>
      <w:r w:rsidR="00826490">
        <w:t xml:space="preserve"> poz. </w:t>
      </w:r>
      <w:r>
        <w:t>560,</w:t>
      </w:r>
      <w:r w:rsidR="00826490">
        <w:t xml:space="preserve"> Nr </w:t>
      </w:r>
      <w:r>
        <w:t>122,</w:t>
      </w:r>
      <w:r w:rsidR="00826490">
        <w:t xml:space="preserve"> poz. </w:t>
      </w:r>
      <w:r>
        <w:t>782,</w:t>
      </w:r>
      <w:r w:rsidR="00826490">
        <w:t xml:space="preserve"> Nr </w:t>
      </w:r>
      <w:r>
        <w:t>171,</w:t>
      </w:r>
      <w:r w:rsidR="00826490">
        <w:t xml:space="preserve"> poz. </w:t>
      </w:r>
      <w:r>
        <w:t>1056,</w:t>
      </w:r>
      <w:r w:rsidR="00826490">
        <w:t xml:space="preserve"> Nr </w:t>
      </w:r>
      <w:r>
        <w:t>173,</w:t>
      </w:r>
      <w:r w:rsidR="00826490">
        <w:t xml:space="preserve"> poz. </w:t>
      </w:r>
      <w:r>
        <w:t>108</w:t>
      </w:r>
      <w:r w:rsidR="00826490">
        <w:t>0 i Nr </w:t>
      </w:r>
      <w:r>
        <w:t>214,</w:t>
      </w:r>
      <w:r w:rsidR="00826490">
        <w:t xml:space="preserve"> poz. </w:t>
      </w:r>
      <w:r>
        <w:t>1344, z 2009 r.</w:t>
      </w:r>
      <w:r w:rsidR="00826490">
        <w:t xml:space="preserve"> Nr </w:t>
      </w:r>
      <w:r>
        <w:t>62,</w:t>
      </w:r>
      <w:r w:rsidR="00826490">
        <w:t xml:space="preserve"> poz. </w:t>
      </w:r>
      <w:r>
        <w:t>504,</w:t>
      </w:r>
      <w:r w:rsidR="00826490">
        <w:t xml:space="preserve"> Nr </w:t>
      </w:r>
      <w:r>
        <w:t>63,</w:t>
      </w:r>
      <w:r w:rsidR="00826490">
        <w:t xml:space="preserve"> poz. </w:t>
      </w:r>
      <w:r>
        <w:t>533,</w:t>
      </w:r>
      <w:r w:rsidR="00826490">
        <w:t xml:space="preserve"> Nr </w:t>
      </w:r>
      <w:r>
        <w:t>166,</w:t>
      </w:r>
      <w:r w:rsidR="00826490">
        <w:t xml:space="preserve"> poz. </w:t>
      </w:r>
      <w:r>
        <w:t>1317,</w:t>
      </w:r>
      <w:r w:rsidR="00826490">
        <w:t xml:space="preserve"> Nr </w:t>
      </w:r>
      <w:r>
        <w:t>168,</w:t>
      </w:r>
      <w:r w:rsidR="00826490">
        <w:t xml:space="preserve"> poz. </w:t>
      </w:r>
      <w:r>
        <w:t>1323,</w:t>
      </w:r>
      <w:r w:rsidR="00826490">
        <w:t xml:space="preserve"> Nr </w:t>
      </w:r>
      <w:r>
        <w:t>190,</w:t>
      </w:r>
      <w:r w:rsidR="00826490">
        <w:t xml:space="preserve"> poz. </w:t>
      </w:r>
      <w:r>
        <w:t>1474,</w:t>
      </w:r>
      <w:r w:rsidR="00826490">
        <w:t xml:space="preserve"> Nr </w:t>
      </w:r>
      <w:r>
        <w:t>201,</w:t>
      </w:r>
      <w:r w:rsidR="00826490">
        <w:t xml:space="preserve"> poz. </w:t>
      </w:r>
      <w:r>
        <w:t>154</w:t>
      </w:r>
      <w:r w:rsidR="00826490">
        <w:t>0 i Nr </w:t>
      </w:r>
      <w:r>
        <w:t>206,</w:t>
      </w:r>
      <w:r w:rsidR="00826490">
        <w:t xml:space="preserve"> poz. </w:t>
      </w:r>
      <w:r>
        <w:t>1589, z 2010 r.</w:t>
      </w:r>
      <w:r w:rsidR="00826490">
        <w:t xml:space="preserve"> Nr </w:t>
      </w:r>
      <w:r>
        <w:t>7,</w:t>
      </w:r>
      <w:r w:rsidR="00826490">
        <w:t xml:space="preserve"> poz. </w:t>
      </w:r>
      <w:r>
        <w:t>46,</w:t>
      </w:r>
      <w:r w:rsidR="00826490">
        <w:t xml:space="preserve"> Nr </w:t>
      </w:r>
      <w:r>
        <w:t>40,</w:t>
      </w:r>
      <w:r w:rsidR="00826490">
        <w:t xml:space="preserve"> poz. </w:t>
      </w:r>
      <w:r>
        <w:t>22</w:t>
      </w:r>
      <w:r w:rsidR="00826490">
        <w:t>7 i </w:t>
      </w:r>
      <w:r>
        <w:t>229,</w:t>
      </w:r>
      <w:r w:rsidR="00826490">
        <w:t xml:space="preserve"> Nr </w:t>
      </w:r>
      <w:r>
        <w:t>98,</w:t>
      </w:r>
      <w:r w:rsidR="00826490">
        <w:t xml:space="preserve"> poz. </w:t>
      </w:r>
      <w:r>
        <w:t>62</w:t>
      </w:r>
      <w:r w:rsidR="00826490">
        <w:t>5 i </w:t>
      </w:r>
      <w:r>
        <w:t>626,</w:t>
      </w:r>
      <w:r w:rsidR="00826490">
        <w:t xml:space="preserve"> Nr </w:t>
      </w:r>
      <w:r>
        <w:t>125,</w:t>
      </w:r>
      <w:r w:rsidR="00826490">
        <w:t xml:space="preserve"> poz. </w:t>
      </w:r>
      <w:r>
        <w:t>842,</w:t>
      </w:r>
      <w:r w:rsidR="00826490">
        <w:t xml:space="preserve"> Nr </w:t>
      </w:r>
      <w:r>
        <w:t>127,</w:t>
      </w:r>
      <w:r w:rsidR="00826490">
        <w:t xml:space="preserve"> poz. </w:t>
      </w:r>
      <w:r>
        <w:t>857,</w:t>
      </w:r>
      <w:r w:rsidR="00826490">
        <w:t xml:space="preserve"> Nr </w:t>
      </w:r>
      <w:r>
        <w:t>152,</w:t>
      </w:r>
      <w:r w:rsidR="00826490">
        <w:t xml:space="preserve"> poz. </w:t>
      </w:r>
      <w:r>
        <w:t>101</w:t>
      </w:r>
      <w:r w:rsidR="00826490">
        <w:t>8 i </w:t>
      </w:r>
      <w:r>
        <w:t>1021,</w:t>
      </w:r>
      <w:r w:rsidR="00826490">
        <w:t xml:space="preserve"> Nr </w:t>
      </w:r>
      <w:r>
        <w:t>182,</w:t>
      </w:r>
      <w:r w:rsidR="00826490">
        <w:t xml:space="preserve"> poz. </w:t>
      </w:r>
      <w:r>
        <w:t>1228,</w:t>
      </w:r>
      <w:r w:rsidR="00826490">
        <w:t xml:space="preserve"> Nr </w:t>
      </w:r>
      <w:r>
        <w:t>225,</w:t>
      </w:r>
      <w:r w:rsidR="00826490">
        <w:t xml:space="preserve"> poz. </w:t>
      </w:r>
      <w:r>
        <w:t>147</w:t>
      </w:r>
      <w:r w:rsidR="00826490">
        <w:t>4 i Nr </w:t>
      </w:r>
      <w:r>
        <w:t>240,</w:t>
      </w:r>
      <w:r w:rsidR="00826490">
        <w:t xml:space="preserve"> poz. </w:t>
      </w:r>
      <w:r>
        <w:t>1602, z 2011 r.</w:t>
      </w:r>
      <w:r w:rsidR="00826490">
        <w:t xml:space="preserve"> Nr </w:t>
      </w:r>
      <w:r>
        <w:t>17,</w:t>
      </w:r>
      <w:r w:rsidR="00826490">
        <w:t xml:space="preserve"> poz. </w:t>
      </w:r>
      <w:r>
        <w:t>78,</w:t>
      </w:r>
      <w:r w:rsidR="00826490">
        <w:t xml:space="preserve"> Nr </w:t>
      </w:r>
      <w:r>
        <w:t>24,</w:t>
      </w:r>
      <w:r w:rsidR="00826490">
        <w:t xml:space="preserve"> poz. </w:t>
      </w:r>
      <w:r>
        <w:t>130,</w:t>
      </w:r>
      <w:r w:rsidR="00826490">
        <w:t xml:space="preserve"> Nr </w:t>
      </w:r>
      <w:r>
        <w:t>39,</w:t>
      </w:r>
      <w:r w:rsidR="00826490">
        <w:t xml:space="preserve"> poz. </w:t>
      </w:r>
      <w:r>
        <w:t>202,</w:t>
      </w:r>
      <w:r w:rsidR="00826490">
        <w:t xml:space="preserve"> Nr </w:t>
      </w:r>
      <w:r>
        <w:t>48,</w:t>
      </w:r>
      <w:r w:rsidR="00826490">
        <w:t xml:space="preserve"> poz. </w:t>
      </w:r>
      <w:r>
        <w:t>245,</w:t>
      </w:r>
      <w:r w:rsidR="00826490">
        <w:t xml:space="preserve"> Nr </w:t>
      </w:r>
      <w:r>
        <w:t>72,</w:t>
      </w:r>
      <w:r w:rsidR="00826490">
        <w:t xml:space="preserve"> poz. </w:t>
      </w:r>
      <w:r>
        <w:t>381,</w:t>
      </w:r>
      <w:r w:rsidR="00826490">
        <w:t xml:space="preserve"> Nr </w:t>
      </w:r>
      <w:r>
        <w:t>94,</w:t>
      </w:r>
      <w:r w:rsidR="00826490">
        <w:t xml:space="preserve"> poz. </w:t>
      </w:r>
      <w:r>
        <w:t>549,</w:t>
      </w:r>
      <w:r w:rsidR="00826490">
        <w:t xml:space="preserve"> Nr </w:t>
      </w:r>
      <w:r>
        <w:t>117,</w:t>
      </w:r>
      <w:r w:rsidR="00826490">
        <w:t xml:space="preserve"> poz. </w:t>
      </w:r>
      <w:r>
        <w:t>678,</w:t>
      </w:r>
      <w:r w:rsidR="00826490">
        <w:t xml:space="preserve"> Nr </w:t>
      </w:r>
      <w:r>
        <w:t>133,</w:t>
      </w:r>
      <w:r w:rsidR="00826490">
        <w:t xml:space="preserve"> poz. </w:t>
      </w:r>
      <w:r>
        <w:t>767,</w:t>
      </w:r>
      <w:r w:rsidR="00826490">
        <w:t xml:space="preserve"> Nr </w:t>
      </w:r>
      <w:r>
        <w:t>160,</w:t>
      </w:r>
      <w:r w:rsidR="00826490">
        <w:t xml:space="preserve"> poz. </w:t>
      </w:r>
      <w:r>
        <w:t>964,</w:t>
      </w:r>
      <w:r w:rsidR="00826490">
        <w:t xml:space="preserve"> Nr </w:t>
      </w:r>
      <w:r>
        <w:t>191,</w:t>
      </w:r>
      <w:r w:rsidR="00826490">
        <w:t xml:space="preserve"> poz. </w:t>
      </w:r>
      <w:r>
        <w:t>1135,</w:t>
      </w:r>
      <w:r w:rsidR="00826490">
        <w:t xml:space="preserve"> Nr </w:t>
      </w:r>
      <w:r>
        <w:t>217,</w:t>
      </w:r>
      <w:r w:rsidR="00826490">
        <w:t xml:space="preserve"> poz. </w:t>
      </w:r>
      <w:r>
        <w:t>1280,</w:t>
      </w:r>
      <w:r w:rsidR="00826490">
        <w:t xml:space="preserve"> Nr </w:t>
      </w:r>
      <w:r>
        <w:t>233,</w:t>
      </w:r>
      <w:r w:rsidR="00826490">
        <w:t xml:space="preserve"> poz. </w:t>
      </w:r>
      <w:r>
        <w:t>138</w:t>
      </w:r>
      <w:r w:rsidR="00826490">
        <w:t>1 i Nr </w:t>
      </w:r>
      <w:r>
        <w:t>240,</w:t>
      </w:r>
      <w:r w:rsidR="00826490">
        <w:t xml:space="preserve"> poz. </w:t>
      </w:r>
      <w:r>
        <w:t>1431, z 2012 r.</w:t>
      </w:r>
      <w:r w:rsidR="00826490">
        <w:t xml:space="preserve"> poz. </w:t>
      </w:r>
      <w:r>
        <w:t>611, z 2013 r.</w:t>
      </w:r>
      <w:r w:rsidR="00826490">
        <w:t xml:space="preserve"> poz. </w:t>
      </w:r>
      <w:r>
        <w:t>849, 905, 103</w:t>
      </w:r>
      <w:r w:rsidR="00826490">
        <w:t>6 i </w:t>
      </w:r>
      <w:r>
        <w:t>1247,</w:t>
      </w:r>
      <w:r w:rsidR="00826490">
        <w:t xml:space="preserve"> z </w:t>
      </w:r>
      <w:r>
        <w:t>201</w:t>
      </w:r>
      <w:r w:rsidR="00826490">
        <w:t>4 </w:t>
      </w:r>
      <w:r>
        <w:t>r.</w:t>
      </w:r>
      <w:r w:rsidR="00826490">
        <w:t xml:space="preserve"> poz. </w:t>
      </w:r>
      <w:r>
        <w:t>53</w:t>
      </w:r>
      <w:r w:rsidR="00826490">
        <w:t>8 oraz z </w:t>
      </w:r>
      <w:r>
        <w:t>201</w:t>
      </w:r>
      <w:r w:rsidR="00826490">
        <w:t>5 </w:t>
      </w:r>
      <w:r>
        <w:t>r.</w:t>
      </w:r>
      <w:r w:rsidR="00826490">
        <w:t xml:space="preserve"> poz. </w:t>
      </w:r>
      <w:r>
        <w:t>396, 54</w:t>
      </w:r>
      <w:r w:rsidR="00826490">
        <w:t>1</w:t>
      </w:r>
      <w:r w:rsidR="003E5234">
        <w:t xml:space="preserve">, </w:t>
      </w:r>
      <w:r>
        <w:t>1549</w:t>
      </w:r>
      <w:r w:rsidR="009C1F72">
        <w:t>, 1707 i 1855.</w:t>
      </w:r>
    </w:p>
  </w:footnote>
  <w:footnote w:id="43">
    <w:p w:rsidR="00A82880" w:rsidRPr="00F320CA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>
        <w:t>1</w:t>
      </w:r>
      <w:r w:rsidR="00826490">
        <w:t>4 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  <w:bookmarkStart w:id="9" w:name="_GoBack"/>
      <w:bookmarkEnd w:id="9"/>
    </w:p>
  </w:footnote>
  <w:footnote w:id="44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>
        <w:t>1</w:t>
      </w:r>
      <w:r w:rsidR="00826490">
        <w:t>5 </w:t>
      </w:r>
      <w:r w:rsidRPr="00D40F09">
        <w:t>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5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6 lit. a </w:t>
      </w:r>
      <w:proofErr w:type="spellStart"/>
      <w:r w:rsidRPr="00D40F09">
        <w:t>tiret</w:t>
      </w:r>
      <w:proofErr w:type="spellEnd"/>
      <w:r w:rsidRPr="00D40F09">
        <w:t xml:space="preserve"> pierwsze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6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6 lit. a </w:t>
      </w:r>
      <w:proofErr w:type="spellStart"/>
      <w:r w:rsidRPr="00D40F09">
        <w:t>tiret</w:t>
      </w:r>
      <w:proofErr w:type="spellEnd"/>
      <w:r w:rsidRPr="00D40F09">
        <w:t xml:space="preserve"> </w:t>
      </w:r>
      <w:r>
        <w:t>drugie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7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0F09">
        <w:t>W brzmieniu ustalonym 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6 lit. a </w:t>
      </w:r>
      <w:proofErr w:type="spellStart"/>
      <w:r w:rsidRPr="00D40F09">
        <w:t>tiret</w:t>
      </w:r>
      <w:proofErr w:type="spellEnd"/>
      <w:r w:rsidRPr="00D40F09">
        <w:t xml:space="preserve"> </w:t>
      </w:r>
      <w:r>
        <w:t>trzecie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8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</w:t>
      </w:r>
      <w:r w:rsidRPr="00D40F09">
        <w:t>przez</w:t>
      </w:r>
      <w:r w:rsidR="00826490">
        <w:t xml:space="preserve"> art. </w:t>
      </w:r>
      <w:r w:rsidR="00826490" w:rsidRPr="00D40F09">
        <w:t>1</w:t>
      </w:r>
      <w:r w:rsidR="00826490">
        <w:t xml:space="preserve"> pkt </w:t>
      </w:r>
      <w:r w:rsidRPr="00D40F09">
        <w:t>1</w:t>
      </w:r>
      <w:r w:rsidR="00826490">
        <w:t>6 lit. </w:t>
      </w:r>
      <w:r>
        <w:t>b</w:t>
      </w:r>
      <w:r w:rsidRPr="00D40F09">
        <w:t xml:space="preserve"> ustawy,</w:t>
      </w:r>
      <w:r w:rsidR="00826490" w:rsidRPr="00D40F09">
        <w:t xml:space="preserve"> o</w:t>
      </w:r>
      <w:r w:rsidR="00826490">
        <w:t> </w:t>
      </w:r>
      <w:r w:rsidRPr="00D40F09">
        <w:t>której mowa</w:t>
      </w:r>
      <w:r w:rsidR="00826490" w:rsidRPr="00D40F09">
        <w:t xml:space="preserve"> w</w:t>
      </w:r>
      <w:r w:rsidR="00826490">
        <w:t> </w:t>
      </w:r>
      <w:r w:rsidRPr="00D40F09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49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FA20E0">
        <w:t>W brzmieniu ustalonym przez</w:t>
      </w:r>
      <w:r w:rsidR="00826490">
        <w:t xml:space="preserve"> art. </w:t>
      </w:r>
      <w:r w:rsidR="00826490" w:rsidRPr="00FA20E0">
        <w:t>1</w:t>
      </w:r>
      <w:r w:rsidR="00826490">
        <w:t xml:space="preserve"> pkt </w:t>
      </w:r>
      <w:r>
        <w:t>1</w:t>
      </w:r>
      <w:r w:rsidR="00826490">
        <w:t>7 </w:t>
      </w:r>
      <w:r w:rsidRPr="00FA20E0">
        <w:t>ustawy,</w:t>
      </w:r>
      <w:r w:rsidR="00826490" w:rsidRPr="00FA20E0">
        <w:t xml:space="preserve"> o</w:t>
      </w:r>
      <w:r w:rsidR="00826490">
        <w:t> </w:t>
      </w:r>
      <w:r w:rsidRPr="00FA20E0">
        <w:t>której mowa</w:t>
      </w:r>
      <w:r w:rsidR="00826490" w:rsidRPr="00FA20E0">
        <w:t xml:space="preserve"> w</w:t>
      </w:r>
      <w:r w:rsidR="00826490">
        <w:t> </w:t>
      </w:r>
      <w:r w:rsidRPr="00FA20E0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50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826490">
        <w:t xml:space="preserve"> art. 4 pkt 1 </w:t>
      </w:r>
      <w:r>
        <w:t>ustawy</w:t>
      </w:r>
      <w:r w:rsidR="00826490">
        <w:t xml:space="preserve"> z </w:t>
      </w:r>
      <w:r>
        <w:t xml:space="preserve">dnia </w:t>
      </w:r>
      <w:r w:rsidR="00826490" w:rsidRPr="004C4324">
        <w:t>8</w:t>
      </w:r>
      <w:r w:rsidR="00826490">
        <w:t> </w:t>
      </w:r>
      <w:r w:rsidRPr="004C4324">
        <w:t>listopada 201</w:t>
      </w:r>
      <w:r w:rsidR="00826490" w:rsidRPr="004C4324">
        <w:t>3</w:t>
      </w:r>
      <w:r w:rsidR="00826490">
        <w:t> </w:t>
      </w:r>
      <w:r w:rsidRPr="004C4324">
        <w:t>r.</w:t>
      </w:r>
      <w:r w:rsidR="00826490" w:rsidRPr="004C4324">
        <w:t xml:space="preserve"> o</w:t>
      </w:r>
      <w:r w:rsidR="00826490">
        <w:t> </w:t>
      </w:r>
      <w:r w:rsidRPr="004C4324">
        <w:t>zmianie ustawy</w:t>
      </w:r>
      <w:r w:rsidR="00826490" w:rsidRPr="004C4324">
        <w:t xml:space="preserve"> o</w:t>
      </w:r>
      <w:r w:rsidR="00826490">
        <w:t> </w:t>
      </w:r>
      <w:r w:rsidRPr="004C4324">
        <w:t>podatku od towarów</w:t>
      </w:r>
      <w:r w:rsidR="00826490" w:rsidRPr="004C4324">
        <w:t xml:space="preserve"> i</w:t>
      </w:r>
      <w:r w:rsidR="00826490">
        <w:t> </w:t>
      </w:r>
      <w:r w:rsidRPr="004C4324">
        <w:t>usług oraz niektórych innych ustaw (</w:t>
      </w:r>
      <w:r w:rsidR="00826490">
        <w:t>Dz. U. poz. </w:t>
      </w:r>
      <w:r w:rsidRPr="004C4324">
        <w:t>1608),</w:t>
      </w:r>
      <w:r>
        <w:t xml:space="preserve"> która weszła</w:t>
      </w:r>
      <w:r w:rsidR="00826490">
        <w:t xml:space="preserve"> w </w:t>
      </w:r>
      <w:r>
        <w:t>życie</w:t>
      </w:r>
      <w:r w:rsidR="00826490">
        <w:t xml:space="preserve"> z </w:t>
      </w:r>
      <w:r>
        <w:t>dniem 3</w:t>
      </w:r>
      <w:r w:rsidR="00826490">
        <w:t>1 </w:t>
      </w:r>
      <w:r>
        <w:t>grudnia 201</w:t>
      </w:r>
      <w:r w:rsidR="00826490">
        <w:t>3 </w:t>
      </w:r>
      <w:r>
        <w:t>r.</w:t>
      </w:r>
    </w:p>
  </w:footnote>
  <w:footnote w:id="51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826490">
        <w:t xml:space="preserve"> art. 4 pkt 2 </w:t>
      </w:r>
      <w:r>
        <w:t>ustawy,</w:t>
      </w:r>
      <w:r w:rsidR="00826490">
        <w:t xml:space="preserve"> o </w:t>
      </w:r>
      <w:r>
        <w:t>której mowa</w:t>
      </w:r>
      <w:r w:rsidR="00826490">
        <w:t xml:space="preserve"> w </w:t>
      </w:r>
      <w:r>
        <w:t xml:space="preserve">odnośniku </w:t>
      </w:r>
      <w:r>
        <w:fldChar w:fldCharType="begin"/>
      </w:r>
      <w:r>
        <w:instrText xml:space="preserve"> NOTEREF _Ref429135078 \h </w:instrText>
      </w:r>
      <w:r>
        <w:fldChar w:fldCharType="separate"/>
      </w:r>
      <w:r w:rsidR="00826490">
        <w:t>45</w:t>
      </w:r>
      <w:r>
        <w:fldChar w:fldCharType="end"/>
      </w:r>
      <w:r>
        <w:t>.</w:t>
      </w:r>
    </w:p>
  </w:footnote>
  <w:footnote w:id="52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A6B04">
        <w:t>W brzmieniu ustalonym przez</w:t>
      </w:r>
      <w:r w:rsidR="00826490">
        <w:t xml:space="preserve"> art. </w:t>
      </w:r>
      <w:r w:rsidR="00826490" w:rsidRPr="00AA6B04">
        <w:t>1</w:t>
      </w:r>
      <w:r w:rsidR="00826490">
        <w:t xml:space="preserve"> pkt </w:t>
      </w:r>
      <w:r w:rsidRPr="00AA6B04">
        <w:t>1</w:t>
      </w:r>
      <w:r w:rsidR="00826490">
        <w:t>8 </w:t>
      </w:r>
      <w:r w:rsidRPr="00AA6B04">
        <w:t>ustawy,</w:t>
      </w:r>
      <w:r w:rsidR="00826490" w:rsidRPr="00AA6B04">
        <w:t xml:space="preserve"> o</w:t>
      </w:r>
      <w:r w:rsidR="00826490">
        <w:t> </w:t>
      </w:r>
      <w:r w:rsidRPr="00AA6B04">
        <w:t>której mowa</w:t>
      </w:r>
      <w:r w:rsidR="00826490" w:rsidRPr="00AA6B04">
        <w:t xml:space="preserve"> w</w:t>
      </w:r>
      <w:r w:rsidR="00826490">
        <w:t> </w:t>
      </w:r>
      <w:r w:rsidRPr="00AA6B04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53">
    <w:p w:rsidR="00A82880" w:rsidRPr="00EC4181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A6B04">
        <w:t>W brzmieniu ustalonym przez</w:t>
      </w:r>
      <w:r w:rsidR="00826490">
        <w:t xml:space="preserve"> art. </w:t>
      </w:r>
      <w:r w:rsidR="00826490" w:rsidRPr="00AA6B04">
        <w:t>1</w:t>
      </w:r>
      <w:r w:rsidR="00826490">
        <w:t xml:space="preserve"> pkt </w:t>
      </w:r>
      <w:r w:rsidRPr="00AA6B04">
        <w:t>1</w:t>
      </w:r>
      <w:r w:rsidR="00826490">
        <w:t>9 </w:t>
      </w:r>
      <w:r w:rsidRPr="00AA6B04">
        <w:t>ustawy,</w:t>
      </w:r>
      <w:r w:rsidR="00826490" w:rsidRPr="00AA6B04">
        <w:t xml:space="preserve"> o</w:t>
      </w:r>
      <w:r w:rsidR="00826490">
        <w:t> </w:t>
      </w:r>
      <w:r w:rsidRPr="00AA6B04">
        <w:t>której mowa</w:t>
      </w:r>
      <w:r w:rsidR="00826490" w:rsidRPr="00AA6B04">
        <w:t xml:space="preserve"> w</w:t>
      </w:r>
      <w:r w:rsidR="00826490">
        <w:t> </w:t>
      </w:r>
      <w:r w:rsidRPr="00AA6B04">
        <w:t>odnośniku</w:t>
      </w:r>
      <w:r>
        <w:t xml:space="preserve"> </w:t>
      </w:r>
      <w:r>
        <w:fldChar w:fldCharType="begin"/>
      </w:r>
      <w:r>
        <w:instrText xml:space="preserve"> NOTEREF _Ref429137810 \h </w:instrText>
      </w:r>
      <w:r>
        <w:fldChar w:fldCharType="separate"/>
      </w:r>
      <w:r w:rsidR="00826490">
        <w:t>1</w:t>
      </w:r>
      <w:r>
        <w:fldChar w:fldCharType="end"/>
      </w:r>
      <w:r>
        <w:t>.</w:t>
      </w:r>
    </w:p>
  </w:footnote>
  <w:footnote w:id="54">
    <w:p w:rsidR="00A82880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826490">
        <w:t>Dz. U.</w:t>
      </w:r>
      <w:r>
        <w:t xml:space="preserve"> z 2015 r.</w:t>
      </w:r>
      <w:r w:rsidR="00826490">
        <w:t xml:space="preserve"> poz. </w:t>
      </w:r>
      <w:r>
        <w:t>699, 978, 1197, 1269, 131</w:t>
      </w:r>
      <w:r w:rsidR="00826490">
        <w:t>1 i </w:t>
      </w:r>
      <w:r>
        <w:t>1649</w:t>
      </w:r>
      <w:r>
        <w:rPr>
          <w:rFonts w:cs="Times New Roman"/>
          <w:szCs w:val="24"/>
        </w:rPr>
        <w:t>.</w:t>
      </w:r>
    </w:p>
  </w:footnote>
  <w:footnote w:id="55">
    <w:p w:rsidR="00A82880" w:rsidRPr="00C509F4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</w:t>
      </w:r>
      <w:r w:rsidR="00826490">
        <w:t xml:space="preserve"> w </w:t>
      </w:r>
      <w:r>
        <w:t>obwieszczeniu.</w:t>
      </w:r>
    </w:p>
  </w:footnote>
  <w:footnote w:id="56">
    <w:p w:rsidR="00A82880" w:rsidRPr="00A255F3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255F3">
        <w:t>Zmiany wymienionej ustawy zostały ogłoszone</w:t>
      </w:r>
      <w:r w:rsidR="00826490" w:rsidRPr="00A255F3">
        <w:t xml:space="preserve"> w</w:t>
      </w:r>
      <w:r w:rsidR="00826490">
        <w:t> Dz. U.</w:t>
      </w:r>
      <w:r w:rsidR="00826490" w:rsidRPr="00A255F3">
        <w:t xml:space="preserve"> z</w:t>
      </w:r>
      <w:r w:rsidR="00826490">
        <w:t> </w:t>
      </w:r>
      <w:r w:rsidRPr="00A255F3">
        <w:t>200</w:t>
      </w:r>
      <w:r w:rsidR="00826490" w:rsidRPr="00A255F3">
        <w:t>7</w:t>
      </w:r>
      <w:r w:rsidR="00826490">
        <w:t> </w:t>
      </w:r>
      <w:r w:rsidRPr="00A255F3">
        <w:t>r.</w:t>
      </w:r>
      <w:r w:rsidR="00826490">
        <w:t xml:space="preserve"> Nr </w:t>
      </w:r>
      <w:r w:rsidRPr="00A255F3">
        <w:t>23,</w:t>
      </w:r>
      <w:r w:rsidR="00826490">
        <w:t xml:space="preserve"> poz. </w:t>
      </w:r>
      <w:r>
        <w:t>13</w:t>
      </w:r>
      <w:r w:rsidR="00826490">
        <w:t>8 i Nr </w:t>
      </w:r>
      <w:r>
        <w:t>192,</w:t>
      </w:r>
      <w:r w:rsidR="00826490">
        <w:t xml:space="preserve"> poz. </w:t>
      </w:r>
      <w:r>
        <w:t>1382, z </w:t>
      </w:r>
      <w:r w:rsidRPr="00A255F3">
        <w:t>201</w:t>
      </w:r>
      <w:r w:rsidR="00826490" w:rsidRPr="00A255F3">
        <w:t>0</w:t>
      </w:r>
      <w:r w:rsidR="00826490">
        <w:t> </w:t>
      </w:r>
      <w:r w:rsidRPr="00A255F3">
        <w:t>r.</w:t>
      </w:r>
      <w:r w:rsidR="00826490">
        <w:t xml:space="preserve"> Nr </w:t>
      </w:r>
      <w:r w:rsidRPr="00A255F3">
        <w:t>56,</w:t>
      </w:r>
      <w:r w:rsidR="00826490">
        <w:t xml:space="preserve"> poz. </w:t>
      </w:r>
      <w:r w:rsidRPr="00A255F3">
        <w:t>338,</w:t>
      </w:r>
      <w:r w:rsidR="00826490">
        <w:t xml:space="preserve"> Nr </w:t>
      </w:r>
      <w:r w:rsidRPr="00A255F3">
        <w:t>182,</w:t>
      </w:r>
      <w:r w:rsidR="00826490">
        <w:t xml:space="preserve"> poz. </w:t>
      </w:r>
      <w:r w:rsidRPr="00A255F3">
        <w:t>122</w:t>
      </w:r>
      <w:r w:rsidR="00826490" w:rsidRPr="00A255F3">
        <w:t>8</w:t>
      </w:r>
      <w:r w:rsidR="00826490">
        <w:t xml:space="preserve"> i Nr </w:t>
      </w:r>
      <w:r w:rsidRPr="00A255F3">
        <w:t>257,</w:t>
      </w:r>
      <w:r w:rsidR="00826490">
        <w:t xml:space="preserve"> poz. </w:t>
      </w:r>
      <w:r w:rsidRPr="00A255F3">
        <w:t>1726,</w:t>
      </w:r>
      <w:r w:rsidR="00826490" w:rsidRPr="00A255F3">
        <w:t xml:space="preserve"> z</w:t>
      </w:r>
      <w:r w:rsidR="00826490">
        <w:t> </w:t>
      </w:r>
      <w:r w:rsidRPr="00A255F3">
        <w:t>201</w:t>
      </w:r>
      <w:r w:rsidR="00826490" w:rsidRPr="00A255F3">
        <w:t>1</w:t>
      </w:r>
      <w:r w:rsidR="00826490">
        <w:t> </w:t>
      </w:r>
      <w:r w:rsidRPr="00A255F3">
        <w:t>r.</w:t>
      </w:r>
      <w:r w:rsidR="00826490">
        <w:t xml:space="preserve"> Nr </w:t>
      </w:r>
      <w:r>
        <w:t>171,</w:t>
      </w:r>
      <w:r w:rsidR="00826490">
        <w:t xml:space="preserve"> poz. </w:t>
      </w:r>
      <w:r>
        <w:t>1016,</w:t>
      </w:r>
      <w:r w:rsidR="00826490">
        <w:t xml:space="preserve"> z </w:t>
      </w:r>
      <w:r>
        <w:t>201</w:t>
      </w:r>
      <w:r w:rsidR="00826490">
        <w:t>2 </w:t>
      </w:r>
      <w:r>
        <w:t>r.</w:t>
      </w:r>
      <w:r w:rsidR="00826490">
        <w:t xml:space="preserve"> poz. </w:t>
      </w:r>
      <w:r w:rsidRPr="00A255F3">
        <w:t>95</w:t>
      </w:r>
      <w:r w:rsidR="00826490" w:rsidRPr="00A255F3">
        <w:t>1</w:t>
      </w:r>
      <w:r w:rsidR="00826490">
        <w:t xml:space="preserve"> i </w:t>
      </w:r>
      <w:r w:rsidRPr="00A255F3">
        <w:t>152</w:t>
      </w:r>
      <w:r w:rsidR="00826490" w:rsidRPr="00A255F3">
        <w:t>9</w:t>
      </w:r>
      <w:r w:rsidR="00826490">
        <w:t xml:space="preserve"> oraz</w:t>
      </w:r>
      <w:r w:rsidR="00826490" w:rsidRPr="00A255F3">
        <w:t xml:space="preserve"> z</w:t>
      </w:r>
      <w:r w:rsidR="00826490">
        <w:t> </w:t>
      </w:r>
      <w:r w:rsidRPr="00A255F3">
        <w:t>201</w:t>
      </w:r>
      <w:r w:rsidR="00826490" w:rsidRPr="00A255F3">
        <w:t>3</w:t>
      </w:r>
      <w:r w:rsidR="00826490">
        <w:t> </w:t>
      </w:r>
      <w:r w:rsidRPr="00A255F3">
        <w:t>r.</w:t>
      </w:r>
      <w:r w:rsidR="00826490">
        <w:t xml:space="preserve"> poz. </w:t>
      </w:r>
      <w:r w:rsidRPr="00A255F3">
        <w:t>1608.</w:t>
      </w:r>
    </w:p>
  </w:footnote>
  <w:footnote w:id="57">
    <w:p w:rsidR="00A82880" w:rsidRPr="00970D32" w:rsidRDefault="00A82880" w:rsidP="00A8288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826490">
        <w:t xml:space="preserve"> w </w:t>
      </w:r>
      <w:r>
        <w:t xml:space="preserve">dniu </w:t>
      </w:r>
      <w:r w:rsidR="00826490">
        <w:t>8 </w:t>
      </w:r>
      <w:r>
        <w:t>listopada 201</w:t>
      </w:r>
      <w:r w:rsidR="00826490">
        <w:t>3 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C1F72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04E9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61B87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704E9">
          <w:t>1865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9C1F72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04E9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C1F72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04E9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9C1F72">
      <w:rPr>
        <w:noProof/>
      </w:rPr>
      <w:t>14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704E9">
          <w:t>1865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9C1F72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6704E9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61B87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704E9">
          <w:t>1865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C629A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1315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36B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5659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E5234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7ED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6918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4E9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6490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1B87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218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4019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47D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1F7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880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BA4"/>
    <w:rsid w:val="00AF7DF5"/>
    <w:rsid w:val="00B006E5"/>
    <w:rsid w:val="00B024C2"/>
    <w:rsid w:val="00B05774"/>
    <w:rsid w:val="00B0762C"/>
    <w:rsid w:val="00B07700"/>
    <w:rsid w:val="00B11907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288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82880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82880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A82880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A82880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2880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2880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2880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2880"/>
    <w:pPr>
      <w:ind w:left="1420" w:hanging="360"/>
    </w:pPr>
  </w:style>
  <w:style w:type="character" w:styleId="Odwoanieprzypisudolnego">
    <w:name w:val="footnote reference"/>
    <w:uiPriority w:val="99"/>
    <w:rsid w:val="00A8288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82880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82880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82880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2880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2880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2880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2880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2880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82880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2880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2880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2880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2880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2880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288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82880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28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2880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2880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2880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2880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2880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2880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2880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2880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2880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2880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2880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2880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2880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2880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2880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2880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2880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2880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288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2880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2880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2880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2880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2880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2880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2880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2880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2880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2880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2880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2880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2880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2880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2880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2880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2880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2880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2880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2880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2880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2880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2880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2880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2880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2880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2880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2880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2880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2880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2880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2880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2880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2880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2880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2880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2880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2880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2880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2880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2880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2880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2880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2880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2880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82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82880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82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2880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2880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2880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2880"/>
    <w:pPr>
      <w:ind w:left="3020"/>
    </w:pPr>
  </w:style>
  <w:style w:type="paragraph" w:customStyle="1" w:styleId="ODNONIKtreodnonika">
    <w:name w:val="ODNOŚNIK – treść odnośnika"/>
    <w:uiPriority w:val="19"/>
    <w:qFormat/>
    <w:rsid w:val="00A82880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2880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288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288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2880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2880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2880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288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2880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2880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2880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2880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2880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2880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2880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2880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2880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2880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2880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288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2880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8288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2880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2880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2880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2880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2880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2880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2880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2880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2880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2880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288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288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2880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2880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288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288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288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288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288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288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288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288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288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2880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2880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2880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2880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2880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2880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2880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2880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2880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2880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82880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82880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8288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82880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82880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82880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82880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82880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82880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2880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2880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2880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2880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2880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2880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2880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2880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82880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A82880"/>
  </w:style>
  <w:style w:type="paragraph" w:customStyle="1" w:styleId="TEKSTZacznikido">
    <w:name w:val="TEKST&quot;Załącznik(i) do ...&quot;"/>
    <w:uiPriority w:val="28"/>
    <w:qFormat/>
    <w:rsid w:val="00A82880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2880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2880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2880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2880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2880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2880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2880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2880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2880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2880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288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2880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2880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288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2880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2880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2880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288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2880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288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2880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2880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2880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2880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2880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2880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2880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2880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2880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2880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288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2880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288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2880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2880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2880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2880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2880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2880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2880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2880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2880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288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2880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288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288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288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288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288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288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288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288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288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288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288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288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288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288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288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2880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2880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2880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82880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82880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82880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82880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2880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2880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2880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2880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2880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2880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2880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2880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2880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2880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2880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2880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2880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2880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2880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2880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2880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2880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2880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2880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2880"/>
    <w:pPr>
      <w:ind w:left="1900"/>
    </w:pPr>
  </w:style>
  <w:style w:type="paragraph" w:customStyle="1" w:styleId="Pozycjaaktu">
    <w:name w:val="Pozycja aktu"/>
    <w:basedOn w:val="PozycjaaktuTJ"/>
    <w:semiHidden/>
    <w:qFormat/>
    <w:rsid w:val="00A82880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82880"/>
    <w:pPr>
      <w:ind w:left="0"/>
    </w:pPr>
  </w:style>
  <w:style w:type="paragraph" w:customStyle="1" w:styleId="Sygnatura">
    <w:name w:val="Sygnatura"/>
    <w:basedOn w:val="Nagwek"/>
    <w:semiHidden/>
    <w:qFormat/>
    <w:rsid w:val="00A8288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A82880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A82880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A82880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A828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A8288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A82880"/>
  </w:style>
  <w:style w:type="character" w:styleId="Numerwiersza">
    <w:name w:val="line number"/>
    <w:basedOn w:val="Domylnaczcionkaakapitu"/>
    <w:rsid w:val="00A82880"/>
  </w:style>
  <w:style w:type="character" w:styleId="Odwoanieprzypisukocowego">
    <w:name w:val="endnote reference"/>
    <w:rsid w:val="00A82880"/>
    <w:rPr>
      <w:vertAlign w:val="superscript"/>
    </w:rPr>
  </w:style>
  <w:style w:type="paragraph" w:styleId="Tekstpodstawowy">
    <w:name w:val="Body Text"/>
    <w:basedOn w:val="Normalny"/>
    <w:link w:val="TekstpodstawowyZnak"/>
    <w:rsid w:val="00A82880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82880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A82880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82880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A82880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2880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A82880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A82880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A82880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82880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5CDF5CE46F54DFCBDC210D6A43E98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0F4C1-9B35-41A8-BE29-B69D0A1A8ED7}"/>
      </w:docPartPr>
      <w:docPartBody>
        <w:p w:rsidR="005420E6" w:rsidRDefault="003A7476" w:rsidP="003A7476">
          <w:pPr>
            <w:pStyle w:val="45CDF5CE46F54DFCBDC210D6A43E9850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2119F"/>
    <w:rsid w:val="00197045"/>
    <w:rsid w:val="00220383"/>
    <w:rsid w:val="00326ECF"/>
    <w:rsid w:val="003A7476"/>
    <w:rsid w:val="005420E6"/>
    <w:rsid w:val="00AB71D6"/>
    <w:rsid w:val="00B40AE9"/>
    <w:rsid w:val="00C134B7"/>
    <w:rsid w:val="00C557D3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7476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45CDF5CE46F54DFCBDC210D6A43E9850">
    <w:name w:val="45CDF5CE46F54DFCBDC210D6A43E9850"/>
    <w:rsid w:val="003A74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6BEFBB-2CED-4B82-BEC0-73EBE777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5</TotalTime>
  <Pages>19</Pages>
  <Words>9696</Words>
  <Characters>55463</Characters>
  <Application>Microsoft Office Word</Application>
  <DocSecurity>0</DocSecurity>
  <Lines>462</Lines>
  <Paragraphs>130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6</cp:revision>
  <cp:lastPrinted>2015-10-27T12:50:00Z</cp:lastPrinted>
  <dcterms:created xsi:type="dcterms:W3CDTF">2015-11-13T08:27:00Z</dcterms:created>
  <dcterms:modified xsi:type="dcterms:W3CDTF">2015-11-13T08:33:00Z</dcterms:modified>
  <cp:category>1865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