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1-20T00:00:00Z">
            <w:dateFormat w:val="d MMMM yyyy"/>
            <w:lid w:val="pl-PL"/>
            <w:storeMappedDataAs w:val="dateTime"/>
            <w:calendar w:val="gregorian"/>
          </w:date>
        </w:sdtPr>
        <w:sdtEndPr/>
        <w:sdtContent>
          <w:r w:rsidR="000E0AC7">
            <w:t>20 listopada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0E0AC7">
            <w:t>1929</w:t>
          </w:r>
        </w:sdtContent>
      </w:sdt>
    </w:p>
    <w:p w:rsidR="00193A89" w:rsidRPr="00C90960" w:rsidRDefault="00193A89" w:rsidP="00193A89">
      <w:pPr>
        <w:pStyle w:val="TEKSTOBWIESZCZENIENAZWAORGANUWYDAJCEGOOTJ"/>
      </w:pPr>
      <w:r w:rsidRPr="00C90960">
        <w:t>OBWIESZCZENIE</w:t>
      </w:r>
    </w:p>
    <w:p w:rsidR="00193A89" w:rsidRPr="00C90960" w:rsidRDefault="00193A89" w:rsidP="00193A89">
      <w:pPr>
        <w:pStyle w:val="TEKSTOBWIESZCZENIENAZWAORGANUWYDAJCEGOOTJ"/>
      </w:pPr>
      <w:r w:rsidRPr="00C90960">
        <w:t>MARSZAŁKA SEJMU RZECZYPOSPOLITEJ POLSKIEJ</w:t>
      </w:r>
    </w:p>
    <w:p w:rsidR="00193A89" w:rsidRPr="00C90960" w:rsidRDefault="00193A89" w:rsidP="00193A89">
      <w:pPr>
        <w:pStyle w:val="DATAOTJdatawydaniaobwieszczeniatekstujednolitego"/>
      </w:pPr>
      <w:r w:rsidRPr="00C90960">
        <w:t xml:space="preserve">z dnia </w:t>
      </w:r>
      <w:r>
        <w:t>2</w:t>
      </w:r>
      <w:r w:rsidR="003F1777">
        <w:t>2 </w:t>
      </w:r>
      <w:r>
        <w:t>października 2015</w:t>
      </w:r>
      <w:r w:rsidRPr="00C90960">
        <w:t> r.</w:t>
      </w:r>
      <w:bookmarkStart w:id="0" w:name="_GoBack"/>
      <w:bookmarkEnd w:id="0"/>
    </w:p>
    <w:p w:rsidR="00193A89" w:rsidRPr="00C90960" w:rsidRDefault="00193A89" w:rsidP="00193A89">
      <w:pPr>
        <w:pStyle w:val="TYTUOTJprzedmiotobwieszczeniatekstujednolitego"/>
      </w:pPr>
      <w:r w:rsidRPr="00C90960">
        <w:t>w sprawie ogłoszenia jednolitego tekstu ustawy o Agencji Bezpieczeństwa Wewnętrznego oraz Agencji Wywiadu</w:t>
      </w:r>
    </w:p>
    <w:p w:rsidR="006D60BB" w:rsidRPr="00C90960" w:rsidRDefault="006D60BB" w:rsidP="006D60BB">
      <w:pPr>
        <w:pStyle w:val="PKTOTJpunktobwieszczeniatekstujednolitegonp1"/>
      </w:pPr>
      <w:r w:rsidRPr="00C90960">
        <w:t>1. Na podstawie</w:t>
      </w:r>
      <w:r w:rsidR="003F1777">
        <w:t xml:space="preserve"> art. </w:t>
      </w:r>
      <w:r w:rsidRPr="00C90960">
        <w:t>1</w:t>
      </w:r>
      <w:r w:rsidR="003F1777" w:rsidRPr="00C90960">
        <w:t>6</w:t>
      </w:r>
      <w:r w:rsidR="003F1777">
        <w:t xml:space="preserve"> ust. </w:t>
      </w:r>
      <w:r w:rsidR="003F1777" w:rsidRPr="00C90960">
        <w:t>1</w:t>
      </w:r>
      <w:r w:rsidR="003F1777">
        <w:t xml:space="preserve"> zdanie</w:t>
      </w:r>
      <w:r w:rsidRPr="00C90960">
        <w:t xml:space="preserve"> pierwsze ustawy z dnia 20 lipca 2000 r. o ogłaszaniu aktów normatywnych i niektórych innych aktów prawnych (</w:t>
      </w:r>
      <w:r w:rsidR="003F1777">
        <w:t>Dz. U.</w:t>
      </w:r>
      <w:r w:rsidRPr="00C90960">
        <w:t xml:space="preserve"> z 201</w:t>
      </w:r>
      <w:r>
        <w:t>5</w:t>
      </w:r>
      <w:r w:rsidRPr="00C90960">
        <w:t> r.</w:t>
      </w:r>
      <w:r w:rsidR="003F1777">
        <w:t xml:space="preserve"> poz. </w:t>
      </w:r>
      <w:r>
        <w:t>1484</w:t>
      </w:r>
      <w:r w:rsidR="001104ED">
        <w:t xml:space="preserve"> i 1890</w:t>
      </w:r>
      <w:r w:rsidRPr="00C90960">
        <w:t>) ogłasza się w załączniku do niniejszego obwieszczenia jednolity tekst ustawy z dnia 24 maja 2002 r. o Agencji Bezpieczeństwa Wewnętrznego oraz Agencji Wywiadu (</w:t>
      </w:r>
      <w:r w:rsidR="003F1777">
        <w:t>Dz. U.</w:t>
      </w:r>
      <w:r w:rsidRPr="00C90960">
        <w:t xml:space="preserve"> z 2010 r.</w:t>
      </w:r>
      <w:r w:rsidR="003F1777">
        <w:t xml:space="preserve"> Nr </w:t>
      </w:r>
      <w:r w:rsidRPr="00C90960">
        <w:t>29,</w:t>
      </w:r>
      <w:r w:rsidR="003F1777">
        <w:t xml:space="preserve"> poz. </w:t>
      </w:r>
      <w:r w:rsidRPr="00C90960">
        <w:t>154), z uwzględnieniem zmian wprowadzonych:</w:t>
      </w:r>
    </w:p>
    <w:p w:rsidR="006D60BB" w:rsidRPr="00C90960" w:rsidRDefault="006D60BB" w:rsidP="006D60BB">
      <w:pPr>
        <w:pStyle w:val="PPKTOTJpodpunktwobwieszczeniutekstujednolitegonp1"/>
      </w:pPr>
      <w:r w:rsidRPr="00C90960">
        <w:t>1)</w:t>
      </w:r>
      <w:r w:rsidRPr="00C90960">
        <w:tab/>
        <w:t>ustawą z dnia 5 sierpnia 2010 r. o ochronie informacji niejawnych (</w:t>
      </w:r>
      <w:r w:rsidR="003F1777">
        <w:t>Dz. U. Nr </w:t>
      </w:r>
      <w:r w:rsidRPr="00C90960">
        <w:t>182,</w:t>
      </w:r>
      <w:r w:rsidR="003F1777">
        <w:t xml:space="preserve"> poz. </w:t>
      </w:r>
      <w:r w:rsidRPr="00C90960">
        <w:t>1228),</w:t>
      </w:r>
    </w:p>
    <w:p w:rsidR="006D60BB" w:rsidRPr="00C90960" w:rsidRDefault="006D60BB" w:rsidP="006D60BB">
      <w:pPr>
        <w:pStyle w:val="PPKTOTJpodpunktwobwieszczeniutekstujednolitegonp1"/>
      </w:pPr>
      <w:r w:rsidRPr="00C90960">
        <w:t>2)</w:t>
      </w:r>
      <w:r w:rsidRPr="00C90960">
        <w:tab/>
        <w:t>ustawą z dnia 26 listopada 2010 r. o zmianie niektórych ustaw związanych z realizacją ustawy budżetowej (</w:t>
      </w:r>
      <w:r w:rsidR="003F1777">
        <w:t>Dz. U. Nr </w:t>
      </w:r>
      <w:r w:rsidRPr="00C90960">
        <w:t>238,</w:t>
      </w:r>
      <w:r w:rsidR="003F1777">
        <w:t xml:space="preserve"> poz. </w:t>
      </w:r>
      <w:r w:rsidRPr="00C90960">
        <w:t>1578),</w:t>
      </w:r>
    </w:p>
    <w:p w:rsidR="006D60BB" w:rsidRPr="00C90960" w:rsidRDefault="006D60BB" w:rsidP="006D60BB">
      <w:pPr>
        <w:pStyle w:val="PPKTOTJpodpunktwobwieszczeniutekstujednolitegonp1"/>
      </w:pPr>
      <w:r w:rsidRPr="00C90960">
        <w:t>3)</w:t>
      </w:r>
      <w:r w:rsidRPr="00C90960">
        <w:tab/>
        <w:t>ustawą z dnia 4 lutego 2011 r. o zmianie ustawy – Kodeks postępowania karnego oraz niektórych innych ustaw (</w:t>
      </w:r>
      <w:r w:rsidR="003F1777">
        <w:t>Dz. U. Nr </w:t>
      </w:r>
      <w:r w:rsidRPr="00C90960">
        <w:t>53,</w:t>
      </w:r>
      <w:r w:rsidR="003F1777">
        <w:t xml:space="preserve"> poz. </w:t>
      </w:r>
      <w:r w:rsidRPr="00C90960">
        <w:t>273),</w:t>
      </w:r>
    </w:p>
    <w:p w:rsidR="006D60BB" w:rsidRPr="00C90960" w:rsidRDefault="006D60BB" w:rsidP="006D60BB">
      <w:pPr>
        <w:pStyle w:val="PPKTOTJpodpunktwobwieszczeniutekstujednolitegonp1"/>
      </w:pPr>
      <w:r w:rsidRPr="00C90960">
        <w:t>4)</w:t>
      </w:r>
      <w:r w:rsidRPr="00C90960">
        <w:tab/>
        <w:t>ustawą z dnia 18 marca 2011 r. o zmianie ustawy – Prawo o szkolnictwie wyższym, ustawy o stopniach naukowych i tytule naukowym oraz o stopniach i tytule w zakresie sztuki oraz o zmianie niektórych innych ustaw (</w:t>
      </w:r>
      <w:r w:rsidR="003F1777">
        <w:t>Dz. U. Nr </w:t>
      </w:r>
      <w:r w:rsidRPr="00C90960">
        <w:t>84,</w:t>
      </w:r>
      <w:r w:rsidR="003F1777">
        <w:t xml:space="preserve"> poz. </w:t>
      </w:r>
      <w:r w:rsidRPr="00C90960">
        <w:t>455),</w:t>
      </w:r>
    </w:p>
    <w:p w:rsidR="006D60BB" w:rsidRPr="00C90960" w:rsidRDefault="006D60BB" w:rsidP="006D60BB">
      <w:pPr>
        <w:pStyle w:val="PPKTOTJpodpunktwobwieszczeniutekstujednolitegonp1"/>
      </w:pPr>
      <w:r w:rsidRPr="00C90960">
        <w:t>5)</w:t>
      </w:r>
      <w:r w:rsidRPr="00C90960">
        <w:tab/>
        <w:t>ustawą z dnia 1 kwietnia 2011 r. o zmianie ustawy o Policji oraz niektórych innych ustaw (</w:t>
      </w:r>
      <w:r w:rsidR="003F1777">
        <w:t>Dz. U. Nr </w:t>
      </w:r>
      <w:r w:rsidRPr="00C90960">
        <w:t>117,</w:t>
      </w:r>
      <w:r w:rsidR="003F1777">
        <w:t xml:space="preserve"> poz. </w:t>
      </w:r>
      <w:r w:rsidRPr="00C90960">
        <w:t>677),</w:t>
      </w:r>
    </w:p>
    <w:p w:rsidR="006D60BB" w:rsidRPr="00C90960" w:rsidRDefault="006D60BB" w:rsidP="006D60BB">
      <w:pPr>
        <w:pStyle w:val="PPKTOTJpodpunktwobwieszczeniutekstujednolitegonp1"/>
      </w:pPr>
      <w:r w:rsidRPr="00C90960">
        <w:t>6)</w:t>
      </w:r>
      <w:r w:rsidRPr="00C90960">
        <w:tab/>
        <w:t>ustawą z dnia 16 września 2011 r. o wymianie informacji z organami ścigania państw członkowskich Unii Europe</w:t>
      </w:r>
      <w:r w:rsidRPr="00C90960">
        <w:t>j</w:t>
      </w:r>
      <w:r w:rsidRPr="00C90960">
        <w:t>skiej (</w:t>
      </w:r>
      <w:r w:rsidR="003F1777">
        <w:t>Dz. U. Nr </w:t>
      </w:r>
      <w:r w:rsidRPr="00C90960">
        <w:t>230,</w:t>
      </w:r>
      <w:r w:rsidR="003F1777">
        <w:t xml:space="preserve"> poz. </w:t>
      </w:r>
      <w:r w:rsidRPr="00C90960">
        <w:t>1371),</w:t>
      </w:r>
    </w:p>
    <w:p w:rsidR="006D60BB" w:rsidRPr="00C90960" w:rsidRDefault="006D60BB" w:rsidP="006D60BB">
      <w:pPr>
        <w:pStyle w:val="PPKTOTJpodpunktwobwieszczeniutekstujednolitegonp1"/>
      </w:pPr>
      <w:r w:rsidRPr="00C90960">
        <w:t>7)</w:t>
      </w:r>
      <w:r w:rsidRPr="00C90960">
        <w:tab/>
        <w:t>ustawą z dnia 13 lipca 2012 r. o zmianie ustawy o działach administracji rządowej oraz niektórych innych ustaw (</w:t>
      </w:r>
      <w:r w:rsidR="003F1777">
        <w:t>Dz. U. poz. </w:t>
      </w:r>
      <w:r w:rsidRPr="00C90960">
        <w:t>908),</w:t>
      </w:r>
    </w:p>
    <w:p w:rsidR="006D60BB" w:rsidRPr="00C90960" w:rsidRDefault="006D60BB" w:rsidP="006D60BB">
      <w:pPr>
        <w:pStyle w:val="PPKTOTJpodpunktwobwieszczeniutekstujednolitegonp1"/>
      </w:pPr>
      <w:r w:rsidRPr="00C90960">
        <w:t>8)</w:t>
      </w:r>
      <w:r w:rsidRPr="00C90960">
        <w:tab/>
        <w:t>ustawą z dnia 24 maja 2013 r. o środkach przymusu bezpośredniego i broni palnej (</w:t>
      </w:r>
      <w:r w:rsidR="003F1777">
        <w:t>Dz. U. poz. </w:t>
      </w:r>
      <w:r w:rsidRPr="00C90960">
        <w:t>628),</w:t>
      </w:r>
    </w:p>
    <w:p w:rsidR="006D60BB" w:rsidRPr="00C90960" w:rsidRDefault="006D60BB" w:rsidP="006D60BB">
      <w:pPr>
        <w:pStyle w:val="PPKTOTJpodpunktwobwieszczeniutekstujednolitegonp1"/>
      </w:pPr>
      <w:r w:rsidRPr="00C90960">
        <w:t>9)</w:t>
      </w:r>
      <w:r w:rsidRPr="00C90960">
        <w:tab/>
        <w:t>ustawą z dnia 28 maja 2013 r. o zmianie ustawy – Kodeks pracy oraz niektórych innych ustaw (</w:t>
      </w:r>
      <w:r w:rsidR="003F1777">
        <w:t>Dz. U. poz. </w:t>
      </w:r>
      <w:r w:rsidRPr="00C90960">
        <w:t>675),</w:t>
      </w:r>
    </w:p>
    <w:p w:rsidR="006D60BB" w:rsidRPr="00C90960" w:rsidRDefault="006D60BB" w:rsidP="006D60BB">
      <w:pPr>
        <w:pStyle w:val="PPKTOTJpodpunktwobwieszczeniutekstujednolitegonp1"/>
      </w:pPr>
      <w:r w:rsidRPr="00C90960">
        <w:t>10)</w:t>
      </w:r>
      <w:r w:rsidRPr="00C90960">
        <w:tab/>
        <w:t>ustawą z dnia 27 września 2013 r. o zmianie ustawy – Kodeks postępowania karnego oraz niektórych innych ustaw (</w:t>
      </w:r>
      <w:r w:rsidR="003F1777">
        <w:t>Dz. U. poz. </w:t>
      </w:r>
      <w:r w:rsidRPr="00C90960">
        <w:t>1247),</w:t>
      </w:r>
    </w:p>
    <w:p w:rsidR="006D60BB" w:rsidRPr="00C90960" w:rsidRDefault="006D60BB" w:rsidP="006D60BB">
      <w:pPr>
        <w:pStyle w:val="PPKTOTJpodpunktwobwieszczeniutekstujednolitegonp1"/>
      </w:pPr>
      <w:r w:rsidRPr="00C90960">
        <w:t>11)</w:t>
      </w:r>
      <w:r w:rsidRPr="00C90960">
        <w:tab/>
        <w:t>ustawą z dnia 27 września 2013 r. o zmianie ustawy o Policji oraz niektórych innych ustaw (</w:t>
      </w:r>
      <w:r w:rsidR="003F1777">
        <w:t>Dz. U. poz. </w:t>
      </w:r>
      <w:r w:rsidRPr="00C90960">
        <w:t>1351),</w:t>
      </w:r>
    </w:p>
    <w:p w:rsidR="006D60BB" w:rsidRPr="00C90960" w:rsidRDefault="006D60BB" w:rsidP="006D60BB">
      <w:pPr>
        <w:pStyle w:val="PPKTOTJpodpunktwobwieszczeniutekstujednolitegonp1"/>
      </w:pPr>
      <w:r w:rsidRPr="00C90960">
        <w:t>12)</w:t>
      </w:r>
      <w:r w:rsidRPr="00C90960">
        <w:tab/>
        <w:t>ustawą z dnia 24 stycznia 2014 r. o zmianie ustawy o Policji, ustawy o Straży Granicznej, ustawy o Państwowej Straży Pożarnej, ustawy o Biurze Ochrony Rządu, ustawy o Agencji Bezpieczeństwa Wewnętrznego oraz Agencji Wywiadu, ustawy o służbie wojskowej żołnierzy zawodowych, ustawy o Centralnym Biurze Antykorupcyjnym, ustawy o służbie funkcjonariuszy Służby Kontrwywiadu Wojskowego oraz Służby Wywiadu Wojskowego, ustawy o Służbie Więziennej oraz niektórych innych ustaw (</w:t>
      </w:r>
      <w:r w:rsidR="003F1777">
        <w:t>Dz. U. poz. </w:t>
      </w:r>
      <w:r>
        <w:t>502</w:t>
      </w:r>
      <w:r w:rsidRPr="00C90960">
        <w:t>),</w:t>
      </w:r>
    </w:p>
    <w:p w:rsidR="006D60BB" w:rsidRDefault="006D60BB" w:rsidP="006D60BB">
      <w:pPr>
        <w:pStyle w:val="PPKTOTJpodpunktwobwieszczeniutekstujednolitegonp1"/>
      </w:pPr>
      <w:r w:rsidRPr="00C90960">
        <w:t>13)</w:t>
      </w:r>
      <w:r w:rsidRPr="00C90960">
        <w:tab/>
        <w:t xml:space="preserve">ustawą z dnia </w:t>
      </w:r>
      <w:r w:rsidR="003F1777">
        <w:t>4 </w:t>
      </w:r>
      <w:r>
        <w:t>kwietnia</w:t>
      </w:r>
      <w:r w:rsidRPr="00C90960">
        <w:t xml:space="preserve"> 2014 r. o świadczeniach odszkodowawczych przysługujących w razie wypadku lub choroby pozostających w związku ze służbą (</w:t>
      </w:r>
      <w:r w:rsidR="003F1777">
        <w:t>Dz. U. poz. </w:t>
      </w:r>
      <w:r>
        <w:t>616</w:t>
      </w:r>
      <w:r w:rsidRPr="00C90960">
        <w:t>)</w:t>
      </w:r>
      <w:r>
        <w:t>,</w:t>
      </w:r>
    </w:p>
    <w:p w:rsidR="006D60BB" w:rsidRDefault="006D60BB" w:rsidP="006D60BB">
      <w:pPr>
        <w:pStyle w:val="PPKTOTJpodpunktwobwieszczeniutekstujednolitegonp1"/>
      </w:pPr>
      <w:r>
        <w:lastRenderedPageBreak/>
        <w:t>14)</w:t>
      </w:r>
      <w:r>
        <w:tab/>
        <w:t>wyrokiem Trybunału Konstytucyjnego</w:t>
      </w:r>
      <w:r w:rsidR="003F1777">
        <w:t xml:space="preserve"> z </w:t>
      </w:r>
      <w:r>
        <w:t xml:space="preserve">dnia </w:t>
      </w:r>
      <w:r w:rsidRPr="00277F4C">
        <w:t>3</w:t>
      </w:r>
      <w:r w:rsidR="003F1777" w:rsidRPr="00277F4C">
        <w:t>0</w:t>
      </w:r>
      <w:r w:rsidR="003F1777">
        <w:t> </w:t>
      </w:r>
      <w:r w:rsidRPr="00277F4C">
        <w:t>lipca 201</w:t>
      </w:r>
      <w:r w:rsidR="003F1777" w:rsidRPr="00277F4C">
        <w:t>4</w:t>
      </w:r>
      <w:r w:rsidR="003F1777">
        <w:t> </w:t>
      </w:r>
      <w:r w:rsidRPr="00277F4C">
        <w:t>r.</w:t>
      </w:r>
      <w:r>
        <w:t xml:space="preserve"> </w:t>
      </w:r>
      <w:r w:rsidRPr="00277F4C">
        <w:t>sygn. akt K 23/1</w:t>
      </w:r>
      <w:r w:rsidR="003F1777" w:rsidRPr="00277F4C">
        <w:t>1</w:t>
      </w:r>
      <w:r w:rsidR="003F1777">
        <w:t> </w:t>
      </w:r>
      <w:r>
        <w:t>(</w:t>
      </w:r>
      <w:r w:rsidR="003F1777">
        <w:t>Dz. U. poz. </w:t>
      </w:r>
      <w:r>
        <w:t>1055),</w:t>
      </w:r>
    </w:p>
    <w:p w:rsidR="006D60BB" w:rsidRDefault="006D60BB" w:rsidP="006D60BB">
      <w:pPr>
        <w:pStyle w:val="PPKTOTJpodpunktwobwieszczeniutekstujednolitegonp1"/>
      </w:pPr>
      <w:r>
        <w:t>15)</w:t>
      </w:r>
      <w:r>
        <w:tab/>
      </w:r>
      <w:r w:rsidRPr="00C90960">
        <w:t>ustawą z dnia</w:t>
      </w:r>
      <w:r>
        <w:t xml:space="preserve"> </w:t>
      </w:r>
      <w:r w:rsidRPr="00277F4C">
        <w:t>2</w:t>
      </w:r>
      <w:r w:rsidR="003F1777" w:rsidRPr="00277F4C">
        <w:t>8</w:t>
      </w:r>
      <w:r w:rsidR="003F1777">
        <w:t> </w:t>
      </w:r>
      <w:r w:rsidRPr="00277F4C">
        <w:t>listopada 201</w:t>
      </w:r>
      <w:r w:rsidR="003F1777" w:rsidRPr="00277F4C">
        <w:t>4</w:t>
      </w:r>
      <w:r w:rsidR="003F1777">
        <w:t> </w:t>
      </w:r>
      <w:r w:rsidRPr="00277F4C">
        <w:t>r.</w:t>
      </w:r>
      <w:r w:rsidR="003F1777">
        <w:t xml:space="preserve"> </w:t>
      </w:r>
      <w:r w:rsidR="003F1777" w:rsidRPr="00277F4C">
        <w:t>o</w:t>
      </w:r>
      <w:r w:rsidR="003F1777">
        <w:t> </w:t>
      </w:r>
      <w:r w:rsidRPr="00277F4C">
        <w:t>komisjach lekarskich podległych ministrowi właściwemu do spraw wewnętr</w:t>
      </w:r>
      <w:r w:rsidRPr="00277F4C">
        <w:t>z</w:t>
      </w:r>
      <w:r w:rsidRPr="00277F4C">
        <w:t>nych</w:t>
      </w:r>
      <w:r>
        <w:t xml:space="preserve"> (</w:t>
      </w:r>
      <w:r w:rsidR="003F1777">
        <w:t>Dz. U. poz. </w:t>
      </w:r>
      <w:r>
        <w:t>1822),</w:t>
      </w:r>
    </w:p>
    <w:p w:rsidR="006D60BB" w:rsidRDefault="006D60BB" w:rsidP="006D60BB">
      <w:pPr>
        <w:pStyle w:val="PPKTOTJpodpunktwobwieszczeniutekstujednolitegonp1"/>
      </w:pPr>
      <w:r>
        <w:t>16)</w:t>
      </w:r>
      <w:r>
        <w:tab/>
      </w:r>
      <w:r w:rsidRPr="00C90960">
        <w:t>ustawą z dnia</w:t>
      </w:r>
      <w:r>
        <w:t xml:space="preserve"> </w:t>
      </w:r>
      <w:r w:rsidRPr="00277F4C">
        <w:t>1</w:t>
      </w:r>
      <w:r w:rsidR="003F1777" w:rsidRPr="00277F4C">
        <w:t>5</w:t>
      </w:r>
      <w:r w:rsidR="003F1777">
        <w:t> </w:t>
      </w:r>
      <w:r w:rsidRPr="00277F4C">
        <w:t>maja 201</w:t>
      </w:r>
      <w:r w:rsidR="003F1777" w:rsidRPr="00277F4C">
        <w:t>5</w:t>
      </w:r>
      <w:r w:rsidR="003F1777">
        <w:t> </w:t>
      </w:r>
      <w:r w:rsidRPr="00277F4C">
        <w:t>r.</w:t>
      </w:r>
      <w:r w:rsidR="003F1777">
        <w:t xml:space="preserve"> </w:t>
      </w:r>
      <w:r w:rsidR="003F1777" w:rsidRPr="00277F4C">
        <w:t>o</w:t>
      </w:r>
      <w:r w:rsidR="003F1777">
        <w:t> </w:t>
      </w:r>
      <w:r w:rsidRPr="00277F4C">
        <w:t>zmianie ustawy</w:t>
      </w:r>
      <w:r w:rsidR="003F1777" w:rsidRPr="00277F4C">
        <w:t xml:space="preserve"> o</w:t>
      </w:r>
      <w:r w:rsidR="003F1777">
        <w:t> </w:t>
      </w:r>
      <w:r w:rsidRPr="00277F4C">
        <w:t>świadczeniach pieniężnych</w:t>
      </w:r>
      <w:r w:rsidR="003F1777" w:rsidRPr="00277F4C">
        <w:t xml:space="preserve"> z</w:t>
      </w:r>
      <w:r w:rsidR="003F1777">
        <w:t> </w:t>
      </w:r>
      <w:r w:rsidRPr="00277F4C">
        <w:t>ubezpieczenia społecznego</w:t>
      </w:r>
      <w:r w:rsidR="003F1777" w:rsidRPr="00277F4C">
        <w:t xml:space="preserve"> w</w:t>
      </w:r>
      <w:r w:rsidR="003F1777">
        <w:t> </w:t>
      </w:r>
      <w:r w:rsidRPr="00277F4C">
        <w:t>razie choroby</w:t>
      </w:r>
      <w:r w:rsidR="003F1777" w:rsidRPr="00277F4C">
        <w:t xml:space="preserve"> i</w:t>
      </w:r>
      <w:r w:rsidR="003F1777">
        <w:t> </w:t>
      </w:r>
      <w:r w:rsidRPr="00277F4C">
        <w:t>macierzyństwa</w:t>
      </w:r>
      <w:r>
        <w:t xml:space="preserve"> </w:t>
      </w:r>
      <w:r w:rsidRPr="00277F4C">
        <w:t>oraz niektórych innych ustaw</w:t>
      </w:r>
      <w:r>
        <w:t xml:space="preserve"> (</w:t>
      </w:r>
      <w:r w:rsidR="003F1777">
        <w:t>Dz. U. poz. </w:t>
      </w:r>
      <w:r>
        <w:t>1066),</w:t>
      </w:r>
    </w:p>
    <w:p w:rsidR="006D60BB" w:rsidRDefault="006D60BB" w:rsidP="006D60BB">
      <w:pPr>
        <w:pStyle w:val="PPKTOTJpodpunktwobwieszczeniutekstujednolitegonp1"/>
      </w:pPr>
      <w:r>
        <w:t>17)</w:t>
      </w:r>
      <w:r>
        <w:tab/>
      </w:r>
      <w:r w:rsidRPr="00C90960">
        <w:t>ustawą z dnia</w:t>
      </w:r>
      <w:r>
        <w:t xml:space="preserve"> </w:t>
      </w:r>
      <w:r w:rsidRPr="00777811">
        <w:t>1</w:t>
      </w:r>
      <w:r w:rsidR="003F1777" w:rsidRPr="00777811">
        <w:t>0</w:t>
      </w:r>
      <w:r w:rsidR="003F1777">
        <w:t> </w:t>
      </w:r>
      <w:r w:rsidRPr="00777811">
        <w:t>lipca 201</w:t>
      </w:r>
      <w:r w:rsidR="003F1777" w:rsidRPr="00777811">
        <w:t>5</w:t>
      </w:r>
      <w:r w:rsidR="003F1777">
        <w:t> </w:t>
      </w:r>
      <w:r w:rsidRPr="00777811">
        <w:t>r.</w:t>
      </w:r>
      <w:r w:rsidR="003F1777" w:rsidRPr="00777811">
        <w:t xml:space="preserve"> o</w:t>
      </w:r>
      <w:r w:rsidR="003F1777">
        <w:t> </w:t>
      </w:r>
      <w:r w:rsidRPr="00777811">
        <w:t>zmianie ustawy – Prawo</w:t>
      </w:r>
      <w:r w:rsidR="003F1777" w:rsidRPr="00777811">
        <w:t xml:space="preserve"> o</w:t>
      </w:r>
      <w:r w:rsidR="003F1777">
        <w:t> </w:t>
      </w:r>
      <w:r w:rsidRPr="00777811">
        <w:t>ustroju sądów powszechnych oraz niektórych innych ustaw</w:t>
      </w:r>
      <w:r>
        <w:t xml:space="preserve"> </w:t>
      </w:r>
      <w:r w:rsidRPr="00777811">
        <w:t>(</w:t>
      </w:r>
      <w:r w:rsidR="003F1777">
        <w:t>Dz. U. poz. </w:t>
      </w:r>
      <w:r w:rsidRPr="00777811">
        <w:t>1</w:t>
      </w:r>
      <w:r>
        <w:t>224</w:t>
      </w:r>
      <w:r w:rsidRPr="00777811">
        <w:t>),</w:t>
      </w:r>
    </w:p>
    <w:p w:rsidR="006D60BB" w:rsidRDefault="006D60BB" w:rsidP="006D60BB">
      <w:pPr>
        <w:pStyle w:val="PPKTOTJpodpunktwobwieszczeniutekstujednolitegonp1"/>
      </w:pPr>
      <w:r>
        <w:t>18)</w:t>
      </w:r>
      <w:r>
        <w:tab/>
      </w:r>
      <w:r w:rsidRPr="00C90960">
        <w:t>ustawą z dnia</w:t>
      </w:r>
      <w:r>
        <w:t xml:space="preserve"> </w:t>
      </w:r>
      <w:r w:rsidRPr="00777811">
        <w:t>2</w:t>
      </w:r>
      <w:r w:rsidR="003F1777" w:rsidRPr="00777811">
        <w:t>4</w:t>
      </w:r>
      <w:r w:rsidR="003F1777">
        <w:t> </w:t>
      </w:r>
      <w:r w:rsidRPr="00777811">
        <w:t>lipca 201</w:t>
      </w:r>
      <w:r w:rsidR="003F1777" w:rsidRPr="00777811">
        <w:t>5</w:t>
      </w:r>
      <w:r w:rsidR="003F1777">
        <w:t> </w:t>
      </w:r>
      <w:r w:rsidRPr="00777811">
        <w:t>r.</w:t>
      </w:r>
      <w:r w:rsidR="003F1777" w:rsidRPr="00777811">
        <w:t xml:space="preserve"> o</w:t>
      </w:r>
      <w:r w:rsidR="003F1777">
        <w:t> </w:t>
      </w:r>
      <w:r w:rsidRPr="00777811">
        <w:t>zmianie ustawy</w:t>
      </w:r>
      <w:r w:rsidR="003F1777" w:rsidRPr="00777811">
        <w:t xml:space="preserve"> o</w:t>
      </w:r>
      <w:r w:rsidR="003F1777">
        <w:t> </w:t>
      </w:r>
      <w:r w:rsidRPr="00777811">
        <w:t>świadczeniach rodzinnych oraz niektórych innych ustaw</w:t>
      </w:r>
      <w:r>
        <w:t xml:space="preserve"> </w:t>
      </w:r>
      <w:r w:rsidRPr="00777811">
        <w:t>(</w:t>
      </w:r>
      <w:r w:rsidR="003F1777">
        <w:t>Dz. U. poz. </w:t>
      </w:r>
      <w:r w:rsidRPr="00777811">
        <w:t>12</w:t>
      </w:r>
      <w:r>
        <w:t>17</w:t>
      </w:r>
      <w:r w:rsidRPr="00777811">
        <w:t>)</w:t>
      </w:r>
      <w:r>
        <w:t>,</w:t>
      </w:r>
    </w:p>
    <w:p w:rsidR="006D60BB" w:rsidRPr="00650097" w:rsidRDefault="006D60BB" w:rsidP="006D60BB">
      <w:pPr>
        <w:pStyle w:val="PPKTOTJpodpunktwobwieszczeniutekstujednolitegonp1"/>
      </w:pPr>
      <w:r>
        <w:t>19)</w:t>
      </w:r>
      <w:r>
        <w:tab/>
      </w:r>
      <w:r w:rsidRPr="00C90960">
        <w:t>ustawą z dnia</w:t>
      </w:r>
      <w:r>
        <w:t xml:space="preserve"> </w:t>
      </w:r>
      <w:r w:rsidRPr="00305394">
        <w:t>2</w:t>
      </w:r>
      <w:r w:rsidR="003F1777" w:rsidRPr="00305394">
        <w:t>4</w:t>
      </w:r>
      <w:r w:rsidR="003F1777">
        <w:t> </w:t>
      </w:r>
      <w:r w:rsidRPr="00305394">
        <w:t>lipca 201</w:t>
      </w:r>
      <w:r w:rsidR="003F1777" w:rsidRPr="00305394">
        <w:t>5</w:t>
      </w:r>
      <w:r w:rsidR="003F1777">
        <w:t> </w:t>
      </w:r>
      <w:r w:rsidRPr="00305394">
        <w:t>r.</w:t>
      </w:r>
      <w:r w:rsidR="003F1777">
        <w:t xml:space="preserve"> </w:t>
      </w:r>
      <w:r w:rsidR="003F1777" w:rsidRPr="00305394">
        <w:t>o</w:t>
      </w:r>
      <w:r w:rsidR="003F1777">
        <w:t> </w:t>
      </w:r>
      <w:r w:rsidRPr="00305394">
        <w:t>zmianie ustawy – Kodeks pracy oraz niektórych innych ustaw</w:t>
      </w:r>
      <w:r>
        <w:t xml:space="preserve"> (</w:t>
      </w:r>
      <w:r w:rsidR="003F1777">
        <w:t>Dz. U. poz. </w:t>
      </w:r>
      <w:r>
        <w:t>1268)</w:t>
      </w:r>
    </w:p>
    <w:p w:rsidR="006D60BB" w:rsidRPr="00C90960" w:rsidRDefault="006D60BB" w:rsidP="006D60BB">
      <w:pPr>
        <w:pStyle w:val="CZWSPPPKTOTJczwsppodpunktwwobwieszczeniutekstujednolitego"/>
      </w:pPr>
      <w:r w:rsidRPr="00C90960">
        <w:t xml:space="preserve">oraz zmian wynikających z przepisów ogłoszonych przed dniem </w:t>
      </w:r>
      <w:r>
        <w:t>2</w:t>
      </w:r>
      <w:r w:rsidR="003F1777">
        <w:t>0 </w:t>
      </w:r>
      <w:r>
        <w:t>października</w:t>
      </w:r>
      <w:r w:rsidRPr="00C90960">
        <w:t xml:space="preserve"> 201</w:t>
      </w:r>
      <w:r>
        <w:t>5</w:t>
      </w:r>
      <w:r w:rsidRPr="00C90960">
        <w:t> r.</w:t>
      </w:r>
    </w:p>
    <w:p w:rsidR="00C5582C" w:rsidRPr="00C90960" w:rsidRDefault="00C5582C" w:rsidP="00C5582C">
      <w:pPr>
        <w:pStyle w:val="PKTOTJpunktobwieszczeniatekstujednolitegonp1"/>
      </w:pPr>
      <w:r w:rsidRPr="00C90960">
        <w:t>2. Podany w załączniku do niniejszego obwieszczenia tekst jednolity ustawy nie obejmuje:</w:t>
      </w:r>
    </w:p>
    <w:p w:rsidR="00C5582C" w:rsidRPr="00C5582C" w:rsidRDefault="00C5582C" w:rsidP="00C5582C">
      <w:pPr>
        <w:pStyle w:val="PPKTOTJpodpunktwobwieszczeniutekstujednolitegonp1"/>
      </w:pPr>
      <w:r w:rsidRPr="00C90960">
        <w:t>1)</w:t>
      </w:r>
      <w:r w:rsidRPr="00C5582C">
        <w:tab/>
        <w:t>art. 184,</w:t>
      </w:r>
      <w:r w:rsidR="003F1777">
        <w:t xml:space="preserve"> art. </w:t>
      </w:r>
      <w:r w:rsidRPr="00C5582C">
        <w:t>18</w:t>
      </w:r>
      <w:r w:rsidR="003F1777" w:rsidRPr="00C5582C">
        <w:t>5</w:t>
      </w:r>
      <w:r w:rsidR="003F1777">
        <w:t xml:space="preserve"> ust. </w:t>
      </w:r>
      <w:r w:rsidR="003F1777" w:rsidRPr="00C5582C">
        <w:t>1</w:t>
      </w:r>
      <w:r w:rsidR="003F1777">
        <w:t xml:space="preserve"> i </w:t>
      </w:r>
      <w:r w:rsidR="003F1777" w:rsidRPr="00C5582C">
        <w:t>2</w:t>
      </w:r>
      <w:r w:rsidR="003F1777">
        <w:t xml:space="preserve"> i art. </w:t>
      </w:r>
      <w:r w:rsidRPr="00C5582C">
        <w:t>191 ustawy z dnia 5 sierpnia 2010 r. o ochronie informacji niejawnych (</w:t>
      </w:r>
      <w:r w:rsidR="003F1777">
        <w:t>Dz. U. Nr </w:t>
      </w:r>
      <w:r w:rsidRPr="00C5582C">
        <w:t>182,</w:t>
      </w:r>
      <w:r w:rsidR="003F1777">
        <w:t xml:space="preserve"> poz. </w:t>
      </w:r>
      <w:r w:rsidRPr="00C5582C">
        <w:t>1228), które stanowią:</w:t>
      </w:r>
    </w:p>
    <w:p w:rsidR="00C5582C" w:rsidRPr="00C90960" w:rsidRDefault="003F6693" w:rsidP="00C5582C">
      <w:pPr>
        <w:pStyle w:val="ARTartustawynprozporzdzenia"/>
      </w:pPr>
      <w:r>
        <w:t>„</w:t>
      </w:r>
      <w:r w:rsidR="00C5582C" w:rsidRPr="00C90960">
        <w:t>Art. 184. Kierownicy jednostek organizacyjnych, w których w dniu wejścia w życie ustawy funkcjonują ka</w:t>
      </w:r>
      <w:r w:rsidR="00C5582C" w:rsidRPr="00C90960">
        <w:t>n</w:t>
      </w:r>
      <w:r w:rsidR="00C5582C" w:rsidRPr="00C90960">
        <w:t>celarie tajne, informują o nich w terminie do 3 miesięcy od tej daty odpowiednio ABW lub SKW, z określeniem klauzuli tajności przetwarzanych informacji niejawnych.</w:t>
      </w:r>
      <w:r>
        <w:t>”</w:t>
      </w:r>
    </w:p>
    <w:p w:rsidR="00C5582C" w:rsidRPr="00C90960" w:rsidRDefault="00C5582C" w:rsidP="00C5582C">
      <w:pPr>
        <w:pStyle w:val="ARTartustawynprozporzdzenia"/>
      </w:pPr>
      <w:r w:rsidRPr="00C90960">
        <w:t xml:space="preserve">Art. 185. </w:t>
      </w:r>
      <w:r w:rsidR="003F6693">
        <w:t>„</w:t>
      </w:r>
      <w:r w:rsidRPr="00C90960">
        <w:t>1. Akredytacje systemów teleinformatycznych udzielone przed dniem wejścia w życie ustawy z</w:t>
      </w:r>
      <w:r w:rsidRPr="00C90960">
        <w:t>a</w:t>
      </w:r>
      <w:r w:rsidRPr="00C90960">
        <w:t>chowują ważność do czasu dokonania w systemie teleinformatycznym zmian, które mogą mieć istotny wpływ na bezpieczeństwo teleinformatyczne, nie dłużej jednak niż przez okres 5 lat od dnia wejścia w życie ustawy.</w:t>
      </w:r>
    </w:p>
    <w:p w:rsidR="00C5582C" w:rsidRPr="00C90960" w:rsidRDefault="00C5582C" w:rsidP="00C5582C">
      <w:pPr>
        <w:pStyle w:val="USTustnpkodeksu"/>
      </w:pPr>
      <w:r w:rsidRPr="00C90960">
        <w:t>2. Ponowna akredytacja systemu teleinformatycznego przeprowadzana jest w trybie</w:t>
      </w:r>
      <w:r w:rsidR="003F1777">
        <w:t xml:space="preserve"> art. </w:t>
      </w:r>
      <w:r w:rsidRPr="00C90960">
        <w:t>48. ABW albo SKW, przeprowadzając ponowną akredytację, może odstąpić od przeprowadzenia audytu bezpieczeństwa systemu telei</w:t>
      </w:r>
      <w:r w:rsidRPr="00C90960">
        <w:t>n</w:t>
      </w:r>
      <w:r w:rsidRPr="00C90960">
        <w:t>formatycznego, niezależnie od klauzuli tajności informacji niejawnych przetwarzanych w systemie teleinformatyc</w:t>
      </w:r>
      <w:r w:rsidRPr="00C90960">
        <w:t>z</w:t>
      </w:r>
      <w:r w:rsidRPr="00C90960">
        <w:t>nym.</w:t>
      </w:r>
      <w:r w:rsidR="003F6693">
        <w:t>”</w:t>
      </w:r>
    </w:p>
    <w:p w:rsidR="00C5582C" w:rsidRPr="00C90960" w:rsidRDefault="003F6693" w:rsidP="00C5582C">
      <w:pPr>
        <w:pStyle w:val="ARTartustawynprozporzdzenia"/>
      </w:pPr>
      <w:r>
        <w:t>„</w:t>
      </w:r>
      <w:r w:rsidR="00C5582C" w:rsidRPr="00C90960">
        <w:t>Art. 191. Ustawa wchodzi w życie po upływie 3 miesięcy od dnia ogłoszenia z wyjątkiem</w:t>
      </w:r>
      <w:r w:rsidR="003F1777">
        <w:t xml:space="preserve"> art. </w:t>
      </w:r>
      <w:r w:rsidR="00C5582C" w:rsidRPr="00C90960">
        <w:t>131, który wchodzi w życie z dniem 1 stycznia 2013 r.</w:t>
      </w:r>
      <w:r>
        <w:t>”</w:t>
      </w:r>
      <w:r w:rsidR="00C5582C" w:rsidRPr="00C90960">
        <w:t>;</w:t>
      </w:r>
    </w:p>
    <w:p w:rsidR="00C5582C" w:rsidRPr="00C5582C" w:rsidRDefault="00C5582C" w:rsidP="00C5582C">
      <w:pPr>
        <w:pStyle w:val="PPKTOTJpodpunktwobwieszczeniutekstujednolitegonp1"/>
      </w:pPr>
      <w:r w:rsidRPr="00C90960">
        <w:t>2)</w:t>
      </w:r>
      <w:r w:rsidRPr="00C5582C">
        <w:tab/>
        <w:t>art. 4</w:t>
      </w:r>
      <w:r w:rsidR="003F1777" w:rsidRPr="00C5582C">
        <w:t>6</w:t>
      </w:r>
      <w:r w:rsidR="003F1777">
        <w:t xml:space="preserve"> i art. </w:t>
      </w:r>
      <w:r w:rsidRPr="00C5582C">
        <w:t>47 ustawy z dnia 26 listopada 2010 r. o zmianie niektórych ustaw związanych z realizacją ustawy budżetowej (</w:t>
      </w:r>
      <w:r w:rsidR="003F1777">
        <w:t>Dz. U. Nr </w:t>
      </w:r>
      <w:r w:rsidRPr="00C5582C">
        <w:t>238,</w:t>
      </w:r>
      <w:r w:rsidR="003F1777">
        <w:t xml:space="preserve"> poz. </w:t>
      </w:r>
      <w:r w:rsidRPr="00C5582C">
        <w:t>1578), które stanowią:</w:t>
      </w:r>
    </w:p>
    <w:p w:rsidR="00C5582C" w:rsidRPr="00C5582C" w:rsidRDefault="003F6693" w:rsidP="00C5582C">
      <w:pPr>
        <w:pStyle w:val="ARTartustawynprozporzdzenia"/>
      </w:pPr>
      <w:r>
        <w:t>„</w:t>
      </w:r>
      <w:r w:rsidR="00C5582C" w:rsidRPr="00C5582C">
        <w:t>Art. 46. Przepisy:</w:t>
      </w:r>
    </w:p>
    <w:p w:rsidR="00C5582C" w:rsidRPr="00C90960" w:rsidRDefault="00C5582C" w:rsidP="00C5582C">
      <w:pPr>
        <w:pStyle w:val="PKTpunkt"/>
      </w:pPr>
      <w:r w:rsidRPr="00C90960">
        <w:t>1)</w:t>
      </w:r>
      <w:r w:rsidRPr="00C90960">
        <w:tab/>
        <w:t>art. 11</w:t>
      </w:r>
      <w:r w:rsidR="003F1777" w:rsidRPr="00C90960">
        <w:t>9</w:t>
      </w:r>
      <w:r w:rsidR="003F1777">
        <w:t xml:space="preserve"> ust. </w:t>
      </w:r>
      <w:r w:rsidR="003F1777" w:rsidRPr="00C90960">
        <w:t>1</w:t>
      </w:r>
      <w:r w:rsidR="003F1777">
        <w:t xml:space="preserve"> pkt </w:t>
      </w:r>
      <w:r w:rsidR="003F1777" w:rsidRPr="00C90960">
        <w:t>1</w:t>
      </w:r>
      <w:r w:rsidR="003F1777">
        <w:t xml:space="preserve"> i art. </w:t>
      </w:r>
      <w:r w:rsidRPr="00C90960">
        <w:t>12</w:t>
      </w:r>
      <w:r w:rsidR="003F1777" w:rsidRPr="00C90960">
        <w:t>0</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2,</w:t>
      </w:r>
    </w:p>
    <w:p w:rsidR="00C5582C" w:rsidRPr="00C90960" w:rsidRDefault="00C5582C" w:rsidP="00C5582C">
      <w:pPr>
        <w:pStyle w:val="PKTpunkt"/>
      </w:pPr>
      <w:r w:rsidRPr="00C90960">
        <w:t>2)</w:t>
      </w:r>
      <w:r w:rsidRPr="00C90960">
        <w:tab/>
        <w:t>art. 12</w:t>
      </w:r>
      <w:r w:rsidR="003F1777" w:rsidRPr="00C90960">
        <w:t>3</w:t>
      </w:r>
      <w:r w:rsidR="003F1777">
        <w:t xml:space="preserve"> ust. </w:t>
      </w:r>
      <w:r w:rsidR="003F1777" w:rsidRPr="00C90960">
        <w:t>1</w:t>
      </w:r>
      <w:r w:rsidR="003F1777">
        <w:t xml:space="preserve"> pkt </w:t>
      </w:r>
      <w:r w:rsidR="003F1777" w:rsidRPr="00C90960">
        <w:t>1</w:t>
      </w:r>
      <w:r w:rsidR="003F1777">
        <w:t xml:space="preserve"> i art. </w:t>
      </w:r>
      <w:r w:rsidRPr="00C90960">
        <w:t>12</w:t>
      </w:r>
      <w:r w:rsidR="003F1777" w:rsidRPr="00C90960">
        <w:t>4</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3,</w:t>
      </w:r>
    </w:p>
    <w:p w:rsidR="00C5582C" w:rsidRPr="00C90960" w:rsidRDefault="00C5582C" w:rsidP="00C5582C">
      <w:pPr>
        <w:pStyle w:val="PKTpunkt"/>
      </w:pPr>
      <w:r w:rsidRPr="00C90960">
        <w:t>3)</w:t>
      </w:r>
      <w:r w:rsidRPr="00C90960">
        <w:tab/>
        <w:t>art. 10</w:t>
      </w:r>
      <w:r w:rsidR="003F1777" w:rsidRPr="00C90960">
        <w:t>3</w:t>
      </w:r>
      <w:r w:rsidR="003F1777">
        <w:t xml:space="preserve"> ust. </w:t>
      </w:r>
      <w:r w:rsidR="003F1777" w:rsidRPr="00C90960">
        <w:t>1</w:t>
      </w:r>
      <w:r w:rsidR="003F1777">
        <w:t xml:space="preserve"> pkt </w:t>
      </w:r>
      <w:r w:rsidR="003F1777" w:rsidRPr="00C90960">
        <w:t>1</w:t>
      </w:r>
      <w:r w:rsidR="003F1777">
        <w:t xml:space="preserve"> i art. </w:t>
      </w:r>
      <w:r w:rsidRPr="00C90960">
        <w:t>10</w:t>
      </w:r>
      <w:r w:rsidR="003F1777" w:rsidRPr="00C90960">
        <w:t>4</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4,</w:t>
      </w:r>
    </w:p>
    <w:p w:rsidR="00C5582C" w:rsidRPr="00C90960" w:rsidRDefault="00C5582C" w:rsidP="00C5582C">
      <w:pPr>
        <w:pStyle w:val="PKTpunkt"/>
      </w:pPr>
      <w:r w:rsidRPr="00C90960">
        <w:t>4)</w:t>
      </w:r>
      <w:r w:rsidRPr="00C90960">
        <w:tab/>
        <w:t>art. 80 ustawy, o której mowa</w:t>
      </w:r>
      <w:r w:rsidR="003F1777" w:rsidRPr="00C90960">
        <w:t xml:space="preserve"> w</w:t>
      </w:r>
      <w:r w:rsidR="003F1777">
        <w:t> art. </w:t>
      </w:r>
      <w:r w:rsidRPr="00C90960">
        <w:t>12,</w:t>
      </w:r>
    </w:p>
    <w:p w:rsidR="00C5582C" w:rsidRPr="00C90960" w:rsidRDefault="00C5582C" w:rsidP="00C5582C">
      <w:pPr>
        <w:pStyle w:val="PKTpunkt"/>
      </w:pPr>
      <w:r w:rsidRPr="00C90960">
        <w:t>5)</w:t>
      </w:r>
      <w:r w:rsidRPr="00C90960">
        <w:tab/>
        <w:t>art. 10</w:t>
      </w:r>
      <w:r w:rsidR="003F1777" w:rsidRPr="00C90960">
        <w:t>6</w:t>
      </w:r>
      <w:r w:rsidR="003F1777">
        <w:t xml:space="preserve"> ust. </w:t>
      </w:r>
      <w:r w:rsidR="003F1777" w:rsidRPr="00C90960">
        <w:t>1</w:t>
      </w:r>
      <w:r w:rsidR="003F1777">
        <w:t xml:space="preserve"> pkt </w:t>
      </w:r>
      <w:r w:rsidR="003F1777" w:rsidRPr="00C90960">
        <w:t>1</w:t>
      </w:r>
      <w:r w:rsidR="003F1777">
        <w:t xml:space="preserve"> i ust. </w:t>
      </w:r>
      <w:r w:rsidR="003F1777" w:rsidRPr="00C90960">
        <w:t>2</w:t>
      </w:r>
      <w:r w:rsidR="003F1777">
        <w:t xml:space="preserve"> pkt </w:t>
      </w:r>
      <w:r w:rsidRPr="00C90960">
        <w:t>1 ustawy, o której mowa</w:t>
      </w:r>
      <w:r w:rsidR="003F1777" w:rsidRPr="00C90960">
        <w:t xml:space="preserve"> w</w:t>
      </w:r>
      <w:r w:rsidR="003F1777">
        <w:t> art. </w:t>
      </w:r>
      <w:r w:rsidRPr="00C90960">
        <w:t>15,</w:t>
      </w:r>
    </w:p>
    <w:p w:rsidR="00C5582C" w:rsidRPr="00C90960" w:rsidRDefault="00C5582C" w:rsidP="00C5582C">
      <w:pPr>
        <w:pStyle w:val="PKTpunkt"/>
      </w:pPr>
      <w:r w:rsidRPr="00C90960">
        <w:t>6)</w:t>
      </w:r>
      <w:r w:rsidRPr="00C90960">
        <w:tab/>
        <w:t>art. 13</w:t>
      </w:r>
      <w:r w:rsidR="003F1777" w:rsidRPr="00C90960">
        <w:t>4</w:t>
      </w:r>
      <w:r w:rsidR="003F1777">
        <w:t xml:space="preserve"> ust. </w:t>
      </w:r>
      <w:r w:rsidR="003F1777" w:rsidRPr="00C90960">
        <w:t>1</w:t>
      </w:r>
      <w:r w:rsidR="003F1777">
        <w:t xml:space="preserve"> pkt </w:t>
      </w:r>
      <w:r w:rsidR="003F1777" w:rsidRPr="00C90960">
        <w:t>1</w:t>
      </w:r>
      <w:r w:rsidR="003F1777">
        <w:t xml:space="preserve"> i art. </w:t>
      </w:r>
      <w:r w:rsidRPr="00C90960">
        <w:t>13</w:t>
      </w:r>
      <w:r w:rsidR="003F1777" w:rsidRPr="00C90960">
        <w:t>5</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17,</w:t>
      </w:r>
    </w:p>
    <w:p w:rsidR="00C5582C" w:rsidRPr="00C90960" w:rsidRDefault="00C5582C" w:rsidP="00C5582C">
      <w:pPr>
        <w:pStyle w:val="PKTpunkt"/>
      </w:pPr>
      <w:r w:rsidRPr="00C90960">
        <w:t>7)</w:t>
      </w:r>
      <w:r w:rsidRPr="00C90960">
        <w:tab/>
        <w:t>art. 9</w:t>
      </w:r>
      <w:r w:rsidR="003F1777" w:rsidRPr="00C90960">
        <w:t>9</w:t>
      </w:r>
      <w:r w:rsidR="003F1777">
        <w:t xml:space="preserve"> ust. </w:t>
      </w:r>
      <w:r w:rsidR="003F1777" w:rsidRPr="00C90960">
        <w:t>1</w:t>
      </w:r>
      <w:r w:rsidR="003F1777">
        <w:t xml:space="preserve"> pkt </w:t>
      </w:r>
      <w:r w:rsidR="003F1777" w:rsidRPr="00C90960">
        <w:t>1</w:t>
      </w:r>
      <w:r w:rsidR="003F1777">
        <w:t xml:space="preserve"> i art. </w:t>
      </w:r>
      <w:r w:rsidRPr="00C90960">
        <w:t>10</w:t>
      </w:r>
      <w:r w:rsidR="003F1777" w:rsidRPr="00C90960">
        <w:t>0</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18,</w:t>
      </w:r>
    </w:p>
    <w:p w:rsidR="00C5582C" w:rsidRPr="00C90960" w:rsidRDefault="00C5582C" w:rsidP="00C5582C">
      <w:pPr>
        <w:pStyle w:val="PKTpunkt"/>
      </w:pPr>
      <w:r w:rsidRPr="00C90960">
        <w:t>8)</w:t>
      </w:r>
      <w:r w:rsidRPr="00C90960">
        <w:tab/>
        <w:t>art. 10</w:t>
      </w:r>
      <w:r w:rsidR="003F1777" w:rsidRPr="00C90960">
        <w:t>0</w:t>
      </w:r>
      <w:r w:rsidR="003F1777">
        <w:t xml:space="preserve"> ust. </w:t>
      </w:r>
      <w:r w:rsidR="003F1777" w:rsidRPr="00C90960">
        <w:t>1</w:t>
      </w:r>
      <w:r w:rsidR="003F1777">
        <w:t xml:space="preserve"> pkt </w:t>
      </w:r>
      <w:r w:rsidR="003F1777" w:rsidRPr="00C90960">
        <w:t>1</w:t>
      </w:r>
      <w:r w:rsidR="003F1777">
        <w:t xml:space="preserve"> i art. </w:t>
      </w:r>
      <w:r w:rsidRPr="00C90960">
        <w:t>10</w:t>
      </w:r>
      <w:r w:rsidR="003F1777" w:rsidRPr="00C90960">
        <w:t>1</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24,</w:t>
      </w:r>
    </w:p>
    <w:p w:rsidR="00C5582C" w:rsidRPr="00C90960" w:rsidRDefault="00C5582C" w:rsidP="00C5582C">
      <w:pPr>
        <w:pStyle w:val="PKTpunkt"/>
      </w:pPr>
      <w:r w:rsidRPr="00C90960">
        <w:t>9)</w:t>
      </w:r>
      <w:r w:rsidRPr="00C90960">
        <w:tab/>
        <w:t>art. 9</w:t>
      </w:r>
      <w:r w:rsidR="003F1777" w:rsidRPr="00C90960">
        <w:t>4</w:t>
      </w:r>
      <w:r w:rsidR="003F1777">
        <w:t xml:space="preserve"> ust. </w:t>
      </w:r>
      <w:r w:rsidR="003F1777" w:rsidRPr="00C90960">
        <w:t>1</w:t>
      </w:r>
      <w:r w:rsidR="003F1777">
        <w:t xml:space="preserve"> pkt </w:t>
      </w:r>
      <w:r w:rsidR="003F1777" w:rsidRPr="00C90960">
        <w:t>1</w:t>
      </w:r>
      <w:r w:rsidR="003F1777">
        <w:t xml:space="preserve"> i art. </w:t>
      </w:r>
      <w:r w:rsidRPr="00C90960">
        <w:t>9</w:t>
      </w:r>
      <w:r w:rsidR="003F1777" w:rsidRPr="00C90960">
        <w:t>5</w:t>
      </w:r>
      <w:r w:rsidR="003F1777">
        <w:t xml:space="preserve"> ust. </w:t>
      </w:r>
      <w:r w:rsidR="003F1777" w:rsidRPr="00C90960">
        <w:t>1</w:t>
      </w:r>
      <w:r w:rsidR="003F1777">
        <w:t xml:space="preserve"> pkt </w:t>
      </w:r>
      <w:r w:rsidRPr="00C90960">
        <w:t>1 ustawy, o której mowa</w:t>
      </w:r>
      <w:r w:rsidR="003F1777" w:rsidRPr="00C90960">
        <w:t xml:space="preserve"> w</w:t>
      </w:r>
      <w:r w:rsidR="003F1777">
        <w:t> art. </w:t>
      </w:r>
      <w:r w:rsidRPr="00C90960">
        <w:t>25,</w:t>
      </w:r>
    </w:p>
    <w:p w:rsidR="00C5582C" w:rsidRPr="00C90960" w:rsidRDefault="00C5582C" w:rsidP="00C5582C">
      <w:pPr>
        <w:pStyle w:val="PKTpunkt"/>
      </w:pPr>
      <w:r w:rsidRPr="00C90960">
        <w:t>10)</w:t>
      </w:r>
      <w:r w:rsidRPr="00C90960">
        <w:tab/>
        <w:t>art. 20</w:t>
      </w:r>
      <w:r w:rsidR="003F1777" w:rsidRPr="00C90960">
        <w:t>9</w:t>
      </w:r>
      <w:r w:rsidR="003F1777">
        <w:t xml:space="preserve"> ust. </w:t>
      </w:r>
      <w:r w:rsidR="003F1777" w:rsidRPr="00C90960">
        <w:t>1</w:t>
      </w:r>
      <w:r w:rsidR="003F1777">
        <w:t xml:space="preserve"> pkt </w:t>
      </w:r>
      <w:r w:rsidR="003F1777" w:rsidRPr="00C90960">
        <w:t>1</w:t>
      </w:r>
      <w:r w:rsidR="003F1777">
        <w:t xml:space="preserve"> i art. </w:t>
      </w:r>
      <w:r w:rsidRPr="00C90960">
        <w:t>211 ustawy, o której mowa</w:t>
      </w:r>
      <w:r w:rsidR="003F1777" w:rsidRPr="00C90960">
        <w:t xml:space="preserve"> w</w:t>
      </w:r>
      <w:r w:rsidR="003F1777">
        <w:t> art. </w:t>
      </w:r>
      <w:r w:rsidRPr="00C90960">
        <w:t>33</w:t>
      </w:r>
    </w:p>
    <w:p w:rsidR="00C5582C" w:rsidRPr="00C90960" w:rsidRDefault="00C5582C" w:rsidP="00C5582C">
      <w:pPr>
        <w:pStyle w:val="CZWSPPKTczwsplnapunktw"/>
      </w:pPr>
      <w:r w:rsidRPr="00C90960">
        <w:t>– w brzmieniu nadanym niniejszą ustawą, mają zastosowanie do wysokości zasiłków pogrzebowych przysługujących po osobach, których śmierć nastąpiła po dniu 28 lutego 2011 r.</w:t>
      </w:r>
    </w:p>
    <w:p w:rsidR="00C5582C" w:rsidRPr="00C5582C" w:rsidRDefault="00C5582C" w:rsidP="00C5582C">
      <w:pPr>
        <w:pStyle w:val="ARTartustawynprozporzdzenia"/>
      </w:pPr>
      <w:r w:rsidRPr="00C90960">
        <w:t>Art.</w:t>
      </w:r>
      <w:r w:rsidRPr="00C5582C">
        <w:t> 47. Ustawa wchodzi w życie z dniem 1 stycznia 2011 r., z wyjątkiem:</w:t>
      </w:r>
    </w:p>
    <w:p w:rsidR="00C5582C" w:rsidRPr="00C90960" w:rsidRDefault="00C5582C" w:rsidP="00C5582C">
      <w:pPr>
        <w:pStyle w:val="PKTpunkt"/>
      </w:pPr>
      <w:r w:rsidRPr="00C90960">
        <w:t>1)</w:t>
      </w:r>
      <w:r w:rsidRPr="00C90960">
        <w:tab/>
        <w:t>art. 16,</w:t>
      </w:r>
      <w:r w:rsidR="003F1777">
        <w:t xml:space="preserve"> art. </w:t>
      </w:r>
      <w:r w:rsidRPr="00C90960">
        <w:t>21,</w:t>
      </w:r>
      <w:r w:rsidR="003F1777">
        <w:t xml:space="preserve"> art. </w:t>
      </w:r>
      <w:r w:rsidRPr="00C90960">
        <w:t>29,</w:t>
      </w:r>
      <w:r w:rsidR="003F1777">
        <w:t xml:space="preserve"> art. </w:t>
      </w:r>
      <w:r w:rsidRPr="00C90960">
        <w:t>4</w:t>
      </w:r>
      <w:r w:rsidR="003F1777" w:rsidRPr="00C90960">
        <w:t>1</w:t>
      </w:r>
      <w:r w:rsidR="003F1777">
        <w:t xml:space="preserve"> i art. </w:t>
      </w:r>
      <w:r w:rsidRPr="00C90960">
        <w:t>42, które wchodzą w życie z dniem ogłoszenia;</w:t>
      </w:r>
    </w:p>
    <w:p w:rsidR="00C5582C" w:rsidRPr="00C90960" w:rsidRDefault="00C5582C" w:rsidP="00C5582C">
      <w:pPr>
        <w:pStyle w:val="PKTpunkt"/>
      </w:pPr>
      <w:r w:rsidRPr="00C90960">
        <w:lastRenderedPageBreak/>
        <w:t>2)</w:t>
      </w:r>
      <w:r w:rsidRPr="00C90960">
        <w:tab/>
        <w:t>art. 2,</w:t>
      </w:r>
      <w:r w:rsidR="003F1777">
        <w:t xml:space="preserve"> art. </w:t>
      </w:r>
      <w:r w:rsidRPr="00C90960">
        <w:t>3,</w:t>
      </w:r>
      <w:r w:rsidR="003F1777">
        <w:t xml:space="preserve"> art. </w:t>
      </w:r>
      <w:r w:rsidRPr="00C90960">
        <w:t>4,</w:t>
      </w:r>
      <w:r w:rsidR="003F1777">
        <w:t xml:space="preserve"> art. </w:t>
      </w:r>
      <w:r w:rsidRPr="00C90960">
        <w:t>12,</w:t>
      </w:r>
      <w:r w:rsidR="003F1777">
        <w:t xml:space="preserve"> art. </w:t>
      </w:r>
      <w:r w:rsidRPr="00C90960">
        <w:t>15,</w:t>
      </w:r>
      <w:r w:rsidR="003F1777">
        <w:t xml:space="preserve"> art. </w:t>
      </w:r>
      <w:r w:rsidRPr="00C90960">
        <w:t>17,</w:t>
      </w:r>
      <w:r w:rsidR="003F1777">
        <w:t xml:space="preserve"> art. </w:t>
      </w:r>
      <w:r w:rsidRPr="00C90960">
        <w:t>18,</w:t>
      </w:r>
      <w:r w:rsidR="003F1777">
        <w:t xml:space="preserve"> art. </w:t>
      </w:r>
      <w:r w:rsidRPr="00C90960">
        <w:t>24,</w:t>
      </w:r>
      <w:r w:rsidR="003F1777">
        <w:t xml:space="preserve"> art. </w:t>
      </w:r>
      <w:r w:rsidRPr="00C90960">
        <w:t>25,</w:t>
      </w:r>
      <w:r w:rsidR="003F1777">
        <w:t xml:space="preserve"> art. </w:t>
      </w:r>
      <w:r w:rsidRPr="00C90960">
        <w:t>3</w:t>
      </w:r>
      <w:r w:rsidR="003F1777" w:rsidRPr="00C90960">
        <w:t>3</w:t>
      </w:r>
      <w:r w:rsidR="003F1777">
        <w:t xml:space="preserve"> i art. </w:t>
      </w:r>
      <w:r w:rsidRPr="00C90960">
        <w:t>46, które wchodzą w życie z dniem 1 marca 2011 r.;</w:t>
      </w:r>
    </w:p>
    <w:p w:rsidR="00C5582C" w:rsidRPr="00C90960" w:rsidRDefault="00C5582C" w:rsidP="00C5582C">
      <w:pPr>
        <w:pStyle w:val="PKTpunkt"/>
      </w:pPr>
      <w:r w:rsidRPr="00C90960">
        <w:t>3)</w:t>
      </w:r>
      <w:r w:rsidRPr="00C90960">
        <w:tab/>
        <w:t>art. 28,</w:t>
      </w:r>
      <w:r w:rsidR="003F1777">
        <w:t xml:space="preserve"> art. </w:t>
      </w:r>
      <w:r w:rsidRPr="00C90960">
        <w:t>3</w:t>
      </w:r>
      <w:r w:rsidR="003F1777" w:rsidRPr="00C90960">
        <w:t>6</w:t>
      </w:r>
      <w:r w:rsidR="003F1777">
        <w:t xml:space="preserve"> i art. </w:t>
      </w:r>
      <w:r w:rsidRPr="00C90960">
        <w:t>37, które wchodzą w życie z dniem 1 maja 2011 r.;</w:t>
      </w:r>
    </w:p>
    <w:p w:rsidR="00C5582C" w:rsidRPr="00C90960" w:rsidRDefault="00C5582C" w:rsidP="00C5582C">
      <w:pPr>
        <w:pStyle w:val="PKTpunkt"/>
      </w:pPr>
      <w:r w:rsidRPr="00C90960">
        <w:t>4)</w:t>
      </w:r>
      <w:r w:rsidRPr="00C90960">
        <w:tab/>
        <w:t xml:space="preserve">art. </w:t>
      </w:r>
      <w:r w:rsidR="003F1777" w:rsidRPr="00C90960">
        <w:t>5</w:t>
      </w:r>
      <w:r w:rsidR="003F1777">
        <w:t xml:space="preserve"> pkt </w:t>
      </w:r>
      <w:r w:rsidR="003F1777" w:rsidRPr="00C90960">
        <w:t>1</w:t>
      </w:r>
      <w:r w:rsidR="003F1777">
        <w:t xml:space="preserve"> lit. </w:t>
      </w:r>
      <w:r w:rsidRPr="00C90960">
        <w:t>b</w:t>
      </w:r>
      <w:r w:rsidR="003F1777" w:rsidRPr="00C90960">
        <w:t xml:space="preserve"> i</w:t>
      </w:r>
      <w:r w:rsidR="003F1777">
        <w:t> art. </w:t>
      </w:r>
      <w:r w:rsidRPr="00C90960">
        <w:t>26, które wchodzą w życie z dniem 1 stycznia 2012 r.</w:t>
      </w:r>
      <w:r w:rsidR="003F6693">
        <w:t>”</w:t>
      </w:r>
      <w:r w:rsidRPr="00C90960">
        <w:t>;</w:t>
      </w:r>
    </w:p>
    <w:p w:rsidR="00C5582C" w:rsidRPr="00C5582C" w:rsidRDefault="00C5582C" w:rsidP="00C5582C">
      <w:pPr>
        <w:pStyle w:val="PPKTOTJpodpunktwobwieszczeniutekstujednolitegonp1"/>
      </w:pPr>
      <w:r w:rsidRPr="00C90960">
        <w:t>3)</w:t>
      </w:r>
      <w:r w:rsidRPr="00C5582C">
        <w:tab/>
        <w:t>art. 11 ustawy z dnia 4 lutego 2011 r. o zmianie ustawy – Kodeks postępowania karnego oraz niektórych innych ustaw (</w:t>
      </w:r>
      <w:r w:rsidR="003F1777">
        <w:t>Dz. U. Nr </w:t>
      </w:r>
      <w:r w:rsidRPr="00C5582C">
        <w:t>53,</w:t>
      </w:r>
      <w:r w:rsidR="003F1777">
        <w:t xml:space="preserve"> poz. </w:t>
      </w:r>
      <w:r w:rsidRPr="00C5582C">
        <w:t>273), który stanowi:</w:t>
      </w:r>
    </w:p>
    <w:p w:rsidR="00C5582C" w:rsidRPr="00C90960" w:rsidRDefault="003F6693" w:rsidP="00C5582C">
      <w:pPr>
        <w:pStyle w:val="ARTartustawynprozporzdzenia"/>
      </w:pPr>
      <w:r>
        <w:t>„</w:t>
      </w:r>
      <w:r w:rsidR="00C5582C" w:rsidRPr="00C90960">
        <w:t>Art. 11. Ustawa wchodzi w życie po upływie 3 miesięcy od dnia ogłoszenia.</w:t>
      </w:r>
      <w:r>
        <w:t>”</w:t>
      </w:r>
      <w:r w:rsidR="00C5582C" w:rsidRPr="00C90960">
        <w:t>;</w:t>
      </w:r>
    </w:p>
    <w:p w:rsidR="00C5582C" w:rsidRPr="00C5582C" w:rsidRDefault="00C5582C" w:rsidP="00C5582C">
      <w:pPr>
        <w:pStyle w:val="PPKTOTJpodpunktwobwieszczeniutekstujednolitegonp1"/>
      </w:pPr>
      <w:r w:rsidRPr="00C90960">
        <w:t>4)</w:t>
      </w:r>
      <w:r w:rsidRPr="00C5582C">
        <w:tab/>
        <w:t>art. 38 ustawy z dnia 18 marca 2011 r. o zmianie ustawy – Prawo o szkolnictwie wyższym, ustawy o stopniach naukowych i tytule naukowym oraz o stopniach i tytule w zakresie sztuki oraz o zmianie niektórych innych ustaw (</w:t>
      </w:r>
      <w:r w:rsidR="003F1777">
        <w:t>Dz. U. Nr </w:t>
      </w:r>
      <w:r w:rsidRPr="00C5582C">
        <w:t>84,</w:t>
      </w:r>
      <w:r w:rsidR="003F1777">
        <w:t xml:space="preserve"> poz. </w:t>
      </w:r>
      <w:r w:rsidRPr="00C5582C">
        <w:t>455), który stanowi:</w:t>
      </w:r>
    </w:p>
    <w:p w:rsidR="00C5582C" w:rsidRPr="00C5582C" w:rsidRDefault="003F6693" w:rsidP="00C5582C">
      <w:pPr>
        <w:pStyle w:val="ARTartustawynprozporzdzenia"/>
      </w:pPr>
      <w:r>
        <w:t>„</w:t>
      </w:r>
      <w:r w:rsidR="00C5582C" w:rsidRPr="00C5582C">
        <w:t>Art. 38. Ustawa wchodzi w życie z dniem 1 października 2011 r., z wyjątkiem:</w:t>
      </w:r>
    </w:p>
    <w:p w:rsidR="00C5582C" w:rsidRPr="00C90960" w:rsidRDefault="00C5582C" w:rsidP="00C5582C">
      <w:pPr>
        <w:pStyle w:val="PKTpunkt"/>
      </w:pPr>
      <w:r w:rsidRPr="00C90960">
        <w:t>1)</w:t>
      </w:r>
      <w:r w:rsidRPr="00C90960">
        <w:tab/>
        <w:t>przepisów</w:t>
      </w:r>
      <w:r w:rsidR="003F1777">
        <w:t xml:space="preserve"> art. </w:t>
      </w:r>
      <w:r w:rsidR="003F1777" w:rsidRPr="00C90960">
        <w:t>1</w:t>
      </w:r>
      <w:r w:rsidR="003F1777">
        <w:t xml:space="preserve"> pkt </w:t>
      </w:r>
      <w:r w:rsidRPr="00C90960">
        <w:t>68–70,</w:t>
      </w:r>
      <w:r w:rsidR="003F1777">
        <w:t xml:space="preserve"> pkt </w:t>
      </w:r>
      <w:r w:rsidRPr="00C90960">
        <w:t>7</w:t>
      </w:r>
      <w:r w:rsidR="003F1777" w:rsidRPr="00C90960">
        <w:t>1</w:t>
      </w:r>
      <w:r w:rsidR="003F1777">
        <w:t xml:space="preserve"> w </w:t>
      </w:r>
      <w:r w:rsidRPr="00C90960">
        <w:t>zakresie dotyczącym</w:t>
      </w:r>
      <w:r w:rsidR="003F1777">
        <w:t xml:space="preserve"> art. </w:t>
      </w:r>
      <w:r w:rsidRPr="00C90960">
        <w:t>94b i 94c,</w:t>
      </w:r>
      <w:r w:rsidR="003F1777">
        <w:t xml:space="preserve"> pkt </w:t>
      </w:r>
      <w:r w:rsidRPr="00C90960">
        <w:t>73–79,</w:t>
      </w:r>
      <w:r w:rsidR="003F1777">
        <w:t xml:space="preserve"> pkt </w:t>
      </w:r>
      <w:r w:rsidRPr="00C90960">
        <w:t>8</w:t>
      </w:r>
      <w:r w:rsidR="003F1777" w:rsidRPr="00C90960">
        <w:t>1</w:t>
      </w:r>
      <w:r w:rsidR="003F1777">
        <w:t xml:space="preserve"> w </w:t>
      </w:r>
      <w:r w:rsidRPr="00C90960">
        <w:t>zakresie dotycz</w:t>
      </w:r>
      <w:r w:rsidRPr="00C90960">
        <w:t>ą</w:t>
      </w:r>
      <w:r w:rsidRPr="00C90960">
        <w:t>cym</w:t>
      </w:r>
      <w:r w:rsidR="003F1777">
        <w:t xml:space="preserve"> art. </w:t>
      </w:r>
      <w:r w:rsidRPr="00C90960">
        <w:t>10</w:t>
      </w:r>
      <w:r w:rsidR="003F1777" w:rsidRPr="00C90960">
        <w:t>3</w:t>
      </w:r>
      <w:r w:rsidR="003F1777">
        <w:t xml:space="preserve"> ust. </w:t>
      </w:r>
      <w:r w:rsidRPr="00C90960">
        <w:t>2,</w:t>
      </w:r>
      <w:r w:rsidR="003F1777">
        <w:t xml:space="preserve"> pkt </w:t>
      </w:r>
      <w:r w:rsidRPr="00C90960">
        <w:t>106,</w:t>
      </w:r>
      <w:r w:rsidR="003F1777">
        <w:t xml:space="preserve"> pkt </w:t>
      </w:r>
      <w:r w:rsidRPr="00C90960">
        <w:t>147,</w:t>
      </w:r>
      <w:r w:rsidR="003F1777">
        <w:t xml:space="preserve"> pkt </w:t>
      </w:r>
      <w:r w:rsidRPr="00C90960">
        <w:t>15</w:t>
      </w:r>
      <w:r w:rsidR="003F1777" w:rsidRPr="00C90960">
        <w:t>4</w:t>
      </w:r>
      <w:r w:rsidR="003F1777">
        <w:t xml:space="preserve"> w </w:t>
      </w:r>
      <w:r w:rsidRPr="00C90960">
        <w:t>zakresie dotyczącym</w:t>
      </w:r>
      <w:r w:rsidR="003F1777">
        <w:t xml:space="preserve"> art. </w:t>
      </w:r>
      <w:r w:rsidRPr="00C90960">
        <w:t>20</w:t>
      </w:r>
      <w:r w:rsidR="003F1777" w:rsidRPr="00C90960">
        <w:t>9</w:t>
      </w:r>
      <w:r w:rsidR="003F1777">
        <w:t xml:space="preserve"> ust. </w:t>
      </w:r>
      <w:r w:rsidRPr="00C90960">
        <w:t>6,</w:t>
      </w:r>
      <w:r w:rsidR="003F1777">
        <w:t xml:space="preserve"> art. </w:t>
      </w:r>
      <w:r w:rsidR="003F1777" w:rsidRPr="00C90960">
        <w:t>4</w:t>
      </w:r>
      <w:r w:rsidR="003F1777">
        <w:t xml:space="preserve"> pkt </w:t>
      </w:r>
      <w:r w:rsidR="003F1777" w:rsidRPr="00C90960">
        <w:t>1</w:t>
      </w:r>
      <w:r w:rsidR="003F1777">
        <w:t xml:space="preserve"> lit. </w:t>
      </w:r>
      <w:r w:rsidRPr="00C90960">
        <w:t>b i d oraz</w:t>
      </w:r>
      <w:r w:rsidR="003F1777">
        <w:t xml:space="preserve"> pkt </w:t>
      </w:r>
      <w:r w:rsidR="003F1777" w:rsidRPr="00C90960">
        <w:t>2</w:t>
      </w:r>
      <w:r w:rsidR="003F1777">
        <w:t xml:space="preserve"> lit. </w:t>
      </w:r>
      <w:r w:rsidRPr="00C90960">
        <w:t>b, które wchodzą w życie z dniem 1 stycznia 2012 r.;</w:t>
      </w:r>
    </w:p>
    <w:p w:rsidR="00C5582C" w:rsidRPr="00C90960" w:rsidRDefault="00C5582C" w:rsidP="00C5582C">
      <w:pPr>
        <w:pStyle w:val="PKTpunkt"/>
      </w:pPr>
      <w:r w:rsidRPr="00C90960">
        <w:t>2)</w:t>
      </w:r>
      <w:r w:rsidRPr="00C90960">
        <w:tab/>
        <w:t>przepisów</w:t>
      </w:r>
      <w:r w:rsidR="003F1777">
        <w:t xml:space="preserve"> art. </w:t>
      </w:r>
      <w:r w:rsidR="003F1777" w:rsidRPr="00C90960">
        <w:t>1</w:t>
      </w:r>
      <w:r w:rsidR="003F1777">
        <w:t xml:space="preserve"> pkt </w:t>
      </w:r>
      <w:r w:rsidRPr="00C90960">
        <w:t>7</w:t>
      </w:r>
      <w:r w:rsidR="003F1777" w:rsidRPr="00C90960">
        <w:t>1</w:t>
      </w:r>
      <w:r w:rsidR="003F1777">
        <w:t xml:space="preserve"> w </w:t>
      </w:r>
      <w:r w:rsidRPr="00C90960">
        <w:t>zakresie dotyczącym</w:t>
      </w:r>
      <w:r w:rsidR="003F1777">
        <w:t xml:space="preserve"> art. </w:t>
      </w:r>
      <w:r w:rsidRPr="00C90960">
        <w:t>94a,</w:t>
      </w:r>
      <w:r w:rsidR="003F1777">
        <w:t xml:space="preserve"> pkt </w:t>
      </w:r>
      <w:r w:rsidRPr="00C90960">
        <w:t>82,</w:t>
      </w:r>
      <w:r w:rsidR="003F1777">
        <w:t xml:space="preserve"> pkt </w:t>
      </w:r>
      <w:r w:rsidRPr="00C90960">
        <w:t>119,</w:t>
      </w:r>
      <w:r w:rsidR="003F1777">
        <w:t xml:space="preserve"> pkt </w:t>
      </w:r>
      <w:r w:rsidRPr="00C90960">
        <w:t>12</w:t>
      </w:r>
      <w:r w:rsidR="003F1777" w:rsidRPr="00C90960">
        <w:t>2</w:t>
      </w:r>
      <w:r w:rsidR="003F1777">
        <w:t xml:space="preserve"> w </w:t>
      </w:r>
      <w:r w:rsidRPr="00C90960">
        <w:t>zakresie dotyczącym</w:t>
      </w:r>
      <w:r w:rsidR="003F1777">
        <w:t xml:space="preserve"> art. </w:t>
      </w:r>
      <w:r w:rsidRPr="00C90960">
        <w:t>17</w:t>
      </w:r>
      <w:r w:rsidR="003F1777" w:rsidRPr="00C90960">
        <w:t>3</w:t>
      </w:r>
      <w:r w:rsidR="003F1777">
        <w:t xml:space="preserve"> ust. </w:t>
      </w:r>
      <w:r w:rsidR="003F1777" w:rsidRPr="00C90960">
        <w:t>1</w:t>
      </w:r>
      <w:r w:rsidR="003F1777">
        <w:t xml:space="preserve"> pkt </w:t>
      </w:r>
      <w:r w:rsidR="003F1777" w:rsidRPr="00C90960">
        <w:t>4</w:t>
      </w:r>
      <w:r w:rsidR="003F1777">
        <w:t xml:space="preserve"> i </w:t>
      </w:r>
      <w:r w:rsidRPr="00C90960">
        <w:t>5,</w:t>
      </w:r>
      <w:r w:rsidR="003F1777">
        <w:t xml:space="preserve"> pkt </w:t>
      </w:r>
      <w:r w:rsidRPr="00C90960">
        <w:t>127,</w:t>
      </w:r>
      <w:r w:rsidR="003F1777">
        <w:t xml:space="preserve"> pkt </w:t>
      </w:r>
      <w:r w:rsidRPr="00C90960">
        <w:t>12</w:t>
      </w:r>
      <w:r w:rsidR="003F1777" w:rsidRPr="00C90960">
        <w:t>9</w:t>
      </w:r>
      <w:r w:rsidR="003F1777">
        <w:t xml:space="preserve"> w </w:t>
      </w:r>
      <w:r w:rsidRPr="00C90960">
        <w:t>zakresie dotyczącym</w:t>
      </w:r>
      <w:r w:rsidR="003F1777">
        <w:t xml:space="preserve"> art. </w:t>
      </w:r>
      <w:r w:rsidRPr="00C90960">
        <w:t>18</w:t>
      </w:r>
      <w:r w:rsidR="003F1777" w:rsidRPr="00C90960">
        <w:t>1</w:t>
      </w:r>
      <w:r w:rsidR="003F1777">
        <w:t xml:space="preserve"> ust. </w:t>
      </w:r>
      <w:r w:rsidRPr="00C90960">
        <w:t>2,</w:t>
      </w:r>
      <w:r w:rsidR="003F1777">
        <w:t xml:space="preserve"> pkt </w:t>
      </w:r>
      <w:r w:rsidRPr="00C90960">
        <w:t>13</w:t>
      </w:r>
      <w:r w:rsidR="003F1777" w:rsidRPr="00C90960">
        <w:t>1</w:t>
      </w:r>
      <w:r w:rsidR="003F1777">
        <w:t xml:space="preserve"> lit. </w:t>
      </w:r>
      <w:r w:rsidRPr="00C90960">
        <w:t xml:space="preserve">b </w:t>
      </w:r>
      <w:proofErr w:type="spellStart"/>
      <w:r w:rsidRPr="00C90960">
        <w:t>tiret</w:t>
      </w:r>
      <w:proofErr w:type="spellEnd"/>
      <w:r w:rsidRPr="00C90960">
        <w:t xml:space="preserve"> drugie,</w:t>
      </w:r>
      <w:r w:rsidR="003F1777">
        <w:t xml:space="preserve"> pkt </w:t>
      </w:r>
      <w:r w:rsidRPr="00C90960">
        <w:t>133,</w:t>
      </w:r>
      <w:r w:rsidR="003F1777">
        <w:t xml:space="preserve"> pkt </w:t>
      </w:r>
      <w:r w:rsidRPr="00C90960">
        <w:t>14</w:t>
      </w:r>
      <w:r w:rsidR="003F1777" w:rsidRPr="00C90960">
        <w:t>4</w:t>
      </w:r>
      <w:r w:rsidR="003F1777">
        <w:t xml:space="preserve"> w </w:t>
      </w:r>
      <w:r w:rsidRPr="00C90960">
        <w:t>zakresie dotyczącym</w:t>
      </w:r>
      <w:r w:rsidR="003F1777">
        <w:t xml:space="preserve"> art. </w:t>
      </w:r>
      <w:r w:rsidRPr="00C90960">
        <w:t>19</w:t>
      </w:r>
      <w:r w:rsidR="003F1777" w:rsidRPr="00C90960">
        <w:t>9</w:t>
      </w:r>
      <w:r w:rsidR="003F1777">
        <w:t xml:space="preserve"> ust. </w:t>
      </w:r>
      <w:r w:rsidR="003F1777" w:rsidRPr="00C90960">
        <w:t>3</w:t>
      </w:r>
      <w:r w:rsidR="003F1777">
        <w:t xml:space="preserve"> i pkt </w:t>
      </w:r>
      <w:r w:rsidRPr="00C90960">
        <w:t>145, które wchodzą w życie z dniem 1 października 2012 r.;</w:t>
      </w:r>
    </w:p>
    <w:p w:rsidR="00C5582C" w:rsidRPr="00C90960" w:rsidRDefault="00C5582C" w:rsidP="00C5582C">
      <w:pPr>
        <w:pStyle w:val="PKTpunkt"/>
      </w:pPr>
      <w:r w:rsidRPr="00C90960">
        <w:t>3)</w:t>
      </w:r>
      <w:r w:rsidRPr="00C90960">
        <w:tab/>
        <w:t>przepisu</w:t>
      </w:r>
      <w:r w:rsidR="003F1777">
        <w:t xml:space="preserve"> art. </w:t>
      </w:r>
      <w:r w:rsidRPr="00C90960">
        <w:t>2</w:t>
      </w:r>
      <w:r w:rsidR="003F1777" w:rsidRPr="00C90960">
        <w:t>0</w:t>
      </w:r>
      <w:r w:rsidR="003F1777">
        <w:t xml:space="preserve"> ust. </w:t>
      </w:r>
      <w:r w:rsidRPr="00C90960">
        <w:t>2, który wchodzi w życie z dniem 1 października 2012 r.;</w:t>
      </w:r>
    </w:p>
    <w:p w:rsidR="00C5582C" w:rsidRPr="00C90960" w:rsidRDefault="00C5582C" w:rsidP="00C5582C">
      <w:pPr>
        <w:pStyle w:val="PKTpunkt"/>
      </w:pPr>
      <w:r w:rsidRPr="00C90960">
        <w:t>4)</w:t>
      </w:r>
      <w:r w:rsidRPr="00C90960">
        <w:tab/>
        <w:t>przepisu</w:t>
      </w:r>
      <w:r w:rsidR="003F1777">
        <w:t xml:space="preserve"> art. </w:t>
      </w:r>
      <w:r w:rsidR="003F1777" w:rsidRPr="00C90960">
        <w:t>1</w:t>
      </w:r>
      <w:r w:rsidR="003F1777">
        <w:t xml:space="preserve"> pkt </w:t>
      </w:r>
      <w:r w:rsidRPr="00C90960">
        <w:t>8</w:t>
      </w:r>
      <w:r w:rsidR="003F1777" w:rsidRPr="00C90960">
        <w:t>3</w:t>
      </w:r>
      <w:r w:rsidR="003F1777">
        <w:t xml:space="preserve"> w </w:t>
      </w:r>
      <w:r w:rsidRPr="00C90960">
        <w:t>zakresie dotyczącym</w:t>
      </w:r>
      <w:r w:rsidR="003F1777">
        <w:t xml:space="preserve"> art. </w:t>
      </w:r>
      <w:r w:rsidRPr="00C90960">
        <w:t>105, który wchodzi w życie z dniem 1 stycznia 2013 r.;</w:t>
      </w:r>
    </w:p>
    <w:p w:rsidR="00C5582C" w:rsidRPr="00C90960" w:rsidRDefault="00C5582C" w:rsidP="00C5582C">
      <w:pPr>
        <w:pStyle w:val="PKTpunkt"/>
      </w:pPr>
      <w:r w:rsidRPr="00C90960">
        <w:t>5)</w:t>
      </w:r>
      <w:r w:rsidRPr="00C90960">
        <w:tab/>
        <w:t>przepisu</w:t>
      </w:r>
      <w:r w:rsidR="003F1777">
        <w:t xml:space="preserve"> art. </w:t>
      </w:r>
      <w:r w:rsidR="003F1777" w:rsidRPr="00C90960">
        <w:t>1</w:t>
      </w:r>
      <w:r w:rsidR="003F1777">
        <w:t xml:space="preserve"> pkt </w:t>
      </w:r>
      <w:r w:rsidRPr="00C90960">
        <w:t>92, który wchodzi w życie z dniem 1 października 2013 r.</w:t>
      </w:r>
      <w:r w:rsidR="003F6693">
        <w:t>”</w:t>
      </w:r>
      <w:r w:rsidRPr="00C90960">
        <w:t>;</w:t>
      </w:r>
    </w:p>
    <w:p w:rsidR="00C5582C" w:rsidRPr="00C5582C" w:rsidRDefault="00C5582C" w:rsidP="00C5582C">
      <w:pPr>
        <w:pStyle w:val="PPKTOTJpodpunktwobwieszczeniutekstujednolitegonp1"/>
      </w:pPr>
      <w:r w:rsidRPr="00C90960">
        <w:t>5)</w:t>
      </w:r>
      <w:r w:rsidRPr="00C5582C">
        <w:tab/>
        <w:t xml:space="preserve">art. </w:t>
      </w:r>
      <w:r w:rsidR="003F1777" w:rsidRPr="00C5582C">
        <w:t>9</w:t>
      </w:r>
      <w:r w:rsidR="003F1777">
        <w:t xml:space="preserve"> i art. </w:t>
      </w:r>
      <w:r w:rsidRPr="00C5582C">
        <w:t>10 ustawy z dnia 1 kwietnia 2011 r. o zmianie ustawy o Policji oraz niektórych innych ustaw (</w:t>
      </w:r>
      <w:r w:rsidR="003F1777">
        <w:t>Dz. U. Nr </w:t>
      </w:r>
      <w:r w:rsidRPr="00C5582C">
        <w:t>117,</w:t>
      </w:r>
      <w:r w:rsidR="003F1777">
        <w:t xml:space="preserve"> poz. </w:t>
      </w:r>
      <w:r w:rsidRPr="00C5582C">
        <w:t>677), które stanowią:</w:t>
      </w:r>
    </w:p>
    <w:p w:rsidR="00C5582C" w:rsidRPr="00C90960" w:rsidRDefault="003F6693" w:rsidP="00C5582C">
      <w:pPr>
        <w:pStyle w:val="ARTartustawynprozporzdzenia"/>
      </w:pPr>
      <w:r>
        <w:t>„</w:t>
      </w:r>
      <w:r w:rsidR="00C5582C" w:rsidRPr="00C90960">
        <w:t>Art. 9. Funkcjonariusze wymienieni</w:t>
      </w:r>
      <w:r w:rsidR="003F1777" w:rsidRPr="00C90960">
        <w:t xml:space="preserve"> w</w:t>
      </w:r>
      <w:r w:rsidR="003F1777">
        <w:t> art. </w:t>
      </w:r>
      <w:r w:rsidR="00C5582C" w:rsidRPr="00C90960">
        <w:t>1,</w:t>
      </w:r>
      <w:r w:rsidR="003F1777">
        <w:t xml:space="preserve"> art. </w:t>
      </w:r>
      <w:r w:rsidR="003F1777" w:rsidRPr="00C90960">
        <w:t>2</w:t>
      </w:r>
      <w:r w:rsidR="003F1777">
        <w:t xml:space="preserve"> i art. </w:t>
      </w:r>
      <w:r w:rsidR="00C5582C" w:rsidRPr="00C90960">
        <w:t>4–</w:t>
      </w:r>
      <w:r w:rsidR="003F1777" w:rsidRPr="00C90960">
        <w:t>7</w:t>
      </w:r>
      <w:r w:rsidR="003F1777">
        <w:t xml:space="preserve"> oraz</w:t>
      </w:r>
      <w:r w:rsidR="00C5582C" w:rsidRPr="00C90960">
        <w:t xml:space="preserve"> strażacy wymienieni</w:t>
      </w:r>
      <w:r w:rsidR="003F1777" w:rsidRPr="00C90960">
        <w:t xml:space="preserve"> w</w:t>
      </w:r>
      <w:r w:rsidR="003F1777">
        <w:t> art. </w:t>
      </w:r>
      <w:r w:rsidR="00C5582C" w:rsidRPr="00C90960">
        <w:t>3, uprawnieni do urlopu wychowawczego, którzy przed dniem wejścia w życie niniejszej ustawy, na podstawie</w:t>
      </w:r>
      <w:r w:rsidR="003F1777">
        <w:t xml:space="preserve"> art. </w:t>
      </w:r>
      <w:r w:rsidR="00C5582C" w:rsidRPr="00C90960">
        <w:t>186</w:t>
      </w:r>
      <w:r w:rsidR="00C5582C" w:rsidRPr="00C90960">
        <w:rPr>
          <w:rStyle w:val="IGindeksgrny"/>
        </w:rPr>
        <w:t>7</w:t>
      </w:r>
      <w:r w:rsidR="00C5582C" w:rsidRPr="00C90960">
        <w:t xml:space="preserve"> ustawy z dnia 26 czerwca 1974 r. – Kodeks pracy (</w:t>
      </w:r>
      <w:r w:rsidR="003F1777">
        <w:t>Dz. U.</w:t>
      </w:r>
      <w:r w:rsidR="00C5582C" w:rsidRPr="00C90960">
        <w:t xml:space="preserve"> z 1998 r.</w:t>
      </w:r>
      <w:r w:rsidR="003F1777">
        <w:t xml:space="preserve"> Nr </w:t>
      </w:r>
      <w:r w:rsidR="00C5582C" w:rsidRPr="00C90960">
        <w:t>21,</w:t>
      </w:r>
      <w:r w:rsidR="003F1777">
        <w:t xml:space="preserve"> poz. </w:t>
      </w:r>
      <w:r w:rsidR="00C5582C" w:rsidRPr="00C90960">
        <w:t>94, z </w:t>
      </w:r>
      <w:proofErr w:type="spellStart"/>
      <w:r w:rsidR="00C5582C" w:rsidRPr="00C90960">
        <w:t>późn</w:t>
      </w:r>
      <w:proofErr w:type="spellEnd"/>
      <w:r w:rsidR="00C5582C" w:rsidRPr="00C90960">
        <w:t>. zm.</w:t>
      </w:r>
      <w:r w:rsidR="00C5582C" w:rsidRPr="00C90960">
        <w:rPr>
          <w:rStyle w:val="IGindeksgrny"/>
        </w:rPr>
        <w:footnoteReference w:id="1"/>
      </w:r>
      <w:r w:rsidR="00C5582C" w:rsidRPr="00C90960">
        <w:rPr>
          <w:rStyle w:val="IGindeksgrny"/>
        </w:rPr>
        <w:t>)</w:t>
      </w:r>
      <w:r w:rsidR="00C5582C" w:rsidRPr="00C90960">
        <w:t>), podjęli służbę w obniżonym wymiarze czasu służby lub złożyli wnioski o obniżenie wymiaru czasu służby – korzystają z tego uprawnienia na dotychczasowych zasadach.</w:t>
      </w:r>
    </w:p>
    <w:p w:rsidR="00C5582C" w:rsidRPr="00C90960" w:rsidRDefault="00C5582C" w:rsidP="00C5582C">
      <w:pPr>
        <w:pStyle w:val="ARTartustawynprozporzdzenia"/>
      </w:pPr>
      <w:r w:rsidRPr="00C90960">
        <w:t>Art. 10. Ustawa wchodzi w życie po upływie 14 dni od dnia ogłoszenia.</w:t>
      </w:r>
      <w:r w:rsidR="003F6693">
        <w:t>”</w:t>
      </w:r>
      <w:r w:rsidRPr="00C90960">
        <w:t>;</w:t>
      </w:r>
    </w:p>
    <w:p w:rsidR="00C5582C" w:rsidRPr="00C5582C" w:rsidRDefault="00C5582C" w:rsidP="00C5582C">
      <w:pPr>
        <w:pStyle w:val="PPKTOTJpodpunktwobwieszczeniutekstujednolitegonp1"/>
      </w:pPr>
      <w:r w:rsidRPr="00C90960">
        <w:t>6)</w:t>
      </w:r>
      <w:r w:rsidRPr="00C5582C">
        <w:tab/>
        <w:t>odnośnika</w:t>
      </w:r>
      <w:r w:rsidR="003F1777">
        <w:t xml:space="preserve"> nr </w:t>
      </w:r>
      <w:r w:rsidR="003F1777" w:rsidRPr="00C5582C">
        <w:t>1</w:t>
      </w:r>
      <w:r w:rsidR="003F1777">
        <w:t xml:space="preserve"> oraz art. </w:t>
      </w:r>
      <w:r w:rsidRPr="00C5582C">
        <w:t>36 ustawy z dnia 16 września 2011 r. o wymianie informacji z organami ścigania państw członkowskich Unii Europejskiej (</w:t>
      </w:r>
      <w:r w:rsidR="003F1777">
        <w:t>Dz. U. Nr </w:t>
      </w:r>
      <w:r w:rsidRPr="00C5582C">
        <w:t>230,</w:t>
      </w:r>
      <w:r w:rsidR="003F1777">
        <w:t xml:space="preserve"> poz. </w:t>
      </w:r>
      <w:r w:rsidRPr="00C5582C">
        <w:t>1371), które stanowią:</w:t>
      </w:r>
    </w:p>
    <w:p w:rsidR="00C5582C" w:rsidRPr="00C90960" w:rsidRDefault="003F6693" w:rsidP="006B5172">
      <w:pPr>
        <w:pStyle w:val="PKTpunkt"/>
      </w:pPr>
      <w:r>
        <w:t>„</w:t>
      </w:r>
      <w:r w:rsidR="00C5582C" w:rsidRPr="00C90960">
        <w:rPr>
          <w:rStyle w:val="IGindeksgrny"/>
        </w:rPr>
        <w:t>1)</w:t>
      </w:r>
      <w:r w:rsidR="00C5582C" w:rsidRPr="00C90960">
        <w:tab/>
        <w:t>Niniejsza ustawa wdraża decyzję ramową Rady 2006/960/</w:t>
      </w:r>
      <w:proofErr w:type="spellStart"/>
      <w:r w:rsidR="00C5582C" w:rsidRPr="00C90960">
        <w:t>WSiSW</w:t>
      </w:r>
      <w:proofErr w:type="spellEnd"/>
      <w:r w:rsidR="00C5582C" w:rsidRPr="00C90960">
        <w:t xml:space="preserve"> z dnia 18 grudnia 2006 r. w sprawie upros</w:t>
      </w:r>
      <w:r w:rsidR="00C5582C" w:rsidRPr="00C90960">
        <w:t>z</w:t>
      </w:r>
      <w:r w:rsidR="00C5582C" w:rsidRPr="00C90960">
        <w:t>czenia wymiany informacji i danych wywiadowczych między organami ścigania państw członkowskich Unii Europejskiej (Dz. Urz. UE L 386 z 29.12.2006, str. 89) i decyzję ramową Rady 2008/977/</w:t>
      </w:r>
      <w:proofErr w:type="spellStart"/>
      <w:r w:rsidR="00C5582C" w:rsidRPr="00C90960">
        <w:t>WSiSW</w:t>
      </w:r>
      <w:proofErr w:type="spellEnd"/>
      <w:r w:rsidR="00C5582C" w:rsidRPr="00C90960">
        <w:t xml:space="preserve"> z dnia 27 listopada 2008 r. w sprawie ochrony danych osobowych przetwarzanych w ramach współpracy policyjnej i sądowej w sprawach karnych (Dz. Urz. UE L 350 z 30.12.2008, str. 60) oraz dostosowuje przepisy do decyzji Rady 2007/845/</w:t>
      </w:r>
      <w:proofErr w:type="spellStart"/>
      <w:r w:rsidR="00C5582C" w:rsidRPr="00C90960">
        <w:t>WSiSW</w:t>
      </w:r>
      <w:proofErr w:type="spellEnd"/>
      <w:r w:rsidR="00C5582C" w:rsidRPr="00C90960">
        <w:t xml:space="preserve"> z dnia 6 grudnia 2007 r. dotyczącej współpracy pomiędzy biurami ds. odzyskiwania mienia w państwach członkowskich w dziedzinie wykrywania i identyfikacji korzyści pochodzących z prze</w:t>
      </w:r>
      <w:r w:rsidR="00137527">
        <w:t>-</w:t>
      </w:r>
      <w:proofErr w:type="spellStart"/>
      <w:r w:rsidR="00C5582C" w:rsidRPr="00C90960">
        <w:t>stępstwa</w:t>
      </w:r>
      <w:proofErr w:type="spellEnd"/>
      <w:r w:rsidR="00C5582C" w:rsidRPr="00C90960">
        <w:t xml:space="preserve"> lub innego mienia związanego z przestępstwem (Dz. Urz. UE L 332 z 18.12.2007, str. 103) oraz dec</w:t>
      </w:r>
      <w:r w:rsidR="00C5582C" w:rsidRPr="00C90960">
        <w:t>y</w:t>
      </w:r>
      <w:r w:rsidR="00C5582C" w:rsidRPr="00C90960">
        <w:t>zji Rady 2008/615/</w:t>
      </w:r>
      <w:proofErr w:type="spellStart"/>
      <w:r w:rsidR="00C5582C" w:rsidRPr="00C90960">
        <w:t>WSiSW</w:t>
      </w:r>
      <w:proofErr w:type="spellEnd"/>
      <w:r w:rsidR="00C5582C" w:rsidRPr="00C90960">
        <w:t xml:space="preserve"> z dnia 23 czerwca 2008 r. w sprawie intensyfikacji współpracy transgranicznej, szczególnie w zwalczaniu terroryzmu i przestępczości transgranicznej (Dz.</w:t>
      </w:r>
      <w:r w:rsidR="00C5582C">
        <w:t> </w:t>
      </w:r>
      <w:r w:rsidR="00C5582C" w:rsidRPr="00C90960">
        <w:t>U</w:t>
      </w:r>
      <w:r w:rsidR="00137527">
        <w:t>rz. UE L 210 z 06.08.2008, str. </w:t>
      </w:r>
      <w:r w:rsidR="00C5582C" w:rsidRPr="00C90960">
        <w:t>1).</w:t>
      </w:r>
      <w:r>
        <w:t>”</w:t>
      </w:r>
    </w:p>
    <w:p w:rsidR="00C5582C" w:rsidRPr="00C90960" w:rsidRDefault="003F6693" w:rsidP="00C5582C">
      <w:pPr>
        <w:pStyle w:val="ARTartustawynprozporzdzenia"/>
      </w:pPr>
      <w:r>
        <w:t>„</w:t>
      </w:r>
      <w:r w:rsidR="00C5582C" w:rsidRPr="00C90960">
        <w:t>Art. 36. Ustawa wchodzi w życie z dniem 1 stycznia 2012 r.</w:t>
      </w:r>
      <w:r>
        <w:t>”</w:t>
      </w:r>
      <w:r w:rsidR="00C5582C" w:rsidRPr="00C90960">
        <w:t>;</w:t>
      </w:r>
    </w:p>
    <w:p w:rsidR="00C5582C" w:rsidRPr="00C5582C" w:rsidRDefault="00C5582C" w:rsidP="00C5582C">
      <w:pPr>
        <w:pStyle w:val="PPKTOTJpodpunktwobwieszczeniutekstujednolitegonp1"/>
      </w:pPr>
      <w:r w:rsidRPr="00C90960">
        <w:t>7)</w:t>
      </w:r>
      <w:r w:rsidRPr="00C5582C">
        <w:tab/>
        <w:t>art. 37 ustawy z dnia 13 lipca 2012 r. o zmianie ustawy o działach administracji rządowej oraz niektórych innych ustaw (</w:t>
      </w:r>
      <w:r w:rsidR="003F1777">
        <w:t>Dz. U. poz. </w:t>
      </w:r>
      <w:r w:rsidRPr="00C5582C">
        <w:t>908), który stanowi:</w:t>
      </w:r>
    </w:p>
    <w:p w:rsidR="00C5582C" w:rsidRPr="00C90960" w:rsidRDefault="003F6693" w:rsidP="00C5582C">
      <w:pPr>
        <w:pStyle w:val="ARTartustawynprozporzdzenia"/>
      </w:pPr>
      <w:r>
        <w:t>„</w:t>
      </w:r>
      <w:r w:rsidR="00C5582C" w:rsidRPr="00C90960">
        <w:t>Art. 37. Ustawa wchodzi w życie po upływie 30 dni od dnia ogłoszenia, z wyjątkiem</w:t>
      </w:r>
      <w:r w:rsidR="003F1777">
        <w:t xml:space="preserve"> art. </w:t>
      </w:r>
      <w:r w:rsidR="00C5582C" w:rsidRPr="00C90960">
        <w:t>3</w:t>
      </w:r>
      <w:r w:rsidR="003F1777" w:rsidRPr="00C90960">
        <w:t>3</w:t>
      </w:r>
      <w:r w:rsidR="003F1777">
        <w:t xml:space="preserve"> ust. </w:t>
      </w:r>
      <w:r w:rsidR="00C5582C" w:rsidRPr="00C90960">
        <w:t>2, który wchodzi w życie z dniem ogłoszenia.</w:t>
      </w:r>
      <w:r>
        <w:t>”</w:t>
      </w:r>
      <w:r w:rsidR="00C5582C" w:rsidRPr="00C90960">
        <w:t>;</w:t>
      </w:r>
    </w:p>
    <w:p w:rsidR="00C5582C" w:rsidRPr="00C5582C" w:rsidRDefault="00C5582C" w:rsidP="00C5582C">
      <w:pPr>
        <w:pStyle w:val="PPKTOTJpodpunktwobwieszczeniutekstujednolitegonp1"/>
      </w:pPr>
      <w:r w:rsidRPr="00C90960">
        <w:t>8)</w:t>
      </w:r>
      <w:r w:rsidRPr="00C5582C">
        <w:tab/>
        <w:t>art. 85 ustawy z dnia 24 maja 2013 r. o środkach przymusu bezpośredniego i broni palnej (</w:t>
      </w:r>
      <w:r w:rsidR="003F1777">
        <w:t>Dz. U. poz. </w:t>
      </w:r>
      <w:r w:rsidRPr="00C5582C">
        <w:t>628), który stanowi:</w:t>
      </w:r>
    </w:p>
    <w:p w:rsidR="00C5582C" w:rsidRPr="00C90960" w:rsidRDefault="003F6693" w:rsidP="00C5582C">
      <w:pPr>
        <w:pStyle w:val="ARTartustawynprozporzdzenia"/>
      </w:pPr>
      <w:r>
        <w:t>„</w:t>
      </w:r>
      <w:r w:rsidR="00C5582C" w:rsidRPr="00C90960">
        <w:t>Art. 85. Ustawa wchodzi w życie z dniem 5 czerwca 2013 r.</w:t>
      </w:r>
      <w:r>
        <w:t>”</w:t>
      </w:r>
      <w:r w:rsidR="00C5582C" w:rsidRPr="00C90960">
        <w:t>;</w:t>
      </w:r>
    </w:p>
    <w:p w:rsidR="00C5582C" w:rsidRPr="00C5582C" w:rsidRDefault="00C5582C" w:rsidP="00C5582C">
      <w:pPr>
        <w:pStyle w:val="PPKTOTJpodpunktwobwieszczeniutekstujednolitegonp1"/>
      </w:pPr>
      <w:r w:rsidRPr="00C90960">
        <w:t>9)</w:t>
      </w:r>
      <w:r w:rsidRPr="00C5582C">
        <w:tab/>
        <w:t>art. 29,</w:t>
      </w:r>
      <w:r w:rsidR="003F1777">
        <w:t xml:space="preserve"> art. </w:t>
      </w:r>
      <w:r w:rsidRPr="00C5582C">
        <w:t>30,</w:t>
      </w:r>
      <w:r w:rsidR="003F1777">
        <w:t xml:space="preserve"> art. </w:t>
      </w:r>
      <w:r w:rsidRPr="00C5582C">
        <w:t>31,</w:t>
      </w:r>
      <w:r w:rsidR="003F1777">
        <w:t xml:space="preserve"> art. </w:t>
      </w:r>
      <w:r w:rsidRPr="00C5582C">
        <w:t>3</w:t>
      </w:r>
      <w:r w:rsidR="003F1777" w:rsidRPr="00C5582C">
        <w:t>2</w:t>
      </w:r>
      <w:r w:rsidR="003F1777">
        <w:t xml:space="preserve"> i art. </w:t>
      </w:r>
      <w:r w:rsidRPr="00C5582C">
        <w:t>38 ustawy z dnia 28 maja 2013 r. o zmianie ustawy – Kodeks pracy oraz niektórych innych ustaw (</w:t>
      </w:r>
      <w:r w:rsidR="003F1777">
        <w:t>Dz. U. poz. </w:t>
      </w:r>
      <w:r w:rsidRPr="00C5582C">
        <w:t>675), które stanowią:</w:t>
      </w:r>
    </w:p>
    <w:p w:rsidR="00C5582C" w:rsidRPr="00C90960" w:rsidRDefault="003F6693" w:rsidP="00C5582C">
      <w:pPr>
        <w:pStyle w:val="ARTartustawynprozporzdzenia"/>
      </w:pPr>
      <w:r>
        <w:t>„</w:t>
      </w:r>
      <w:r w:rsidR="00C5582C" w:rsidRPr="00C90960">
        <w:t>Art. 29. 1. Pracownik korzystający w dniu wejścia w życie ustawy z dodatkowego urlopu macierzyńskiego ma prawo do części takiego urlopu w wymiarze odpowiadającym różnicy między wymiarem urlopu określonym</w:t>
      </w:r>
      <w:r w:rsidR="003F1777" w:rsidRPr="00C90960">
        <w:t xml:space="preserve"> w</w:t>
      </w:r>
      <w:r w:rsidR="003F1777">
        <w:t> art. </w:t>
      </w:r>
      <w:r w:rsidR="00C5582C" w:rsidRPr="00C90960">
        <w:t>182</w:t>
      </w:r>
      <w:r w:rsidR="00C5582C" w:rsidRPr="00C90960">
        <w:rPr>
          <w:rStyle w:val="IGindeksgrny"/>
        </w:rPr>
        <w:t>1</w:t>
      </w:r>
      <w:r w:rsidR="00C5582C" w:rsidRPr="00C90960">
        <w:t xml:space="preserve"> ustawy zmienianej</w:t>
      </w:r>
      <w:r w:rsidR="003F1777" w:rsidRPr="00C90960">
        <w:t xml:space="preserve"> w</w:t>
      </w:r>
      <w:r w:rsidR="003F1777">
        <w:t> art. </w:t>
      </w:r>
      <w:r w:rsidR="003F1777" w:rsidRPr="00C90960">
        <w:t>1</w:t>
      </w:r>
      <w:r w:rsidR="003F1777">
        <w:t xml:space="preserve"> w </w:t>
      </w:r>
      <w:r w:rsidR="00C5582C" w:rsidRPr="00C90960">
        <w:t>brzmieniu nadanym niniejszą ustawą a wymiarem udzielonego mu urlopu.</w:t>
      </w:r>
    </w:p>
    <w:p w:rsidR="00C5582C" w:rsidRPr="00C90960" w:rsidRDefault="00C5582C" w:rsidP="00C5582C">
      <w:pPr>
        <w:pStyle w:val="USTustnpkodeksu"/>
      </w:pPr>
      <w:r w:rsidRPr="00C90960">
        <w:t>2. Części urlopu udziela się bezpośrednio po wykorzystaniu urlopu w udzielonym wymiarze, na pisemny wni</w:t>
      </w:r>
      <w:r w:rsidRPr="00C90960">
        <w:t>o</w:t>
      </w:r>
      <w:r w:rsidRPr="00C90960">
        <w:t>sek pracownika, składany nie później niż do dnia zakończenia udzielonego wcześniej urlopu.</w:t>
      </w:r>
    </w:p>
    <w:p w:rsidR="00C5582C" w:rsidRPr="00C90960" w:rsidRDefault="00C5582C" w:rsidP="00C5582C">
      <w:pPr>
        <w:pStyle w:val="USTustnpkodeksu"/>
      </w:pPr>
      <w:r w:rsidRPr="00C90960">
        <w:t>3. Pracownikowi, o którym mowa</w:t>
      </w:r>
      <w:r w:rsidR="003F1777" w:rsidRPr="00C90960">
        <w:t xml:space="preserve"> w</w:t>
      </w:r>
      <w:r w:rsidR="003F1777">
        <w:t> ust. </w:t>
      </w:r>
      <w:r w:rsidRPr="00C90960">
        <w:t>1, urlopu rodzicielskiego, o którym mowa</w:t>
      </w:r>
      <w:r w:rsidR="003F1777" w:rsidRPr="00C90960">
        <w:t xml:space="preserve"> w</w:t>
      </w:r>
      <w:r w:rsidR="003F1777">
        <w:t> art. </w:t>
      </w:r>
      <w:r w:rsidRPr="00C90960">
        <w:t>182</w:t>
      </w:r>
      <w:r w:rsidRPr="00C90960">
        <w:rPr>
          <w:rStyle w:val="IGindeksgrny"/>
        </w:rPr>
        <w:t>1a</w:t>
      </w:r>
      <w:r w:rsidRPr="00C90960">
        <w:t xml:space="preserve"> ustawy zmi</w:t>
      </w:r>
      <w:r w:rsidRPr="00C90960">
        <w:t>e</w:t>
      </w:r>
      <w:r w:rsidRPr="00C90960">
        <w:t>nianej</w:t>
      </w:r>
      <w:r w:rsidR="003F1777" w:rsidRPr="00C90960">
        <w:t xml:space="preserve"> w</w:t>
      </w:r>
      <w:r w:rsidR="003F1777">
        <w:t> art. </w:t>
      </w:r>
      <w:r w:rsidRPr="00C90960">
        <w:t>1, udziela się na pisemny wniosek, składany nie później niż do dnia zakończenia udzielonego wcześniej urlopu.</w:t>
      </w:r>
    </w:p>
    <w:p w:rsidR="00C5582C" w:rsidRPr="00C90960" w:rsidRDefault="00C5582C" w:rsidP="00C5582C">
      <w:pPr>
        <w:pStyle w:val="USTustnpkodeksu"/>
      </w:pPr>
      <w:r w:rsidRPr="00C90960">
        <w:t>4. Przepisy</w:t>
      </w:r>
      <w:r w:rsidR="003F1777">
        <w:t xml:space="preserve"> ust. </w:t>
      </w:r>
      <w:r w:rsidRPr="00C90960">
        <w:t>1–3 stosuje się odpowiednio do policjanta, strażaka, żołnierza zawodowego oraz funkcjonari</w:t>
      </w:r>
      <w:r w:rsidRPr="00C90960">
        <w:t>u</w:t>
      </w:r>
      <w:r w:rsidRPr="00C90960">
        <w:t>sza: Straży Granicznej, Służby Więziennej, Biura Ochrony Rządu, Agencji Bezpieczeństwa Wewnętrznego, Agencji Wywiadu, Centralnego Biura Antykorupcyjnego, Służby Kontrwywiadu Wojskowego, Służby Wywiadu Wojskow</w:t>
      </w:r>
      <w:r w:rsidRPr="00C90960">
        <w:t>e</w:t>
      </w:r>
      <w:r w:rsidRPr="00C90960">
        <w:t>go i Służby Celnej, korzystających w dniu wejścia w życie ustawy z dodatkowego urlopu macierzyńskiego.</w:t>
      </w:r>
    </w:p>
    <w:p w:rsidR="00C5582C" w:rsidRPr="00C90960" w:rsidRDefault="00C5582C" w:rsidP="00C5582C">
      <w:pPr>
        <w:pStyle w:val="ARTartustawynprozporzdzenia"/>
      </w:pPr>
      <w:r w:rsidRPr="00C90960">
        <w:t>Art. 30. 1. Pracownik korzystający w dniu wejścia w życie ustawy z dodatkowego urlopu na warunkach urlopu macierzyńskiego ma prawo do części takiego urlopu w wymiarze odpowiadającym różnicy między wymiarem url</w:t>
      </w:r>
      <w:r w:rsidRPr="00C90960">
        <w:t>o</w:t>
      </w:r>
      <w:r w:rsidRPr="00C90960">
        <w:t>pu określonym</w:t>
      </w:r>
      <w:r w:rsidR="003F1777" w:rsidRPr="00C90960">
        <w:t xml:space="preserve"> w</w:t>
      </w:r>
      <w:r w:rsidR="003F1777">
        <w:t> art. </w:t>
      </w:r>
      <w:r w:rsidRPr="00C90960">
        <w:t>18</w:t>
      </w:r>
      <w:r w:rsidR="003F1777" w:rsidRPr="00C90960">
        <w:t>3</w:t>
      </w:r>
      <w:r w:rsidR="003F1777">
        <w:t xml:space="preserve"> § </w:t>
      </w:r>
      <w:r w:rsidRPr="00C90960">
        <w:t>3 ustawy zmienianej</w:t>
      </w:r>
      <w:r w:rsidR="003F1777" w:rsidRPr="00C90960">
        <w:t xml:space="preserve"> w</w:t>
      </w:r>
      <w:r w:rsidR="003F1777">
        <w:t> art. </w:t>
      </w:r>
      <w:r w:rsidR="003F1777" w:rsidRPr="00C90960">
        <w:t>1</w:t>
      </w:r>
      <w:r w:rsidR="003F1777">
        <w:t xml:space="preserve"> w </w:t>
      </w:r>
      <w:r w:rsidRPr="00C90960">
        <w:t>brzmieniu nadanym niniejszą ustawą a wymiarem udzi</w:t>
      </w:r>
      <w:r w:rsidRPr="00C90960">
        <w:t>e</w:t>
      </w:r>
      <w:r w:rsidRPr="00C90960">
        <w:t>lonego mu urlopu.</w:t>
      </w:r>
    </w:p>
    <w:p w:rsidR="00C5582C" w:rsidRPr="00C90960" w:rsidRDefault="00C5582C" w:rsidP="00C5582C">
      <w:pPr>
        <w:pStyle w:val="USTustnpkodeksu"/>
      </w:pPr>
      <w:r w:rsidRPr="00C90960">
        <w:t>2. Części urlopu udziela się bezpośrednio po wykorzystaniu urlopu w udzielonym wymiarze, na pisemny wni</w:t>
      </w:r>
      <w:r w:rsidRPr="00C90960">
        <w:t>o</w:t>
      </w:r>
      <w:r w:rsidRPr="00C90960">
        <w:t>sek pracownika, składany nie później niż do dnia zakończenia udzielonego wcześniej urlopu.</w:t>
      </w:r>
    </w:p>
    <w:p w:rsidR="00C5582C" w:rsidRPr="00C90960" w:rsidRDefault="00C5582C" w:rsidP="00C5582C">
      <w:pPr>
        <w:pStyle w:val="USTustnpkodeksu"/>
      </w:pPr>
      <w:r w:rsidRPr="00C90960">
        <w:t>3. Pracownikowi, o którym mowa</w:t>
      </w:r>
      <w:r w:rsidR="003F1777" w:rsidRPr="00C90960">
        <w:t xml:space="preserve"> w</w:t>
      </w:r>
      <w:r w:rsidR="003F1777">
        <w:t> ust. </w:t>
      </w:r>
      <w:r w:rsidRPr="00C90960">
        <w:t>1, urlopu rodzicielskiego, o którym mowa</w:t>
      </w:r>
      <w:r w:rsidR="003F1777" w:rsidRPr="00C90960">
        <w:t xml:space="preserve"> w</w:t>
      </w:r>
      <w:r w:rsidR="003F1777">
        <w:t> art. </w:t>
      </w:r>
      <w:r w:rsidRPr="00C90960">
        <w:t>182</w:t>
      </w:r>
      <w:r w:rsidRPr="00C90960">
        <w:rPr>
          <w:rStyle w:val="IGindeksgrny"/>
        </w:rPr>
        <w:t>1a</w:t>
      </w:r>
      <w:r w:rsidRPr="00C90960">
        <w:t xml:space="preserve"> ustawy zmi</w:t>
      </w:r>
      <w:r w:rsidRPr="00C90960">
        <w:t>e</w:t>
      </w:r>
      <w:r w:rsidRPr="00C90960">
        <w:t>nianej</w:t>
      </w:r>
      <w:r w:rsidR="003F1777" w:rsidRPr="00C90960">
        <w:t xml:space="preserve"> w</w:t>
      </w:r>
      <w:r w:rsidR="003F1777">
        <w:t> art. </w:t>
      </w:r>
      <w:r w:rsidRPr="00C90960">
        <w:t>1, udziela się na pisemny wniosek, składany nie później niż do dnia zakończenia udzielonego wcześniej urlopu.</w:t>
      </w:r>
    </w:p>
    <w:p w:rsidR="00C5582C" w:rsidRPr="00C90960" w:rsidRDefault="00C5582C" w:rsidP="00C5582C">
      <w:pPr>
        <w:pStyle w:val="USTustnpkodeksu"/>
      </w:pPr>
      <w:r w:rsidRPr="00C90960">
        <w:t>4. Przepisy</w:t>
      </w:r>
      <w:r w:rsidR="003F1777">
        <w:t xml:space="preserve"> ust. </w:t>
      </w:r>
      <w:r w:rsidRPr="00C90960">
        <w:t>1–3 stosuje się odpowiednio do policjanta, strażaka, żołnierza zawodowego oraz funkcjonari</w:t>
      </w:r>
      <w:r w:rsidRPr="00C90960">
        <w:t>u</w:t>
      </w:r>
      <w:r w:rsidRPr="00C90960">
        <w:t>sza: Straży Granicznej, Służby Więziennej, Biura Ochrony Rządu, Agencji Bezpieczeństwa Wewnętrznego, Agencji Wywiadu, Centralnego Biura Antykorupcyjnego, Służby Kontrwywiadu Wojskowego, Służby Wywiadu Wojskow</w:t>
      </w:r>
      <w:r w:rsidRPr="00C90960">
        <w:t>e</w:t>
      </w:r>
      <w:r w:rsidRPr="00C90960">
        <w:t>go i Służby Celnej, korzystających w dniu wejścia w życie ustawy z dodatkowego urlopu macierzyńskiego na w</w:t>
      </w:r>
      <w:r w:rsidRPr="00C90960">
        <w:t>a</w:t>
      </w:r>
      <w:r w:rsidRPr="00C90960">
        <w:t>runkach urlopu macierzyńskiego.</w:t>
      </w:r>
    </w:p>
    <w:p w:rsidR="00C5582C" w:rsidRPr="00C90960" w:rsidRDefault="00C5582C" w:rsidP="00C5582C">
      <w:pPr>
        <w:pStyle w:val="ARTartustawynprozporzdzenia"/>
      </w:pPr>
      <w:r w:rsidRPr="00C90960">
        <w:t>Art. 31. 1. Pracownik, którego dziecko urodziło się po dniu 31 grudnia 2012 r., niespełniający przesłanek, o których mowa</w:t>
      </w:r>
      <w:r w:rsidR="003F1777" w:rsidRPr="00C90960">
        <w:t xml:space="preserve"> w</w:t>
      </w:r>
      <w:r w:rsidR="003F1777">
        <w:t> art. </w:t>
      </w:r>
      <w:r w:rsidRPr="00C90960">
        <w:t>2</w:t>
      </w:r>
      <w:r w:rsidR="003F1777" w:rsidRPr="00C90960">
        <w:t>9</w:t>
      </w:r>
      <w:r w:rsidR="003F1777">
        <w:t xml:space="preserve"> ust. </w:t>
      </w:r>
      <w:r w:rsidRPr="00C90960">
        <w:t>1, ma prawo do dodatkowego urlopu macierzyńskiego w wymiarze odpowiadającym różnicy między wymiarem urlopu określonym</w:t>
      </w:r>
      <w:r w:rsidR="003F1777" w:rsidRPr="00C90960">
        <w:t xml:space="preserve"> w</w:t>
      </w:r>
      <w:r w:rsidR="003F1777">
        <w:t> art. </w:t>
      </w:r>
      <w:r w:rsidRPr="00C90960">
        <w:t>182</w:t>
      </w:r>
      <w:r w:rsidRPr="00C90960">
        <w:rPr>
          <w:rStyle w:val="IGindeksgrny"/>
        </w:rPr>
        <w:t>1</w:t>
      </w:r>
      <w:r w:rsidRPr="00C90960">
        <w:t xml:space="preserve"> ustawy zmienianej</w:t>
      </w:r>
      <w:r w:rsidR="003F1777" w:rsidRPr="00C90960">
        <w:t xml:space="preserve"> w</w:t>
      </w:r>
      <w:r w:rsidR="003F1777">
        <w:t> art. </w:t>
      </w:r>
      <w:r w:rsidR="003F1777" w:rsidRPr="00C90960">
        <w:t>1</w:t>
      </w:r>
      <w:r w:rsidR="003F1777">
        <w:t xml:space="preserve"> w </w:t>
      </w:r>
      <w:r w:rsidRPr="00C90960">
        <w:t>brzmieniu nadanym ninie</w:t>
      </w:r>
      <w:r w:rsidRPr="00C90960">
        <w:t>j</w:t>
      </w:r>
      <w:r w:rsidRPr="00C90960">
        <w:t>szą ustawą a wymiarem wykorzystanego urlopu.</w:t>
      </w:r>
    </w:p>
    <w:p w:rsidR="00C5582C" w:rsidRPr="00C90960" w:rsidRDefault="00C5582C" w:rsidP="00C5582C">
      <w:pPr>
        <w:pStyle w:val="USTustnpkodeksu"/>
      </w:pPr>
      <w:r w:rsidRPr="00C90960">
        <w:t>2. Dodatkowego urlopu macierzyńskiego udziela się nie później niż w terminie 14 dni od dnia wejścia w życie ustawy, na pisemny wniosek pracownika, złożony nie później niż w terminie 7 dni od dnia wejścia w życie ustawy.</w:t>
      </w:r>
    </w:p>
    <w:p w:rsidR="00C5582C" w:rsidRPr="00C90960" w:rsidRDefault="00C5582C" w:rsidP="00C5582C">
      <w:pPr>
        <w:pStyle w:val="USTustnpkodeksu"/>
      </w:pPr>
      <w:r w:rsidRPr="00C90960">
        <w:t>3. Bezpośrednio po wykorzystaniu dodatkowego urlopu macierzyńskiego, o którym mowa</w:t>
      </w:r>
      <w:r w:rsidR="003F1777" w:rsidRPr="00C90960">
        <w:t xml:space="preserve"> w</w:t>
      </w:r>
      <w:r w:rsidR="003F1777">
        <w:t> ust. </w:t>
      </w:r>
      <w:r w:rsidRPr="00C90960">
        <w:t>1, pracownik ma prawo do urlopu rodzicielskiego, udzielanego w wymiarze i na zasadach określonych</w:t>
      </w:r>
      <w:r w:rsidR="003F1777" w:rsidRPr="00C90960">
        <w:t xml:space="preserve"> w</w:t>
      </w:r>
      <w:r w:rsidR="003F1777">
        <w:t> art. </w:t>
      </w:r>
      <w:r w:rsidRPr="00C90960">
        <w:t>182</w:t>
      </w:r>
      <w:r w:rsidRPr="00C90960">
        <w:rPr>
          <w:rStyle w:val="IGindeksgrny"/>
        </w:rPr>
        <w:t>1a</w:t>
      </w:r>
      <w:r w:rsidRPr="00C90960">
        <w:t xml:space="preserve"> ustawy zmi</w:t>
      </w:r>
      <w:r w:rsidRPr="00C90960">
        <w:t>e</w:t>
      </w:r>
      <w:r w:rsidRPr="00C90960">
        <w:t>nianej</w:t>
      </w:r>
      <w:r w:rsidR="003F1777" w:rsidRPr="00C90960">
        <w:t xml:space="preserve"> w</w:t>
      </w:r>
      <w:r w:rsidR="003F1777">
        <w:t> art. </w:t>
      </w:r>
      <w:r w:rsidRPr="00C90960">
        <w:t>1.</w:t>
      </w:r>
    </w:p>
    <w:p w:rsidR="00C5582C" w:rsidRPr="00C90960" w:rsidRDefault="00C5582C" w:rsidP="00C5582C">
      <w:pPr>
        <w:pStyle w:val="USTustnpkodeksu"/>
      </w:pPr>
      <w:r w:rsidRPr="00C90960">
        <w:t>4. Urlopu rodzicielskiego udziela się na pisemny wniosek pracownika, składany nie później niż do dnia zako</w:t>
      </w:r>
      <w:r w:rsidRPr="00C90960">
        <w:t>ń</w:t>
      </w:r>
      <w:r w:rsidRPr="00C90960">
        <w:t>czenia dodatkowego urlopu macierzyńskiego, o którym mowa</w:t>
      </w:r>
      <w:r w:rsidR="003F1777" w:rsidRPr="00C90960">
        <w:t xml:space="preserve"> w</w:t>
      </w:r>
      <w:r w:rsidR="003F1777">
        <w:t> ust. </w:t>
      </w:r>
      <w:r w:rsidRPr="00C90960">
        <w:t>1.</w:t>
      </w:r>
    </w:p>
    <w:p w:rsidR="00C5582C" w:rsidRPr="00C90960" w:rsidRDefault="00C5582C" w:rsidP="00E907D5">
      <w:pPr>
        <w:pStyle w:val="USTustnpkodeksu"/>
        <w:spacing w:before="100"/>
      </w:pPr>
      <w:r w:rsidRPr="00C90960">
        <w:t>5. Przepisy</w:t>
      </w:r>
      <w:r w:rsidR="003F1777">
        <w:t xml:space="preserve"> ust. </w:t>
      </w:r>
      <w:r w:rsidRPr="00C90960">
        <w:t>1–4 stosuje się odpowiednio do policjanta, strażaka, żołnierza zawodowego oraz funkcjonari</w:t>
      </w:r>
      <w:r w:rsidRPr="00C90960">
        <w:t>u</w:t>
      </w:r>
      <w:r w:rsidRPr="00C90960">
        <w:t>sza: Straży Granicznej, Służby Więziennej, Biura Ochrony Rządu, Agencji Bezpieczeństwa Wewnętrznego, Agencji Wywiadu, Centralnego Biura Antykorupcyjnego, Służby Kontrwywiadu Wojskowego, Służby Wywiadu Wojskow</w:t>
      </w:r>
      <w:r w:rsidRPr="00C90960">
        <w:t>e</w:t>
      </w:r>
      <w:r w:rsidRPr="00C90960">
        <w:t>go i Służby Celnej.</w:t>
      </w:r>
    </w:p>
    <w:p w:rsidR="00C5582C" w:rsidRPr="00C90960" w:rsidRDefault="00C5582C" w:rsidP="00E907D5">
      <w:pPr>
        <w:pStyle w:val="ARTartustawynprozporzdzenia"/>
        <w:spacing w:before="100"/>
      </w:pPr>
      <w:r w:rsidRPr="00C90960">
        <w:t>Art. 32. 1. Pracownik, który po dniu 31 grudnia 2012 r. przyjął dziecko na wychowanie i wystąpił do sądu opiekuńczego z wnioskiem o wszczęcie postępowania w sprawie przysposobienia dziecka lub przyjął dziecko na wychowanie jako rodzina zastępcza, z wyjątkiem rodziny zastępczej zawodowej, niespełniający przesłanek, o których mowa</w:t>
      </w:r>
      <w:r w:rsidR="003F1777" w:rsidRPr="00C90960">
        <w:t xml:space="preserve"> w</w:t>
      </w:r>
      <w:r w:rsidR="003F1777">
        <w:t> art. </w:t>
      </w:r>
      <w:r w:rsidRPr="00C90960">
        <w:t>3</w:t>
      </w:r>
      <w:r w:rsidR="003F1777" w:rsidRPr="00C90960">
        <w:t>0</w:t>
      </w:r>
      <w:r w:rsidR="003F1777">
        <w:t xml:space="preserve"> ust. </w:t>
      </w:r>
      <w:r w:rsidRPr="00C90960">
        <w:t>1, ma prawo do dodatkowego urlopu na warunkach urlopu macierzyńskiego w wymiarze odpowiadającym różnicy między wymiarem urlopu określonym</w:t>
      </w:r>
      <w:r w:rsidR="003F1777" w:rsidRPr="00C90960">
        <w:t xml:space="preserve"> w</w:t>
      </w:r>
      <w:r w:rsidR="003F1777">
        <w:t> art. </w:t>
      </w:r>
      <w:r w:rsidRPr="00C90960">
        <w:t>18</w:t>
      </w:r>
      <w:r w:rsidR="003F1777" w:rsidRPr="00C90960">
        <w:t>3</w:t>
      </w:r>
      <w:r w:rsidR="003F1777">
        <w:t xml:space="preserve"> § </w:t>
      </w:r>
      <w:r w:rsidRPr="00C90960">
        <w:t>3 ustawy zmienianej</w:t>
      </w:r>
      <w:r w:rsidR="003F1777" w:rsidRPr="00C90960">
        <w:t xml:space="preserve"> w</w:t>
      </w:r>
      <w:r w:rsidR="003F1777">
        <w:t> art. </w:t>
      </w:r>
      <w:r w:rsidR="003F1777" w:rsidRPr="00C90960">
        <w:t>1</w:t>
      </w:r>
      <w:r w:rsidR="003F1777">
        <w:t xml:space="preserve"> w </w:t>
      </w:r>
      <w:r w:rsidRPr="00C90960">
        <w:t>brzmieniu nadanym niniejszą ustawą a wymiarem wykorzystanego urlopu.</w:t>
      </w:r>
    </w:p>
    <w:p w:rsidR="00C5582C" w:rsidRPr="00C90960" w:rsidRDefault="00C5582C" w:rsidP="00E907D5">
      <w:pPr>
        <w:pStyle w:val="USTustnpkodeksu"/>
        <w:spacing w:before="100"/>
      </w:pPr>
      <w:r w:rsidRPr="00C90960">
        <w:t>2. Dodatkowego urlopu na warunkach urlopu macierzyńskiego udziela się nie później niż w terminie 14 dni od dnia wejścia w życie ustawy, na pisemny wniosek pracownika, złożony nie później niż w terminie 7 dni od dnia wejścia w życie ustawy.</w:t>
      </w:r>
    </w:p>
    <w:p w:rsidR="00C5582C" w:rsidRPr="00C90960" w:rsidRDefault="00C5582C" w:rsidP="00E907D5">
      <w:pPr>
        <w:pStyle w:val="USTustnpkodeksu"/>
        <w:spacing w:before="100"/>
      </w:pPr>
      <w:r w:rsidRPr="00C90960">
        <w:t>3. Bezpośrednio po wykorzystaniu dodatkowego urlopu na warunkach urlopu macierzyńskiego, o którym mowa</w:t>
      </w:r>
      <w:r w:rsidR="003F1777" w:rsidRPr="00C90960">
        <w:t xml:space="preserve"> w</w:t>
      </w:r>
      <w:r w:rsidR="003F1777">
        <w:t> ust. </w:t>
      </w:r>
      <w:r w:rsidRPr="00C90960">
        <w:t>1, pracownik ma prawo do urlopu rodzicielskiego, udzielanego w wymiarze i na zasadach określonych</w:t>
      </w:r>
      <w:r w:rsidR="003F1777" w:rsidRPr="00C90960">
        <w:t xml:space="preserve"> w</w:t>
      </w:r>
      <w:r w:rsidR="003F1777">
        <w:t> art. </w:t>
      </w:r>
      <w:r w:rsidRPr="00C90960">
        <w:t>182</w:t>
      </w:r>
      <w:r w:rsidRPr="00C90960">
        <w:rPr>
          <w:rStyle w:val="IGindeksgrny"/>
        </w:rPr>
        <w:t>1a</w:t>
      </w:r>
      <w:r w:rsidRPr="00C90960">
        <w:t xml:space="preserve"> ustawy zmienianej</w:t>
      </w:r>
      <w:r w:rsidR="003F1777" w:rsidRPr="00C90960">
        <w:t xml:space="preserve"> w</w:t>
      </w:r>
      <w:r w:rsidR="003F1777">
        <w:t> art. </w:t>
      </w:r>
      <w:r w:rsidRPr="00C90960">
        <w:t>1.</w:t>
      </w:r>
    </w:p>
    <w:p w:rsidR="00C5582C" w:rsidRPr="00C90960" w:rsidRDefault="00C5582C" w:rsidP="00E907D5">
      <w:pPr>
        <w:pStyle w:val="USTustnpkodeksu"/>
        <w:spacing w:before="100"/>
      </w:pPr>
      <w:r w:rsidRPr="00C90960">
        <w:t>4. Urlopu rodzicielskiego udziela się na pisemny wniosek pracownika, składany nie później niż do dnia zako</w:t>
      </w:r>
      <w:r w:rsidRPr="00C90960">
        <w:t>ń</w:t>
      </w:r>
      <w:r w:rsidRPr="00C90960">
        <w:t>czenia dodatkowego urlopu na warunkach urlopu macierzyńskiego, o którym mowa</w:t>
      </w:r>
      <w:r w:rsidR="003F1777" w:rsidRPr="00C90960">
        <w:t xml:space="preserve"> w</w:t>
      </w:r>
      <w:r w:rsidR="003F1777">
        <w:t> ust. </w:t>
      </w:r>
      <w:r w:rsidRPr="00C90960">
        <w:t>1.</w:t>
      </w:r>
    </w:p>
    <w:p w:rsidR="00C5582C" w:rsidRPr="00C90960" w:rsidRDefault="00C5582C" w:rsidP="00E907D5">
      <w:pPr>
        <w:pStyle w:val="USTustnpkodeksu"/>
        <w:spacing w:before="100"/>
      </w:pPr>
      <w:r w:rsidRPr="00C90960">
        <w:t>5. Przepisy</w:t>
      </w:r>
      <w:r w:rsidR="003F1777">
        <w:t xml:space="preserve"> ust. </w:t>
      </w:r>
      <w:r w:rsidRPr="00C90960">
        <w:t>1–4 stosuje się odpowiednio do policjanta, strażaka, żołnierza zawodowego oraz funkcjonari</w:t>
      </w:r>
      <w:r w:rsidRPr="00C90960">
        <w:t>u</w:t>
      </w:r>
      <w:r w:rsidRPr="00C90960">
        <w:t>sza: Straży Granicznej, Służby Więziennej, Biura Ochrony Rządu, Agencji Bezpieczeństwa Wewnętrznego, Agencji Wywiadu, Centralnego Biura Antykorupcyjnego, Służby Kontrwywiadu Wojskowego, Służby Wywiadu Wojskow</w:t>
      </w:r>
      <w:r w:rsidRPr="00C90960">
        <w:t>e</w:t>
      </w:r>
      <w:r w:rsidRPr="00C90960">
        <w:t>go i Służby Celnej.</w:t>
      </w:r>
      <w:r w:rsidR="003F6693">
        <w:t>”</w:t>
      </w:r>
    </w:p>
    <w:p w:rsidR="00C5582C" w:rsidRPr="00C90960" w:rsidRDefault="003F6693" w:rsidP="00E907D5">
      <w:pPr>
        <w:pStyle w:val="ARTartustawynprozporzdzenia"/>
        <w:spacing w:before="100"/>
      </w:pPr>
      <w:r>
        <w:t>„</w:t>
      </w:r>
      <w:r w:rsidR="00C5582C" w:rsidRPr="00C90960">
        <w:t>Art. 38. Ustawa wchodzi w życie z dniem 17 czerwca 2013 r., z wyjątkiem</w:t>
      </w:r>
      <w:r w:rsidR="003F1777">
        <w:t xml:space="preserve"> art. </w:t>
      </w:r>
      <w:r w:rsidR="00C5582C" w:rsidRPr="00C90960">
        <w:t>3</w:t>
      </w:r>
      <w:r w:rsidR="003F1777" w:rsidRPr="00C90960">
        <w:t>4</w:t>
      </w:r>
      <w:r w:rsidR="003F1777">
        <w:t xml:space="preserve"> ust. </w:t>
      </w:r>
      <w:r w:rsidR="00C5582C" w:rsidRPr="00C90960">
        <w:t>2–5, które wchodzą w życie z dniem 1 stycznia 2014 r.</w:t>
      </w:r>
      <w:r>
        <w:t>”</w:t>
      </w:r>
      <w:r w:rsidR="00C5582C" w:rsidRPr="00C90960">
        <w:t>;</w:t>
      </w:r>
    </w:p>
    <w:p w:rsidR="00C5582C" w:rsidRPr="00C5582C" w:rsidRDefault="00C5582C" w:rsidP="00E907D5">
      <w:pPr>
        <w:pStyle w:val="PPKTOTJpodpunktwobwieszczeniutekstujednolitegonp1"/>
        <w:spacing w:before="120"/>
      </w:pPr>
      <w:r w:rsidRPr="00C90960">
        <w:t>10)</w:t>
      </w:r>
      <w:r w:rsidRPr="00C5582C">
        <w:tab/>
        <w:t>odnośnika</w:t>
      </w:r>
      <w:r w:rsidR="003F1777">
        <w:t xml:space="preserve"> nr </w:t>
      </w:r>
      <w:r w:rsidRPr="00C5582C">
        <w:t>1,</w:t>
      </w:r>
      <w:r w:rsidR="003F1777">
        <w:t xml:space="preserve"> art. </w:t>
      </w:r>
      <w:r w:rsidRPr="00C5582C">
        <w:t>2</w:t>
      </w:r>
      <w:r w:rsidR="003F1777" w:rsidRPr="00C5582C">
        <w:t>7</w:t>
      </w:r>
      <w:r w:rsidR="003F1777">
        <w:t xml:space="preserve"> oraz art. </w:t>
      </w:r>
      <w:r w:rsidRPr="00C5582C">
        <w:t>56 ustawy z dnia 27 września 2013 r. o zmianie ustawy – Kodeks postępowania karnego oraz niektórych innych ustaw (</w:t>
      </w:r>
      <w:r w:rsidR="003F1777">
        <w:t>Dz. U. poz. </w:t>
      </w:r>
      <w:r w:rsidRPr="00C5582C">
        <w:t>1247), które stanowią:</w:t>
      </w:r>
    </w:p>
    <w:p w:rsidR="00C5582C" w:rsidRPr="00C90960" w:rsidRDefault="003F6693" w:rsidP="00E907D5">
      <w:pPr>
        <w:pStyle w:val="PKTpunkt"/>
        <w:spacing w:before="80"/>
      </w:pPr>
      <w:r>
        <w:t>„</w:t>
      </w:r>
      <w:r w:rsidR="00C5582C" w:rsidRPr="00C90960">
        <w:rPr>
          <w:rStyle w:val="IGindeksgrny"/>
        </w:rPr>
        <w:t>1)</w:t>
      </w:r>
      <w:r w:rsidR="00C5582C" w:rsidRPr="00C90960">
        <w:tab/>
        <w:t>Niniejsza ustawa dokonuje w zakresie swojej regulacji częściowego wdrożenia dyrektywy Parlamentu Europe</w:t>
      </w:r>
      <w:r w:rsidR="00C5582C" w:rsidRPr="00C90960">
        <w:t>j</w:t>
      </w:r>
      <w:r w:rsidR="00C5582C" w:rsidRPr="00C90960">
        <w:t>skiego i Rady 2010/64/UE z dnia 20 października 2010 r. w sprawie prawa do tłumaczenia ustnego i tłumaczenia pisemnego w postępowaniu karnym (Dz. Urz. UE L 280 z 26.10. 2012, str. 1) oraz dyrektywy Parlamentu Europejskiego i Rady 2012/13/UE z dnia 22 maja 2012 r. w sprawie prawa do informacji w postępowaniu karnym (Dz. Urz. UE L 142 z </w:t>
      </w:r>
      <w:r w:rsidR="00C5582C">
        <w:t>0</w:t>
      </w:r>
      <w:r w:rsidR="00C5582C" w:rsidRPr="00C90960">
        <w:t>1.06.2012, str. 1).</w:t>
      </w:r>
      <w:r>
        <w:t>”</w:t>
      </w:r>
    </w:p>
    <w:p w:rsidR="00C5582C" w:rsidRPr="00C90960" w:rsidRDefault="003F6693" w:rsidP="00E907D5">
      <w:pPr>
        <w:pStyle w:val="ARTartustawynprozporzdzenia"/>
        <w:spacing w:before="100"/>
      </w:pPr>
      <w:r>
        <w:t>„</w:t>
      </w:r>
      <w:r w:rsidR="00C5582C" w:rsidRPr="00C90960">
        <w:t>Art. 27. Przepisy ustaw wymienionych</w:t>
      </w:r>
      <w:r w:rsidR="003F1777" w:rsidRPr="00C90960">
        <w:t xml:space="preserve"> w</w:t>
      </w:r>
      <w:r w:rsidR="003F1777">
        <w:t> art. </w:t>
      </w:r>
      <w:r w:rsidR="00C5582C" w:rsidRPr="00C90960">
        <w:t>1–26 niniejszej ustawy, w brzmieniu nadanym niniejszą ustawą, stosuje się do spraw wszczętych przed dniem jej wejścia w życie, jeżeli przepisy poniższe nie stanowią inaczej.</w:t>
      </w:r>
      <w:r>
        <w:t>”</w:t>
      </w:r>
    </w:p>
    <w:p w:rsidR="00C5582C" w:rsidRPr="00C5582C" w:rsidRDefault="003F6693" w:rsidP="00E907D5">
      <w:pPr>
        <w:pStyle w:val="ARTartustawynprozporzdzenia"/>
        <w:spacing w:before="100"/>
      </w:pPr>
      <w:r>
        <w:t>„</w:t>
      </w:r>
      <w:r w:rsidR="00C5582C" w:rsidRPr="00C5582C">
        <w:t>Art. 56. Ustawa wchodzi w życie z dniem 1 lipca 2015 r., z wyjątkiem:</w:t>
      </w:r>
    </w:p>
    <w:p w:rsidR="00C5582C" w:rsidRPr="00C90960" w:rsidRDefault="00C5582C" w:rsidP="00E907D5">
      <w:pPr>
        <w:pStyle w:val="PKTpunkt"/>
        <w:spacing w:before="100"/>
      </w:pPr>
      <w:r w:rsidRPr="00C90960">
        <w:t>1)</w:t>
      </w:r>
      <w:r w:rsidRPr="00C90960">
        <w:tab/>
        <w:t xml:space="preserve">art. </w:t>
      </w:r>
      <w:r w:rsidR="003F1777" w:rsidRPr="00C90960">
        <w:t>1</w:t>
      </w:r>
      <w:r w:rsidR="003F1777">
        <w:t xml:space="preserve"> pkt </w:t>
      </w:r>
      <w:r w:rsidRPr="00C90960">
        <w:t>18,</w:t>
      </w:r>
      <w:r w:rsidR="003F1777">
        <w:t xml:space="preserve"> pkt </w:t>
      </w:r>
      <w:r w:rsidRPr="00C90960">
        <w:t>19,</w:t>
      </w:r>
      <w:r w:rsidR="003F1777">
        <w:t xml:space="preserve"> pkt </w:t>
      </w:r>
      <w:r w:rsidRPr="00C90960">
        <w:t>38,</w:t>
      </w:r>
      <w:r w:rsidR="003F1777">
        <w:t xml:space="preserve"> pkt </w:t>
      </w:r>
      <w:r w:rsidRPr="00C90960">
        <w:t>6</w:t>
      </w:r>
      <w:r w:rsidR="003F1777" w:rsidRPr="00C90960">
        <w:t>3</w:t>
      </w:r>
      <w:r w:rsidR="003F1777">
        <w:t xml:space="preserve"> w </w:t>
      </w:r>
      <w:r w:rsidRPr="00C90960">
        <w:t>zakresie</w:t>
      </w:r>
      <w:r w:rsidR="003F1777">
        <w:t xml:space="preserve"> art. </w:t>
      </w:r>
      <w:r w:rsidRPr="00C90960">
        <w:t>232a</w:t>
      </w:r>
      <w:r w:rsidR="003F1777">
        <w:t xml:space="preserve"> § </w:t>
      </w:r>
      <w:r w:rsidRPr="00C90960">
        <w:t>1,</w:t>
      </w:r>
      <w:r w:rsidR="003F1777">
        <w:t xml:space="preserve"> art. </w:t>
      </w:r>
      <w:r w:rsidR="003F1777" w:rsidRPr="00C90960">
        <w:t>1</w:t>
      </w:r>
      <w:r w:rsidR="003F1777">
        <w:t xml:space="preserve"> pkt </w:t>
      </w:r>
      <w:r w:rsidRPr="00C90960">
        <w:t>10</w:t>
      </w:r>
      <w:r w:rsidR="003F1777" w:rsidRPr="00C90960">
        <w:t>4</w:t>
      </w:r>
      <w:r w:rsidR="003F1777">
        <w:t xml:space="preserve"> w </w:t>
      </w:r>
      <w:r w:rsidRPr="00C90960">
        <w:t>zakresie</w:t>
      </w:r>
      <w:r w:rsidR="003F1777">
        <w:t xml:space="preserve"> art. </w:t>
      </w:r>
      <w:r w:rsidRPr="00C90960">
        <w:t>335,</w:t>
      </w:r>
      <w:r w:rsidR="003F1777">
        <w:t xml:space="preserve"> art. </w:t>
      </w:r>
      <w:r w:rsidR="003F1777" w:rsidRPr="00C90960">
        <w:t>1</w:t>
      </w:r>
      <w:r w:rsidR="003F1777">
        <w:t xml:space="preserve"> pkt </w:t>
      </w:r>
      <w:r w:rsidRPr="00C90960">
        <w:t>11</w:t>
      </w:r>
      <w:r w:rsidR="003F1777" w:rsidRPr="00C90960">
        <w:t>2</w:t>
      </w:r>
      <w:r w:rsidR="003F1777">
        <w:t xml:space="preserve"> lit. </w:t>
      </w:r>
      <w:r w:rsidRPr="00C90960">
        <w:t>b</w:t>
      </w:r>
      <w:r w:rsidR="003F1777" w:rsidRPr="00C90960">
        <w:t xml:space="preserve"> i</w:t>
      </w:r>
      <w:r w:rsidR="003F1777">
        <w:t> pkt </w:t>
      </w:r>
      <w:r w:rsidRPr="00C90960">
        <w:t>20</w:t>
      </w:r>
      <w:r w:rsidR="003F1777" w:rsidRPr="00C90960">
        <w:t>4</w:t>
      </w:r>
      <w:r w:rsidR="003F1777">
        <w:t xml:space="preserve"> lit. </w:t>
      </w:r>
      <w:r w:rsidRPr="00C90960">
        <w:t>a,</w:t>
      </w:r>
      <w:r w:rsidR="003F1777">
        <w:t xml:space="preserve"> art. </w:t>
      </w:r>
      <w:r w:rsidRPr="00C90960">
        <w:t>2,</w:t>
      </w:r>
      <w:r w:rsidR="003F1777">
        <w:t xml:space="preserve"> art. </w:t>
      </w:r>
      <w:r w:rsidRPr="00C90960">
        <w:t>1</w:t>
      </w:r>
      <w:r w:rsidR="003F1777" w:rsidRPr="00C90960">
        <w:t>2</w:t>
      </w:r>
      <w:r w:rsidR="003F1777">
        <w:t xml:space="preserve"> pkt </w:t>
      </w:r>
      <w:r w:rsidRPr="00C90960">
        <w:t>3,</w:t>
      </w:r>
      <w:r w:rsidR="003F1777">
        <w:t xml:space="preserve"> art. </w:t>
      </w:r>
      <w:r w:rsidRPr="00C90960">
        <w:t>50,</w:t>
      </w:r>
      <w:r w:rsidR="003F1777">
        <w:t xml:space="preserve"> art. </w:t>
      </w:r>
      <w:r w:rsidRPr="00C90960">
        <w:t>5</w:t>
      </w:r>
      <w:r w:rsidR="003F1777" w:rsidRPr="00C90960">
        <w:t>3</w:t>
      </w:r>
      <w:r w:rsidR="003F1777">
        <w:t xml:space="preserve"> i art. </w:t>
      </w:r>
      <w:r w:rsidRPr="00C90960">
        <w:t>54, które wchodzą w życie po upływie 14 dni od dnia ogłoszenia;</w:t>
      </w:r>
    </w:p>
    <w:p w:rsidR="00C5582C" w:rsidRPr="00C90960" w:rsidRDefault="00C5582C" w:rsidP="00E907D5">
      <w:pPr>
        <w:pStyle w:val="PKTpunkt"/>
        <w:spacing w:before="100"/>
      </w:pPr>
      <w:r w:rsidRPr="00C90960">
        <w:t>2)</w:t>
      </w:r>
      <w:r w:rsidRPr="00C90960">
        <w:tab/>
        <w:t xml:space="preserve">art. </w:t>
      </w:r>
      <w:r w:rsidR="003F1777" w:rsidRPr="00C90960">
        <w:t>1</w:t>
      </w:r>
      <w:r w:rsidR="003F1777">
        <w:t xml:space="preserve"> pkt </w:t>
      </w:r>
      <w:r w:rsidRPr="00C90960">
        <w:t>4</w:t>
      </w:r>
      <w:r w:rsidR="003F1777" w:rsidRPr="00C90960">
        <w:t>5</w:t>
      </w:r>
      <w:r w:rsidR="003F1777">
        <w:t xml:space="preserve"> lit. </w:t>
      </w:r>
      <w:r w:rsidRPr="00C90960">
        <w:t>c w zakresie</w:t>
      </w:r>
      <w:r w:rsidR="003F1777">
        <w:t xml:space="preserve"> art. </w:t>
      </w:r>
      <w:r w:rsidRPr="00C90960">
        <w:t>15</w:t>
      </w:r>
      <w:r w:rsidR="003F1777" w:rsidRPr="00C90960">
        <w:t>6</w:t>
      </w:r>
      <w:r w:rsidR="003F1777">
        <w:t xml:space="preserve"> § </w:t>
      </w:r>
      <w:r w:rsidR="003F1777" w:rsidRPr="00C90960">
        <w:t>5</w:t>
      </w:r>
      <w:r w:rsidR="003F1777">
        <w:t xml:space="preserve"> i </w:t>
      </w:r>
      <w:r w:rsidRPr="00C90960">
        <w:t>5a,</w:t>
      </w:r>
      <w:r w:rsidR="003F1777">
        <w:t xml:space="preserve"> art. </w:t>
      </w:r>
      <w:r w:rsidR="003F1777" w:rsidRPr="00C90960">
        <w:t>1</w:t>
      </w:r>
      <w:r w:rsidR="003F1777">
        <w:t xml:space="preserve"> pkt </w:t>
      </w:r>
      <w:r w:rsidRPr="00C90960">
        <w:t>6</w:t>
      </w:r>
      <w:r w:rsidR="003F1777" w:rsidRPr="00C90960">
        <w:t>5</w:t>
      </w:r>
      <w:r w:rsidR="003F1777">
        <w:t xml:space="preserve"> lit. </w:t>
      </w:r>
      <w:r w:rsidRPr="00C90960">
        <w:t>b,</w:t>
      </w:r>
      <w:r w:rsidR="003F1777">
        <w:t xml:space="preserve"> pkt </w:t>
      </w:r>
      <w:r w:rsidRPr="00C90960">
        <w:t>7</w:t>
      </w:r>
      <w:r w:rsidR="003F1777" w:rsidRPr="00C90960">
        <w:t>9</w:t>
      </w:r>
      <w:r w:rsidR="003F1777">
        <w:t xml:space="preserve"> lit. </w:t>
      </w:r>
      <w:r w:rsidRPr="00C90960">
        <w:t>b,</w:t>
      </w:r>
      <w:r w:rsidR="003F1777">
        <w:t xml:space="preserve"> pkt </w:t>
      </w:r>
      <w:r w:rsidRPr="00C90960">
        <w:t>8</w:t>
      </w:r>
      <w:r w:rsidR="003F1777" w:rsidRPr="00C90960">
        <w:t>8</w:t>
      </w:r>
      <w:r w:rsidR="003F1777">
        <w:t xml:space="preserve"> oraz pkt </w:t>
      </w:r>
      <w:r w:rsidRPr="00C90960">
        <w:t>20</w:t>
      </w:r>
      <w:r w:rsidR="003F1777" w:rsidRPr="00C90960">
        <w:t>4</w:t>
      </w:r>
      <w:r w:rsidR="003F1777">
        <w:t xml:space="preserve"> lit. </w:t>
      </w:r>
      <w:r w:rsidRPr="00C90960">
        <w:t>b, które wchodzą w życie z dniem 2 czerwca 2014 r.</w:t>
      </w:r>
      <w:r w:rsidR="003F6693">
        <w:t>”</w:t>
      </w:r>
      <w:r w:rsidRPr="00C90960">
        <w:t>;</w:t>
      </w:r>
    </w:p>
    <w:p w:rsidR="00C5582C" w:rsidRPr="00C5582C" w:rsidRDefault="00C5582C" w:rsidP="00E907D5">
      <w:pPr>
        <w:pStyle w:val="PPKTOTJpodpunktwobwieszczeniutekstujednolitegonp1"/>
        <w:spacing w:before="120"/>
      </w:pPr>
      <w:r w:rsidRPr="00C90960">
        <w:t>11)</w:t>
      </w:r>
      <w:r w:rsidRPr="00C5582C">
        <w:tab/>
        <w:t>art. 9 ustawy z dnia 27 września 2013 r. o zmianie ustawy o Policji oraz niektórych innych ustaw (</w:t>
      </w:r>
      <w:r w:rsidR="003F1777">
        <w:t>Dz. U. poz. </w:t>
      </w:r>
      <w:r w:rsidRPr="00C5582C">
        <w:t>1351), który stanowi:</w:t>
      </w:r>
    </w:p>
    <w:p w:rsidR="00C5582C" w:rsidRPr="00C90960" w:rsidRDefault="003F6693" w:rsidP="00E907D5">
      <w:pPr>
        <w:pStyle w:val="ARTartustawynprozporzdzenia"/>
        <w:spacing w:before="100"/>
      </w:pPr>
      <w:r>
        <w:t>„</w:t>
      </w:r>
      <w:r w:rsidR="00C5582C" w:rsidRPr="00C90960">
        <w:t>Art. 9. Ustawa wchodzi w życie po upływie 14 dni od dnia ogłoszenia.</w:t>
      </w:r>
      <w:r>
        <w:t>”</w:t>
      </w:r>
      <w:r w:rsidR="00C5582C" w:rsidRPr="00C90960">
        <w:t>;</w:t>
      </w:r>
    </w:p>
    <w:p w:rsidR="00C5582C" w:rsidRPr="00E907D5" w:rsidRDefault="00C5582C" w:rsidP="00E907D5">
      <w:pPr>
        <w:pStyle w:val="PPKTOTJpodpunktwobwieszczeniutekstujednolitegonp1"/>
        <w:spacing w:before="120"/>
        <w:rPr>
          <w:spacing w:val="-2"/>
        </w:rPr>
      </w:pPr>
      <w:r w:rsidRPr="00C90960">
        <w:t>12)</w:t>
      </w:r>
      <w:r w:rsidRPr="00C5582C">
        <w:tab/>
      </w:r>
      <w:r w:rsidRPr="00E907D5">
        <w:rPr>
          <w:spacing w:val="-2"/>
        </w:rPr>
        <w:t>art. 13,</w:t>
      </w:r>
      <w:r w:rsidR="003F1777" w:rsidRPr="00E907D5">
        <w:rPr>
          <w:spacing w:val="-2"/>
        </w:rPr>
        <w:t xml:space="preserve"> art. </w:t>
      </w:r>
      <w:r w:rsidRPr="00E907D5">
        <w:rPr>
          <w:spacing w:val="-2"/>
        </w:rPr>
        <w:t>15,</w:t>
      </w:r>
      <w:r w:rsidR="003F1777" w:rsidRPr="00E907D5">
        <w:rPr>
          <w:spacing w:val="-2"/>
        </w:rPr>
        <w:t xml:space="preserve"> art. </w:t>
      </w:r>
      <w:r w:rsidRPr="00E907D5">
        <w:rPr>
          <w:spacing w:val="-2"/>
        </w:rPr>
        <w:t>1</w:t>
      </w:r>
      <w:r w:rsidR="003F1777" w:rsidRPr="00E907D5">
        <w:rPr>
          <w:spacing w:val="-2"/>
        </w:rPr>
        <w:t>7 i art. </w:t>
      </w:r>
      <w:r w:rsidRPr="00E907D5">
        <w:rPr>
          <w:spacing w:val="-2"/>
        </w:rPr>
        <w:t>19 ustawy z dnia 24 stycznia 2014 r. o zmianie ustawy o Policji, ustawy o Straży Granicznej, ustawy o Państwowej Straży Pożarnej, ustawy o Biurze Ochrony Rządu, ustawy o Agencji Bezpieczeństwa Wewnętr</w:t>
      </w:r>
      <w:r w:rsidRPr="00E907D5">
        <w:rPr>
          <w:spacing w:val="-2"/>
        </w:rPr>
        <w:t>z</w:t>
      </w:r>
      <w:r w:rsidRPr="00E907D5">
        <w:rPr>
          <w:spacing w:val="-2"/>
        </w:rPr>
        <w:t>nego oraz Agencji Wywiadu, ustawy o służbie wojskowej żołnierzy zawodowych, ustawy o Centralnym Biurze Ant</w:t>
      </w:r>
      <w:r w:rsidRPr="00E907D5">
        <w:rPr>
          <w:spacing w:val="-2"/>
        </w:rPr>
        <w:t>y</w:t>
      </w:r>
      <w:r w:rsidRPr="00E907D5">
        <w:rPr>
          <w:spacing w:val="-2"/>
        </w:rPr>
        <w:t>korupcyjnym, ustawy o służbie funkcjonariuszy Służby Kontrwywiadu Wojskowego oraz Służby Wywiadu Wojsk</w:t>
      </w:r>
      <w:r w:rsidRPr="00E907D5">
        <w:rPr>
          <w:spacing w:val="-2"/>
        </w:rPr>
        <w:t>o</w:t>
      </w:r>
      <w:r w:rsidRPr="00E907D5">
        <w:rPr>
          <w:spacing w:val="-2"/>
        </w:rPr>
        <w:t>wego, ustawy o Służbie Więziennej oraz niektórych innych ustaw (</w:t>
      </w:r>
      <w:r w:rsidR="003F1777" w:rsidRPr="00E907D5">
        <w:rPr>
          <w:spacing w:val="-2"/>
        </w:rPr>
        <w:t>Dz. U. poz. </w:t>
      </w:r>
      <w:r w:rsidRPr="00E907D5">
        <w:rPr>
          <w:spacing w:val="-2"/>
        </w:rPr>
        <w:t>502), które stanowią:</w:t>
      </w:r>
    </w:p>
    <w:p w:rsidR="00C5582C" w:rsidRPr="00C90960" w:rsidRDefault="003F6693" w:rsidP="00E907D5">
      <w:pPr>
        <w:pStyle w:val="ARTartustawynprozporzdzenia"/>
        <w:spacing w:before="100"/>
      </w:pPr>
      <w:r>
        <w:t>„</w:t>
      </w:r>
      <w:r w:rsidR="00C5582C" w:rsidRPr="00C90960">
        <w:t>Art. 13. 1. Funkcjonariusz lub żołnierz przebywający w dniu wejścia w życie niniejszej ustawy na zwolnieniu lekarskim otrzymuje uposażenie za czas przebywania na tym zwolnieniu na dotychczasowych zasadach do czasu upływu terminu określonego w zaświadczeniu lekarskim.</w:t>
      </w:r>
    </w:p>
    <w:p w:rsidR="00C5582C" w:rsidRPr="00C90960" w:rsidRDefault="00C5582C" w:rsidP="00C5582C">
      <w:pPr>
        <w:pStyle w:val="USTustnpkodeksu"/>
      </w:pPr>
      <w:r w:rsidRPr="00C90960">
        <w:t>2. Funkcjonariusz lub żołnierz przebywający w dniu wejścia w życie niniejszej ustawy na zwolnieniu lekarskim może udokumentować czas przebywania na tym zwolnieniu zaświadczeniem lekarskim wystawionym przed dniem wejścia w życie niniejszej ustawy.</w:t>
      </w:r>
      <w:r w:rsidR="003F6693">
        <w:t>”</w:t>
      </w:r>
    </w:p>
    <w:p w:rsidR="00C5582C" w:rsidRPr="00C90960" w:rsidRDefault="003F6693" w:rsidP="0000778A">
      <w:pPr>
        <w:pStyle w:val="ARTartustawynprozporzdzenia"/>
        <w:spacing w:before="120"/>
      </w:pPr>
      <w:r>
        <w:t>„</w:t>
      </w:r>
      <w:r w:rsidR="00C5582C" w:rsidRPr="00C90960">
        <w:t>Art. 15. 1. Funkcjonariuszom, którzy rozpoczęli służbę przed dniem wejścia w życie niniejszej ustawy, nagr</w:t>
      </w:r>
      <w:r w:rsidR="00C5582C" w:rsidRPr="00C90960">
        <w:t>o</w:t>
      </w:r>
      <w:r w:rsidR="00C5582C" w:rsidRPr="00C90960">
        <w:t>dę roczną za rok 2014 wylicza się według zasad dotychczasowych, z tym że do okresu, od którego uzależnione jest przyznanie nagrody rocznej, zalicza się okresy niewykonywania zadań służbowych z powodu: korzystania z urlopu wychowawczego, urlopu macierzyńskiego, dodatkowego urlopu macierzyńskiego, urlopu ojcowskiego, urlopu r</w:t>
      </w:r>
      <w:r w:rsidR="00C5582C" w:rsidRPr="00C90960">
        <w:t>o</w:t>
      </w:r>
      <w:r w:rsidR="00C5582C" w:rsidRPr="00C90960">
        <w:t>dzicielskiego, urlopu na warunkach urlopu macierzyńskiego, dodatkowego urlopu na warunkach urlopu macierzy</w:t>
      </w:r>
      <w:r w:rsidR="00C5582C" w:rsidRPr="00C90960">
        <w:t>ń</w:t>
      </w:r>
      <w:r w:rsidR="00C5582C" w:rsidRPr="00C90960">
        <w:t>skiego.</w:t>
      </w:r>
    </w:p>
    <w:p w:rsidR="00C5582C" w:rsidRPr="00C90960" w:rsidRDefault="00C5582C" w:rsidP="00C5582C">
      <w:pPr>
        <w:pStyle w:val="USTustnpkodeksu"/>
      </w:pPr>
      <w:r w:rsidRPr="00C90960">
        <w:t>2. Żołnierzom zawodowym, którzy rozpoczęli służbę przed dniem wejścia w życie niniejszej ustawy, dodatk</w:t>
      </w:r>
      <w:r w:rsidRPr="00C90960">
        <w:t>o</w:t>
      </w:r>
      <w:r w:rsidRPr="00C90960">
        <w:t>we uposażenie roczne za rok 2014 wylicza się według zasad dotychczasowych.</w:t>
      </w:r>
      <w:r w:rsidR="003F6693">
        <w:t>”</w:t>
      </w:r>
    </w:p>
    <w:p w:rsidR="00C5582C" w:rsidRPr="00C5582C" w:rsidRDefault="003F6693" w:rsidP="0000778A">
      <w:pPr>
        <w:pStyle w:val="ARTartustawynprozporzdzenia"/>
        <w:spacing w:before="120"/>
      </w:pPr>
      <w:r>
        <w:t>„</w:t>
      </w:r>
      <w:r w:rsidR="00C5582C" w:rsidRPr="00C5582C">
        <w:t>Art. 17. Dotychczasowe przepisy wykonawcze wydane na podstawie:</w:t>
      </w:r>
    </w:p>
    <w:p w:rsidR="00C5582C" w:rsidRPr="00C90960" w:rsidRDefault="00C5582C" w:rsidP="00B91875">
      <w:pPr>
        <w:pStyle w:val="PKTpunkt"/>
        <w:spacing w:before="100"/>
      </w:pPr>
      <w:r w:rsidRPr="00C90960">
        <w:t>1)</w:t>
      </w:r>
      <w:r w:rsidRPr="00C90960">
        <w:tab/>
        <w:t>art. 110b ustawy zmienianej</w:t>
      </w:r>
      <w:r w:rsidR="003F1777" w:rsidRPr="00C90960">
        <w:t xml:space="preserve"> w</w:t>
      </w:r>
      <w:r w:rsidR="003F1777">
        <w:t> art. </w:t>
      </w:r>
      <w:r w:rsidRPr="00C90960">
        <w:t>1 zachowują moc do czasu wejścia w życie przepisów wykonawczych w</w:t>
      </w:r>
      <w:r w:rsidRPr="00C90960">
        <w:t>y</w:t>
      </w:r>
      <w:r w:rsidRPr="00C90960">
        <w:t>danych na podstawie</w:t>
      </w:r>
      <w:r w:rsidR="003F1777">
        <w:t xml:space="preserve"> art. </w:t>
      </w:r>
      <w:r w:rsidRPr="00C90960">
        <w:t>110b ustawy zmienianej</w:t>
      </w:r>
      <w:r w:rsidR="003F1777" w:rsidRPr="00C90960">
        <w:t xml:space="preserve"> w</w:t>
      </w:r>
      <w:r w:rsidR="003F1777">
        <w:t> art. </w:t>
      </w:r>
      <w:r w:rsidRPr="00C90960">
        <w:t>1, w brzmieniu nadanym niniejszą ustawą,</w:t>
      </w:r>
    </w:p>
    <w:p w:rsidR="00C5582C" w:rsidRPr="00C90960" w:rsidRDefault="00C5582C" w:rsidP="00B91875">
      <w:pPr>
        <w:pStyle w:val="PKTpunkt"/>
        <w:spacing w:before="100"/>
      </w:pPr>
      <w:r w:rsidRPr="00C90960">
        <w:t>2)</w:t>
      </w:r>
      <w:r w:rsidRPr="00C90960">
        <w:tab/>
        <w:t>art. 11</w:t>
      </w:r>
      <w:r w:rsidR="003F1777" w:rsidRPr="00C90960">
        <w:t>4</w:t>
      </w:r>
      <w:r w:rsidR="003F1777">
        <w:t xml:space="preserve"> ust. </w:t>
      </w:r>
      <w:r w:rsidRPr="00C90960">
        <w:t>3 ustawy zmienianej</w:t>
      </w:r>
      <w:r w:rsidR="003F1777" w:rsidRPr="00C90960">
        <w:t xml:space="preserve"> w</w:t>
      </w:r>
      <w:r w:rsidR="003F1777">
        <w:t> art. </w:t>
      </w:r>
      <w:r w:rsidRPr="00C90960">
        <w:t>2 zachowują moc do czasu wejścia w życie przepisów wykonawczych wydanych na podstawie</w:t>
      </w:r>
      <w:r w:rsidR="003F1777">
        <w:t xml:space="preserve"> art. </w:t>
      </w:r>
      <w:r w:rsidRPr="00C90960">
        <w:t>11</w:t>
      </w:r>
      <w:r w:rsidR="003F1777" w:rsidRPr="00C90960">
        <w:t>4</w:t>
      </w:r>
      <w:r w:rsidR="003F1777">
        <w:t xml:space="preserve"> ust. </w:t>
      </w:r>
      <w:r w:rsidRPr="00C90960">
        <w:t>3 ustawy zmienianej</w:t>
      </w:r>
      <w:r w:rsidR="003F1777" w:rsidRPr="00C90960">
        <w:t xml:space="preserve"> w</w:t>
      </w:r>
      <w:r w:rsidR="003F1777">
        <w:t> art. </w:t>
      </w:r>
      <w:r w:rsidRPr="00C90960">
        <w:t>2, w brzmieniu nadanym niniejszą ustawą,</w:t>
      </w:r>
    </w:p>
    <w:p w:rsidR="00C5582C" w:rsidRPr="00C90960" w:rsidRDefault="00C5582C" w:rsidP="00B91875">
      <w:pPr>
        <w:pStyle w:val="PKTpunkt"/>
        <w:spacing w:before="100"/>
      </w:pPr>
      <w:r w:rsidRPr="00C90960">
        <w:t>3)</w:t>
      </w:r>
      <w:r w:rsidRPr="00C90960">
        <w:tab/>
        <w:t>art. 95d ustawy zmienianej</w:t>
      </w:r>
      <w:r w:rsidR="003F1777" w:rsidRPr="00C90960">
        <w:t xml:space="preserve"> w</w:t>
      </w:r>
      <w:r w:rsidR="003F1777">
        <w:t> art. </w:t>
      </w:r>
      <w:r w:rsidRPr="00C90960">
        <w:t>3 zachowują moc do czasu wejścia w życie przepisów wykonawczych wyd</w:t>
      </w:r>
      <w:r w:rsidRPr="00C90960">
        <w:t>a</w:t>
      </w:r>
      <w:r w:rsidRPr="00C90960">
        <w:t>nych na podstawie</w:t>
      </w:r>
      <w:r w:rsidR="003F1777">
        <w:t xml:space="preserve"> art. </w:t>
      </w:r>
      <w:r w:rsidRPr="00C90960">
        <w:t>95d ustawy zmienianej</w:t>
      </w:r>
      <w:r w:rsidR="003F1777" w:rsidRPr="00C90960">
        <w:t xml:space="preserve"> w</w:t>
      </w:r>
      <w:r w:rsidR="003F1777">
        <w:t> art. </w:t>
      </w:r>
      <w:r w:rsidRPr="00C90960">
        <w:t>3, w brzmieniu nadanym niniejszą ustawą,</w:t>
      </w:r>
    </w:p>
    <w:p w:rsidR="00C5582C" w:rsidRPr="00C90960" w:rsidRDefault="00C5582C" w:rsidP="00B91875">
      <w:pPr>
        <w:pStyle w:val="PKTpunkt"/>
        <w:spacing w:before="100"/>
      </w:pPr>
      <w:r w:rsidRPr="00C90960">
        <w:t>4)</w:t>
      </w:r>
      <w:r w:rsidRPr="00C90960">
        <w:tab/>
        <w:t>art. 10</w:t>
      </w:r>
      <w:r w:rsidR="003F1777" w:rsidRPr="00C90960">
        <w:t>1</w:t>
      </w:r>
      <w:r w:rsidR="003F1777">
        <w:t xml:space="preserve"> ust. </w:t>
      </w:r>
      <w:r w:rsidRPr="00C90960">
        <w:t>3 ustawy zmienianej</w:t>
      </w:r>
      <w:r w:rsidR="003F1777" w:rsidRPr="00C90960">
        <w:t xml:space="preserve"> w</w:t>
      </w:r>
      <w:r w:rsidR="003F1777">
        <w:t> art. </w:t>
      </w:r>
      <w:r w:rsidRPr="00C90960">
        <w:t>4 zachowują moc do czasu wejścia w życie przepisów wykonawczych wydanych na podstawie</w:t>
      </w:r>
      <w:r w:rsidR="003F1777">
        <w:t xml:space="preserve"> art. </w:t>
      </w:r>
      <w:r w:rsidRPr="00C90960">
        <w:t>10</w:t>
      </w:r>
      <w:r w:rsidR="003F1777" w:rsidRPr="00C90960">
        <w:t>1</w:t>
      </w:r>
      <w:r w:rsidR="003F1777">
        <w:t xml:space="preserve"> ust. </w:t>
      </w:r>
      <w:r w:rsidRPr="00C90960">
        <w:t>3 ustawy zmienianej</w:t>
      </w:r>
      <w:r w:rsidR="003F1777" w:rsidRPr="00C90960">
        <w:t xml:space="preserve"> w</w:t>
      </w:r>
      <w:r w:rsidR="003F1777">
        <w:t> art. </w:t>
      </w:r>
      <w:r w:rsidRPr="00C90960">
        <w:t>4, w brzmieniu nadanym niniejszą ustawą,</w:t>
      </w:r>
    </w:p>
    <w:p w:rsidR="00C5582C" w:rsidRPr="00C90960" w:rsidRDefault="00C5582C" w:rsidP="00B91875">
      <w:pPr>
        <w:pStyle w:val="PKTpunkt"/>
        <w:spacing w:before="100"/>
      </w:pPr>
      <w:r w:rsidRPr="00C90960">
        <w:t>5)</w:t>
      </w:r>
      <w:r w:rsidRPr="00C90960">
        <w:tab/>
        <w:t>art. 12</w:t>
      </w:r>
      <w:r w:rsidR="003F1777" w:rsidRPr="00C90960">
        <w:t>5</w:t>
      </w:r>
      <w:r w:rsidR="003F1777">
        <w:t xml:space="preserve"> ust. </w:t>
      </w:r>
      <w:r w:rsidRPr="00C90960">
        <w:t>2 ustawy zmienianej</w:t>
      </w:r>
      <w:r w:rsidR="003F1777" w:rsidRPr="00C90960">
        <w:t xml:space="preserve"> w</w:t>
      </w:r>
      <w:r w:rsidR="003F1777">
        <w:t> art. </w:t>
      </w:r>
      <w:r w:rsidRPr="00C90960">
        <w:t>5 zachowują moc do czasu wejścia w życie przepisów wykonawczych wydanych na podstawie</w:t>
      </w:r>
      <w:r w:rsidR="003F1777">
        <w:t xml:space="preserve"> art. </w:t>
      </w:r>
      <w:r w:rsidRPr="00C90960">
        <w:t>12</w:t>
      </w:r>
      <w:r w:rsidR="003F1777" w:rsidRPr="00C90960">
        <w:t>5</w:t>
      </w:r>
      <w:r w:rsidR="003F1777">
        <w:t xml:space="preserve"> ust. </w:t>
      </w:r>
      <w:r w:rsidRPr="00C90960">
        <w:t>2 ustawy zmienianej</w:t>
      </w:r>
      <w:r w:rsidR="003F1777" w:rsidRPr="00C90960">
        <w:t xml:space="preserve"> w</w:t>
      </w:r>
      <w:r w:rsidR="003F1777">
        <w:t> art. </w:t>
      </w:r>
      <w:r w:rsidRPr="00C90960">
        <w:t>5, w brzmieniu nadanym niniejszą ustawą,</w:t>
      </w:r>
    </w:p>
    <w:p w:rsidR="00C5582C" w:rsidRPr="00C90960" w:rsidRDefault="00C5582C" w:rsidP="00B91875">
      <w:pPr>
        <w:pStyle w:val="PKTpunkt"/>
        <w:spacing w:before="100"/>
      </w:pPr>
      <w:r w:rsidRPr="00C90960">
        <w:t>6)</w:t>
      </w:r>
      <w:r w:rsidRPr="00C90960">
        <w:tab/>
        <w:t>art. 8</w:t>
      </w:r>
      <w:r w:rsidR="003F1777" w:rsidRPr="00C90960">
        <w:t>5</w:t>
      </w:r>
      <w:r w:rsidR="003F1777">
        <w:t xml:space="preserve"> ust. </w:t>
      </w:r>
      <w:r w:rsidRPr="00C90960">
        <w:t>2 ustawy zmienianej</w:t>
      </w:r>
      <w:r w:rsidR="003F1777" w:rsidRPr="00C90960">
        <w:t xml:space="preserve"> w</w:t>
      </w:r>
      <w:r w:rsidR="003F1777">
        <w:t> art. </w:t>
      </w:r>
      <w:r w:rsidRPr="00C90960">
        <w:t>8 zachowują moc do czasu wejścia w życie przepisów wykonawczych wydanych na podstawie</w:t>
      </w:r>
      <w:r w:rsidR="003F1777">
        <w:t xml:space="preserve"> art. </w:t>
      </w:r>
      <w:r w:rsidRPr="00C90960">
        <w:t>8</w:t>
      </w:r>
      <w:r w:rsidR="003F1777" w:rsidRPr="00C90960">
        <w:t>5</w:t>
      </w:r>
      <w:r w:rsidR="003F1777">
        <w:t xml:space="preserve"> ust. </w:t>
      </w:r>
      <w:r w:rsidRPr="00C90960">
        <w:t>2 ustawy zmienianej</w:t>
      </w:r>
      <w:r w:rsidR="003F1777" w:rsidRPr="00C90960">
        <w:t xml:space="preserve"> w</w:t>
      </w:r>
      <w:r w:rsidR="003F1777">
        <w:t> art. </w:t>
      </w:r>
      <w:r w:rsidRPr="00C90960">
        <w:t>8, w brzmieniu nadanym niniejszą ustawą</w:t>
      </w:r>
    </w:p>
    <w:p w:rsidR="00C5582C" w:rsidRPr="00C90960" w:rsidRDefault="00C5582C" w:rsidP="00B91875">
      <w:pPr>
        <w:pStyle w:val="CZWSPPKTczwsplnapunktw"/>
        <w:spacing w:before="100"/>
      </w:pPr>
      <w:r w:rsidRPr="00C90960">
        <w:t>– nie dłużej jednak niż przez okres 6 miesięcy od dnia wejścia w życie niniejszej ustawy.</w:t>
      </w:r>
      <w:r w:rsidR="003F6693">
        <w:t>”</w:t>
      </w:r>
    </w:p>
    <w:p w:rsidR="00C5582C" w:rsidRPr="00C90960" w:rsidRDefault="003F6693" w:rsidP="0000778A">
      <w:pPr>
        <w:pStyle w:val="ARTartustawynprozporzdzenia"/>
        <w:spacing w:before="120"/>
      </w:pPr>
      <w:r>
        <w:t>„</w:t>
      </w:r>
      <w:r w:rsidR="00C5582C" w:rsidRPr="00C90960">
        <w:t>Art. 19. Ustawa wchodzi w życie pierwszego dnia miesiąca następującego po upływie 30 dni od dnia ogłosz</w:t>
      </w:r>
      <w:r w:rsidR="00C5582C" w:rsidRPr="00C90960">
        <w:t>e</w:t>
      </w:r>
      <w:r w:rsidR="00C5582C" w:rsidRPr="00C90960">
        <w:t>nia.</w:t>
      </w:r>
      <w:r>
        <w:t>”</w:t>
      </w:r>
      <w:r w:rsidR="00C5582C" w:rsidRPr="00C90960">
        <w:t>;</w:t>
      </w:r>
    </w:p>
    <w:p w:rsidR="00C5582C" w:rsidRPr="00C5582C" w:rsidRDefault="00C5582C" w:rsidP="00C5582C">
      <w:pPr>
        <w:pStyle w:val="PPKTOTJpodpunktwobwieszczeniutekstujednolitegonp1"/>
      </w:pPr>
      <w:r w:rsidRPr="00C90960">
        <w:t>13)</w:t>
      </w:r>
      <w:r w:rsidRPr="00C5582C">
        <w:tab/>
        <w:t>art. 4</w:t>
      </w:r>
      <w:r w:rsidR="003F1777" w:rsidRPr="00C5582C">
        <w:t>8</w:t>
      </w:r>
      <w:r w:rsidR="003F1777">
        <w:t xml:space="preserve"> i art. </w:t>
      </w:r>
      <w:r w:rsidRPr="00C5582C">
        <w:t xml:space="preserve">51 ustawy z dnia </w:t>
      </w:r>
      <w:r w:rsidR="003F1777" w:rsidRPr="00C5582C">
        <w:t>4</w:t>
      </w:r>
      <w:r w:rsidR="003F1777">
        <w:t> </w:t>
      </w:r>
      <w:r w:rsidRPr="00C5582C">
        <w:t>kwietnia 2014 r. o świadczeniach odszkodowawczych przysługujących w razie wypadku lub choroby pozostających w związku ze służbą (</w:t>
      </w:r>
      <w:r w:rsidR="003F1777">
        <w:t>Dz. U. poz. </w:t>
      </w:r>
      <w:r w:rsidRPr="00C5582C">
        <w:t>616), które stanowią:</w:t>
      </w:r>
    </w:p>
    <w:p w:rsidR="00C5582C" w:rsidRPr="00C90960" w:rsidRDefault="003F6693" w:rsidP="0000778A">
      <w:pPr>
        <w:pStyle w:val="ARTartustawynprozporzdzenia"/>
        <w:spacing w:before="120"/>
      </w:pPr>
      <w:r>
        <w:t>„</w:t>
      </w:r>
      <w:r w:rsidR="00C5582C" w:rsidRPr="00C90960">
        <w:t>Art. 48. 1. Do postępowań w sprawie przyznania świadczeń odszkodowawczych wszczętych a </w:t>
      </w:r>
      <w:proofErr w:type="spellStart"/>
      <w:r w:rsidR="00C5582C" w:rsidRPr="00C90960">
        <w:t>niezakończo</w:t>
      </w:r>
      <w:proofErr w:type="spellEnd"/>
      <w:r w:rsidR="00B91875">
        <w:t>-</w:t>
      </w:r>
      <w:r w:rsidR="00B91875">
        <w:br/>
      </w:r>
      <w:proofErr w:type="spellStart"/>
      <w:r w:rsidR="00C5582C" w:rsidRPr="00C90960">
        <w:t>nych</w:t>
      </w:r>
      <w:proofErr w:type="spellEnd"/>
      <w:r w:rsidR="00C5582C" w:rsidRPr="00C90960">
        <w:t xml:space="preserve"> decyzją ostateczną przed dniem wejścia w życie ustawy stosuje się przepisy dotychczasowe.</w:t>
      </w:r>
    </w:p>
    <w:p w:rsidR="00C5582C" w:rsidRPr="00C90960" w:rsidRDefault="00C5582C" w:rsidP="00C5582C">
      <w:pPr>
        <w:pStyle w:val="USTustnpkodeksu"/>
      </w:pPr>
      <w:r w:rsidRPr="00C90960">
        <w:t>2. W przypadku pogorszenia się stanu zdrowia funkcjonariusza, które jest następstwem wypadku lub choroby, z których tytułu wypłacono jednorazowe odszkodowanie na podstawie przepisów dotychczasowych, zwiększenie tego odszkodowania ustala się na zasadach określonych</w:t>
      </w:r>
      <w:r w:rsidR="003F1777" w:rsidRPr="00C90960">
        <w:t xml:space="preserve"> w</w:t>
      </w:r>
      <w:r w:rsidR="003F1777">
        <w:t> art. </w:t>
      </w:r>
      <w:r w:rsidRPr="00C90960">
        <w:t>11.</w:t>
      </w:r>
      <w:r w:rsidR="003F6693">
        <w:t>”</w:t>
      </w:r>
    </w:p>
    <w:p w:rsidR="00C5582C" w:rsidRPr="00C5582C" w:rsidRDefault="003F6693" w:rsidP="0088427E">
      <w:pPr>
        <w:pStyle w:val="ARTartustawynprozporzdzenia"/>
        <w:spacing w:before="120"/>
      </w:pPr>
      <w:r>
        <w:t>„</w:t>
      </w:r>
      <w:r w:rsidR="00C5582C" w:rsidRPr="00C5582C">
        <w:t>Art. 51. Ustawa wchodzi w życie pierwszego dnia drugiego miesiąca następującego po miesiącu ogłoszenia.</w:t>
      </w:r>
      <w:r>
        <w:t>”</w:t>
      </w:r>
      <w:r w:rsidR="00C5582C" w:rsidRPr="00C5582C">
        <w:t>;</w:t>
      </w:r>
    </w:p>
    <w:p w:rsidR="00C5582C" w:rsidRDefault="00C5582C" w:rsidP="00C5582C">
      <w:pPr>
        <w:pStyle w:val="PPKTOTJpodpunktwobwieszczeniutekstujednolitegonp1"/>
      </w:pPr>
      <w:r>
        <w:t>14)</w:t>
      </w:r>
      <w:r>
        <w:tab/>
        <w:t>art. 7</w:t>
      </w:r>
      <w:r w:rsidR="003F1777">
        <w:t>0 </w:t>
      </w:r>
      <w:r>
        <w:t>ustawy</w:t>
      </w:r>
      <w:r w:rsidRPr="00C90960">
        <w:t xml:space="preserve"> z dnia</w:t>
      </w:r>
      <w:r>
        <w:t xml:space="preserve"> </w:t>
      </w:r>
      <w:r w:rsidRPr="00277F4C">
        <w:t>2</w:t>
      </w:r>
      <w:r w:rsidR="003F1777" w:rsidRPr="00277F4C">
        <w:t>8</w:t>
      </w:r>
      <w:r w:rsidR="003F1777">
        <w:t> </w:t>
      </w:r>
      <w:r w:rsidRPr="00277F4C">
        <w:t>listopada 201</w:t>
      </w:r>
      <w:r w:rsidR="003F1777" w:rsidRPr="00277F4C">
        <w:t>4</w:t>
      </w:r>
      <w:r w:rsidR="003F1777">
        <w:t> </w:t>
      </w:r>
      <w:r w:rsidRPr="00277F4C">
        <w:t>r.</w:t>
      </w:r>
      <w:r w:rsidR="003F1777">
        <w:t xml:space="preserve"> </w:t>
      </w:r>
      <w:r w:rsidR="003F1777" w:rsidRPr="00277F4C">
        <w:t>o</w:t>
      </w:r>
      <w:r w:rsidR="003F1777">
        <w:t> </w:t>
      </w:r>
      <w:r w:rsidRPr="00277F4C">
        <w:t>komisjach lekarskich podległych ministrowi właściwemu do spraw wewnętrznych</w:t>
      </w:r>
      <w:r>
        <w:t xml:space="preserve"> (</w:t>
      </w:r>
      <w:r w:rsidR="003F1777">
        <w:t>Dz. U. poz. </w:t>
      </w:r>
      <w:r>
        <w:t>1822), który stanowi:</w:t>
      </w:r>
    </w:p>
    <w:p w:rsidR="00C5582C" w:rsidRPr="007C63A2" w:rsidRDefault="003F6693" w:rsidP="0088427E">
      <w:pPr>
        <w:pStyle w:val="ARTartustawynprozporzdzenia"/>
        <w:spacing w:before="120"/>
      </w:pPr>
      <w:r>
        <w:t>„</w:t>
      </w:r>
      <w:r w:rsidR="00C5582C" w:rsidRPr="00B934FE">
        <w:t>Art. 70. Ustawa wchodzi</w:t>
      </w:r>
      <w:r w:rsidR="003F1777" w:rsidRPr="00B934FE">
        <w:t xml:space="preserve"> w</w:t>
      </w:r>
      <w:r w:rsidR="003F1777">
        <w:t> </w:t>
      </w:r>
      <w:r w:rsidR="00C5582C" w:rsidRPr="00B934FE">
        <w:t>życie</w:t>
      </w:r>
      <w:r w:rsidR="003F1777" w:rsidRPr="00B934FE">
        <w:t xml:space="preserve"> z</w:t>
      </w:r>
      <w:r w:rsidR="003F1777">
        <w:t> </w:t>
      </w:r>
      <w:r w:rsidR="00C5582C" w:rsidRPr="00B934FE">
        <w:t xml:space="preserve">dniem </w:t>
      </w:r>
      <w:r w:rsidR="003F1777" w:rsidRPr="00B934FE">
        <w:t>1</w:t>
      </w:r>
      <w:r w:rsidR="003F1777">
        <w:t> </w:t>
      </w:r>
      <w:r w:rsidR="00C5582C" w:rsidRPr="00B934FE">
        <w:t>stycznia 201</w:t>
      </w:r>
      <w:r w:rsidR="003F1777" w:rsidRPr="00B934FE">
        <w:t>5</w:t>
      </w:r>
      <w:r w:rsidR="003F1777">
        <w:t> </w:t>
      </w:r>
      <w:r w:rsidR="00C5582C" w:rsidRPr="00B934FE">
        <w:t>r.,</w:t>
      </w:r>
      <w:r w:rsidR="003F1777" w:rsidRPr="00B934FE">
        <w:t xml:space="preserve"> z</w:t>
      </w:r>
      <w:r w:rsidR="003F1777">
        <w:t> </w:t>
      </w:r>
      <w:r w:rsidR="00C5582C" w:rsidRPr="00B934FE">
        <w:t>wyjątkiem</w:t>
      </w:r>
      <w:r w:rsidR="003F1777">
        <w:t xml:space="preserve"> art. </w:t>
      </w:r>
      <w:r w:rsidR="00C5582C" w:rsidRPr="00B934FE">
        <w:t>6</w:t>
      </w:r>
      <w:r w:rsidR="003F1777" w:rsidRPr="00B934FE">
        <w:t>0</w:t>
      </w:r>
      <w:r w:rsidR="003F1777">
        <w:t xml:space="preserve"> pkt </w:t>
      </w:r>
      <w:r w:rsidR="003F1777" w:rsidRPr="00B934FE">
        <w:t>6</w:t>
      </w:r>
      <w:r w:rsidR="003F1777">
        <w:t xml:space="preserve"> i art. </w:t>
      </w:r>
      <w:r w:rsidR="00C5582C" w:rsidRPr="00B934FE">
        <w:t>6</w:t>
      </w:r>
      <w:r w:rsidR="003F1777" w:rsidRPr="00B934FE">
        <w:t>3</w:t>
      </w:r>
      <w:r w:rsidR="003F1777">
        <w:t xml:space="preserve"> pkt </w:t>
      </w:r>
      <w:r w:rsidR="003F1777" w:rsidRPr="00B934FE">
        <w:t>5</w:t>
      </w:r>
      <w:r w:rsidR="003F1777">
        <w:t xml:space="preserve"> i </w:t>
      </w:r>
      <w:r w:rsidR="00C5582C" w:rsidRPr="00B934FE">
        <w:t>6, które wchodzą</w:t>
      </w:r>
      <w:r w:rsidR="003F1777">
        <w:t xml:space="preserve"> </w:t>
      </w:r>
      <w:r w:rsidR="003F1777" w:rsidRPr="00B934FE">
        <w:t>w</w:t>
      </w:r>
      <w:r w:rsidR="003F1777">
        <w:t> </w:t>
      </w:r>
      <w:r w:rsidR="00C5582C" w:rsidRPr="00B934FE">
        <w:t>życie po upływie 1</w:t>
      </w:r>
      <w:r w:rsidR="003F1777" w:rsidRPr="00B934FE">
        <w:t>4</w:t>
      </w:r>
      <w:r w:rsidR="003F1777">
        <w:t> </w:t>
      </w:r>
      <w:r w:rsidR="00C5582C" w:rsidRPr="00B934FE">
        <w:t>dni od dnia ogłoszenia.</w:t>
      </w:r>
      <w:r>
        <w:t>”</w:t>
      </w:r>
      <w:r w:rsidR="00C5582C">
        <w:t>;</w:t>
      </w:r>
    </w:p>
    <w:p w:rsidR="00C5582C" w:rsidRPr="000900A5" w:rsidRDefault="00C5582C" w:rsidP="00C5582C">
      <w:pPr>
        <w:pStyle w:val="PPKTOTJpodpunktwobwieszczeniutekstujednolitegonp1"/>
      </w:pPr>
      <w:r>
        <w:t>15)</w:t>
      </w:r>
      <w:r>
        <w:tab/>
        <w:t>art. 2</w:t>
      </w:r>
      <w:r w:rsidR="003F1777">
        <w:t>6 </w:t>
      </w:r>
      <w:r>
        <w:t>ustawy</w:t>
      </w:r>
      <w:r w:rsidRPr="00C90960">
        <w:t xml:space="preserve"> z dnia</w:t>
      </w:r>
      <w:r>
        <w:t xml:space="preserve"> </w:t>
      </w:r>
      <w:r w:rsidRPr="00277F4C">
        <w:t>1</w:t>
      </w:r>
      <w:r w:rsidR="003F1777" w:rsidRPr="00277F4C">
        <w:t>5</w:t>
      </w:r>
      <w:r w:rsidR="003F1777">
        <w:t> </w:t>
      </w:r>
      <w:r w:rsidRPr="00277F4C">
        <w:t>maja 201</w:t>
      </w:r>
      <w:r w:rsidR="003F1777" w:rsidRPr="00277F4C">
        <w:t>5</w:t>
      </w:r>
      <w:r w:rsidR="003F1777">
        <w:t> </w:t>
      </w:r>
      <w:r w:rsidRPr="00277F4C">
        <w:t>r.</w:t>
      </w:r>
      <w:r w:rsidR="003F1777">
        <w:t xml:space="preserve"> </w:t>
      </w:r>
      <w:r w:rsidR="003F1777" w:rsidRPr="00277F4C">
        <w:t>o</w:t>
      </w:r>
      <w:r w:rsidR="003F1777">
        <w:t> </w:t>
      </w:r>
      <w:r w:rsidRPr="00277F4C">
        <w:t>zmianie ustawy</w:t>
      </w:r>
      <w:r w:rsidR="003F1777" w:rsidRPr="00277F4C">
        <w:t xml:space="preserve"> o</w:t>
      </w:r>
      <w:r w:rsidR="003F1777">
        <w:t> </w:t>
      </w:r>
      <w:r w:rsidRPr="00277F4C">
        <w:t>świadczeniach pieniężnych z</w:t>
      </w:r>
      <w:r>
        <w:t> </w:t>
      </w:r>
      <w:r w:rsidRPr="00277F4C">
        <w:t>ubezpieczenia społecznego</w:t>
      </w:r>
      <w:r w:rsidR="003F1777" w:rsidRPr="00277F4C">
        <w:t xml:space="preserve"> w</w:t>
      </w:r>
      <w:r w:rsidR="003F1777">
        <w:t> </w:t>
      </w:r>
      <w:r w:rsidRPr="00277F4C">
        <w:t>razie choroby</w:t>
      </w:r>
      <w:r w:rsidR="003F1777" w:rsidRPr="00277F4C">
        <w:t xml:space="preserve"> i</w:t>
      </w:r>
      <w:r w:rsidR="003F1777">
        <w:t> </w:t>
      </w:r>
      <w:r w:rsidRPr="00277F4C">
        <w:t>macierzyństwa</w:t>
      </w:r>
      <w:r>
        <w:t xml:space="preserve"> </w:t>
      </w:r>
      <w:r w:rsidRPr="00277F4C">
        <w:t>oraz niektórych innych ustaw</w:t>
      </w:r>
      <w:r>
        <w:t xml:space="preserve"> (</w:t>
      </w:r>
      <w:r w:rsidR="003F1777">
        <w:t>Dz. U. poz. </w:t>
      </w:r>
      <w:r>
        <w:t>1066),</w:t>
      </w:r>
      <w:r w:rsidRPr="00B934FE">
        <w:t xml:space="preserve"> </w:t>
      </w:r>
      <w:r>
        <w:t>który stanowi:</w:t>
      </w:r>
    </w:p>
    <w:p w:rsidR="00C5582C" w:rsidRPr="00B934FE" w:rsidRDefault="003F6693" w:rsidP="0088427E">
      <w:pPr>
        <w:pStyle w:val="ARTartustawynprozporzdzenia"/>
        <w:spacing w:before="120"/>
      </w:pPr>
      <w:r>
        <w:t>„</w:t>
      </w:r>
      <w:r w:rsidR="00C5582C" w:rsidRPr="00B934FE">
        <w:t>Art. 26. Ustawa wchodzi</w:t>
      </w:r>
      <w:r w:rsidR="003F1777" w:rsidRPr="00B934FE">
        <w:t xml:space="preserve"> w</w:t>
      </w:r>
      <w:r w:rsidR="003F1777">
        <w:t> </w:t>
      </w:r>
      <w:r w:rsidR="00C5582C" w:rsidRPr="00B934FE">
        <w:t>życie</w:t>
      </w:r>
      <w:r w:rsidR="003F1777" w:rsidRPr="00B934FE">
        <w:t xml:space="preserve"> z</w:t>
      </w:r>
      <w:r w:rsidR="003F1777">
        <w:t> </w:t>
      </w:r>
      <w:r w:rsidR="00C5582C" w:rsidRPr="00B934FE">
        <w:t xml:space="preserve">dniem </w:t>
      </w:r>
      <w:r w:rsidR="003F1777" w:rsidRPr="00B934FE">
        <w:t>1</w:t>
      </w:r>
      <w:r w:rsidR="003F1777">
        <w:t> </w:t>
      </w:r>
      <w:r w:rsidR="00C5582C" w:rsidRPr="00B934FE">
        <w:t>stycznia 201</w:t>
      </w:r>
      <w:r w:rsidR="003F1777" w:rsidRPr="00B934FE">
        <w:t>6</w:t>
      </w:r>
      <w:r w:rsidR="003F1777">
        <w:t> </w:t>
      </w:r>
      <w:r w:rsidR="00C5582C" w:rsidRPr="00B934FE">
        <w:t>r.,</w:t>
      </w:r>
      <w:r w:rsidR="003F1777" w:rsidRPr="00B934FE">
        <w:t xml:space="preserve"> z</w:t>
      </w:r>
      <w:r w:rsidR="003F1777">
        <w:t> </w:t>
      </w:r>
      <w:r w:rsidR="00C5582C" w:rsidRPr="00B934FE">
        <w:t>wyjątkiem:</w:t>
      </w:r>
    </w:p>
    <w:p w:rsidR="00C5582C" w:rsidRPr="00B934FE" w:rsidRDefault="00C5582C" w:rsidP="00B91875">
      <w:pPr>
        <w:pStyle w:val="PKTpunkt"/>
        <w:spacing w:before="100"/>
      </w:pPr>
      <w:r w:rsidRPr="00B934FE">
        <w:t>1)</w:t>
      </w:r>
      <w:r>
        <w:tab/>
      </w:r>
      <w:r w:rsidRPr="00B934FE">
        <w:t xml:space="preserve">art. </w:t>
      </w:r>
      <w:r w:rsidR="003F1777" w:rsidRPr="00B934FE">
        <w:t>1</w:t>
      </w:r>
      <w:r w:rsidR="003F1777">
        <w:t xml:space="preserve"> pkt </w:t>
      </w:r>
      <w:r w:rsidRPr="00B934FE">
        <w:t>2–7,</w:t>
      </w:r>
      <w:r w:rsidR="003F1777">
        <w:t xml:space="preserve"> art. </w:t>
      </w:r>
      <w:r w:rsidRPr="00B934FE">
        <w:t>2,</w:t>
      </w:r>
      <w:r w:rsidR="003F1777">
        <w:t xml:space="preserve"> art. </w:t>
      </w:r>
      <w:r w:rsidR="003F1777" w:rsidRPr="00B934FE">
        <w:t>3</w:t>
      </w:r>
      <w:r w:rsidR="003F1777">
        <w:t xml:space="preserve"> pkt </w:t>
      </w:r>
      <w:r w:rsidR="003F1777" w:rsidRPr="00B934FE">
        <w:t>1</w:t>
      </w:r>
      <w:r w:rsidR="003F1777">
        <w:t xml:space="preserve"> lit. </w:t>
      </w:r>
      <w:r w:rsidRPr="00B934FE">
        <w:t>b,</w:t>
      </w:r>
      <w:r w:rsidR="003F1777">
        <w:t xml:space="preserve"> art. </w:t>
      </w:r>
      <w:r w:rsidR="003F1777" w:rsidRPr="00B934FE">
        <w:t>4</w:t>
      </w:r>
      <w:r w:rsidR="003F1777">
        <w:t xml:space="preserve"> pkt </w:t>
      </w:r>
      <w:r w:rsidR="003F1777" w:rsidRPr="00B934FE">
        <w:t>1</w:t>
      </w:r>
      <w:r w:rsidR="003F1777">
        <w:t xml:space="preserve"> i </w:t>
      </w:r>
      <w:r w:rsidRPr="00B934FE">
        <w:t>4,</w:t>
      </w:r>
      <w:r w:rsidR="003F1777">
        <w:t xml:space="preserve"> art. </w:t>
      </w:r>
      <w:r w:rsidR="003F1777" w:rsidRPr="00B934FE">
        <w:t>5</w:t>
      </w:r>
      <w:r w:rsidR="003F1777">
        <w:t xml:space="preserve"> pkt </w:t>
      </w:r>
      <w:r w:rsidR="003F1777" w:rsidRPr="00B934FE">
        <w:t>1</w:t>
      </w:r>
      <w:r w:rsidR="003F1777">
        <w:t xml:space="preserve"> i </w:t>
      </w:r>
      <w:r w:rsidRPr="00B934FE">
        <w:t>4,</w:t>
      </w:r>
      <w:r w:rsidR="003F1777">
        <w:t xml:space="preserve"> art. </w:t>
      </w:r>
      <w:r w:rsidR="003F1777" w:rsidRPr="00B934FE">
        <w:t>7</w:t>
      </w:r>
      <w:r w:rsidR="003F1777">
        <w:t xml:space="preserve"> pkt </w:t>
      </w:r>
      <w:r w:rsidR="003F1777" w:rsidRPr="00B934FE">
        <w:t>1</w:t>
      </w:r>
      <w:r w:rsidR="003F1777">
        <w:t xml:space="preserve"> i </w:t>
      </w:r>
      <w:r w:rsidRPr="00B934FE">
        <w:t>4,</w:t>
      </w:r>
      <w:r w:rsidR="003F1777">
        <w:t xml:space="preserve"> art. </w:t>
      </w:r>
      <w:r w:rsidR="003F1777" w:rsidRPr="00B934FE">
        <w:t>9</w:t>
      </w:r>
      <w:r w:rsidR="003F1777">
        <w:t xml:space="preserve"> pkt </w:t>
      </w:r>
      <w:r w:rsidR="003F1777" w:rsidRPr="00B934FE">
        <w:t>1</w:t>
      </w:r>
      <w:r w:rsidR="003F1777">
        <w:t xml:space="preserve"> i </w:t>
      </w:r>
      <w:r w:rsidRPr="00B934FE">
        <w:t>4,</w:t>
      </w:r>
      <w:r w:rsidR="003F1777">
        <w:t xml:space="preserve"> art. </w:t>
      </w:r>
      <w:r w:rsidRPr="00B934FE">
        <w:t>1</w:t>
      </w:r>
      <w:r w:rsidR="003F1777" w:rsidRPr="00B934FE">
        <w:t>0</w:t>
      </w:r>
      <w:r w:rsidR="003F1777">
        <w:t xml:space="preserve"> pkt </w:t>
      </w:r>
      <w:r w:rsidR="003F1777" w:rsidRPr="00B934FE">
        <w:t>1</w:t>
      </w:r>
      <w:r w:rsidR="003F1777">
        <w:t xml:space="preserve"> lit. </w:t>
      </w:r>
      <w:r w:rsidRPr="00B934FE">
        <w:t>b,</w:t>
      </w:r>
      <w:r w:rsidR="003F1777">
        <w:t xml:space="preserve"> art. </w:t>
      </w:r>
      <w:r w:rsidRPr="00B934FE">
        <w:t>1</w:t>
      </w:r>
      <w:r w:rsidR="003F1777" w:rsidRPr="00B934FE">
        <w:t>1</w:t>
      </w:r>
      <w:r w:rsidR="003F1777">
        <w:t xml:space="preserve"> pkt </w:t>
      </w:r>
      <w:r w:rsidR="003F1777" w:rsidRPr="00B934FE">
        <w:t>1</w:t>
      </w:r>
      <w:r w:rsidR="003F1777">
        <w:t xml:space="preserve"> i </w:t>
      </w:r>
      <w:r w:rsidRPr="00B934FE">
        <w:t>4,</w:t>
      </w:r>
      <w:r w:rsidR="003F1777">
        <w:t xml:space="preserve"> art. </w:t>
      </w:r>
      <w:r w:rsidRPr="00B934FE">
        <w:t>1</w:t>
      </w:r>
      <w:r w:rsidR="003F1777" w:rsidRPr="00B934FE">
        <w:t>3</w:t>
      </w:r>
      <w:r w:rsidR="003F1777">
        <w:t xml:space="preserve"> pkt </w:t>
      </w:r>
      <w:r w:rsidR="003F1777" w:rsidRPr="00B934FE">
        <w:t>1</w:t>
      </w:r>
      <w:r w:rsidR="003F1777">
        <w:t xml:space="preserve"> lit. </w:t>
      </w:r>
      <w:r w:rsidRPr="00B934FE">
        <w:t>b,</w:t>
      </w:r>
      <w:r w:rsidR="003F1777">
        <w:t xml:space="preserve"> art. </w:t>
      </w:r>
      <w:r w:rsidRPr="00B934FE">
        <w:t>1</w:t>
      </w:r>
      <w:r w:rsidR="003F1777" w:rsidRPr="00B934FE">
        <w:t>4</w:t>
      </w:r>
      <w:r w:rsidR="003F1777">
        <w:t xml:space="preserve"> pkt </w:t>
      </w:r>
      <w:r w:rsidR="003F1777" w:rsidRPr="00B934FE">
        <w:t>1</w:t>
      </w:r>
      <w:r w:rsidR="003F1777">
        <w:t xml:space="preserve"> i </w:t>
      </w:r>
      <w:r w:rsidRPr="00B934FE">
        <w:t>4,</w:t>
      </w:r>
      <w:r w:rsidR="003F1777">
        <w:t xml:space="preserve"> art. </w:t>
      </w:r>
      <w:r w:rsidRPr="00B934FE">
        <w:t>1</w:t>
      </w:r>
      <w:r w:rsidR="003F1777" w:rsidRPr="00B934FE">
        <w:t>6</w:t>
      </w:r>
      <w:r w:rsidR="003F1777">
        <w:t xml:space="preserve"> pkt </w:t>
      </w:r>
      <w:r w:rsidR="003F1777" w:rsidRPr="00B934FE">
        <w:t>1</w:t>
      </w:r>
      <w:r w:rsidR="003F1777">
        <w:t xml:space="preserve"> i </w:t>
      </w:r>
      <w:r w:rsidRPr="00B934FE">
        <w:t>3,</w:t>
      </w:r>
      <w:r w:rsidR="003F1777">
        <w:t xml:space="preserve"> art. </w:t>
      </w:r>
      <w:r w:rsidRPr="00B934FE">
        <w:t>1</w:t>
      </w:r>
      <w:r w:rsidR="003F1777" w:rsidRPr="00B934FE">
        <w:t>7</w:t>
      </w:r>
      <w:r w:rsidR="003F1777">
        <w:t xml:space="preserve"> pkt </w:t>
      </w:r>
      <w:r w:rsidR="003F1777" w:rsidRPr="00B934FE">
        <w:t>1</w:t>
      </w:r>
      <w:r w:rsidR="003F1777">
        <w:t xml:space="preserve"> i </w:t>
      </w:r>
      <w:r w:rsidRPr="00B934FE">
        <w:t>4,</w:t>
      </w:r>
      <w:r w:rsidR="003F1777">
        <w:t xml:space="preserve"> art. </w:t>
      </w:r>
      <w:r w:rsidRPr="00B934FE">
        <w:t>2</w:t>
      </w:r>
      <w:r w:rsidR="003F1777" w:rsidRPr="00B934FE">
        <w:t>0</w:t>
      </w:r>
      <w:r w:rsidR="003F1777">
        <w:t xml:space="preserve"> pkt </w:t>
      </w:r>
      <w:r w:rsidR="003F1777" w:rsidRPr="00B934FE">
        <w:t>1</w:t>
      </w:r>
      <w:r w:rsidR="003F1777">
        <w:t xml:space="preserve"> i </w:t>
      </w:r>
      <w:r w:rsidRPr="00B934FE">
        <w:t>5,</w:t>
      </w:r>
      <w:r w:rsidR="003F1777">
        <w:t xml:space="preserve"> art. </w:t>
      </w:r>
      <w:r w:rsidRPr="00B934FE">
        <w:t>2</w:t>
      </w:r>
      <w:r w:rsidR="003F1777" w:rsidRPr="00B934FE">
        <w:t>4</w:t>
      </w:r>
      <w:r w:rsidR="003F1777">
        <w:t xml:space="preserve"> i art. </w:t>
      </w:r>
      <w:r w:rsidRPr="00B934FE">
        <w:t>25,</w:t>
      </w:r>
      <w:r>
        <w:t xml:space="preserve"> </w:t>
      </w:r>
      <w:r w:rsidRPr="00B934FE">
        <w:t>które wchodzą</w:t>
      </w:r>
      <w:r w:rsidR="003F1777" w:rsidRPr="00B934FE">
        <w:t xml:space="preserve"> w</w:t>
      </w:r>
      <w:r w:rsidR="003F1777">
        <w:t> </w:t>
      </w:r>
      <w:r w:rsidRPr="00B934FE">
        <w:t>życie po upływie 1</w:t>
      </w:r>
      <w:r w:rsidR="003F1777" w:rsidRPr="00B934FE">
        <w:t>4</w:t>
      </w:r>
      <w:r w:rsidR="003F1777">
        <w:t> </w:t>
      </w:r>
      <w:r w:rsidRPr="00B934FE">
        <w:t>dni od dnia ogłoszenia;</w:t>
      </w:r>
    </w:p>
    <w:p w:rsidR="00C5582C" w:rsidRPr="00B934FE" w:rsidRDefault="00C5582C" w:rsidP="00B91875">
      <w:pPr>
        <w:pStyle w:val="PKTpunkt"/>
        <w:spacing w:before="100"/>
      </w:pPr>
      <w:r w:rsidRPr="00B934FE">
        <w:t>2)</w:t>
      </w:r>
      <w:r>
        <w:tab/>
      </w:r>
      <w:r w:rsidRPr="00B934FE">
        <w:t xml:space="preserve">art. </w:t>
      </w:r>
      <w:r w:rsidR="003F1777" w:rsidRPr="00B934FE">
        <w:t>1</w:t>
      </w:r>
      <w:r w:rsidR="003F1777">
        <w:t xml:space="preserve"> pkt </w:t>
      </w:r>
      <w:r w:rsidRPr="00B934FE">
        <w:t>8–12,</w:t>
      </w:r>
      <w:r w:rsidR="003F1777">
        <w:t xml:space="preserve"> art. </w:t>
      </w:r>
      <w:r w:rsidRPr="00B934FE">
        <w:t>1</w:t>
      </w:r>
      <w:r w:rsidR="003F1777" w:rsidRPr="00B934FE">
        <w:t>2</w:t>
      </w:r>
      <w:r w:rsidR="003F1777">
        <w:t xml:space="preserve"> i art. </w:t>
      </w:r>
      <w:r w:rsidRPr="00B934FE">
        <w:t>22, które wchodzą</w:t>
      </w:r>
      <w:r w:rsidR="003F1777" w:rsidRPr="00B934FE">
        <w:t xml:space="preserve"> w</w:t>
      </w:r>
      <w:r w:rsidR="003F1777">
        <w:t> </w:t>
      </w:r>
      <w:r w:rsidRPr="00B934FE">
        <w:t>życie pierwszego dnia czwartego miesiąca następującego po miesiącu</w:t>
      </w:r>
      <w:r>
        <w:t xml:space="preserve"> </w:t>
      </w:r>
      <w:r w:rsidRPr="00B934FE">
        <w:t>ogłoszenia;</w:t>
      </w:r>
    </w:p>
    <w:p w:rsidR="00C5582C" w:rsidRDefault="00C5582C" w:rsidP="00B91875">
      <w:pPr>
        <w:pStyle w:val="PKTpunkt"/>
        <w:spacing w:before="100"/>
      </w:pPr>
      <w:r w:rsidRPr="00B934FE">
        <w:t>3)</w:t>
      </w:r>
      <w:r>
        <w:tab/>
      </w:r>
      <w:r w:rsidRPr="00B934FE">
        <w:t xml:space="preserve">art. </w:t>
      </w:r>
      <w:r w:rsidR="003F1777" w:rsidRPr="00B934FE">
        <w:t>6</w:t>
      </w:r>
      <w:r w:rsidR="003F1777">
        <w:t xml:space="preserve"> pkt </w:t>
      </w:r>
      <w:r w:rsidRPr="00B934FE">
        <w:t>2, który wchodzi</w:t>
      </w:r>
      <w:r w:rsidR="003F1777" w:rsidRPr="00B934FE">
        <w:t xml:space="preserve"> w</w:t>
      </w:r>
      <w:r w:rsidR="003F1777">
        <w:t> </w:t>
      </w:r>
      <w:r w:rsidRPr="00B934FE">
        <w:t>życie</w:t>
      </w:r>
      <w:r w:rsidR="003F1777" w:rsidRPr="00B934FE">
        <w:t xml:space="preserve"> z</w:t>
      </w:r>
      <w:r w:rsidR="003F1777">
        <w:t> </w:t>
      </w:r>
      <w:r w:rsidRPr="00B934FE">
        <w:t xml:space="preserve">dniem </w:t>
      </w:r>
      <w:r w:rsidR="003F1777" w:rsidRPr="00B934FE">
        <w:t>1</w:t>
      </w:r>
      <w:r w:rsidR="003F1777">
        <w:t> </w:t>
      </w:r>
      <w:r w:rsidRPr="00B934FE">
        <w:t>stycznia 201</w:t>
      </w:r>
      <w:r w:rsidR="003F1777" w:rsidRPr="00B934FE">
        <w:t>8</w:t>
      </w:r>
      <w:r w:rsidR="003F1777">
        <w:t> </w:t>
      </w:r>
      <w:r w:rsidRPr="00B934FE">
        <w:t>r.</w:t>
      </w:r>
      <w:r w:rsidR="003F6693">
        <w:t>”</w:t>
      </w:r>
      <w:r>
        <w:t>;</w:t>
      </w:r>
    </w:p>
    <w:p w:rsidR="00C5582C" w:rsidRDefault="00C5582C" w:rsidP="00C5582C">
      <w:pPr>
        <w:pStyle w:val="PPKTOTJpodpunktwobwieszczeniutekstujednolitegonp1"/>
      </w:pPr>
      <w:r w:rsidRPr="00777811">
        <w:t>1</w:t>
      </w:r>
      <w:r>
        <w:t>6</w:t>
      </w:r>
      <w:r w:rsidRPr="00777811">
        <w:t>)</w:t>
      </w:r>
      <w:r w:rsidRPr="00777811">
        <w:tab/>
      </w:r>
      <w:r>
        <w:t>art. 2</w:t>
      </w:r>
      <w:r w:rsidR="003F1777">
        <w:t>7 </w:t>
      </w:r>
      <w:r w:rsidRPr="00777811">
        <w:t>ustaw</w:t>
      </w:r>
      <w:r>
        <w:t>y</w:t>
      </w:r>
      <w:r w:rsidRPr="00777811">
        <w:t xml:space="preserve"> z dnia 1</w:t>
      </w:r>
      <w:r w:rsidR="003F1777" w:rsidRPr="00777811">
        <w:t>0</w:t>
      </w:r>
      <w:r w:rsidR="003F1777">
        <w:t> </w:t>
      </w:r>
      <w:r w:rsidRPr="00777811">
        <w:t>lipca 201</w:t>
      </w:r>
      <w:r w:rsidR="003F1777" w:rsidRPr="00777811">
        <w:t>5</w:t>
      </w:r>
      <w:r w:rsidR="003F1777">
        <w:t> </w:t>
      </w:r>
      <w:r w:rsidRPr="00777811">
        <w:t>r.</w:t>
      </w:r>
      <w:r w:rsidR="003F1777" w:rsidRPr="00777811">
        <w:t xml:space="preserve"> o</w:t>
      </w:r>
      <w:r w:rsidR="003F1777">
        <w:t> </w:t>
      </w:r>
      <w:r w:rsidRPr="00777811">
        <w:t>zmianie ustawy – Prawo</w:t>
      </w:r>
      <w:r w:rsidR="003F1777" w:rsidRPr="00777811">
        <w:t xml:space="preserve"> o</w:t>
      </w:r>
      <w:r w:rsidR="003F1777">
        <w:t> </w:t>
      </w:r>
      <w:r w:rsidRPr="00777811">
        <w:t>ustroju sądów powszechnych oraz niektórych innych ustaw (</w:t>
      </w:r>
      <w:r w:rsidR="003F1777">
        <w:t>Dz. U. poz. </w:t>
      </w:r>
      <w:r w:rsidRPr="00777811">
        <w:t>1224),</w:t>
      </w:r>
      <w:r>
        <w:t xml:space="preserve"> </w:t>
      </w:r>
      <w:r w:rsidRPr="00777811">
        <w:t>który stanowi:</w:t>
      </w:r>
    </w:p>
    <w:p w:rsidR="00C5582C" w:rsidRPr="00777811" w:rsidRDefault="003F6693" w:rsidP="00C5582C">
      <w:pPr>
        <w:pStyle w:val="ARTartustawynprozporzdzenia"/>
      </w:pPr>
      <w:r>
        <w:t>„</w:t>
      </w:r>
      <w:r w:rsidR="00C5582C" w:rsidRPr="00777811">
        <w:t>Art.</w:t>
      </w:r>
      <w:r w:rsidR="00C5582C">
        <w:t> </w:t>
      </w:r>
      <w:r w:rsidR="00C5582C" w:rsidRPr="00777811">
        <w:t>27.</w:t>
      </w:r>
      <w:r w:rsidR="00C5582C">
        <w:t> </w:t>
      </w:r>
      <w:r w:rsidR="00C5582C" w:rsidRPr="00777811">
        <w:t>Ustawa wchodzi</w:t>
      </w:r>
      <w:r w:rsidR="003F1777" w:rsidRPr="00777811">
        <w:t xml:space="preserve"> w</w:t>
      </w:r>
      <w:r w:rsidR="003F1777">
        <w:t> </w:t>
      </w:r>
      <w:r w:rsidR="00C5582C" w:rsidRPr="00777811">
        <w:t>życie</w:t>
      </w:r>
      <w:r w:rsidR="003F1777" w:rsidRPr="00777811">
        <w:t xml:space="preserve"> z</w:t>
      </w:r>
      <w:r w:rsidR="003F1777">
        <w:t> </w:t>
      </w:r>
      <w:r w:rsidR="00C5582C" w:rsidRPr="00777811">
        <w:t xml:space="preserve">dniem </w:t>
      </w:r>
      <w:r w:rsidR="003F1777" w:rsidRPr="00777811">
        <w:t>1</w:t>
      </w:r>
      <w:r w:rsidR="003F1777">
        <w:t> </w:t>
      </w:r>
      <w:r w:rsidR="00C5582C" w:rsidRPr="00777811">
        <w:t>stycznia 201</w:t>
      </w:r>
      <w:r w:rsidR="003F1777" w:rsidRPr="00777811">
        <w:t>6</w:t>
      </w:r>
      <w:r w:rsidR="003F1777">
        <w:t> </w:t>
      </w:r>
      <w:r w:rsidR="00C5582C" w:rsidRPr="00777811">
        <w:t>r.</w:t>
      </w:r>
      <w:r>
        <w:t>”</w:t>
      </w:r>
      <w:r w:rsidR="00C5582C" w:rsidRPr="00777811">
        <w:t>;</w:t>
      </w:r>
    </w:p>
    <w:p w:rsidR="00C5582C" w:rsidRPr="00777811" w:rsidRDefault="00C5582C" w:rsidP="00C5582C">
      <w:pPr>
        <w:pStyle w:val="PPKTOTJpodpunktwobwieszczeniutekstujednolitegonp1"/>
      </w:pPr>
      <w:r w:rsidRPr="00777811">
        <w:t>1</w:t>
      </w:r>
      <w:r>
        <w:t>7</w:t>
      </w:r>
      <w:r w:rsidRPr="00777811">
        <w:t>)</w:t>
      </w:r>
      <w:r w:rsidRPr="00777811">
        <w:tab/>
      </w:r>
      <w:r>
        <w:t>art. 2</w:t>
      </w:r>
      <w:r w:rsidR="003F1777">
        <w:t>1 i art. </w:t>
      </w:r>
      <w:r>
        <w:t>2</w:t>
      </w:r>
      <w:r w:rsidR="003F1777">
        <w:t>2 </w:t>
      </w:r>
      <w:r>
        <w:t>ustawy</w:t>
      </w:r>
      <w:r w:rsidRPr="00777811">
        <w:t xml:space="preserve"> z dnia 2</w:t>
      </w:r>
      <w:r w:rsidR="003F1777" w:rsidRPr="00777811">
        <w:t>4</w:t>
      </w:r>
      <w:r w:rsidR="003F1777">
        <w:t> </w:t>
      </w:r>
      <w:r w:rsidRPr="00777811">
        <w:t>lipca 201</w:t>
      </w:r>
      <w:r w:rsidR="003F1777" w:rsidRPr="00777811">
        <w:t>5</w:t>
      </w:r>
      <w:r w:rsidR="003F1777">
        <w:t> </w:t>
      </w:r>
      <w:r w:rsidRPr="00777811">
        <w:t>r.</w:t>
      </w:r>
      <w:r w:rsidR="003F1777" w:rsidRPr="00777811">
        <w:t xml:space="preserve"> o</w:t>
      </w:r>
      <w:r w:rsidR="003F1777">
        <w:t> </w:t>
      </w:r>
      <w:r w:rsidRPr="00777811">
        <w:t>zmianie ustawy</w:t>
      </w:r>
      <w:r w:rsidR="003F1777" w:rsidRPr="00777811">
        <w:t xml:space="preserve"> o</w:t>
      </w:r>
      <w:r w:rsidR="003F1777">
        <w:t> </w:t>
      </w:r>
      <w:r w:rsidRPr="00777811">
        <w:t>świadczeniach rodzinnych oraz niektórych innych ustaw (</w:t>
      </w:r>
      <w:r w:rsidR="003F1777">
        <w:t>Dz. U. poz. </w:t>
      </w:r>
      <w:r w:rsidRPr="00777811">
        <w:t>1217)</w:t>
      </w:r>
      <w:r>
        <w:t xml:space="preserve">, </w:t>
      </w:r>
      <w:r w:rsidRPr="00777811">
        <w:t>któr</w:t>
      </w:r>
      <w:r>
        <w:t>e</w:t>
      </w:r>
      <w:r w:rsidRPr="00777811">
        <w:t xml:space="preserve"> stanowi</w:t>
      </w:r>
      <w:r>
        <w:t>ą</w:t>
      </w:r>
      <w:r w:rsidRPr="00777811">
        <w:t>:</w:t>
      </w:r>
    </w:p>
    <w:p w:rsidR="00C5582C" w:rsidRPr="00777811" w:rsidRDefault="003F6693" w:rsidP="00C5582C">
      <w:pPr>
        <w:pStyle w:val="ARTartustawynprozporzdzenia"/>
      </w:pPr>
      <w:r>
        <w:t>„</w:t>
      </w:r>
      <w:r w:rsidR="00C5582C" w:rsidRPr="00777811">
        <w:t>Art</w:t>
      </w:r>
      <w:r w:rsidR="00C5582C">
        <w:t>. </w:t>
      </w:r>
      <w:r w:rsidR="00C5582C" w:rsidRPr="00777811">
        <w:t>21.</w:t>
      </w:r>
      <w:r w:rsidR="00C5582C">
        <w:t> </w:t>
      </w:r>
      <w:r w:rsidR="00C5582C" w:rsidRPr="00777811">
        <w:t>1. Przepisy ustaw,</w:t>
      </w:r>
      <w:r w:rsidR="003F1777" w:rsidRPr="00777811">
        <w:t xml:space="preserve"> o</w:t>
      </w:r>
      <w:r w:rsidR="003F1777">
        <w:t> </w:t>
      </w:r>
      <w:r w:rsidR="00C5582C" w:rsidRPr="00777811">
        <w:t>których mowa</w:t>
      </w:r>
      <w:r w:rsidR="003F1777" w:rsidRPr="00777811">
        <w:t xml:space="preserve"> w</w:t>
      </w:r>
      <w:r w:rsidR="003F1777">
        <w:t> art. </w:t>
      </w:r>
      <w:r w:rsidR="00C5582C" w:rsidRPr="00777811">
        <w:t>2,</w:t>
      </w:r>
      <w:r w:rsidR="003F1777">
        <w:t xml:space="preserve"> art. </w:t>
      </w:r>
      <w:r w:rsidR="00C5582C" w:rsidRPr="00777811">
        <w:t>3,</w:t>
      </w:r>
      <w:r w:rsidR="003F1777">
        <w:t xml:space="preserve"> art. </w:t>
      </w:r>
      <w:r w:rsidR="00C5582C">
        <w:t>6–10,</w:t>
      </w:r>
      <w:r w:rsidR="003F1777">
        <w:t xml:space="preserve"> art. </w:t>
      </w:r>
      <w:r w:rsidR="00C5582C">
        <w:t>12,</w:t>
      </w:r>
      <w:r w:rsidR="003F1777">
        <w:t xml:space="preserve"> art. </w:t>
      </w:r>
      <w:r w:rsidR="00C5582C">
        <w:t>13,</w:t>
      </w:r>
      <w:r w:rsidR="003F1777">
        <w:t xml:space="preserve"> art. </w:t>
      </w:r>
      <w:r w:rsidR="00C5582C" w:rsidRPr="00777811">
        <w:t>1</w:t>
      </w:r>
      <w:r w:rsidR="003F1777" w:rsidRPr="00777811">
        <w:t>5</w:t>
      </w:r>
      <w:r w:rsidR="003F1777">
        <w:t xml:space="preserve"> i art. </w:t>
      </w:r>
      <w:r w:rsidR="00C5582C" w:rsidRPr="00777811">
        <w:t>16,</w:t>
      </w:r>
      <w:r w:rsidR="003F1777" w:rsidRPr="00777811">
        <w:t xml:space="preserve"> w</w:t>
      </w:r>
      <w:r w:rsidR="003F1777">
        <w:t> </w:t>
      </w:r>
      <w:r w:rsidR="00C5582C" w:rsidRPr="00777811">
        <w:t>brzmieniu nadanym niniejszą ustawą, stosu</w:t>
      </w:r>
      <w:r w:rsidR="00C5582C">
        <w:t>je się również do osób, które w </w:t>
      </w:r>
      <w:r w:rsidR="00C5582C" w:rsidRPr="00777811">
        <w:t>dniu wejścia</w:t>
      </w:r>
      <w:r w:rsidR="003F1777" w:rsidRPr="00777811">
        <w:t xml:space="preserve"> w</w:t>
      </w:r>
      <w:r w:rsidR="003F1777">
        <w:t> </w:t>
      </w:r>
      <w:r w:rsidR="00C5582C" w:rsidRPr="00777811">
        <w:t>życie niniejszej ustawy pobierają zasiłek macierzyński lub uposażenie za okres ustalony przepisami Kodeksu pracy jako okres urlopu maci</w:t>
      </w:r>
      <w:r w:rsidR="00C5582C" w:rsidRPr="00777811">
        <w:t>e</w:t>
      </w:r>
      <w:r w:rsidR="00C5582C" w:rsidRPr="00777811">
        <w:t>rzyńskiego, okres dodatkowego urlopu macierzyńskiego, okres urlopu na warunkach urlopu macierzyńskiego, okres dodatkowego urlopu na warunkach urlopu macierzyńskiego lub okres urlopu rodzicielskiego.</w:t>
      </w:r>
    </w:p>
    <w:p w:rsidR="00C5582C" w:rsidRPr="00777811" w:rsidRDefault="00C5582C" w:rsidP="00C5582C">
      <w:pPr>
        <w:pStyle w:val="USTustnpkodeksu"/>
      </w:pPr>
      <w:r w:rsidRPr="00777811">
        <w:t>2.</w:t>
      </w:r>
      <w:r w:rsidR="003F1777">
        <w:t> </w:t>
      </w:r>
      <w:r w:rsidR="003F1777" w:rsidRPr="00777811">
        <w:t>W</w:t>
      </w:r>
      <w:r w:rsidR="003F1777">
        <w:t> </w:t>
      </w:r>
      <w:r w:rsidRPr="00777811">
        <w:t>przypadku,</w:t>
      </w:r>
      <w:r w:rsidR="003F1777" w:rsidRPr="00777811">
        <w:t xml:space="preserve"> o</w:t>
      </w:r>
      <w:r w:rsidR="003F1777">
        <w:t> </w:t>
      </w:r>
      <w:r w:rsidRPr="00777811">
        <w:t>którym mowa</w:t>
      </w:r>
      <w:r w:rsidR="003F1777" w:rsidRPr="00777811">
        <w:t xml:space="preserve"> w</w:t>
      </w:r>
      <w:r w:rsidR="003F1777">
        <w:t> ust. </w:t>
      </w:r>
      <w:r w:rsidRPr="00777811">
        <w:t>1, podwyższony zasiłek macierzyński lub uposażenie przysługują przez okres od dnia wejścia</w:t>
      </w:r>
      <w:r w:rsidR="003F1777" w:rsidRPr="00777811">
        <w:t xml:space="preserve"> w</w:t>
      </w:r>
      <w:r w:rsidR="003F1777">
        <w:t> </w:t>
      </w:r>
      <w:r w:rsidRPr="00777811">
        <w:t>życie niniejszej ustawy do końca okresu odpowiadającego okresowi urlopu macierzyński</w:t>
      </w:r>
      <w:r w:rsidRPr="00777811">
        <w:t>e</w:t>
      </w:r>
      <w:r w:rsidRPr="00777811">
        <w:t>go, dodatkowego urlopu macierzyńskiego, urlopu na warunkach urlopu macierzyńskiego, dodatkowego urlopu na warunkach urlopu macierzyńskiego lub urlopu rodzicielskiego.</w:t>
      </w:r>
    </w:p>
    <w:p w:rsidR="00C5582C" w:rsidRPr="00777811" w:rsidRDefault="00C5582C" w:rsidP="00C5582C">
      <w:pPr>
        <w:pStyle w:val="ARTartustawynprozporzdzenia"/>
      </w:pPr>
      <w:r w:rsidRPr="00777811">
        <w:t>Art.</w:t>
      </w:r>
      <w:r>
        <w:t> </w:t>
      </w:r>
      <w:r w:rsidRPr="00777811">
        <w:t>22.</w:t>
      </w:r>
      <w:r>
        <w:t> </w:t>
      </w:r>
      <w:r w:rsidRPr="00777811">
        <w:t>Ustawa wchodzi</w:t>
      </w:r>
      <w:r w:rsidR="003F1777" w:rsidRPr="00777811">
        <w:t xml:space="preserve"> w</w:t>
      </w:r>
      <w:r w:rsidR="003F1777">
        <w:t> </w:t>
      </w:r>
      <w:r w:rsidRPr="00777811">
        <w:t>życie</w:t>
      </w:r>
      <w:r w:rsidR="003F1777" w:rsidRPr="00777811">
        <w:t xml:space="preserve"> z</w:t>
      </w:r>
      <w:r w:rsidR="003F1777">
        <w:t> </w:t>
      </w:r>
      <w:r w:rsidRPr="00777811">
        <w:t xml:space="preserve">dniem </w:t>
      </w:r>
      <w:r w:rsidR="003F1777" w:rsidRPr="00777811">
        <w:t>1</w:t>
      </w:r>
      <w:r w:rsidR="003F1777">
        <w:t> </w:t>
      </w:r>
      <w:r w:rsidRPr="00777811">
        <w:t>stycznia 201</w:t>
      </w:r>
      <w:r w:rsidR="003F1777" w:rsidRPr="00777811">
        <w:t>6</w:t>
      </w:r>
      <w:r w:rsidR="003F1777">
        <w:t> </w:t>
      </w:r>
      <w:r w:rsidRPr="00777811">
        <w:t>r.</w:t>
      </w:r>
      <w:r>
        <w:t>,</w:t>
      </w:r>
      <w:r w:rsidR="003F1777">
        <w:t xml:space="preserve"> z </w:t>
      </w:r>
      <w:r>
        <w:t>wyjątkiem</w:t>
      </w:r>
      <w:r w:rsidR="003F1777">
        <w:t xml:space="preserve"> art. 1 pkt 1 lit. </w:t>
      </w:r>
      <w:r w:rsidRPr="00777811">
        <w:t>a,</w:t>
      </w:r>
      <w:r w:rsidR="003F1777">
        <w:t xml:space="preserve"> pkt </w:t>
      </w:r>
      <w:r w:rsidR="003F1777" w:rsidRPr="00777811">
        <w:t>2</w:t>
      </w:r>
      <w:r w:rsidR="003F1777">
        <w:t xml:space="preserve"> lit. </w:t>
      </w:r>
      <w:r w:rsidRPr="00777811">
        <w:t xml:space="preserve">b </w:t>
      </w:r>
      <w:proofErr w:type="spellStart"/>
      <w:r w:rsidRPr="00777811">
        <w:t>tiret</w:t>
      </w:r>
      <w:proofErr w:type="spellEnd"/>
      <w:r w:rsidRPr="00777811">
        <w:t xml:space="preserve"> pierwsze</w:t>
      </w:r>
      <w:r w:rsidR="003F1777" w:rsidRPr="00777811">
        <w:t xml:space="preserve"> i</w:t>
      </w:r>
      <w:r w:rsidR="003F1777">
        <w:t> lit. </w:t>
      </w:r>
      <w:r w:rsidRPr="00777811">
        <w:t xml:space="preserve">c </w:t>
      </w:r>
      <w:proofErr w:type="spellStart"/>
      <w:r w:rsidRPr="00777811">
        <w:t>tiret</w:t>
      </w:r>
      <w:proofErr w:type="spellEnd"/>
      <w:r w:rsidRPr="00777811">
        <w:t xml:space="preserve"> pierwsze oraz</w:t>
      </w:r>
      <w:r w:rsidR="003F1777">
        <w:t xml:space="preserve"> pkt </w:t>
      </w:r>
      <w:r w:rsidRPr="00777811">
        <w:t>6,</w:t>
      </w:r>
      <w:r w:rsidR="003F1777">
        <w:t xml:space="preserve"> art. </w:t>
      </w:r>
      <w:r w:rsidRPr="00777811">
        <w:t>1</w:t>
      </w:r>
      <w:r w:rsidR="003F1777" w:rsidRPr="00777811">
        <w:t>4</w:t>
      </w:r>
      <w:r w:rsidR="003F1777">
        <w:t xml:space="preserve"> pkt </w:t>
      </w:r>
      <w:r w:rsidR="003F1777" w:rsidRPr="00777811">
        <w:t>1</w:t>
      </w:r>
      <w:r w:rsidR="003F1777">
        <w:t xml:space="preserve"> lit. </w:t>
      </w:r>
      <w:r w:rsidR="003F1777" w:rsidRPr="00777811">
        <w:t>a</w:t>
      </w:r>
      <w:r w:rsidR="003F1777">
        <w:t> </w:t>
      </w:r>
      <w:r w:rsidR="003F1777" w:rsidRPr="00777811">
        <w:t>i</w:t>
      </w:r>
      <w:r w:rsidR="003F1777">
        <w:t> pkt </w:t>
      </w:r>
      <w:r w:rsidR="003F1777" w:rsidRPr="00777811">
        <w:t>2</w:t>
      </w:r>
      <w:r w:rsidR="003F1777">
        <w:t xml:space="preserve"> lit. </w:t>
      </w:r>
      <w:r w:rsidR="003F1777" w:rsidRPr="00777811">
        <w:t>a</w:t>
      </w:r>
      <w:r w:rsidR="003F1777">
        <w:t> </w:t>
      </w:r>
      <w:r w:rsidRPr="00777811">
        <w:t>oraz</w:t>
      </w:r>
      <w:r w:rsidR="003F1777">
        <w:t xml:space="preserve"> art. </w:t>
      </w:r>
      <w:r w:rsidRPr="00777811">
        <w:t>17, które wchodzą</w:t>
      </w:r>
      <w:r w:rsidR="003F1777" w:rsidRPr="00777811">
        <w:t xml:space="preserve"> w</w:t>
      </w:r>
      <w:r w:rsidR="003F1777">
        <w:t> </w:t>
      </w:r>
      <w:r w:rsidRPr="00777811">
        <w:t>życie po upł</w:t>
      </w:r>
      <w:r w:rsidRPr="00777811">
        <w:t>y</w:t>
      </w:r>
      <w:r w:rsidRPr="00777811">
        <w:t>wie 1</w:t>
      </w:r>
      <w:r w:rsidR="003F1777" w:rsidRPr="00777811">
        <w:t>4</w:t>
      </w:r>
      <w:r w:rsidR="003F1777">
        <w:t> </w:t>
      </w:r>
      <w:r w:rsidRPr="00777811">
        <w:t>dni od dnia ogłoszenia.</w:t>
      </w:r>
      <w:r w:rsidR="003F6693">
        <w:t>”</w:t>
      </w:r>
      <w:r>
        <w:t>;</w:t>
      </w:r>
    </w:p>
    <w:p w:rsidR="00C5582C" w:rsidRDefault="00C5582C" w:rsidP="00C5582C">
      <w:pPr>
        <w:pStyle w:val="PPKTOTJpodpunktwobwieszczeniutekstujednolitegonp1"/>
      </w:pPr>
      <w:r>
        <w:t>18)</w:t>
      </w:r>
      <w:r>
        <w:tab/>
        <w:t>art. 28–3</w:t>
      </w:r>
      <w:r w:rsidR="003F1777">
        <w:t>3 i art. </w:t>
      </w:r>
      <w:r>
        <w:t>3</w:t>
      </w:r>
      <w:r w:rsidR="003F1777">
        <w:t>6 </w:t>
      </w:r>
      <w:r>
        <w:t>ustawy</w:t>
      </w:r>
      <w:r w:rsidRPr="00C90960">
        <w:t xml:space="preserve"> z dnia</w:t>
      </w:r>
      <w:r>
        <w:t xml:space="preserve"> </w:t>
      </w:r>
      <w:r w:rsidRPr="00305394">
        <w:t>2</w:t>
      </w:r>
      <w:r w:rsidR="003F1777" w:rsidRPr="00305394">
        <w:t>4</w:t>
      </w:r>
      <w:r w:rsidR="003F1777">
        <w:t> </w:t>
      </w:r>
      <w:r w:rsidRPr="00305394">
        <w:t>lipca 201</w:t>
      </w:r>
      <w:r w:rsidR="003F1777" w:rsidRPr="00305394">
        <w:t>5</w:t>
      </w:r>
      <w:r w:rsidR="003F1777">
        <w:t> </w:t>
      </w:r>
      <w:r w:rsidRPr="00305394">
        <w:t>r.</w:t>
      </w:r>
      <w:r w:rsidR="003F1777">
        <w:t xml:space="preserve"> </w:t>
      </w:r>
      <w:r w:rsidR="003F1777" w:rsidRPr="00305394">
        <w:t>o</w:t>
      </w:r>
      <w:r w:rsidR="003F1777">
        <w:t> </w:t>
      </w:r>
      <w:r w:rsidRPr="00305394">
        <w:t>zmianie ustawy – Kodeks pracy oraz niektórych innych ustaw</w:t>
      </w:r>
      <w:r>
        <w:t xml:space="preserve"> (</w:t>
      </w:r>
      <w:r w:rsidR="003F1777">
        <w:t>Dz. U. poz. </w:t>
      </w:r>
      <w:r>
        <w:t>1268), które stanowią:</w:t>
      </w:r>
    </w:p>
    <w:p w:rsidR="00C5582C" w:rsidRPr="00305394" w:rsidRDefault="003F6693" w:rsidP="00C5582C">
      <w:pPr>
        <w:pStyle w:val="ARTartustawynprozporzdzenia"/>
      </w:pPr>
      <w:r>
        <w:t>„</w:t>
      </w:r>
      <w:r w:rsidR="00C5582C" w:rsidRPr="00305394">
        <w:t>Art. 28. 1. Pracownik korzystający</w:t>
      </w:r>
      <w:r w:rsidR="003F1777" w:rsidRPr="00305394">
        <w:t xml:space="preserve"> w</w:t>
      </w:r>
      <w:r w:rsidR="003F1777">
        <w:t> </w:t>
      </w:r>
      <w:r w:rsidR="00C5582C" w:rsidRPr="00305394">
        <w:t>dniu wejścia</w:t>
      </w:r>
      <w:r w:rsidR="003F1777" w:rsidRPr="00305394">
        <w:t xml:space="preserve"> w</w:t>
      </w:r>
      <w:r w:rsidR="003F1777">
        <w:t> </w:t>
      </w:r>
      <w:r w:rsidR="00C5582C" w:rsidRPr="00305394">
        <w:t>życie ustawy</w:t>
      </w:r>
      <w:r w:rsidR="003F1777" w:rsidRPr="00305394">
        <w:t xml:space="preserve"> z</w:t>
      </w:r>
      <w:r w:rsidR="003F1777">
        <w:t> </w:t>
      </w:r>
      <w:r w:rsidR="00C5582C" w:rsidRPr="00305394">
        <w:t>dodatkowego urlopu macierzyńskiego lub jego</w:t>
      </w:r>
      <w:r w:rsidR="00C5582C">
        <w:t xml:space="preserve"> </w:t>
      </w:r>
      <w:r w:rsidR="00C5582C" w:rsidRPr="00305394">
        <w:t>części albo dodatkowego urlopu na warunkach urlopu macierzyńskiego lub jego części ma prawo do tego url</w:t>
      </w:r>
      <w:r w:rsidR="00C5582C" w:rsidRPr="00305394">
        <w:t>o</w:t>
      </w:r>
      <w:r w:rsidR="00C5582C" w:rsidRPr="00305394">
        <w:t>pu lub jego</w:t>
      </w:r>
      <w:r w:rsidR="00C5582C">
        <w:t xml:space="preserve"> </w:t>
      </w:r>
      <w:r w:rsidR="00C5582C" w:rsidRPr="00305394">
        <w:t>części na zasadach określonych, odpowiednio,</w:t>
      </w:r>
      <w:r w:rsidR="003F1777" w:rsidRPr="00305394">
        <w:t xml:space="preserve"> w</w:t>
      </w:r>
      <w:r w:rsidR="003F1777">
        <w:t> art. </w:t>
      </w:r>
      <w:r w:rsidR="00C5582C" w:rsidRPr="00305394">
        <w:t>182</w:t>
      </w:r>
      <w:r w:rsidR="00C5582C" w:rsidRPr="00305394">
        <w:rPr>
          <w:rStyle w:val="IGindeksgrny"/>
        </w:rPr>
        <w:t>1</w:t>
      </w:r>
      <w:r w:rsidR="003F1777" w:rsidRPr="00305394">
        <w:t xml:space="preserve"> i</w:t>
      </w:r>
      <w:r w:rsidR="003F1777">
        <w:t> art. </w:t>
      </w:r>
      <w:r w:rsidR="00C5582C" w:rsidRPr="00305394">
        <w:t>18</w:t>
      </w:r>
      <w:r w:rsidR="003F1777" w:rsidRPr="00305394">
        <w:t>3</w:t>
      </w:r>
      <w:r w:rsidR="003F1777">
        <w:t xml:space="preserve"> § </w:t>
      </w:r>
      <w:r w:rsidR="003F1777" w:rsidRPr="00305394">
        <w:t>3</w:t>
      </w:r>
      <w:r w:rsidR="003F1777">
        <w:t xml:space="preserve"> i </w:t>
      </w:r>
      <w:r w:rsidR="003F1777" w:rsidRPr="00305394">
        <w:t>4</w:t>
      </w:r>
      <w:r w:rsidR="003F1777">
        <w:t> </w:t>
      </w:r>
      <w:r w:rsidR="00C5582C" w:rsidRPr="00305394">
        <w:t>ustawy zmienianej</w:t>
      </w:r>
      <w:r w:rsidR="003F1777" w:rsidRPr="00305394">
        <w:t xml:space="preserve"> w</w:t>
      </w:r>
      <w:r w:rsidR="003F1777">
        <w:t> art. </w:t>
      </w:r>
      <w:r w:rsidR="003F1777" w:rsidRPr="00305394">
        <w:t>1</w:t>
      </w:r>
      <w:r w:rsidR="003F1777">
        <w:t xml:space="preserve"> w </w:t>
      </w:r>
      <w:r w:rsidR="00C5582C" w:rsidRPr="00305394">
        <w:t>brzmieniu dotychczasowym.</w:t>
      </w:r>
    </w:p>
    <w:p w:rsidR="00C5582C" w:rsidRPr="00305394" w:rsidRDefault="00C5582C" w:rsidP="00C5582C">
      <w:pPr>
        <w:pStyle w:val="USTustnpkodeksu"/>
      </w:pPr>
      <w:r w:rsidRPr="00305394">
        <w:t>2. Pracownik,</w:t>
      </w:r>
      <w:r w:rsidR="003F1777" w:rsidRPr="00305394">
        <w:t xml:space="preserve"> o</w:t>
      </w:r>
      <w:r w:rsidR="003F1777">
        <w:t> </w:t>
      </w:r>
      <w:r w:rsidRPr="00305394">
        <w:t>którym mowa</w:t>
      </w:r>
      <w:r w:rsidR="003F1777" w:rsidRPr="00305394">
        <w:t xml:space="preserve"> w</w:t>
      </w:r>
      <w:r w:rsidR="003F1777">
        <w:t> ust. </w:t>
      </w:r>
      <w:r w:rsidRPr="00305394">
        <w:t>1, ma prawo do urlopu rodzicielskiego</w:t>
      </w:r>
      <w:r w:rsidR="003F1777" w:rsidRPr="00305394">
        <w:t xml:space="preserve"> w</w:t>
      </w:r>
      <w:r w:rsidR="003F1777">
        <w:t> </w:t>
      </w:r>
      <w:r w:rsidRPr="00305394">
        <w:t>wymiarze odpowiadającym ró</w:t>
      </w:r>
      <w:r w:rsidRPr="00305394">
        <w:t>ż</w:t>
      </w:r>
      <w:r w:rsidRPr="00305394">
        <w:t>nicy</w:t>
      </w:r>
      <w:r>
        <w:t xml:space="preserve"> </w:t>
      </w:r>
      <w:r w:rsidRPr="00305394">
        <w:t>między wymiarem tego urlopu określonym</w:t>
      </w:r>
      <w:r w:rsidR="003F1777" w:rsidRPr="00305394">
        <w:t xml:space="preserve"> w</w:t>
      </w:r>
      <w:r w:rsidR="003F1777">
        <w:t> art. </w:t>
      </w:r>
      <w:r w:rsidRPr="00305394">
        <w:t>182</w:t>
      </w:r>
      <w:r w:rsidRPr="00305394">
        <w:rPr>
          <w:rStyle w:val="IGindeksgrny"/>
        </w:rPr>
        <w:t>1a</w:t>
      </w:r>
      <w:r w:rsidR="003F1777">
        <w:t xml:space="preserve"> § </w:t>
      </w:r>
      <w:r w:rsidR="003F1777" w:rsidRPr="00305394">
        <w:t>1</w:t>
      </w:r>
      <w:r w:rsidR="003F1777">
        <w:t> </w:t>
      </w:r>
      <w:r w:rsidRPr="00305394">
        <w:t>ustawy zmienianej</w:t>
      </w:r>
      <w:r w:rsidR="003F1777" w:rsidRPr="00305394">
        <w:t xml:space="preserve"> w</w:t>
      </w:r>
      <w:r w:rsidR="003F1777">
        <w:t> art. </w:t>
      </w:r>
      <w:r w:rsidR="003F1777" w:rsidRPr="00305394">
        <w:t>1</w:t>
      </w:r>
      <w:r w:rsidR="003F1777">
        <w:t xml:space="preserve"> w </w:t>
      </w:r>
      <w:r w:rsidRPr="00305394">
        <w:t>brzmieniu nadanym niniejszą</w:t>
      </w:r>
      <w:r>
        <w:t xml:space="preserve"> </w:t>
      </w:r>
      <w:r w:rsidRPr="00305394">
        <w:t>ustawą,</w:t>
      </w:r>
      <w:r w:rsidR="003F1777" w:rsidRPr="00305394">
        <w:t xml:space="preserve"> a</w:t>
      </w:r>
      <w:r w:rsidR="003F1777">
        <w:t> </w:t>
      </w:r>
      <w:r w:rsidRPr="00305394">
        <w:t>wymiarem udzielonego dodatkowego urlopu macierzyńskiego lub jego części albo dodatkowego urlopu na warunkach</w:t>
      </w:r>
      <w:r>
        <w:t xml:space="preserve"> </w:t>
      </w:r>
      <w:r w:rsidRPr="00305394">
        <w:t>urlopu macierzyńskiego lub jego części.</w:t>
      </w:r>
    </w:p>
    <w:p w:rsidR="00C5582C" w:rsidRPr="00305394" w:rsidRDefault="00C5582C" w:rsidP="00C5582C">
      <w:pPr>
        <w:pStyle w:val="USTustnpkodeksu"/>
      </w:pPr>
      <w:r w:rsidRPr="00305394">
        <w:t>3. Pracownikowi,</w:t>
      </w:r>
      <w:r w:rsidR="003F1777" w:rsidRPr="00305394">
        <w:t xml:space="preserve"> o</w:t>
      </w:r>
      <w:r w:rsidR="003F1777">
        <w:t> </w:t>
      </w:r>
      <w:r w:rsidRPr="00305394">
        <w:t>którym mowa</w:t>
      </w:r>
      <w:r w:rsidR="003F1777" w:rsidRPr="00305394">
        <w:t xml:space="preserve"> w</w:t>
      </w:r>
      <w:r w:rsidR="003F1777">
        <w:t> ust. </w:t>
      </w:r>
      <w:r w:rsidRPr="00305394">
        <w:t>1, urlopu rodzicielskiego,</w:t>
      </w:r>
      <w:r w:rsidR="003F1777" w:rsidRPr="00305394">
        <w:t xml:space="preserve"> o</w:t>
      </w:r>
      <w:r w:rsidR="003F1777">
        <w:t> </w:t>
      </w:r>
      <w:r w:rsidRPr="00305394">
        <w:t>którym mowa</w:t>
      </w:r>
      <w:r w:rsidR="003F1777" w:rsidRPr="00305394">
        <w:t xml:space="preserve"> w</w:t>
      </w:r>
      <w:r w:rsidR="003F1777">
        <w:t> art. </w:t>
      </w:r>
      <w:r w:rsidRPr="00305394">
        <w:t>182</w:t>
      </w:r>
      <w:r w:rsidRPr="00305394">
        <w:rPr>
          <w:rStyle w:val="IGindeksgrny"/>
        </w:rPr>
        <w:t>1a</w:t>
      </w:r>
      <w:r w:rsidR="003F1777">
        <w:t xml:space="preserve"> § </w:t>
      </w:r>
      <w:r w:rsidR="003F1777" w:rsidRPr="00305394">
        <w:t>1</w:t>
      </w:r>
      <w:r w:rsidR="003F1777">
        <w:t> </w:t>
      </w:r>
      <w:r w:rsidRPr="00305394">
        <w:t>ustawy zmienianej</w:t>
      </w:r>
      <w:r w:rsidR="003F1777">
        <w:t xml:space="preserve"> </w:t>
      </w:r>
      <w:r w:rsidR="003F1777" w:rsidRPr="00305394">
        <w:t>w</w:t>
      </w:r>
      <w:r w:rsidR="003F1777">
        <w:t> art. </w:t>
      </w:r>
      <w:r w:rsidR="003F1777" w:rsidRPr="00305394">
        <w:t>1</w:t>
      </w:r>
      <w:r w:rsidR="003F1777">
        <w:t xml:space="preserve"> w </w:t>
      </w:r>
      <w:r w:rsidRPr="00305394">
        <w:t>brzmieniu nadanym niniejszą ustawą, udziela się na pisemny wniosek, składany nie później niż do dnia</w:t>
      </w:r>
      <w:r>
        <w:t xml:space="preserve"> </w:t>
      </w:r>
      <w:r w:rsidRPr="00305394">
        <w:t>zakończenia udzielonego wcześniej urlopu.</w:t>
      </w:r>
    </w:p>
    <w:p w:rsidR="00C5582C" w:rsidRPr="00305394" w:rsidRDefault="00C5582C" w:rsidP="00C5582C">
      <w:pPr>
        <w:pStyle w:val="ARTartustawynprozporzdzenia"/>
      </w:pPr>
      <w:r w:rsidRPr="00305394">
        <w:t>Art.</w:t>
      </w:r>
      <w:r>
        <w:t> </w:t>
      </w:r>
      <w:r w:rsidRPr="00305394">
        <w:t>29. 1. Pracownik korzystający</w:t>
      </w:r>
      <w:r w:rsidR="003F1777" w:rsidRPr="00305394">
        <w:t xml:space="preserve"> w</w:t>
      </w:r>
      <w:r w:rsidR="003F1777">
        <w:t> </w:t>
      </w:r>
      <w:r w:rsidRPr="00305394">
        <w:t>dniu wejścia</w:t>
      </w:r>
      <w:r w:rsidR="003F1777" w:rsidRPr="00305394">
        <w:t xml:space="preserve"> w</w:t>
      </w:r>
      <w:r w:rsidR="003F1777">
        <w:t> </w:t>
      </w:r>
      <w:r w:rsidRPr="00305394">
        <w:t>życie ustawy</w:t>
      </w:r>
      <w:r w:rsidR="003F1777" w:rsidRPr="00305394">
        <w:t xml:space="preserve"> z</w:t>
      </w:r>
      <w:r w:rsidR="003F1777">
        <w:t> </w:t>
      </w:r>
      <w:r w:rsidRPr="00305394">
        <w:t>urlopu rodzicielskiego lub jego części m</w:t>
      </w:r>
      <w:r w:rsidRPr="00305394">
        <w:t>o</w:t>
      </w:r>
      <w:r w:rsidRPr="00305394">
        <w:t>że złożyć</w:t>
      </w:r>
      <w:r>
        <w:t xml:space="preserve"> </w:t>
      </w:r>
      <w:r w:rsidRPr="00305394">
        <w:t>pisemny wniosek</w:t>
      </w:r>
      <w:r w:rsidR="003F1777" w:rsidRPr="00305394">
        <w:t xml:space="preserve"> o</w:t>
      </w:r>
      <w:r w:rsidR="003F1777">
        <w:t> </w:t>
      </w:r>
      <w:r w:rsidRPr="00305394">
        <w:t>łączenie korzystania</w:t>
      </w:r>
      <w:r w:rsidR="003F1777" w:rsidRPr="00305394">
        <w:t xml:space="preserve"> z</w:t>
      </w:r>
      <w:r w:rsidR="003F1777">
        <w:t> </w:t>
      </w:r>
      <w:r w:rsidRPr="00305394">
        <w:t>urlopu rodzicielskiego</w:t>
      </w:r>
      <w:r w:rsidR="003F1777" w:rsidRPr="00305394">
        <w:t xml:space="preserve"> z</w:t>
      </w:r>
      <w:r w:rsidR="003F1777">
        <w:t> </w:t>
      </w:r>
      <w:r w:rsidRPr="00305394">
        <w:t>wykonywaniem pracy u pracodawcy udzielającego</w:t>
      </w:r>
      <w:r>
        <w:t xml:space="preserve"> </w:t>
      </w:r>
      <w:r w:rsidRPr="00305394">
        <w:t>tego urlopu</w:t>
      </w:r>
      <w:r w:rsidR="003F1777" w:rsidRPr="00305394">
        <w:t xml:space="preserve"> w</w:t>
      </w:r>
      <w:r w:rsidR="003F1777">
        <w:t> </w:t>
      </w:r>
      <w:r w:rsidRPr="00305394">
        <w:t>wymiarze nie wyższym niż połowa pełnego wymiaru czasu pracy</w:t>
      </w:r>
      <w:r w:rsidR="003F1777" w:rsidRPr="00305394">
        <w:t xml:space="preserve"> w</w:t>
      </w:r>
      <w:r w:rsidR="003F1777">
        <w:t> </w:t>
      </w:r>
      <w:r w:rsidRPr="00305394">
        <w:t>terminie wynikaj</w:t>
      </w:r>
      <w:r w:rsidRPr="00305394">
        <w:t>ą</w:t>
      </w:r>
      <w:r w:rsidRPr="00305394">
        <w:t>cym</w:t>
      </w:r>
      <w:r w:rsidR="003F1777" w:rsidRPr="00305394">
        <w:t xml:space="preserve"> z</w:t>
      </w:r>
      <w:r w:rsidR="003F1777">
        <w:t> art. </w:t>
      </w:r>
      <w:r w:rsidRPr="00305394">
        <w:t>182</w:t>
      </w:r>
      <w:r w:rsidRPr="00305394">
        <w:rPr>
          <w:rStyle w:val="IGindeksgrny"/>
        </w:rPr>
        <w:t>1</w:t>
      </w:r>
      <w:r w:rsidR="003F1777">
        <w:t xml:space="preserve"> § </w:t>
      </w:r>
      <w:r w:rsidR="003F1777" w:rsidRPr="00305394">
        <w:t>6</w:t>
      </w:r>
      <w:r w:rsidR="003F1777">
        <w:t> </w:t>
      </w:r>
      <w:r w:rsidRPr="00305394">
        <w:t>ustawy zmienianej</w:t>
      </w:r>
      <w:r w:rsidR="003F1777" w:rsidRPr="00305394">
        <w:t xml:space="preserve"> w</w:t>
      </w:r>
      <w:r w:rsidR="003F1777">
        <w:t> art. </w:t>
      </w:r>
      <w:r w:rsidR="003F1777" w:rsidRPr="00305394">
        <w:t>1</w:t>
      </w:r>
      <w:r w:rsidR="003F1777">
        <w:t xml:space="preserve"> w </w:t>
      </w:r>
      <w:r w:rsidRPr="00305394">
        <w:t>brzmieniu dotychczasowym, stosowanym odpowiednio do łączenia urlopu rodzicielskiego</w:t>
      </w:r>
      <w:r w:rsidR="003F1777">
        <w:t xml:space="preserve"> </w:t>
      </w:r>
      <w:r w:rsidR="003F1777" w:rsidRPr="00305394">
        <w:t>z</w:t>
      </w:r>
      <w:r w:rsidR="003F1777">
        <w:t> </w:t>
      </w:r>
      <w:r w:rsidRPr="00305394">
        <w:t>wykonywaniem pracy u pracodawcy udzielającego tego urlopu</w:t>
      </w:r>
      <w:r w:rsidR="003F1777" w:rsidRPr="00305394">
        <w:t xml:space="preserve"> w</w:t>
      </w:r>
      <w:r w:rsidR="003F1777">
        <w:t> </w:t>
      </w:r>
      <w:r w:rsidRPr="00305394">
        <w:t>wymiarze nie wyższym niż połowa pełnego wymiaru</w:t>
      </w:r>
      <w:r>
        <w:t xml:space="preserve"> </w:t>
      </w:r>
      <w:r w:rsidRPr="00305394">
        <w:t>czasu pracy.</w:t>
      </w:r>
    </w:p>
    <w:p w:rsidR="00C5582C" w:rsidRPr="00192FBA" w:rsidRDefault="00C5582C" w:rsidP="00C5582C">
      <w:pPr>
        <w:pStyle w:val="USTustnpkodeksu"/>
      </w:pPr>
      <w:r w:rsidRPr="00305394">
        <w:t>2.</w:t>
      </w:r>
      <w:r>
        <w:t> </w:t>
      </w:r>
      <w:r w:rsidRPr="00305394">
        <w:t>Pracownik korzystający</w:t>
      </w:r>
      <w:r w:rsidR="003F1777" w:rsidRPr="00305394">
        <w:t xml:space="preserve"> w</w:t>
      </w:r>
      <w:r w:rsidR="003F1777">
        <w:t> </w:t>
      </w:r>
      <w:r w:rsidRPr="00305394">
        <w:t>dniu wejścia</w:t>
      </w:r>
      <w:r w:rsidR="003F1777" w:rsidRPr="00305394">
        <w:t xml:space="preserve"> w</w:t>
      </w:r>
      <w:r w:rsidR="003F1777">
        <w:t> </w:t>
      </w:r>
      <w:r w:rsidRPr="00305394">
        <w:t>życie ustawy</w:t>
      </w:r>
      <w:r w:rsidR="003F1777" w:rsidRPr="00305394">
        <w:t xml:space="preserve"> z</w:t>
      </w:r>
      <w:r w:rsidR="003F1777">
        <w:t> </w:t>
      </w:r>
      <w:r w:rsidRPr="00305394">
        <w:t>części urlopu rodzicielskiego może złożyć pisemny</w:t>
      </w:r>
      <w:r>
        <w:t xml:space="preserve"> </w:t>
      </w:r>
      <w:r w:rsidRPr="00305394">
        <w:t>wniosek</w:t>
      </w:r>
      <w:r w:rsidR="003F1777" w:rsidRPr="00305394">
        <w:t xml:space="preserve"> o</w:t>
      </w:r>
      <w:r w:rsidR="003F1777">
        <w:t> </w:t>
      </w:r>
      <w:r w:rsidRPr="00305394">
        <w:t>kolejną część tego urlopu</w:t>
      </w:r>
      <w:r w:rsidR="003F1777" w:rsidRPr="00305394">
        <w:t xml:space="preserve"> w</w:t>
      </w:r>
      <w:r w:rsidR="003F1777">
        <w:t> </w:t>
      </w:r>
      <w:r w:rsidRPr="00305394">
        <w:t>terminie wynikającym</w:t>
      </w:r>
      <w:r w:rsidR="003F1777" w:rsidRPr="00305394">
        <w:t xml:space="preserve"> z</w:t>
      </w:r>
      <w:r w:rsidR="003F1777">
        <w:t> art. </w:t>
      </w:r>
      <w:r w:rsidRPr="00305394">
        <w:t>182</w:t>
      </w:r>
      <w:r w:rsidRPr="00305394">
        <w:rPr>
          <w:rStyle w:val="IGindeksgrny"/>
        </w:rPr>
        <w:t>1a</w:t>
      </w:r>
      <w:r w:rsidR="00686C14">
        <w:t> </w:t>
      </w:r>
      <w:r w:rsidR="003F1777">
        <w:t>§ </w:t>
      </w:r>
      <w:r w:rsidR="003F1777" w:rsidRPr="00305394">
        <w:t>4</w:t>
      </w:r>
      <w:r w:rsidR="003F1777">
        <w:t> </w:t>
      </w:r>
      <w:r w:rsidRPr="00305394">
        <w:t>ustawy zmienianej</w:t>
      </w:r>
      <w:r w:rsidR="003F1777" w:rsidRPr="00305394">
        <w:t xml:space="preserve"> w</w:t>
      </w:r>
      <w:r w:rsidR="003F1777">
        <w:t> art. </w:t>
      </w:r>
      <w:r w:rsidR="003F1777" w:rsidRPr="00305394">
        <w:t>1</w:t>
      </w:r>
      <w:r w:rsidR="003F1777">
        <w:t xml:space="preserve"> w </w:t>
      </w:r>
      <w:proofErr w:type="spellStart"/>
      <w:r w:rsidRPr="00305394">
        <w:t>brzmie</w:t>
      </w:r>
      <w:r w:rsidR="00686C14">
        <w:t>-</w:t>
      </w:r>
      <w:r w:rsidRPr="00305394">
        <w:t>niu</w:t>
      </w:r>
      <w:proofErr w:type="spellEnd"/>
      <w:r>
        <w:t xml:space="preserve"> </w:t>
      </w:r>
      <w:r w:rsidRPr="00305394">
        <w:t>dotychczasowym.</w:t>
      </w:r>
    </w:p>
    <w:p w:rsidR="00C5582C" w:rsidRPr="00053BFC" w:rsidRDefault="00C5582C" w:rsidP="00C5582C">
      <w:pPr>
        <w:pStyle w:val="ARTartustawynprozporzdzenia"/>
      </w:pPr>
      <w:r w:rsidRPr="00305394">
        <w:t>Art. 30. 1. Pracownik korzystający</w:t>
      </w:r>
      <w:r w:rsidR="003F1777" w:rsidRPr="00305394">
        <w:t xml:space="preserve"> w</w:t>
      </w:r>
      <w:r w:rsidR="003F1777">
        <w:t> </w:t>
      </w:r>
      <w:r w:rsidRPr="00305394">
        <w:t>dniu wejścia</w:t>
      </w:r>
      <w:r w:rsidR="003F1777" w:rsidRPr="00305394">
        <w:t xml:space="preserve"> w</w:t>
      </w:r>
      <w:r w:rsidR="003F1777">
        <w:t> </w:t>
      </w:r>
      <w:r w:rsidRPr="00305394">
        <w:t>życie ustawy</w:t>
      </w:r>
      <w:r w:rsidR="003F1777" w:rsidRPr="00305394">
        <w:t xml:space="preserve"> z</w:t>
      </w:r>
      <w:r w:rsidR="003F1777">
        <w:t> </w:t>
      </w:r>
      <w:r w:rsidRPr="00305394">
        <w:t>części urlopu wychowawczego może zł</w:t>
      </w:r>
      <w:r w:rsidRPr="00305394">
        <w:t>o</w:t>
      </w:r>
      <w:r w:rsidRPr="00305394">
        <w:t>żyć pisemny</w:t>
      </w:r>
      <w:r>
        <w:t xml:space="preserve"> </w:t>
      </w:r>
      <w:r w:rsidRPr="00305394">
        <w:t>wniosek</w:t>
      </w:r>
      <w:r w:rsidR="003F1777" w:rsidRPr="00305394">
        <w:t xml:space="preserve"> o</w:t>
      </w:r>
      <w:r w:rsidR="003F1777">
        <w:t> </w:t>
      </w:r>
      <w:r w:rsidRPr="00305394">
        <w:t>kolejną część tego urlopu</w:t>
      </w:r>
      <w:r w:rsidR="003F1777" w:rsidRPr="00305394">
        <w:t xml:space="preserve"> w</w:t>
      </w:r>
      <w:r w:rsidR="003F1777">
        <w:t> </w:t>
      </w:r>
      <w:r w:rsidRPr="00305394">
        <w:t>terminie wynikającym</w:t>
      </w:r>
      <w:r w:rsidR="003F1777" w:rsidRPr="00305394">
        <w:t xml:space="preserve"> z</w:t>
      </w:r>
      <w:r w:rsidR="003F1777">
        <w:t> </w:t>
      </w:r>
      <w:r w:rsidRPr="00305394">
        <w:t>przepisów dotychczasowych.</w:t>
      </w:r>
    </w:p>
    <w:p w:rsidR="00C5582C" w:rsidRPr="001E467C" w:rsidRDefault="00C5582C" w:rsidP="00C5582C">
      <w:pPr>
        <w:pStyle w:val="USTustnpkodeksu"/>
      </w:pPr>
      <w:r w:rsidRPr="00305394">
        <w:t>2. Pracownik korzystający</w:t>
      </w:r>
      <w:r w:rsidR="003F1777" w:rsidRPr="00305394">
        <w:t xml:space="preserve"> w</w:t>
      </w:r>
      <w:r w:rsidR="003F1777">
        <w:t> </w:t>
      </w:r>
      <w:r w:rsidRPr="00305394">
        <w:t>dniu wejścia</w:t>
      </w:r>
      <w:r w:rsidR="003F1777" w:rsidRPr="00305394">
        <w:t xml:space="preserve"> w</w:t>
      </w:r>
      <w:r w:rsidR="003F1777">
        <w:t> </w:t>
      </w:r>
      <w:r w:rsidRPr="00305394">
        <w:t>życie ustawy</w:t>
      </w:r>
      <w:r w:rsidR="003F1777" w:rsidRPr="00305394">
        <w:t xml:space="preserve"> z</w:t>
      </w:r>
      <w:r w:rsidR="003F1777">
        <w:t> </w:t>
      </w:r>
      <w:r w:rsidRPr="00305394">
        <w:t>obniżenia wymiaru czasu pracy do wymiaru nie niższego</w:t>
      </w:r>
      <w:r>
        <w:t xml:space="preserve"> </w:t>
      </w:r>
      <w:r w:rsidRPr="00305394">
        <w:t>niż połowa pełnego wymiaru czasu pracy</w:t>
      </w:r>
      <w:r w:rsidR="003F1777" w:rsidRPr="00305394">
        <w:t xml:space="preserve"> w</w:t>
      </w:r>
      <w:r w:rsidR="003F1777">
        <w:t> </w:t>
      </w:r>
      <w:r w:rsidRPr="00305394">
        <w:t>okresie,</w:t>
      </w:r>
      <w:r w:rsidR="003F1777" w:rsidRPr="00305394">
        <w:t xml:space="preserve"> w</w:t>
      </w:r>
      <w:r w:rsidR="003F1777">
        <w:t> </w:t>
      </w:r>
      <w:r w:rsidRPr="00305394">
        <w:t>którym mógłby korzystać</w:t>
      </w:r>
      <w:r w:rsidR="003F1777" w:rsidRPr="00305394">
        <w:t xml:space="preserve"> z</w:t>
      </w:r>
      <w:r w:rsidR="003F1777">
        <w:t> </w:t>
      </w:r>
      <w:r w:rsidRPr="00305394">
        <w:t>urlopu wychowawcz</w:t>
      </w:r>
      <w:r w:rsidRPr="00305394">
        <w:t>e</w:t>
      </w:r>
      <w:r w:rsidRPr="00305394">
        <w:t>go, może złożyć</w:t>
      </w:r>
      <w:r>
        <w:t xml:space="preserve"> </w:t>
      </w:r>
      <w:r w:rsidRPr="00305394">
        <w:t>kolejny pisemny wniosek o</w:t>
      </w:r>
      <w:r>
        <w:t> </w:t>
      </w:r>
      <w:r w:rsidRPr="00305394">
        <w:t>obniżenie wymiaru czasu pracy do wymiaru nie niższego niż połowa pełnego wymiaru czasu</w:t>
      </w:r>
      <w:r>
        <w:t xml:space="preserve"> </w:t>
      </w:r>
      <w:r w:rsidRPr="00305394">
        <w:t>pracy</w:t>
      </w:r>
      <w:r w:rsidR="003F1777" w:rsidRPr="00305394">
        <w:t xml:space="preserve"> w</w:t>
      </w:r>
      <w:r w:rsidR="003F1777">
        <w:t> </w:t>
      </w:r>
      <w:r w:rsidRPr="00305394">
        <w:t>okresie,</w:t>
      </w:r>
      <w:r w:rsidR="003F1777" w:rsidRPr="00305394">
        <w:t xml:space="preserve"> w</w:t>
      </w:r>
      <w:r w:rsidR="003F1777">
        <w:t> </w:t>
      </w:r>
      <w:r w:rsidRPr="00305394">
        <w:t>którym mógłby korzystać</w:t>
      </w:r>
      <w:r w:rsidR="003F1777" w:rsidRPr="00305394">
        <w:t xml:space="preserve"> z</w:t>
      </w:r>
      <w:r w:rsidR="003F1777">
        <w:t> </w:t>
      </w:r>
      <w:r w:rsidRPr="00305394">
        <w:t>urlopu wychowawczego,</w:t>
      </w:r>
      <w:r w:rsidR="003F1777" w:rsidRPr="00305394">
        <w:t xml:space="preserve"> w</w:t>
      </w:r>
      <w:r w:rsidR="003F1777">
        <w:t> </w:t>
      </w:r>
      <w:r w:rsidRPr="00305394">
        <w:t>terminie wynik</w:t>
      </w:r>
      <w:r w:rsidRPr="00305394">
        <w:t>a</w:t>
      </w:r>
      <w:r w:rsidRPr="00305394">
        <w:t>jącym</w:t>
      </w:r>
      <w:r w:rsidR="003F1777" w:rsidRPr="00305394">
        <w:t xml:space="preserve"> z</w:t>
      </w:r>
      <w:r w:rsidR="003F1777">
        <w:t> art. </w:t>
      </w:r>
      <w:r w:rsidRPr="00305394">
        <w:t>186</w:t>
      </w:r>
      <w:r w:rsidRPr="00305394">
        <w:rPr>
          <w:rStyle w:val="IGindeksgrny"/>
        </w:rPr>
        <w:t>7</w:t>
      </w:r>
      <w:r w:rsidR="003F1777">
        <w:t xml:space="preserve"> § </w:t>
      </w:r>
      <w:r w:rsidR="003F1777" w:rsidRPr="00305394">
        <w:t>2</w:t>
      </w:r>
      <w:r w:rsidR="003F1777">
        <w:t> </w:t>
      </w:r>
      <w:r w:rsidRPr="00305394">
        <w:t>ustawy</w:t>
      </w:r>
      <w:r>
        <w:t xml:space="preserve"> </w:t>
      </w:r>
      <w:r w:rsidRPr="00305394">
        <w:t>zmienianej</w:t>
      </w:r>
      <w:r w:rsidR="003F1777" w:rsidRPr="00305394">
        <w:t xml:space="preserve"> w</w:t>
      </w:r>
      <w:r w:rsidR="003F1777">
        <w:t> art. </w:t>
      </w:r>
      <w:r w:rsidR="003F1777" w:rsidRPr="00305394">
        <w:t>1</w:t>
      </w:r>
      <w:r w:rsidR="003F1777">
        <w:t xml:space="preserve"> w </w:t>
      </w:r>
      <w:r w:rsidRPr="00305394">
        <w:t>brzmieniu dotychczasowym.</w:t>
      </w:r>
    </w:p>
    <w:p w:rsidR="00C5582C" w:rsidRPr="00305394" w:rsidRDefault="00C5582C" w:rsidP="00C5582C">
      <w:pPr>
        <w:pStyle w:val="ARTartustawynprozporzdzenia"/>
      </w:pPr>
      <w:r w:rsidRPr="00305394">
        <w:t>Art. 31. 1.</w:t>
      </w:r>
      <w:r w:rsidR="003F1777" w:rsidRPr="00305394">
        <w:t xml:space="preserve"> W</w:t>
      </w:r>
      <w:r w:rsidR="003F1777">
        <w:t> </w:t>
      </w:r>
      <w:r w:rsidRPr="00305394">
        <w:t>przypadku,</w:t>
      </w:r>
      <w:r w:rsidR="003F1777" w:rsidRPr="00305394">
        <w:t xml:space="preserve"> o</w:t>
      </w:r>
      <w:r w:rsidR="003F1777">
        <w:t> </w:t>
      </w:r>
      <w:r w:rsidRPr="00305394">
        <w:t>którym mowa</w:t>
      </w:r>
      <w:r w:rsidR="003F1777" w:rsidRPr="00305394">
        <w:t xml:space="preserve"> w</w:t>
      </w:r>
      <w:r w:rsidR="003F1777">
        <w:t> art. </w:t>
      </w:r>
      <w:r w:rsidRPr="00305394">
        <w:t>2</w:t>
      </w:r>
      <w:r w:rsidR="003F1777" w:rsidRPr="00305394">
        <w:t>8</w:t>
      </w:r>
      <w:r w:rsidR="003F1777">
        <w:t xml:space="preserve"> ust. </w:t>
      </w:r>
      <w:r w:rsidRPr="00305394">
        <w:t>2, ubezpieczony ma prawo do zasiłku,</w:t>
      </w:r>
      <w:r w:rsidR="003F1777" w:rsidRPr="00305394">
        <w:t xml:space="preserve"> w</w:t>
      </w:r>
      <w:r w:rsidR="003F1777">
        <w:t> </w:t>
      </w:r>
      <w:r w:rsidRPr="00305394">
        <w:t>wymiarze,</w:t>
      </w:r>
      <w:r w:rsidR="003F1777" w:rsidRPr="00305394">
        <w:t xml:space="preserve"> o</w:t>
      </w:r>
      <w:r w:rsidR="003F1777">
        <w:t> </w:t>
      </w:r>
      <w:r w:rsidRPr="00305394">
        <w:t>którym</w:t>
      </w:r>
      <w:r>
        <w:t xml:space="preserve"> </w:t>
      </w:r>
      <w:r w:rsidRPr="00305394">
        <w:t>mowa</w:t>
      </w:r>
      <w:r w:rsidR="003F1777" w:rsidRPr="00305394">
        <w:t xml:space="preserve"> w</w:t>
      </w:r>
      <w:r w:rsidR="003F1777">
        <w:t> art. </w:t>
      </w:r>
      <w:r w:rsidRPr="00305394">
        <w:t>3</w:t>
      </w:r>
      <w:r w:rsidR="003F1777" w:rsidRPr="00305394">
        <w:t>1</w:t>
      </w:r>
      <w:r w:rsidR="003F1777">
        <w:t xml:space="preserve"> ust. </w:t>
      </w:r>
      <w:r w:rsidR="003F1777" w:rsidRPr="00305394">
        <w:t>2</w:t>
      </w:r>
      <w:r w:rsidR="003F1777">
        <w:t xml:space="preserve"> pkt </w:t>
      </w:r>
      <w:r w:rsidR="003F1777" w:rsidRPr="00305394">
        <w:t>1</w:t>
      </w:r>
      <w:r w:rsidR="003F1777">
        <w:t> </w:t>
      </w:r>
      <w:r w:rsidRPr="00305394">
        <w:t>ustawy zmienianej</w:t>
      </w:r>
      <w:r w:rsidR="003F1777" w:rsidRPr="00305394">
        <w:t xml:space="preserve"> w</w:t>
      </w:r>
      <w:r w:rsidR="003F1777">
        <w:t> art. </w:t>
      </w:r>
      <w:r w:rsidRPr="00305394">
        <w:t>10, w</w:t>
      </w:r>
      <w:r>
        <w:t> </w:t>
      </w:r>
      <w:r w:rsidRPr="00305394">
        <w:t>brzmieniu nadanym niniejszą ustawą, przez okres stanowiący</w:t>
      </w:r>
      <w:r>
        <w:t xml:space="preserve"> </w:t>
      </w:r>
      <w:r w:rsidRPr="00305394">
        <w:t>różnicę pomiędzy okresem określonym</w:t>
      </w:r>
      <w:r w:rsidR="003F1777" w:rsidRPr="00305394">
        <w:t xml:space="preserve"> w</w:t>
      </w:r>
      <w:r w:rsidR="003F1777">
        <w:t> </w:t>
      </w:r>
      <w:r w:rsidRPr="00305394">
        <w:t>tym przepisie</w:t>
      </w:r>
      <w:r w:rsidR="003F1777" w:rsidRPr="00305394">
        <w:t xml:space="preserve"> a</w:t>
      </w:r>
      <w:r w:rsidR="003F1777">
        <w:t> </w:t>
      </w:r>
      <w:r w:rsidRPr="00305394">
        <w:t>okresem pobierania zasiłku macierzy</w:t>
      </w:r>
      <w:r w:rsidRPr="00305394">
        <w:t>ń</w:t>
      </w:r>
      <w:r w:rsidRPr="00305394">
        <w:t>skiego za okres dodatkowego</w:t>
      </w:r>
      <w:r>
        <w:t xml:space="preserve"> </w:t>
      </w:r>
      <w:r w:rsidRPr="00305394">
        <w:t>urlopu macierzyńskiego albo dodatkowego urlopu na warunkach urlopu macierzy</w:t>
      </w:r>
      <w:r w:rsidRPr="00305394">
        <w:t>ń</w:t>
      </w:r>
      <w:r w:rsidRPr="00305394">
        <w:t>skiego lub ich części na podstawie</w:t>
      </w:r>
      <w:r>
        <w:t xml:space="preserve"> </w:t>
      </w:r>
      <w:r w:rsidRPr="00305394">
        <w:t>dotychczasowych przepisów.</w:t>
      </w:r>
    </w:p>
    <w:p w:rsidR="00C5582C" w:rsidRPr="00305394" w:rsidRDefault="00C5582C" w:rsidP="00C5582C">
      <w:pPr>
        <w:pStyle w:val="USTustnpkodeksu"/>
      </w:pPr>
      <w:r w:rsidRPr="00305394">
        <w:t>2. Przepisy</w:t>
      </w:r>
      <w:r w:rsidR="003F1777">
        <w:t xml:space="preserve"> art. </w:t>
      </w:r>
      <w:r w:rsidRPr="00305394">
        <w:t>3</w:t>
      </w:r>
      <w:r w:rsidR="003F1777" w:rsidRPr="00305394">
        <w:t>1</w:t>
      </w:r>
      <w:r w:rsidR="003F1777">
        <w:t xml:space="preserve"> ust. </w:t>
      </w:r>
      <w:r w:rsidRPr="00305394">
        <w:t>3d</w:t>
      </w:r>
      <w:r w:rsidR="003F1777" w:rsidRPr="00305394">
        <w:t xml:space="preserve"> i</w:t>
      </w:r>
      <w:r w:rsidR="003F1777">
        <w:t> </w:t>
      </w:r>
      <w:r w:rsidRPr="00305394">
        <w:t>3e ustawy zmienianej</w:t>
      </w:r>
      <w:r w:rsidR="003F1777" w:rsidRPr="00305394">
        <w:t xml:space="preserve"> w</w:t>
      </w:r>
      <w:r w:rsidR="003F1777">
        <w:t> art. </w:t>
      </w:r>
      <w:r w:rsidRPr="00305394">
        <w:t>10,</w:t>
      </w:r>
      <w:r w:rsidR="003F1777" w:rsidRPr="00305394">
        <w:t xml:space="preserve"> w</w:t>
      </w:r>
      <w:r w:rsidR="003F1777">
        <w:t> </w:t>
      </w:r>
      <w:r w:rsidRPr="00305394">
        <w:t>brzmieniu nadanym niniejszą ustawą stosuje się odpowiednio.</w:t>
      </w:r>
    </w:p>
    <w:p w:rsidR="00C5582C" w:rsidRPr="00901343" w:rsidRDefault="00C5582C" w:rsidP="00C5582C">
      <w:pPr>
        <w:pStyle w:val="ARTartustawynprozporzdzenia"/>
      </w:pPr>
      <w:r w:rsidRPr="00305394">
        <w:t>Art. 32. Przepisy</w:t>
      </w:r>
      <w:r w:rsidR="003F1777">
        <w:t xml:space="preserve"> art. </w:t>
      </w:r>
      <w:r w:rsidRPr="00305394">
        <w:t>28–3</w:t>
      </w:r>
      <w:r w:rsidR="003F1777" w:rsidRPr="00305394">
        <w:t>1</w:t>
      </w:r>
      <w:r w:rsidR="003F1777">
        <w:t> </w:t>
      </w:r>
      <w:r w:rsidRPr="00305394">
        <w:t>stosuje się odpowiednio do policjanta, strażaka, żołnierza zawodowego oraz fun</w:t>
      </w:r>
      <w:r w:rsidRPr="00305394">
        <w:t>k</w:t>
      </w:r>
      <w:r w:rsidRPr="00305394">
        <w:t>cjonariusza:</w:t>
      </w:r>
      <w:r>
        <w:t xml:space="preserve"> </w:t>
      </w:r>
      <w:r w:rsidRPr="00305394">
        <w:t>Straży Granicznej, Służby Więziennej, Biura Ochrony Rządu, Agencji Bezpieczeństwa Wewnętrznego, Agencji</w:t>
      </w:r>
      <w:r>
        <w:t xml:space="preserve"> </w:t>
      </w:r>
      <w:r w:rsidRPr="00305394">
        <w:t>Wywiadu, Centralnego Biura Antykorupcyjnego, Służby Kontrwywiadu Wojskowego, Służby Wywiadu Wojskowego</w:t>
      </w:r>
      <w:r>
        <w:t xml:space="preserve"> </w:t>
      </w:r>
      <w:r w:rsidRPr="00305394">
        <w:t>i</w:t>
      </w:r>
      <w:r>
        <w:t> </w:t>
      </w:r>
      <w:r w:rsidRPr="00305394">
        <w:t>Służby Celnej, korzystających</w:t>
      </w:r>
      <w:r w:rsidR="003F1777" w:rsidRPr="00305394">
        <w:t xml:space="preserve"> w</w:t>
      </w:r>
      <w:r w:rsidR="003F1777">
        <w:t> </w:t>
      </w:r>
      <w:r w:rsidRPr="00305394">
        <w:t>dniu wejścia</w:t>
      </w:r>
      <w:r w:rsidR="003F1777" w:rsidRPr="00305394">
        <w:t xml:space="preserve"> w</w:t>
      </w:r>
      <w:r w:rsidR="003F1777">
        <w:t> </w:t>
      </w:r>
      <w:r w:rsidRPr="00305394">
        <w:t>życie ustawy</w:t>
      </w:r>
      <w:r w:rsidR="003F1777" w:rsidRPr="00305394">
        <w:t xml:space="preserve"> z</w:t>
      </w:r>
      <w:r w:rsidR="003F1777">
        <w:t> </w:t>
      </w:r>
      <w:r w:rsidRPr="00305394">
        <w:t>dodatkowego urlopu macierzyński</w:t>
      </w:r>
      <w:r w:rsidRPr="00305394">
        <w:t>e</w:t>
      </w:r>
      <w:r w:rsidRPr="00305394">
        <w:t>go, dodatkowego</w:t>
      </w:r>
      <w:r>
        <w:t xml:space="preserve"> </w:t>
      </w:r>
      <w:r w:rsidRPr="00305394">
        <w:t>urlopu na warunkach urlopu macierzyńskiego, urlopu rodzicielskiego albo urlopu wychowawcz</w:t>
      </w:r>
      <w:r w:rsidRPr="00305394">
        <w:t>e</w:t>
      </w:r>
      <w:r w:rsidRPr="00305394">
        <w:t>go.</w:t>
      </w:r>
    </w:p>
    <w:p w:rsidR="00C5582C" w:rsidRPr="00CF7621" w:rsidRDefault="00C5582C" w:rsidP="00C5582C">
      <w:pPr>
        <w:pStyle w:val="ARTartustawynprozporzdzenia"/>
      </w:pPr>
      <w:r w:rsidRPr="00305394">
        <w:t>Art. 33. Okresy dodatkowego urlopu macierzyńskiego</w:t>
      </w:r>
      <w:r w:rsidR="003F1777" w:rsidRPr="00305394">
        <w:t xml:space="preserve"> i</w:t>
      </w:r>
      <w:r w:rsidR="003F1777">
        <w:t> </w:t>
      </w:r>
      <w:r w:rsidRPr="00305394">
        <w:t>dodatkowego urlopu na warunkach urlopu macierzy</w:t>
      </w:r>
      <w:r w:rsidRPr="00305394">
        <w:t>ń</w:t>
      </w:r>
      <w:r w:rsidRPr="00305394">
        <w:t>skiego</w:t>
      </w:r>
      <w:r w:rsidR="003F1777">
        <w:t xml:space="preserve"> </w:t>
      </w:r>
      <w:r w:rsidR="003F1777" w:rsidRPr="00305394">
        <w:t>w</w:t>
      </w:r>
      <w:r w:rsidR="003F1777">
        <w:t> </w:t>
      </w:r>
      <w:r w:rsidRPr="00305394">
        <w:t>wymiarze określonym, odpowiednio,</w:t>
      </w:r>
      <w:r w:rsidR="003F1777" w:rsidRPr="00305394">
        <w:t xml:space="preserve"> w</w:t>
      </w:r>
      <w:r w:rsidR="003F1777">
        <w:t> art. </w:t>
      </w:r>
      <w:r w:rsidRPr="00305394">
        <w:t>182</w:t>
      </w:r>
      <w:r w:rsidRPr="00305394">
        <w:rPr>
          <w:rStyle w:val="IGindeksgrny"/>
        </w:rPr>
        <w:t>1</w:t>
      </w:r>
      <w:r w:rsidR="003F1777">
        <w:t xml:space="preserve"> § </w:t>
      </w:r>
      <w:r w:rsidR="003F1777" w:rsidRPr="00305394">
        <w:t>1</w:t>
      </w:r>
      <w:r w:rsidR="003F1777">
        <w:t xml:space="preserve"> i art. </w:t>
      </w:r>
      <w:r w:rsidRPr="00305394">
        <w:t>18</w:t>
      </w:r>
      <w:r w:rsidR="003F1777" w:rsidRPr="00305394">
        <w:t>3</w:t>
      </w:r>
      <w:r w:rsidR="003F1777">
        <w:t xml:space="preserve"> § </w:t>
      </w:r>
      <w:r w:rsidR="003F1777" w:rsidRPr="00305394">
        <w:t>3</w:t>
      </w:r>
      <w:r w:rsidR="003F1777">
        <w:t xml:space="preserve"> i </w:t>
      </w:r>
      <w:r w:rsidR="003F1777" w:rsidRPr="00305394">
        <w:t>4</w:t>
      </w:r>
      <w:r w:rsidR="003F1777">
        <w:t> </w:t>
      </w:r>
      <w:r w:rsidRPr="00305394">
        <w:t>ustawy zmienianej</w:t>
      </w:r>
      <w:r w:rsidR="003F1777" w:rsidRPr="00305394">
        <w:t xml:space="preserve"> w</w:t>
      </w:r>
      <w:r w:rsidR="003F1777">
        <w:t> art. </w:t>
      </w:r>
      <w:r w:rsidR="003F1777" w:rsidRPr="00305394">
        <w:t>1</w:t>
      </w:r>
      <w:r w:rsidR="003F1777">
        <w:t xml:space="preserve"> w </w:t>
      </w:r>
      <w:r w:rsidRPr="00305394">
        <w:t>brzmieniu dotychczasowym,</w:t>
      </w:r>
      <w:r>
        <w:t xml:space="preserve"> </w:t>
      </w:r>
      <w:r w:rsidRPr="00305394">
        <w:t>które mają wpływ na uprawnienia lub obowiązki pracownicze, podlegają uwzglę</w:t>
      </w:r>
      <w:r w:rsidRPr="00305394">
        <w:t>d</w:t>
      </w:r>
      <w:r w:rsidRPr="00305394">
        <w:t>nieniu przy ustalaniu uprawnień</w:t>
      </w:r>
      <w:r>
        <w:t xml:space="preserve"> </w:t>
      </w:r>
      <w:r w:rsidRPr="00305394">
        <w:t>lub obowiązków pracowniczych również po dniu wejścia</w:t>
      </w:r>
      <w:r w:rsidR="003F1777" w:rsidRPr="00305394">
        <w:t xml:space="preserve"> w</w:t>
      </w:r>
      <w:r w:rsidR="003F1777">
        <w:t> </w:t>
      </w:r>
      <w:r w:rsidRPr="00305394">
        <w:t>życie niniejszej ust</w:t>
      </w:r>
      <w:r w:rsidRPr="00305394">
        <w:t>a</w:t>
      </w:r>
      <w:r w:rsidRPr="00305394">
        <w:t>wy.</w:t>
      </w:r>
      <w:r w:rsidR="003F6693">
        <w:t>”</w:t>
      </w:r>
    </w:p>
    <w:p w:rsidR="00C5582C" w:rsidRPr="00EF65A6" w:rsidRDefault="003F6693" w:rsidP="00C5582C">
      <w:pPr>
        <w:pStyle w:val="ARTartustawynprozporzdzenia"/>
      </w:pPr>
      <w:r>
        <w:t>„</w:t>
      </w:r>
      <w:r w:rsidR="00C5582C" w:rsidRPr="00305394">
        <w:t>Art. 36. Ustawa wchodzi</w:t>
      </w:r>
      <w:r w:rsidR="003F1777" w:rsidRPr="00305394">
        <w:t xml:space="preserve"> w</w:t>
      </w:r>
      <w:r w:rsidR="003F1777">
        <w:t> </w:t>
      </w:r>
      <w:r w:rsidR="00C5582C" w:rsidRPr="00305394">
        <w:t>życie</w:t>
      </w:r>
      <w:r w:rsidR="003F1777" w:rsidRPr="00305394">
        <w:t xml:space="preserve"> z</w:t>
      </w:r>
      <w:r w:rsidR="003F1777">
        <w:t> </w:t>
      </w:r>
      <w:r w:rsidR="00C5582C" w:rsidRPr="00305394">
        <w:t xml:space="preserve">dniem </w:t>
      </w:r>
      <w:r w:rsidR="003F1777" w:rsidRPr="00305394">
        <w:t>2</w:t>
      </w:r>
      <w:r w:rsidR="003F1777">
        <w:t> </w:t>
      </w:r>
      <w:r w:rsidR="00C5582C" w:rsidRPr="00305394">
        <w:t>stycznia 201</w:t>
      </w:r>
      <w:r w:rsidR="003F1777" w:rsidRPr="00305394">
        <w:t>6</w:t>
      </w:r>
      <w:r w:rsidR="003F1777">
        <w:t> </w:t>
      </w:r>
      <w:r w:rsidR="00C5582C" w:rsidRPr="00305394">
        <w:t>r.,</w:t>
      </w:r>
      <w:r w:rsidR="003F1777" w:rsidRPr="00305394">
        <w:t xml:space="preserve"> z</w:t>
      </w:r>
      <w:r w:rsidR="003F1777">
        <w:t> </w:t>
      </w:r>
      <w:r w:rsidR="00C5582C" w:rsidRPr="00305394">
        <w:t>wyjątkiem</w:t>
      </w:r>
      <w:r w:rsidR="003F1777">
        <w:t xml:space="preserve"> art. </w:t>
      </w:r>
      <w:r w:rsidR="003F1777" w:rsidRPr="00305394">
        <w:t>1</w:t>
      </w:r>
      <w:r w:rsidR="003F1777">
        <w:t xml:space="preserve"> pkt </w:t>
      </w:r>
      <w:r w:rsidR="00C5582C" w:rsidRPr="00305394">
        <w:t>6, który wchodzi</w:t>
      </w:r>
      <w:r w:rsidR="003F1777" w:rsidRPr="00305394">
        <w:t xml:space="preserve"> w</w:t>
      </w:r>
      <w:r w:rsidR="003F1777">
        <w:t> </w:t>
      </w:r>
      <w:r w:rsidR="00C5582C" w:rsidRPr="00305394">
        <w:t>życie</w:t>
      </w:r>
      <w:r w:rsidR="003F1777">
        <w:t xml:space="preserve"> </w:t>
      </w:r>
      <w:r w:rsidR="003F1777" w:rsidRPr="00305394">
        <w:t>z</w:t>
      </w:r>
      <w:r w:rsidR="003F1777">
        <w:t> </w:t>
      </w:r>
      <w:r w:rsidR="00C5582C" w:rsidRPr="00305394">
        <w:t xml:space="preserve">dniem </w:t>
      </w:r>
      <w:r w:rsidR="003F1777" w:rsidRPr="00305394">
        <w:t>1</w:t>
      </w:r>
      <w:r w:rsidR="003F1777">
        <w:t> </w:t>
      </w:r>
      <w:r w:rsidR="00C5582C" w:rsidRPr="00305394">
        <w:t>marca 201</w:t>
      </w:r>
      <w:r w:rsidR="003F1777" w:rsidRPr="00305394">
        <w:t>6</w:t>
      </w:r>
      <w:r w:rsidR="003F1777">
        <w:t> </w:t>
      </w:r>
      <w:r w:rsidR="00C5582C" w:rsidRPr="00305394">
        <w:t>r.</w:t>
      </w:r>
      <w:r>
        <w:t>”</w:t>
      </w:r>
      <w:r w:rsidR="00C5582C">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3F1777">
        <w:rPr>
          <w:rStyle w:val="Kkursywa"/>
        </w:rPr>
        <w:softHyphen/>
      </w:r>
      <w:r w:rsidR="003F1777">
        <w:rPr>
          <w:rStyle w:val="Kkursywa"/>
        </w:rPr>
        <w:noBreakHyphen/>
      </w:r>
      <w:r w:rsidR="007065EA">
        <w:rPr>
          <w:rStyle w:val="Kkursywa"/>
        </w:rPr>
        <w:t>Błońska</w:t>
      </w:r>
    </w:p>
    <w:p w:rsidR="000F5950" w:rsidRPr="00C90960" w:rsidRDefault="000F5950" w:rsidP="003F6693">
      <w:pPr>
        <w:pStyle w:val="TEKSTZacznikido"/>
      </w:pPr>
      <w:r w:rsidRPr="00C90960">
        <w:t xml:space="preserve">Załącznik do obwieszczenia Marszałka Sejmu Rzeczypospolitej Polskiej z dnia </w:t>
      </w:r>
      <w:r>
        <w:t>2</w:t>
      </w:r>
      <w:r w:rsidR="003F1777">
        <w:t>2 </w:t>
      </w:r>
      <w:r>
        <w:t>października 201</w:t>
      </w:r>
      <w:r w:rsidR="003F1777">
        <w:t>5 </w:t>
      </w:r>
      <w:r w:rsidRPr="00C90960">
        <w:t>r. (poz.</w:t>
      </w:r>
      <w:r>
        <w:t> </w:t>
      </w:r>
      <w:sdt>
        <w:sdtPr>
          <w:alias w:val="Numer pozycji"/>
          <w:tag w:val="Kategoria"/>
          <w:id w:val="495465613"/>
          <w:placeholder>
            <w:docPart w:val="2986795E45DB4358A8627E4E8BE0EB70"/>
          </w:placeholder>
          <w:dataBinding w:prefixMappings="xmlns:ns0='http://purl.org/dc/elements/1.1/' xmlns:ns1='http://schemas.openxmlformats.org/package/2006/metadata/core-properties' " w:xpath="/ns1:coreProperties[1]/ns1:category[1]" w:storeItemID="{6C3C8BC8-F283-45AE-878A-BAB7291924A1}"/>
          <w:text/>
        </w:sdtPr>
        <w:sdtEndPr/>
        <w:sdtContent>
          <w:r w:rsidR="000E0AC7">
            <w:t>1929</w:t>
          </w:r>
        </w:sdtContent>
      </w:sdt>
      <w:r w:rsidRPr="00C90960">
        <w:t>)</w:t>
      </w:r>
    </w:p>
    <w:p w:rsidR="000F5950" w:rsidRPr="00C90960" w:rsidRDefault="000F5950" w:rsidP="000F5950">
      <w:pPr>
        <w:pStyle w:val="OZNRODZAKTUtznustawalubrozporzdzenieiorganwydajcy"/>
      </w:pPr>
      <w:r w:rsidRPr="00C90960">
        <w:t>USTAWA</w:t>
      </w:r>
      <w:bookmarkStart w:id="1" w:name="f0818eTOs1v3173a"/>
      <w:bookmarkEnd w:id="1"/>
    </w:p>
    <w:p w:rsidR="000F5950" w:rsidRPr="00C90960" w:rsidRDefault="000F5950" w:rsidP="000F5950">
      <w:pPr>
        <w:pStyle w:val="DATAAKTUdatauchwalenialubwydaniaaktu"/>
      </w:pPr>
      <w:r w:rsidRPr="00C90960">
        <w:t>z dnia 24 maja 2002 r.</w:t>
      </w:r>
    </w:p>
    <w:p w:rsidR="000F5950" w:rsidRDefault="000F5950" w:rsidP="000F5950">
      <w:pPr>
        <w:pStyle w:val="TYTUAKTUprzedmiotregulacjiustawylubrozporzdzenia"/>
      </w:pPr>
      <w:r w:rsidRPr="00C90960">
        <w:t>o Agencji Bezpieczeństwa Wewnętrznego oraz Agencji Wywiadu</w:t>
      </w:r>
    </w:p>
    <w:p w:rsidR="00067758" w:rsidRPr="00C90960" w:rsidRDefault="00067758" w:rsidP="00067758">
      <w:pPr>
        <w:pStyle w:val="ROZDZODDZOZNoznaczenierozdziauluboddziau"/>
      </w:pPr>
      <w:r w:rsidRPr="00C90960">
        <w:t>Rozdział 1</w:t>
      </w:r>
    </w:p>
    <w:p w:rsidR="00067758" w:rsidRPr="00C90960" w:rsidRDefault="00067758" w:rsidP="003F6693">
      <w:pPr>
        <w:pStyle w:val="ROZDZODDZPRZEDMprzedmiotregulacjirozdziauluboddziau"/>
      </w:pPr>
      <w:r w:rsidRPr="00C90960">
        <w:t>Postanowienia ogólne</w:t>
      </w:r>
    </w:p>
    <w:p w:rsidR="00067758" w:rsidRPr="00C90960" w:rsidRDefault="00067758" w:rsidP="00067758">
      <w:pPr>
        <w:pStyle w:val="ARTartustawynprozporzdzenia"/>
      </w:pPr>
      <w:r w:rsidRPr="003F6693">
        <w:rPr>
          <w:rStyle w:val="Ppogrubienie"/>
        </w:rPr>
        <w:t>Art. 1.</w:t>
      </w:r>
      <w:r w:rsidRPr="00C90960">
        <w:t xml:space="preserve"> Tworzy się Agencję Bezpieczeństwa Wewnętrznego, zwaną dalej </w:t>
      </w:r>
      <w:r w:rsidR="003F6693">
        <w:t>„</w:t>
      </w:r>
      <w:r w:rsidRPr="00C90960">
        <w:t>ABW</w:t>
      </w:r>
      <w:r w:rsidR="003F6693">
        <w:t>”</w:t>
      </w:r>
      <w:r w:rsidRPr="00C90960">
        <w:t>, właściwą w sprawach ochrony bezpieczeństwa wewnętrznego państwa i jego porządku konstytucyjnego.</w:t>
      </w:r>
    </w:p>
    <w:p w:rsidR="00067758" w:rsidRPr="00C90960" w:rsidRDefault="00067758" w:rsidP="00067758">
      <w:pPr>
        <w:pStyle w:val="ARTartustawynprozporzdzenia"/>
      </w:pPr>
      <w:r w:rsidRPr="003F6693">
        <w:rPr>
          <w:rStyle w:val="Ppogrubienie"/>
        </w:rPr>
        <w:t>Art. 2.</w:t>
      </w:r>
      <w:r w:rsidRPr="00C90960">
        <w:t xml:space="preserve"> Tworzy się Agencję Wywiadu, zwaną dalej </w:t>
      </w:r>
      <w:r w:rsidR="003F6693">
        <w:t>„</w:t>
      </w:r>
      <w:r w:rsidRPr="00C90960">
        <w:t>AW</w:t>
      </w:r>
      <w:r w:rsidR="003F6693">
        <w:t>”</w:t>
      </w:r>
      <w:r w:rsidRPr="00C90960">
        <w:t>, właściwą w sprawach ochrony bezpieczeństwa zewnętr</w:t>
      </w:r>
      <w:r w:rsidRPr="00C90960">
        <w:t>z</w:t>
      </w:r>
      <w:r w:rsidRPr="00C90960">
        <w:t>nego państwa.</w:t>
      </w:r>
    </w:p>
    <w:p w:rsidR="00067758" w:rsidRPr="00C90960" w:rsidRDefault="00067758" w:rsidP="00067758">
      <w:pPr>
        <w:pStyle w:val="ARTartustawynprozporzdzenia"/>
      </w:pPr>
      <w:r w:rsidRPr="003F6693">
        <w:rPr>
          <w:rStyle w:val="Ppogrubienie"/>
        </w:rPr>
        <w:t>Art. 3.</w:t>
      </w:r>
      <w:r w:rsidRPr="00C90960">
        <w:t xml:space="preserve"> 1. Szef Agencji Bezpieczeństwa Wewnętrznego, zwany dalej </w:t>
      </w:r>
      <w:r w:rsidR="003F6693">
        <w:t>„</w:t>
      </w:r>
      <w:r w:rsidRPr="00C90960">
        <w:t>Szefem ABW</w:t>
      </w:r>
      <w:r w:rsidR="003F6693">
        <w:t>”</w:t>
      </w:r>
      <w:r w:rsidRPr="00C90960">
        <w:t>, i Szef Agencji Wywiadu, zw</w:t>
      </w:r>
      <w:r w:rsidRPr="00C90960">
        <w:t>a</w:t>
      </w:r>
      <w:r w:rsidRPr="00C90960">
        <w:t xml:space="preserve">ny dalej </w:t>
      </w:r>
      <w:r w:rsidR="003F6693">
        <w:t>„</w:t>
      </w:r>
      <w:r w:rsidRPr="00C90960">
        <w:t>Szefem AW</w:t>
      </w:r>
      <w:r w:rsidR="003F6693">
        <w:t>”</w:t>
      </w:r>
      <w:r w:rsidRPr="00C90960">
        <w:t>, są centralnymi organami administracji rządowej, działającymi odpowiednio przy pomocy ABW i AW, będącymi urzędami administracji rządowej.</w:t>
      </w:r>
    </w:p>
    <w:p w:rsidR="00067758" w:rsidRPr="00C90960" w:rsidRDefault="00067758" w:rsidP="00067758">
      <w:pPr>
        <w:pStyle w:val="USTustnpkodeksu"/>
      </w:pPr>
      <w:r w:rsidRPr="00C90960">
        <w:t>2. Szef ABW i Szef AW podlegają bezpośrednio Prezesowi Rady Ministrów.</w:t>
      </w:r>
    </w:p>
    <w:p w:rsidR="00067758" w:rsidRPr="00C90960" w:rsidRDefault="00067758" w:rsidP="00067758">
      <w:pPr>
        <w:pStyle w:val="USTustnpkodeksu"/>
      </w:pPr>
      <w:r w:rsidRPr="00C90960">
        <w:t>3. Działalność Szefa ABW i Szefa AW podlega kontroli Sejmu.</w:t>
      </w:r>
    </w:p>
    <w:p w:rsidR="00067758" w:rsidRPr="00C90960" w:rsidRDefault="00067758" w:rsidP="00067758">
      <w:pPr>
        <w:pStyle w:val="ARTartustawynprozporzdzenia"/>
      </w:pPr>
      <w:r w:rsidRPr="003F6693">
        <w:rPr>
          <w:rStyle w:val="Ppogrubienie"/>
        </w:rPr>
        <w:t>Art. 4.</w:t>
      </w:r>
      <w:r w:rsidRPr="00C90960">
        <w:t xml:space="preserve"> 1. Nazwy: Agencja Bezpieczeństwa Wewnętrznego i Agencja Wywiadu oraz ich skróty: </w:t>
      </w:r>
      <w:r w:rsidR="003F6693">
        <w:t>„</w:t>
      </w:r>
      <w:r w:rsidRPr="00C90960">
        <w:t>ABW</w:t>
      </w:r>
      <w:r w:rsidR="003F6693">
        <w:t>”</w:t>
      </w:r>
      <w:r w:rsidR="003F1777" w:rsidRPr="00C90960">
        <w:t xml:space="preserve"> i</w:t>
      </w:r>
      <w:r w:rsidR="003F1777">
        <w:t> </w:t>
      </w:r>
      <w:r w:rsidR="007A7D79">
        <w:t>„</w:t>
      </w:r>
      <w:r w:rsidRPr="00C90960">
        <w:t>AW</w:t>
      </w:r>
      <w:r w:rsidR="003F6693">
        <w:t>”</w:t>
      </w:r>
      <w:r w:rsidRPr="00C90960">
        <w:t xml:space="preserve"> przysługują wyłącznie Agencjom, o których mowa</w:t>
      </w:r>
      <w:r w:rsidR="003F1777" w:rsidRPr="00C90960">
        <w:t xml:space="preserve"> w</w:t>
      </w:r>
      <w:r w:rsidR="003F1777">
        <w:t> art. </w:t>
      </w:r>
      <w:r w:rsidR="003F1777" w:rsidRPr="00C90960">
        <w:t>1</w:t>
      </w:r>
      <w:r w:rsidR="003F1777">
        <w:t xml:space="preserve"> i </w:t>
      </w:r>
      <w:r w:rsidRPr="00C90960">
        <w:t>2.</w:t>
      </w:r>
    </w:p>
    <w:p w:rsidR="00067758" w:rsidRPr="00C90960" w:rsidRDefault="00067758" w:rsidP="00067758">
      <w:pPr>
        <w:pStyle w:val="USTustnpkodeksu"/>
      </w:pPr>
      <w:r w:rsidRPr="00C90960">
        <w:t>2. Ilekroć w ustawie jest mowa</w:t>
      </w:r>
      <w:r w:rsidR="003F1777" w:rsidRPr="00C90960">
        <w:t xml:space="preserve"> o</w:t>
      </w:r>
      <w:r w:rsidR="007A7D79">
        <w:t xml:space="preserve"> „</w:t>
      </w:r>
      <w:r w:rsidRPr="00C90960">
        <w:t>Agencjach</w:t>
      </w:r>
      <w:r w:rsidR="003F6693">
        <w:t>”</w:t>
      </w:r>
      <w:r w:rsidRPr="00C90960">
        <w:t>, należy przez to rozumieć łącznie ABW i AW.</w:t>
      </w:r>
    </w:p>
    <w:p w:rsidR="00067758" w:rsidRPr="00067758" w:rsidRDefault="00067758" w:rsidP="003F6693">
      <w:pPr>
        <w:pStyle w:val="ARTartustawynprozporzdzenia"/>
        <w:keepNext/>
      </w:pPr>
      <w:r w:rsidRPr="003F6693">
        <w:rPr>
          <w:rStyle w:val="Ppogrubienie"/>
        </w:rPr>
        <w:t>Art. 5.</w:t>
      </w:r>
      <w:r w:rsidRPr="00067758">
        <w:t> 1. Do zadań ABW należy:</w:t>
      </w:r>
    </w:p>
    <w:p w:rsidR="00067758" w:rsidRPr="00C90960" w:rsidRDefault="00067758" w:rsidP="00067758">
      <w:pPr>
        <w:pStyle w:val="PKTpunkt"/>
      </w:pPr>
      <w:r w:rsidRPr="00C90960">
        <w:t>1)</w:t>
      </w:r>
      <w:r w:rsidRPr="00C90960">
        <w:tab/>
        <w:t>rozpoznawanie, zapobieganie i zwalczanie zagrożeń godzących w bezpieczeństwo wewnętrzne państwa oraz jego porządek konstytucyjny, a w szczególności w suwerenność i międzynarodową pozycję, niepodległość i </w:t>
      </w:r>
      <w:proofErr w:type="spellStart"/>
      <w:r w:rsidRPr="00C90960">
        <w:t>nienaruszal</w:t>
      </w:r>
      <w:r w:rsidR="007A7D79">
        <w:t>-</w:t>
      </w:r>
      <w:r w:rsidRPr="00C90960">
        <w:t>ność</w:t>
      </w:r>
      <w:proofErr w:type="spellEnd"/>
      <w:r w:rsidRPr="00C90960">
        <w:t xml:space="preserve"> jego terytorium, a także obronność państwa;</w:t>
      </w:r>
    </w:p>
    <w:p w:rsidR="00067758" w:rsidRPr="00067758" w:rsidRDefault="00067758" w:rsidP="003F6693">
      <w:pPr>
        <w:pStyle w:val="PKTpunkt"/>
        <w:keepNext/>
      </w:pPr>
      <w:r w:rsidRPr="00C90960">
        <w:t>2)</w:t>
      </w:r>
      <w:r w:rsidRPr="00067758">
        <w:tab/>
        <w:t>rozpoznawanie, zapobieganie i wykrywanie przestępstw:</w:t>
      </w:r>
    </w:p>
    <w:p w:rsidR="00067758" w:rsidRPr="00C90960" w:rsidRDefault="00067758" w:rsidP="00067758">
      <w:pPr>
        <w:pStyle w:val="LITlitera"/>
      </w:pPr>
      <w:r w:rsidRPr="00C90960">
        <w:t>a)</w:t>
      </w:r>
      <w:bookmarkStart w:id="2" w:name="_Ref363033778"/>
      <w:r w:rsidRPr="00C90960">
        <w:rPr>
          <w:rStyle w:val="IGindeksgrny"/>
        </w:rPr>
        <w:footnoteReference w:id="2"/>
      </w:r>
      <w:bookmarkEnd w:id="2"/>
      <w:r w:rsidRPr="00C90960">
        <w:rPr>
          <w:rStyle w:val="IGindeksgrny"/>
        </w:rPr>
        <w:t>)</w:t>
      </w:r>
      <w:r w:rsidRPr="00C90960">
        <w:tab/>
        <w:t>szpiegostwa, terroryzmu, bezprawnego ujawnienia lub wykorzystania informacji niejawnych i innych prz</w:t>
      </w:r>
      <w:r w:rsidRPr="00C90960">
        <w:t>e</w:t>
      </w:r>
      <w:r w:rsidRPr="00C90960">
        <w:t>stępstw godzących w bezpieczeństwo państwa,</w:t>
      </w:r>
    </w:p>
    <w:p w:rsidR="00067758" w:rsidRPr="00C90960" w:rsidRDefault="00067758" w:rsidP="00067758">
      <w:pPr>
        <w:pStyle w:val="LITlitera"/>
        <w:rPr>
          <w:rStyle w:val="Kkursywa"/>
        </w:rPr>
      </w:pPr>
      <w:r w:rsidRPr="00C90960">
        <w:t>b)</w:t>
      </w:r>
      <w:r w:rsidRPr="00C90960">
        <w:tab/>
        <w:t>godzących w podstawy ekonomiczne państwa,</w:t>
      </w:r>
    </w:p>
    <w:p w:rsidR="00067758" w:rsidRPr="00C90960" w:rsidRDefault="00067758" w:rsidP="00067758">
      <w:pPr>
        <w:pStyle w:val="LITlitera"/>
      </w:pPr>
      <w:r w:rsidRPr="00C90960">
        <w:t>c)</w:t>
      </w:r>
      <w:r w:rsidRPr="00C90960">
        <w:tab/>
        <w:t>korupcji osób pełniących funkcje publiczne, o których mowa</w:t>
      </w:r>
      <w:r w:rsidR="003F1777" w:rsidRPr="00C90960">
        <w:t xml:space="preserve"> w</w:t>
      </w:r>
      <w:r w:rsidR="003F1777">
        <w:t> art. </w:t>
      </w:r>
      <w:r w:rsidR="003F1777" w:rsidRPr="00C90960">
        <w:t>1</w:t>
      </w:r>
      <w:r w:rsidR="003F1777">
        <w:t xml:space="preserve"> i </w:t>
      </w:r>
      <w:r w:rsidRPr="00C90960">
        <w:t>2 ustawy z dnia 21 sierpnia 1997 r. o ograniczeniu prowadzenia działalności gospodarczej przez osoby pełniące funkcje publiczne (</w:t>
      </w:r>
      <w:r w:rsidR="003F1777">
        <w:t>Dz. U.</w:t>
      </w:r>
      <w:r w:rsidRPr="00C90960">
        <w:t xml:space="preserve"> z 2006 r.</w:t>
      </w:r>
      <w:r w:rsidR="003F1777">
        <w:t xml:space="preserve"> Nr </w:t>
      </w:r>
      <w:r w:rsidRPr="00C90960">
        <w:t>216,</w:t>
      </w:r>
      <w:r w:rsidR="003F1777">
        <w:t xml:space="preserve"> poz. </w:t>
      </w:r>
      <w:r w:rsidRPr="00C90960">
        <w:t>1584, z </w:t>
      </w:r>
      <w:proofErr w:type="spellStart"/>
      <w:r w:rsidRPr="00C90960">
        <w:t>późn</w:t>
      </w:r>
      <w:proofErr w:type="spellEnd"/>
      <w:r w:rsidRPr="00C90960">
        <w:t>. zm.</w:t>
      </w:r>
      <w:r w:rsidRPr="00C90960">
        <w:rPr>
          <w:rStyle w:val="IGindeksgrny"/>
        </w:rPr>
        <w:footnoteReference w:id="3"/>
      </w:r>
      <w:r w:rsidRPr="00C90960">
        <w:rPr>
          <w:rStyle w:val="IGindeksgrny"/>
        </w:rPr>
        <w:t>)</w:t>
      </w:r>
      <w:r w:rsidRPr="00C90960">
        <w:t>), jeśli może to godzić w bezpieczeństwo państwa,</w:t>
      </w:r>
    </w:p>
    <w:p w:rsidR="00067758" w:rsidRPr="00C90960" w:rsidRDefault="00067758" w:rsidP="00067758">
      <w:pPr>
        <w:pStyle w:val="LITlitera"/>
      </w:pPr>
      <w:r w:rsidRPr="00C90960">
        <w:t>d)</w:t>
      </w:r>
      <w:r w:rsidRPr="00C90960">
        <w:tab/>
        <w:t>w zakresie produkcji i obrotu towarami, technologiami i usługami o znaczeniu strategicznym dla bezpieczeństwa państwa,</w:t>
      </w:r>
    </w:p>
    <w:p w:rsidR="00067758" w:rsidRPr="00C90960" w:rsidRDefault="00067758" w:rsidP="003F6693">
      <w:pPr>
        <w:pStyle w:val="LITlitera"/>
        <w:keepNext/>
      </w:pPr>
      <w:r w:rsidRPr="00C90960">
        <w:t>e)</w:t>
      </w:r>
      <w:r w:rsidRPr="00C90960">
        <w:tab/>
        <w:t>nielegalnego wytwarzania, posiadania i obrotu bronią, amunicją i materiałami wybuchowymi, bronią masowej zagłady oraz środkami odurzającymi i substancjami psychotropowymi, w obrocie międzynarodowym</w:t>
      </w:r>
    </w:p>
    <w:p w:rsidR="00067758" w:rsidRPr="00C90960" w:rsidRDefault="00067758" w:rsidP="006B5172">
      <w:pPr>
        <w:pStyle w:val="CZWSPLITczwsplnaliter"/>
      </w:pPr>
      <w:r w:rsidRPr="00C90960">
        <w:t>oraz ściganie ich sprawców;</w:t>
      </w:r>
    </w:p>
    <w:p w:rsidR="00067758" w:rsidRPr="00C90960" w:rsidRDefault="00067758" w:rsidP="00067758">
      <w:pPr>
        <w:pStyle w:val="PKTpunkt"/>
      </w:pPr>
      <w:r w:rsidRPr="00C90960">
        <w:t>3)</w:t>
      </w:r>
      <w:r w:rsidRPr="00C90960">
        <w:rPr>
          <w:rStyle w:val="IGindeksgrny"/>
        </w:rPr>
        <w:footnoteReference w:id="4"/>
      </w:r>
      <w:r w:rsidRPr="00C90960">
        <w:rPr>
          <w:rStyle w:val="IGindeksgrny"/>
        </w:rPr>
        <w:t>)</w:t>
      </w:r>
      <w:r w:rsidRPr="00C90960">
        <w:tab/>
        <w:t>realizowanie, w granicach swojej właściwości, zadań związanych z ochroną informacji niejawnych oraz wykonyw</w:t>
      </w:r>
      <w:r w:rsidRPr="00C90960">
        <w:t>a</w:t>
      </w:r>
      <w:r w:rsidRPr="00C90960">
        <w:t>nie funkcji krajowej władzy bezpieczeństwa w zakresie ochrony informacji niejawnych w stosunkach międzynar</w:t>
      </w:r>
      <w:r w:rsidRPr="00C90960">
        <w:t>o</w:t>
      </w:r>
      <w:r w:rsidRPr="00C90960">
        <w:t>dowych;</w:t>
      </w:r>
    </w:p>
    <w:p w:rsidR="00067758" w:rsidRPr="00C90960" w:rsidRDefault="00067758" w:rsidP="00067758">
      <w:pPr>
        <w:pStyle w:val="PKTpunkt"/>
      </w:pPr>
      <w:r w:rsidRPr="00C90960">
        <w:t>4)</w:t>
      </w:r>
      <w:r w:rsidRPr="00C90960">
        <w:tab/>
        <w:t>uzyskiwanie, analizowanie, przetwarzanie i przekazywanie właściwym organom informacji mogących mieć istotne znaczenie dla ochrony bezpieczeństwa wewnętrznego państwa i jego porządku konstytucyjnego;</w:t>
      </w:r>
    </w:p>
    <w:p w:rsidR="00067758" w:rsidRPr="00C90960" w:rsidRDefault="00067758" w:rsidP="00067758">
      <w:pPr>
        <w:pStyle w:val="PKTpunkt"/>
      </w:pPr>
      <w:r w:rsidRPr="00C90960">
        <w:t>5)</w:t>
      </w:r>
      <w:r w:rsidRPr="00C90960">
        <w:tab/>
        <w:t>podejmowanie innych działań określonych w odrębnych ustawach i umowach międzynarodowych.</w:t>
      </w:r>
    </w:p>
    <w:p w:rsidR="00067758" w:rsidRPr="00C90960" w:rsidRDefault="00067758" w:rsidP="00067758">
      <w:pPr>
        <w:pStyle w:val="USTustnpkodeksu"/>
      </w:pPr>
      <w:r w:rsidRPr="00C90960">
        <w:t>2. Działalność ABW poza granicami Rzeczypospolitej Polskiej może być prowadzona w związku z jej działalnością na terytorium państwa wyłącznie w zakresie realizacji zadań określonych</w:t>
      </w:r>
      <w:r w:rsidR="003F1777" w:rsidRPr="00C90960">
        <w:t xml:space="preserve"> w</w:t>
      </w:r>
      <w:r w:rsidR="003F1777">
        <w:t> ust. </w:t>
      </w:r>
      <w:r w:rsidR="003F1777" w:rsidRPr="00C90960">
        <w:t>1</w:t>
      </w:r>
      <w:r w:rsidR="003F1777">
        <w:t xml:space="preserve"> pkt </w:t>
      </w:r>
      <w:r w:rsidRPr="00C90960">
        <w:t>2.</w:t>
      </w:r>
    </w:p>
    <w:p w:rsidR="00067758" w:rsidRPr="00C90960" w:rsidRDefault="00067758" w:rsidP="00067758">
      <w:pPr>
        <w:pStyle w:val="USTustnpkodeksu"/>
      </w:pPr>
      <w:r w:rsidRPr="00C90960">
        <w:t>3.</w:t>
      </w:r>
      <w:r w:rsidRPr="00C90960">
        <w:rPr>
          <w:rStyle w:val="IGindeksgrny"/>
        </w:rPr>
        <w:footnoteReference w:id="5"/>
      </w:r>
      <w:r w:rsidRPr="00C90960">
        <w:rPr>
          <w:rStyle w:val="IGindeksgrny"/>
        </w:rPr>
        <w:t>)</w:t>
      </w:r>
      <w:r w:rsidRPr="00C90960">
        <w:t> Szef Agencji Bezpieczeństwa Wewnętrznego wykonuje zadania punktu kontaktowego do wymiany danych, o którym mowa</w:t>
      </w:r>
      <w:r w:rsidR="003F1777" w:rsidRPr="00C90960">
        <w:t xml:space="preserve"> w</w:t>
      </w:r>
      <w:r w:rsidR="003F1777">
        <w:t> art. </w:t>
      </w:r>
      <w:r w:rsidRPr="00C90960">
        <w:t>1</w:t>
      </w:r>
      <w:r w:rsidR="003F1777" w:rsidRPr="00C90960">
        <w:t>6</w:t>
      </w:r>
      <w:r w:rsidR="003F1777">
        <w:t xml:space="preserve"> ust. </w:t>
      </w:r>
      <w:r w:rsidRPr="00C90960">
        <w:t>3 decyzji Rady 2008/615/</w:t>
      </w:r>
      <w:proofErr w:type="spellStart"/>
      <w:r w:rsidRPr="00C90960">
        <w:t>WSiSW</w:t>
      </w:r>
      <w:proofErr w:type="spellEnd"/>
      <w:r w:rsidRPr="00C90960">
        <w:t xml:space="preserve"> w sprawie intensyfikacji współpracy transgranicznej, szczególnie w zwalczaniu terroryzmu i przestępczości transgranicznej (Dz. Urz. UE L 210 z 06.08.2008, str. 1).</w:t>
      </w:r>
    </w:p>
    <w:p w:rsidR="00067758" w:rsidRPr="00067758" w:rsidRDefault="00067758" w:rsidP="003F6693">
      <w:pPr>
        <w:pStyle w:val="ARTartustawynprozporzdzenia"/>
        <w:keepNext/>
      </w:pPr>
      <w:r w:rsidRPr="003F6693">
        <w:rPr>
          <w:rStyle w:val="Ppogrubienie"/>
        </w:rPr>
        <w:t>Art. 6.</w:t>
      </w:r>
      <w:r w:rsidRPr="00067758">
        <w:t> 1. Do zadań AW należy:</w:t>
      </w:r>
    </w:p>
    <w:p w:rsidR="00067758" w:rsidRPr="00C90960" w:rsidRDefault="00067758" w:rsidP="00067758">
      <w:pPr>
        <w:pStyle w:val="PKTpunkt"/>
      </w:pPr>
      <w:r w:rsidRPr="00C90960">
        <w:t>1)</w:t>
      </w:r>
      <w:r w:rsidRPr="00C90960">
        <w:tab/>
        <w:t>uzyskiwanie, analizowanie, przetwarzanie i przekazywanie właściwym organom informacji mogących mieć istotne znaczenie dla bezpieczeństwa i międzynarodowej pozycji Rzeczypospolitej Polskiej oraz jej potencjału ekonomic</w:t>
      </w:r>
      <w:r w:rsidRPr="00C90960">
        <w:t>z</w:t>
      </w:r>
      <w:r w:rsidRPr="00C90960">
        <w:t>nego i obronnego;</w:t>
      </w:r>
    </w:p>
    <w:p w:rsidR="00067758" w:rsidRPr="00C90960" w:rsidRDefault="00067758" w:rsidP="00067758">
      <w:pPr>
        <w:pStyle w:val="PKTpunkt"/>
      </w:pPr>
      <w:r w:rsidRPr="00C90960">
        <w:t>2)</w:t>
      </w:r>
      <w:r w:rsidRPr="00C90960">
        <w:tab/>
        <w:t>rozpoznawanie i przeciwdziałanie zagrożeniom zewnętrznym godzącym w bezpieczeństwo, obronność, niepodl</w:t>
      </w:r>
      <w:r w:rsidRPr="00C90960">
        <w:t>e</w:t>
      </w:r>
      <w:r w:rsidRPr="00C90960">
        <w:t>głość i nienaruszalność terytorium Rzeczypospolitej Polskiej;</w:t>
      </w:r>
    </w:p>
    <w:p w:rsidR="00067758" w:rsidRPr="00C90960" w:rsidRDefault="00067758" w:rsidP="00067758">
      <w:pPr>
        <w:pStyle w:val="PKTpunkt"/>
      </w:pPr>
      <w:r w:rsidRPr="00C90960">
        <w:t>3)</w:t>
      </w:r>
      <w:r w:rsidRPr="00C90960">
        <w:tab/>
        <w:t>ochrona zagranicznych przedstawicielstw Rzeczypospolitej Polskiej i ich pracowników przed działaniami obcych służb specjalnych i innymi działaniami mogącymi przynieść szkodę interesom Rzeczypospolitej Polskiej;</w:t>
      </w:r>
    </w:p>
    <w:p w:rsidR="00067758" w:rsidRPr="00C90960" w:rsidRDefault="00067758" w:rsidP="00067758">
      <w:pPr>
        <w:pStyle w:val="PKTpunkt"/>
      </w:pPr>
      <w:r w:rsidRPr="00C90960">
        <w:t>4)</w:t>
      </w:r>
      <w:r w:rsidRPr="00C90960">
        <w:tab/>
        <w:t>zapewnienie ochrony kryptograficznej łączności z polskimi placówkami dyplomatycznymi i konsularnymi oraz poc</w:t>
      </w:r>
      <w:r w:rsidRPr="00C90960">
        <w:t>z</w:t>
      </w:r>
      <w:r w:rsidRPr="00C90960">
        <w:t>ty kurierskiej;</w:t>
      </w:r>
    </w:p>
    <w:p w:rsidR="00067758" w:rsidRPr="00C90960" w:rsidRDefault="00067758" w:rsidP="00067758">
      <w:pPr>
        <w:pStyle w:val="PKTpunkt"/>
      </w:pPr>
      <w:r w:rsidRPr="00C90960">
        <w:t>5)</w:t>
      </w:r>
      <w:r w:rsidRPr="00C90960">
        <w:tab/>
        <w:t>rozpoznawanie międzynarodowego terroryzmu, ekstremizmu oraz międzynarodowych grup przestępczości zorgan</w:t>
      </w:r>
      <w:r w:rsidRPr="00C90960">
        <w:t>i</w:t>
      </w:r>
      <w:r w:rsidRPr="00C90960">
        <w:t>zowanej;</w:t>
      </w:r>
    </w:p>
    <w:p w:rsidR="00067758" w:rsidRPr="00C90960" w:rsidRDefault="00067758" w:rsidP="00067758">
      <w:pPr>
        <w:pStyle w:val="PKTpunkt"/>
      </w:pPr>
      <w:r w:rsidRPr="00C90960">
        <w:t>6)</w:t>
      </w:r>
      <w:r w:rsidRPr="00C90960">
        <w:tab/>
        <w:t>rozpoznawanie międzynarodowego obrotu bronią, amunicją i materiałami wybuchowymi, środkami odurzającymi i substancjami psychotropowymi oraz towarami, technologiami i usługami o znaczeniu strategicznym dla bezpi</w:t>
      </w:r>
      <w:r w:rsidRPr="00C90960">
        <w:t>e</w:t>
      </w:r>
      <w:r w:rsidRPr="00C90960">
        <w:t>czeństwa państwa, a także rozpoznawanie międzynarodowego obrotu bronią masowej zagłady i zagrożeń związanych z rozprzestrzenianiem tej broni oraz środków jej przenoszenia;</w:t>
      </w:r>
    </w:p>
    <w:p w:rsidR="00067758" w:rsidRPr="00C90960" w:rsidRDefault="00067758" w:rsidP="00067758">
      <w:pPr>
        <w:pStyle w:val="PKTpunkt"/>
      </w:pPr>
      <w:r w:rsidRPr="00C90960">
        <w:t>7)</w:t>
      </w:r>
      <w:r w:rsidRPr="00C90960">
        <w:tab/>
        <w:t>rozpoznawanie i analizowanie zagrożeń występujących w rejonach napięć, konfliktów i kryzysów międzynarod</w:t>
      </w:r>
      <w:r w:rsidRPr="00C90960">
        <w:t>o</w:t>
      </w:r>
      <w:r w:rsidRPr="00C90960">
        <w:t>wych, mających wpływ na bezpieczeństwo państwa, oraz podejmowanie działań mających na celu eliminowanie tych zagrożeń;</w:t>
      </w:r>
    </w:p>
    <w:p w:rsidR="00067758" w:rsidRPr="00C90960" w:rsidRDefault="00067758" w:rsidP="00067758">
      <w:pPr>
        <w:pStyle w:val="PKTpunkt"/>
      </w:pPr>
      <w:r w:rsidRPr="00C90960">
        <w:t>8)</w:t>
      </w:r>
      <w:r w:rsidRPr="00C90960">
        <w:tab/>
        <w:t>prowadzenie wywiadu elektronicznego;</w:t>
      </w:r>
    </w:p>
    <w:p w:rsidR="00067758" w:rsidRPr="00C90960" w:rsidRDefault="00067758" w:rsidP="00067758">
      <w:pPr>
        <w:pStyle w:val="PKTpunkt"/>
      </w:pPr>
      <w:r w:rsidRPr="00C90960">
        <w:t>9)</w:t>
      </w:r>
      <w:r w:rsidRPr="00C90960">
        <w:tab/>
        <w:t>podejmowanie innych działań określonych w odrębnych ustawach i umowach międzynarodowych.</w:t>
      </w:r>
    </w:p>
    <w:p w:rsidR="00067758" w:rsidRPr="00C90960" w:rsidRDefault="00067758" w:rsidP="00067758">
      <w:pPr>
        <w:pStyle w:val="USTustnpkodeksu"/>
      </w:pPr>
      <w:r w:rsidRPr="00C90960">
        <w:t>2. Zadania, o których mowa</w:t>
      </w:r>
      <w:r w:rsidR="003F1777" w:rsidRPr="00C90960">
        <w:t xml:space="preserve"> w</w:t>
      </w:r>
      <w:r w:rsidR="003F1777">
        <w:t> ust. </w:t>
      </w:r>
      <w:r w:rsidRPr="00C90960">
        <w:t>1, z zastrzeżeniem</w:t>
      </w:r>
      <w:r w:rsidR="003F1777">
        <w:t xml:space="preserve"> ust. </w:t>
      </w:r>
      <w:r w:rsidRPr="00C90960">
        <w:t>3, są realizowane poza granicami Rzeczypospolitej Po</w:t>
      </w:r>
      <w:r w:rsidRPr="00C90960">
        <w:t>l</w:t>
      </w:r>
      <w:r w:rsidRPr="00C90960">
        <w:t>skiej.</w:t>
      </w:r>
    </w:p>
    <w:p w:rsidR="00067758" w:rsidRPr="00C90960" w:rsidRDefault="00067758" w:rsidP="00067758">
      <w:pPr>
        <w:pStyle w:val="USTustnpkodeksu"/>
      </w:pPr>
      <w:r w:rsidRPr="00C90960">
        <w:t>3. Działalność AW na terytorium Rzeczypospolitej Polskiej może być prowadzona wyłącznie w związku z jej dzi</w:t>
      </w:r>
      <w:r w:rsidRPr="00C90960">
        <w:t>a</w:t>
      </w:r>
      <w:r w:rsidRPr="00C90960">
        <w:t>łalnością poza granicami państwa, a realizacja czynności operacyjno</w:t>
      </w:r>
      <w:r w:rsidRPr="00C90960">
        <w:softHyphen/>
      </w:r>
      <w:r w:rsidR="003F1777">
        <w:softHyphen/>
      </w:r>
      <w:r w:rsidR="003F1777">
        <w:noBreakHyphen/>
      </w:r>
      <w:r w:rsidRPr="00C90960">
        <w:t>rozpoznawczych, o których mowa</w:t>
      </w:r>
      <w:r w:rsidR="003F1777" w:rsidRPr="00C90960">
        <w:t xml:space="preserve"> w</w:t>
      </w:r>
      <w:r w:rsidR="003F1777">
        <w:t> art. </w:t>
      </w:r>
      <w:r w:rsidRPr="00C90960">
        <w:t>27, 2</w:t>
      </w:r>
      <w:r w:rsidR="003F1777" w:rsidRPr="00C90960">
        <w:t>9</w:t>
      </w:r>
      <w:r w:rsidR="003F1777">
        <w:t xml:space="preserve"> i </w:t>
      </w:r>
      <w:r w:rsidRPr="00C90960">
        <w:t>30, jest dopuszczalna wyłącznie za pośrednictwem Szefa ABW.</w:t>
      </w:r>
    </w:p>
    <w:p w:rsidR="00067758" w:rsidRPr="00C90960" w:rsidRDefault="00067758" w:rsidP="00067758">
      <w:pPr>
        <w:pStyle w:val="ARTartustawynprozporzdzenia"/>
      </w:pPr>
      <w:r w:rsidRPr="003F6693">
        <w:rPr>
          <w:rStyle w:val="Ppogrubienie"/>
        </w:rPr>
        <w:t>Art. 7.</w:t>
      </w:r>
      <w:r w:rsidRPr="00C90960">
        <w:t> 1. Prezes Rady Ministrów określa kierunki działania Agencji w drodze wytycznych.</w:t>
      </w:r>
    </w:p>
    <w:p w:rsidR="00067758" w:rsidRPr="00C90960" w:rsidRDefault="00067758" w:rsidP="00067758">
      <w:pPr>
        <w:pStyle w:val="USTustnpkodeksu"/>
      </w:pPr>
      <w:r w:rsidRPr="00C90960">
        <w:t>2. Szefowie Agencji, najpóźniej na 3 miesiące przed końcem roku kalendarzowego, przedstawiają Prezesowi Rady Ministrów, każdy w zakresie swojej właściwości, roczne plany działania na rok następny.</w:t>
      </w:r>
    </w:p>
    <w:p w:rsidR="00067758" w:rsidRPr="00C90960" w:rsidRDefault="00067758" w:rsidP="00067758">
      <w:pPr>
        <w:pStyle w:val="USTustnpkodeksu"/>
      </w:pPr>
      <w:r w:rsidRPr="00C90960">
        <w:t>3. Szefowie Agencji, każdy w zakresie swojej właściwości, przedstawiają corocznie do dnia 31 stycznia</w:t>
      </w:r>
      <w:r w:rsidRPr="00C90960">
        <w:rPr>
          <w:rStyle w:val="Kkursywa"/>
        </w:rPr>
        <w:t xml:space="preserve"> </w:t>
      </w:r>
      <w:r w:rsidRPr="00C90960">
        <w:t>Prezesowi Rady Ministrów sprawozdania z działalności Agencji za poprzedni rok kalendarzowy.</w:t>
      </w:r>
    </w:p>
    <w:p w:rsidR="00067758" w:rsidRPr="00C90960" w:rsidRDefault="00067758" w:rsidP="00067758">
      <w:pPr>
        <w:pStyle w:val="ARTartustawynprozporzdzenia"/>
      </w:pPr>
      <w:r w:rsidRPr="003F6693">
        <w:rPr>
          <w:rStyle w:val="Ppogrubienie"/>
        </w:rPr>
        <w:t>Art. 8.</w:t>
      </w:r>
      <w:r w:rsidRPr="00C90960">
        <w:t> 1. Szefowie Agencji, każdy w zakresie swojej właściwości, w celu realizacji zadań Agencji mogą podejm</w:t>
      </w:r>
      <w:r w:rsidRPr="00C90960">
        <w:t>o</w:t>
      </w:r>
      <w:r w:rsidRPr="00C90960">
        <w:t>wać współdziałanie z właściwymi organami i służbami innych państw.</w:t>
      </w:r>
    </w:p>
    <w:p w:rsidR="00067758" w:rsidRPr="00C90960" w:rsidRDefault="00067758" w:rsidP="00067758">
      <w:pPr>
        <w:pStyle w:val="USTustnpkodeksu"/>
      </w:pPr>
      <w:r w:rsidRPr="00C90960">
        <w:t>2. Podjęcie współpracy, o której mowa</w:t>
      </w:r>
      <w:r w:rsidR="003F1777" w:rsidRPr="00C90960">
        <w:t xml:space="preserve"> w</w:t>
      </w:r>
      <w:r w:rsidR="003F1777">
        <w:t> ust. </w:t>
      </w:r>
      <w:r w:rsidRPr="00C90960">
        <w:t>1, może nastąpić po uzyskaniu zgody Prezesa Rady Ministrów.</w:t>
      </w:r>
    </w:p>
    <w:p w:rsidR="00067758" w:rsidRPr="00C90960" w:rsidRDefault="00067758" w:rsidP="00067758">
      <w:pPr>
        <w:pStyle w:val="ARTartustawynprozporzdzenia"/>
      </w:pPr>
      <w:r w:rsidRPr="003F6693">
        <w:rPr>
          <w:rStyle w:val="Ppogrubienie"/>
        </w:rPr>
        <w:t>Art. 9.</w:t>
      </w:r>
      <w:r w:rsidRPr="00C90960">
        <w:t> 1. Działalność ABW i AW jest finansowana z budżetu państwa.</w:t>
      </w:r>
    </w:p>
    <w:p w:rsidR="00067758" w:rsidRPr="00C90960" w:rsidRDefault="00067758" w:rsidP="00067758">
      <w:pPr>
        <w:pStyle w:val="USTustnpkodeksu"/>
      </w:pPr>
      <w:r w:rsidRPr="00C90960">
        <w:t>2. </w:t>
      </w:r>
      <w:r>
        <w:t>(uchylony)</w:t>
      </w:r>
    </w:p>
    <w:p w:rsidR="00067758" w:rsidRPr="00C90960" w:rsidRDefault="00067758" w:rsidP="00067758">
      <w:pPr>
        <w:pStyle w:val="USTustnpkodeksu"/>
      </w:pPr>
      <w:r w:rsidRPr="00C90960">
        <w:t>3. Koszty realizacji zadań Agencji, w zakresie których – ze względu na wyłączenie ich jawności – nie mogą być st</w:t>
      </w:r>
      <w:r w:rsidRPr="00C90960">
        <w:t>o</w:t>
      </w:r>
      <w:r w:rsidRPr="00C90960">
        <w:t>sowane przepisy o finansach publicznych, rachunkowości i zamówieniach publicznych, są finansowane z utworzonego na ten cel funduszu operacyjnego.</w:t>
      </w:r>
    </w:p>
    <w:p w:rsidR="00067758" w:rsidRPr="00C90960" w:rsidRDefault="00067758" w:rsidP="00067758">
      <w:pPr>
        <w:pStyle w:val="USTustnpkodeksu"/>
      </w:pPr>
      <w:r w:rsidRPr="00C90960">
        <w:t>4.</w:t>
      </w:r>
      <w:r w:rsidRPr="00C90960">
        <w:rPr>
          <w:rStyle w:val="IGindeksgrny"/>
        </w:rPr>
        <w:footnoteReference w:id="6"/>
      </w:r>
      <w:r w:rsidRPr="00C90960">
        <w:rPr>
          <w:rStyle w:val="IGindeksgrny"/>
        </w:rPr>
        <w:t>)</w:t>
      </w:r>
      <w:r w:rsidRPr="00C90960">
        <w:t> Szefowie Agencji, każdy w zakresie swojej właściwości, określają w drodze zarządzeń, stanowiące informacje niejawne szczegółowe zasady tworzenia funduszu operacyjnego i gospodarowania tym funduszem.</w:t>
      </w:r>
    </w:p>
    <w:p w:rsidR="00067758" w:rsidRPr="00C90960" w:rsidRDefault="00067758" w:rsidP="00067758">
      <w:pPr>
        <w:pStyle w:val="USTustnpkodeksu"/>
      </w:pPr>
      <w:r w:rsidRPr="00C90960">
        <w:t>5. </w:t>
      </w:r>
      <w:r>
        <w:t>(uchylony)</w:t>
      </w:r>
    </w:p>
    <w:p w:rsidR="00067758" w:rsidRPr="00C90960" w:rsidRDefault="00067758" w:rsidP="00067758">
      <w:pPr>
        <w:pStyle w:val="ARTartustawynprozporzdzenia"/>
      </w:pPr>
      <w:r w:rsidRPr="003F6693">
        <w:rPr>
          <w:rStyle w:val="Ppogrubienie"/>
        </w:rPr>
        <w:t>Art. 9a.</w:t>
      </w:r>
      <w:r w:rsidRPr="00C90960">
        <w:t> </w:t>
      </w:r>
      <w:r>
        <w:t>(uchylony)</w:t>
      </w:r>
    </w:p>
    <w:p w:rsidR="00067758" w:rsidRPr="00C90960" w:rsidRDefault="00067758" w:rsidP="00067758">
      <w:pPr>
        <w:pStyle w:val="ARTartustawynprozporzdzenia"/>
      </w:pPr>
      <w:r w:rsidRPr="003F6693">
        <w:rPr>
          <w:rStyle w:val="Ppogrubienie"/>
        </w:rPr>
        <w:t>Art. 10.</w:t>
      </w:r>
      <w:r w:rsidRPr="00C90960">
        <w:t> Organy administracji rządowej, organy samorządu terytorialnego, instytucje państwowe oraz przedsiębiorcy prowadzący działalność w zakresie użyteczności publicznej są obowiązani, w zakresie swojego działania, do współdział</w:t>
      </w:r>
      <w:r w:rsidRPr="00C90960">
        <w:t>a</w:t>
      </w:r>
      <w:r w:rsidRPr="00C90960">
        <w:t>nia z Agencjami, a w szczególności udzielania pomocy w realizacji zadań Agencji.</w:t>
      </w:r>
    </w:p>
    <w:p w:rsidR="000F4674" w:rsidRPr="00C90960" w:rsidRDefault="000F4674" w:rsidP="000F4674">
      <w:pPr>
        <w:pStyle w:val="ROZDZODDZOZNoznaczenierozdziauluboddziau"/>
      </w:pPr>
      <w:r w:rsidRPr="00C90960">
        <w:t>Rozdział 2</w:t>
      </w:r>
    </w:p>
    <w:p w:rsidR="000F4674" w:rsidRPr="00C90960" w:rsidRDefault="000F4674" w:rsidP="003F6693">
      <w:pPr>
        <w:pStyle w:val="ROZDZODDZPRZEDMprzedmiotregulacjirozdziauluboddziau"/>
      </w:pPr>
      <w:r w:rsidRPr="00C90960">
        <w:t>Kolegium do Spraw Służb Specjalnych</w:t>
      </w:r>
    </w:p>
    <w:p w:rsidR="000F4674" w:rsidRPr="00C90960" w:rsidRDefault="000F4674" w:rsidP="000F4674">
      <w:pPr>
        <w:pStyle w:val="ARTartustawynprozporzdzenia"/>
      </w:pPr>
      <w:r w:rsidRPr="003F6693">
        <w:rPr>
          <w:rStyle w:val="Ppogrubienie"/>
        </w:rPr>
        <w:t>Art. 11.</w:t>
      </w:r>
      <w:r w:rsidRPr="00C90960">
        <w:t xml:space="preserve"> Przy Radzie Ministrów działa Kolegium do Spraw Służb Specjalnych, zwane dalej </w:t>
      </w:r>
      <w:r w:rsidR="003F6693">
        <w:t>„</w:t>
      </w:r>
      <w:r w:rsidRPr="00C90960">
        <w:t>Kolegium</w:t>
      </w:r>
      <w:r w:rsidR="003F6693">
        <w:t>”</w:t>
      </w:r>
      <w:r w:rsidRPr="00C90960">
        <w:t>, jako organ opiniodawczo</w:t>
      </w:r>
      <w:r w:rsidRPr="00C90960">
        <w:softHyphen/>
      </w:r>
      <w:r w:rsidR="003F1777">
        <w:softHyphen/>
      </w:r>
      <w:r w:rsidR="003F1777">
        <w:noBreakHyphen/>
      </w:r>
      <w:r w:rsidRPr="00C90960">
        <w:t xml:space="preserve">doradczy w sprawach programowania, nadzorowania i koordynowania działalności ABW, AW, Służby Kontrwywiadu Wojskowego, Służby Wywiadu Wojskowego i Centralnego Biura Antykorupcyjnego, zwanych dalej </w:t>
      </w:r>
      <w:r w:rsidR="003F6693">
        <w:t>„</w:t>
      </w:r>
      <w:r w:rsidRPr="00C90960">
        <w:t>służbami specjalnymi</w:t>
      </w:r>
      <w:r w:rsidR="003F6693">
        <w:t>”</w:t>
      </w:r>
      <w:r w:rsidRPr="00C90960">
        <w:t>, oraz podejmowanych dla ochrony bezpieczeństwa państwa działań Policji, Straży Granicznej, Żandarmerii Wojskowej, Służby Więziennej, Biura Ochrony Rządu, Służby Celnej, urzędów skarbowych, izb skarbowych, organów kontroli skarbowej, organów informacji finansowej oraz służb rozpoznania Sił Zbrojnych Rzeczypospolitej Po</w:t>
      </w:r>
      <w:r w:rsidRPr="00C90960">
        <w:t>l</w:t>
      </w:r>
      <w:r w:rsidRPr="00C90960">
        <w:t>skiej.</w:t>
      </w:r>
    </w:p>
    <w:p w:rsidR="000F4674" w:rsidRPr="000F4674" w:rsidRDefault="000F4674" w:rsidP="003F6693">
      <w:pPr>
        <w:pStyle w:val="ARTartustawynprozporzdzenia"/>
        <w:keepNext/>
      </w:pPr>
      <w:r w:rsidRPr="003F6693">
        <w:rPr>
          <w:rStyle w:val="Ppogrubienie"/>
        </w:rPr>
        <w:t>Art. 12.</w:t>
      </w:r>
      <w:r w:rsidRPr="000F4674">
        <w:t> 1. Do zadań Kolegium należy formułowanie ocen lub wyrażanie opinii w sprawach:</w:t>
      </w:r>
    </w:p>
    <w:p w:rsidR="000F4674" w:rsidRPr="00C90960" w:rsidRDefault="000F4674" w:rsidP="000F4674">
      <w:pPr>
        <w:pStyle w:val="PKTpunkt"/>
      </w:pPr>
      <w:r w:rsidRPr="00C90960">
        <w:t>1)</w:t>
      </w:r>
      <w:r w:rsidRPr="00C90960">
        <w:tab/>
        <w:t>powoływania i odwoływania Szefa ABW, Szefa AW, Szefa Służby Kontrwywiadu Wojskowego, Szefa Służby W</w:t>
      </w:r>
      <w:r w:rsidRPr="00C90960">
        <w:t>y</w:t>
      </w:r>
      <w:r w:rsidRPr="00C90960">
        <w:t>wiadu Wojskowego oraz Szefa Centralnego Biura Antykorupcyjnego;</w:t>
      </w:r>
    </w:p>
    <w:p w:rsidR="000F4674" w:rsidRPr="00C90960" w:rsidRDefault="000F4674" w:rsidP="000F4674">
      <w:pPr>
        <w:pStyle w:val="PKTpunkt"/>
      </w:pPr>
      <w:r w:rsidRPr="00C90960">
        <w:t>2)</w:t>
      </w:r>
      <w:r w:rsidRPr="00C90960">
        <w:tab/>
        <w:t>kierunków i planów działania służb specjalnych;</w:t>
      </w:r>
    </w:p>
    <w:p w:rsidR="000F4674" w:rsidRPr="00C90960" w:rsidRDefault="000F4674" w:rsidP="000F4674">
      <w:pPr>
        <w:pStyle w:val="PKTpunkt"/>
      </w:pPr>
      <w:r w:rsidRPr="00C90960">
        <w:t>3)</w:t>
      </w:r>
      <w:r w:rsidRPr="00C90960">
        <w:tab/>
        <w:t>szczegółowych projektów budżetów służb specjalnych, przed rozpatrzeniem ich przez Radę Ministrów;</w:t>
      </w:r>
    </w:p>
    <w:p w:rsidR="000F4674" w:rsidRPr="00C90960" w:rsidRDefault="000F4674" w:rsidP="000F4674">
      <w:pPr>
        <w:pStyle w:val="PKTpunkt"/>
      </w:pPr>
      <w:r w:rsidRPr="00C90960">
        <w:t>4)</w:t>
      </w:r>
      <w:r w:rsidRPr="00C90960">
        <w:tab/>
        <w:t>projektów aktów normatywnych i innych dokumentów rządowych dotyczących działalności służb specjalnych;</w:t>
      </w:r>
    </w:p>
    <w:p w:rsidR="000F4674" w:rsidRPr="00C90960" w:rsidRDefault="000F4674" w:rsidP="000F4674">
      <w:pPr>
        <w:pStyle w:val="PKTpunkt"/>
      </w:pPr>
      <w:r w:rsidRPr="00C90960">
        <w:t>5)</w:t>
      </w:r>
      <w:r w:rsidRPr="00C90960">
        <w:tab/>
        <w:t>wykonywania przez służby specjalne powierzonych im zadań zgodnie z kierunkami i planami działania tych służb;</w:t>
      </w:r>
    </w:p>
    <w:p w:rsidR="000F4674" w:rsidRPr="00C90960" w:rsidRDefault="000F4674" w:rsidP="000F4674">
      <w:pPr>
        <w:pStyle w:val="PKTpunkt"/>
      </w:pPr>
      <w:r w:rsidRPr="00C90960">
        <w:t>6)</w:t>
      </w:r>
      <w:r w:rsidRPr="00C90960">
        <w:tab/>
        <w:t>rocznych sprawozdań przedstawianych przez Szefów z działalności podległych im służb specjalnych;</w:t>
      </w:r>
    </w:p>
    <w:p w:rsidR="000F4674" w:rsidRPr="00C90960" w:rsidRDefault="000F4674" w:rsidP="000F4674">
      <w:pPr>
        <w:pStyle w:val="PKTpunkt"/>
      </w:pPr>
      <w:r w:rsidRPr="00C90960">
        <w:t>7)</w:t>
      </w:r>
      <w:r w:rsidRPr="00C90960">
        <w:tab/>
        <w:t>koordynowania działalności ABW, AW, Służby Kontrwywiadu Wojskowego, Służby Wywiadu Wojskowego i Centralnego Biura Antykorupcyjnego, a także działalności służb specjalnych z Policją, Strażą Graniczną, Żanda</w:t>
      </w:r>
      <w:r w:rsidRPr="00C90960">
        <w:t>r</w:t>
      </w:r>
      <w:r w:rsidRPr="00C90960">
        <w:t>merią Wojskową, Biurem Ochrony Rządu, Służbą Celną, urzędami skarbowymi, izbami skarbowymi, organami ko</w:t>
      </w:r>
      <w:r w:rsidRPr="00C90960">
        <w:t>n</w:t>
      </w:r>
      <w:r w:rsidRPr="00C90960">
        <w:t>troli skarbowej, organami informacji finansowej i służbami rozpoznania Sił Zbrojnych Rzeczypospolitej Polskiej oraz ich współdziałania w dziedzinie ochrony bezpieczeństwa państwa;</w:t>
      </w:r>
    </w:p>
    <w:p w:rsidR="000F4674" w:rsidRPr="00C90960" w:rsidRDefault="000F4674" w:rsidP="000F4674">
      <w:pPr>
        <w:pStyle w:val="PKTpunkt"/>
      </w:pPr>
      <w:r w:rsidRPr="00C90960">
        <w:t>8)</w:t>
      </w:r>
      <w:r w:rsidRPr="00C90960">
        <w:tab/>
        <w:t>współdziałania podmiotów, o których mowa</w:t>
      </w:r>
      <w:r w:rsidR="003F1777" w:rsidRPr="00C90960">
        <w:t xml:space="preserve"> w</w:t>
      </w:r>
      <w:r w:rsidR="003F1777">
        <w:t> art. </w:t>
      </w:r>
      <w:r w:rsidRPr="00C90960">
        <w:t>10, ze służbami specjalnymi;</w:t>
      </w:r>
    </w:p>
    <w:p w:rsidR="000F4674" w:rsidRPr="00C90960" w:rsidRDefault="000F4674" w:rsidP="000F4674">
      <w:pPr>
        <w:pStyle w:val="PKTpunkt"/>
      </w:pPr>
      <w:r w:rsidRPr="00C90960">
        <w:t>9)</w:t>
      </w:r>
      <w:r w:rsidRPr="00C90960">
        <w:tab/>
        <w:t>współdziałania służb specjalnych z właściwymi organami i </w:t>
      </w:r>
      <w:r>
        <w:t>służbami innych państw;</w:t>
      </w:r>
    </w:p>
    <w:p w:rsidR="000F4674" w:rsidRPr="00C90960" w:rsidRDefault="000F4674" w:rsidP="000F4674">
      <w:pPr>
        <w:pStyle w:val="PKTpunkt"/>
      </w:pPr>
      <w:r w:rsidRPr="00C90960">
        <w:t>10)</w:t>
      </w:r>
      <w:r w:rsidRPr="00C90960">
        <w:tab/>
        <w:t>organizacji wymiany informacji istotnych dla bezpieczeństwa i międzynarodowej pozycji Rzeczypospolitej Polskiej pomiędzy organami administracji rządowej;</w:t>
      </w:r>
    </w:p>
    <w:p w:rsidR="000F4674" w:rsidRPr="000F4674" w:rsidRDefault="000F4674" w:rsidP="003F6693">
      <w:pPr>
        <w:pStyle w:val="PKTpunkt"/>
        <w:keepNext/>
      </w:pPr>
      <w:r w:rsidRPr="00C90960">
        <w:t>11)</w:t>
      </w:r>
      <w:r w:rsidRPr="000F4674">
        <w:tab/>
        <w:t>ochrony informacji niejawnych dotyczących:</w:t>
      </w:r>
    </w:p>
    <w:p w:rsidR="000F4674" w:rsidRPr="00C90960" w:rsidRDefault="000F4674" w:rsidP="000F4674">
      <w:pPr>
        <w:pStyle w:val="LITlitera"/>
      </w:pPr>
      <w:r w:rsidRPr="00C90960">
        <w:t>a)</w:t>
      </w:r>
      <w:bookmarkStart w:id="3" w:name="_Ref363034137"/>
      <w:r w:rsidRPr="00C90960">
        <w:rPr>
          <w:rStyle w:val="IGindeksgrny"/>
        </w:rPr>
        <w:footnoteReference w:id="7"/>
      </w:r>
      <w:bookmarkEnd w:id="3"/>
      <w:r w:rsidRPr="00C90960">
        <w:rPr>
          <w:rStyle w:val="IGindeksgrny"/>
        </w:rPr>
        <w:t>)</w:t>
      </w:r>
      <w:r w:rsidRPr="00C90960">
        <w:tab/>
        <w:t>zagrożeń o zasięgu ogólnokrajowym w zakresie ochrony informacji niejawnych,</w:t>
      </w:r>
    </w:p>
    <w:p w:rsidR="000F4674" w:rsidRPr="00C90960" w:rsidRDefault="000F4674" w:rsidP="000F4674">
      <w:pPr>
        <w:pStyle w:val="LITlitera"/>
      </w:pPr>
      <w:r w:rsidRPr="00C90960">
        <w:t>b)</w:t>
      </w:r>
      <w:r w:rsidRPr="00C90960">
        <w:rPr>
          <w:rStyle w:val="IGindeksgrny"/>
        </w:rPr>
        <w:fldChar w:fldCharType="begin"/>
      </w:r>
      <w:r w:rsidRPr="00C90960">
        <w:rPr>
          <w:rStyle w:val="IGindeksgrny"/>
        </w:rPr>
        <w:instrText xml:space="preserve"> NOTEREF _Ref363034137 \h  \* MERGEFORMAT </w:instrText>
      </w:r>
      <w:r w:rsidRPr="00C90960">
        <w:rPr>
          <w:rStyle w:val="IGindeksgrny"/>
        </w:rPr>
      </w:r>
      <w:r w:rsidRPr="00C90960">
        <w:rPr>
          <w:rStyle w:val="IGindeksgrny"/>
        </w:rPr>
        <w:fldChar w:fldCharType="separate"/>
      </w:r>
      <w:r>
        <w:rPr>
          <w:rStyle w:val="IGindeksgrny"/>
        </w:rPr>
        <w:t>6</w:t>
      </w:r>
      <w:r w:rsidRPr="00C90960">
        <w:rPr>
          <w:rStyle w:val="IGindeksgrny"/>
        </w:rPr>
        <w:fldChar w:fldCharType="end"/>
      </w:r>
      <w:r w:rsidRPr="00C90960">
        <w:rPr>
          <w:rStyle w:val="IGindeksgrny"/>
        </w:rPr>
        <w:t>)</w:t>
      </w:r>
      <w:r w:rsidRPr="00C90960">
        <w:rPr>
          <w:rStyle w:val="IGindeksgrny"/>
        </w:rPr>
        <w:tab/>
      </w:r>
      <w:r w:rsidRPr="00C90960">
        <w:t>sposobów postępowania w sytuacji zagrożenia o zasięgu ogólnokrajowym, powstałej wskutek ujawnienia info</w:t>
      </w:r>
      <w:r w:rsidRPr="00C90960">
        <w:t>r</w:t>
      </w:r>
      <w:r w:rsidRPr="00C90960">
        <w:t xml:space="preserve">macji niejawnych, oraz dokonywanie oceny skutków ujawnienia takich informacji, </w:t>
      </w:r>
    </w:p>
    <w:p w:rsidR="000F4674" w:rsidRPr="00C90960" w:rsidRDefault="000F4674" w:rsidP="000F4674">
      <w:pPr>
        <w:pStyle w:val="LITlitera"/>
      </w:pPr>
      <w:r w:rsidRPr="00C90960">
        <w:t>c)</w:t>
      </w:r>
      <w:r w:rsidRPr="00C90960">
        <w:tab/>
        <w:t>projektów aktów normatywnych i innych dokumentów rządowych dotyczących ochrony informacji niejawnych,</w:t>
      </w:r>
    </w:p>
    <w:p w:rsidR="000F4674" w:rsidRPr="00C90960" w:rsidRDefault="000F4674" w:rsidP="000F4674">
      <w:pPr>
        <w:pStyle w:val="LITlitera"/>
      </w:pPr>
      <w:r w:rsidRPr="00C90960">
        <w:t>d)</w:t>
      </w:r>
      <w:r w:rsidRPr="00C90960">
        <w:tab/>
        <w:t>innych spraw zlecanych przez Radę Ministrów lub Prezesa Rady Ministrów oraz wnoszonych przez ministrów w zakresie realizacji zadań związanych z ochroną informacji niejawnych.</w:t>
      </w:r>
    </w:p>
    <w:p w:rsidR="000F4674" w:rsidRPr="000F4674" w:rsidRDefault="000F4674" w:rsidP="003F6693">
      <w:pPr>
        <w:pStyle w:val="USTustnpkodeksu"/>
        <w:keepNext/>
      </w:pPr>
      <w:r w:rsidRPr="00C90960">
        <w:t>2.</w:t>
      </w:r>
      <w:r w:rsidRPr="000F4674">
        <w:t> W skład Kolegium wchodzą:</w:t>
      </w:r>
    </w:p>
    <w:p w:rsidR="000F4674" w:rsidRPr="00C90960" w:rsidRDefault="000F4674" w:rsidP="000F4674">
      <w:pPr>
        <w:pStyle w:val="PKTpunkt"/>
      </w:pPr>
      <w:r w:rsidRPr="00C90960">
        <w:t>1)</w:t>
      </w:r>
      <w:r w:rsidRPr="00C90960">
        <w:tab/>
        <w:t>przewodniczący – Prezes Rady Ministrów;</w:t>
      </w:r>
    </w:p>
    <w:p w:rsidR="000F4674" w:rsidRPr="00C90960" w:rsidRDefault="000F4674" w:rsidP="000F4674">
      <w:pPr>
        <w:pStyle w:val="PKTpunkt"/>
      </w:pPr>
      <w:r w:rsidRPr="00C90960">
        <w:t>2)</w:t>
      </w:r>
      <w:r w:rsidRPr="00C90960">
        <w:tab/>
        <w:t>sekretarz Kolegium;</w:t>
      </w:r>
    </w:p>
    <w:p w:rsidR="000F4674" w:rsidRPr="000F4674" w:rsidRDefault="000F4674" w:rsidP="003F6693">
      <w:pPr>
        <w:pStyle w:val="PKTpunkt"/>
        <w:keepNext/>
      </w:pPr>
      <w:r w:rsidRPr="00C90960">
        <w:t>3)</w:t>
      </w:r>
      <w:r w:rsidRPr="000F4674">
        <w:tab/>
        <w:t>członkowie:</w:t>
      </w:r>
    </w:p>
    <w:p w:rsidR="000F4674" w:rsidRPr="00C90960" w:rsidRDefault="000F4674" w:rsidP="000F4674">
      <w:pPr>
        <w:pStyle w:val="LITlitera"/>
      </w:pPr>
      <w:r w:rsidRPr="00C90960">
        <w:t>a)</w:t>
      </w:r>
      <w:r w:rsidRPr="00C90960">
        <w:tab/>
        <w:t>minister właściwy do spraw wewnętrznych,</w:t>
      </w:r>
    </w:p>
    <w:p w:rsidR="000F4674" w:rsidRPr="00C90960" w:rsidRDefault="000F4674" w:rsidP="000F4674">
      <w:pPr>
        <w:pStyle w:val="LITlitera"/>
      </w:pPr>
      <w:r w:rsidRPr="00C90960">
        <w:t>b)</w:t>
      </w:r>
      <w:r w:rsidRPr="00C90960">
        <w:tab/>
        <w:t>minister właściwy do spraw zagranicznych,</w:t>
      </w:r>
    </w:p>
    <w:p w:rsidR="000F4674" w:rsidRPr="00C90960" w:rsidRDefault="000F4674" w:rsidP="000F4674">
      <w:pPr>
        <w:pStyle w:val="LITlitera"/>
      </w:pPr>
      <w:r w:rsidRPr="00C90960">
        <w:t>c)</w:t>
      </w:r>
      <w:r w:rsidRPr="00C90960">
        <w:tab/>
        <w:t>Minister Obrony Narodowej,</w:t>
      </w:r>
    </w:p>
    <w:p w:rsidR="000F4674" w:rsidRPr="00C90960" w:rsidRDefault="000F4674" w:rsidP="000F4674">
      <w:pPr>
        <w:pStyle w:val="LITlitera"/>
      </w:pPr>
      <w:r w:rsidRPr="00C90960">
        <w:t>d)</w:t>
      </w:r>
      <w:r w:rsidRPr="00C90960">
        <w:tab/>
        <w:t>minister właściwy do spraw finansów publicznych,</w:t>
      </w:r>
    </w:p>
    <w:p w:rsidR="000F4674" w:rsidRPr="00C90960" w:rsidRDefault="000F4674" w:rsidP="000F4674">
      <w:pPr>
        <w:pStyle w:val="LITlitera"/>
      </w:pPr>
      <w:r w:rsidRPr="00C90960">
        <w:t>e)</w:t>
      </w:r>
      <w:r w:rsidRPr="00C90960">
        <w:tab/>
        <w:t>Szef Biura Bezpieczeństwa Narodowego;</w:t>
      </w:r>
    </w:p>
    <w:p w:rsidR="000F4674" w:rsidRPr="00C90960" w:rsidRDefault="000F4674" w:rsidP="000F4674">
      <w:pPr>
        <w:pStyle w:val="PKTpunkt"/>
      </w:pPr>
      <w:r w:rsidRPr="00C90960">
        <w:t>4)</w:t>
      </w:r>
      <w:r w:rsidRPr="00C90960">
        <w:tab/>
        <w:t>minister</w:t>
      </w:r>
      <w:r w:rsidRPr="00C90960">
        <w:softHyphen/>
      </w:r>
      <w:r w:rsidR="003F1777">
        <w:softHyphen/>
      </w:r>
      <w:r w:rsidR="003F1777">
        <w:noBreakHyphen/>
      </w:r>
      <w:r w:rsidRPr="00C90960">
        <w:t>członek Rady Ministrów właściwy do spraw koordynowania działalności służb specjalnych, jeżeli został wyznaczony przez Prezesa Rady Ministrów.</w:t>
      </w:r>
    </w:p>
    <w:p w:rsidR="000F4674" w:rsidRPr="000F4674" w:rsidRDefault="000F4674" w:rsidP="003F6693">
      <w:pPr>
        <w:pStyle w:val="USTustnpkodeksu"/>
        <w:keepNext/>
      </w:pPr>
      <w:r w:rsidRPr="00C90960">
        <w:t>3.</w:t>
      </w:r>
      <w:r w:rsidRPr="000F4674">
        <w:t> W posiedzeniach Kolegium uczestniczą także:</w:t>
      </w:r>
    </w:p>
    <w:p w:rsidR="000F4674" w:rsidRPr="00C90960" w:rsidRDefault="000F4674" w:rsidP="000F4674">
      <w:pPr>
        <w:pStyle w:val="PKTpunkt"/>
      </w:pPr>
      <w:r w:rsidRPr="00C90960">
        <w:t>1)</w:t>
      </w:r>
      <w:r w:rsidRPr="00C90960">
        <w:tab/>
        <w:t>Szef ABW;</w:t>
      </w:r>
    </w:p>
    <w:p w:rsidR="000F4674" w:rsidRPr="00C90960" w:rsidRDefault="000F4674" w:rsidP="000F4674">
      <w:pPr>
        <w:pStyle w:val="PKTpunkt"/>
      </w:pPr>
      <w:r w:rsidRPr="00C90960">
        <w:t>2)</w:t>
      </w:r>
      <w:r w:rsidRPr="00C90960">
        <w:tab/>
        <w:t>Szef AW;</w:t>
      </w:r>
    </w:p>
    <w:p w:rsidR="000F4674" w:rsidRPr="00C90960" w:rsidRDefault="000F4674" w:rsidP="000F4674">
      <w:pPr>
        <w:pStyle w:val="PKTpunkt"/>
      </w:pPr>
      <w:r w:rsidRPr="00C90960">
        <w:t>2a)</w:t>
      </w:r>
      <w:r w:rsidRPr="00C90960">
        <w:tab/>
        <w:t>Szef Centralnego Biura Antykorupcyjnego;</w:t>
      </w:r>
    </w:p>
    <w:p w:rsidR="000F4674" w:rsidRPr="00C90960" w:rsidRDefault="000F4674" w:rsidP="000F4674">
      <w:pPr>
        <w:pStyle w:val="PKTpunkt"/>
      </w:pPr>
      <w:r w:rsidRPr="00C90960">
        <w:t>3)</w:t>
      </w:r>
      <w:r w:rsidRPr="00C90960">
        <w:tab/>
        <w:t>Szef Służby Kontrwywiadu Wojskowego;</w:t>
      </w:r>
    </w:p>
    <w:p w:rsidR="000F4674" w:rsidRPr="00C90960" w:rsidRDefault="000F4674" w:rsidP="000F4674">
      <w:pPr>
        <w:pStyle w:val="PKTpunkt"/>
      </w:pPr>
      <w:r w:rsidRPr="00C90960">
        <w:t>3a)</w:t>
      </w:r>
      <w:r w:rsidRPr="00C90960">
        <w:tab/>
        <w:t>Szef Służby Wywiadu Wojskowego;</w:t>
      </w:r>
    </w:p>
    <w:p w:rsidR="000F4674" w:rsidRPr="00C90960" w:rsidRDefault="000F4674" w:rsidP="000F4674">
      <w:pPr>
        <w:pStyle w:val="PKTpunkt"/>
      </w:pPr>
      <w:r w:rsidRPr="00C90960">
        <w:t>4)</w:t>
      </w:r>
      <w:r w:rsidRPr="00C90960">
        <w:tab/>
        <w:t>Przewodniczący Sejmowej Komisji do Spraw Służb Specjalnych.</w:t>
      </w:r>
    </w:p>
    <w:p w:rsidR="000F4674" w:rsidRPr="00C90960" w:rsidRDefault="000F4674" w:rsidP="000F4674">
      <w:pPr>
        <w:pStyle w:val="USTustnpkodeksu"/>
      </w:pPr>
      <w:r w:rsidRPr="00C90960">
        <w:t>4.</w:t>
      </w:r>
      <w:r w:rsidRPr="00C90960">
        <w:rPr>
          <w:rStyle w:val="IGindeksgrny"/>
        </w:rPr>
        <w:footnoteReference w:id="8"/>
      </w:r>
      <w:r w:rsidRPr="00C90960">
        <w:rPr>
          <w:rStyle w:val="IGindeksgrny"/>
        </w:rPr>
        <w:t>)</w:t>
      </w:r>
      <w:r w:rsidRPr="00C90960">
        <w:t> Prezydent Rzeczypospolitej Polskiej może delegować swojego przedstawiciela do udziału w posiedzeniach Kol</w:t>
      </w:r>
      <w:r w:rsidRPr="00C90960">
        <w:t>e</w:t>
      </w:r>
      <w:r w:rsidRPr="00C90960">
        <w:t>gium, spełniającego wymagania określone w przepisach o ochronie informacji niejawnych w zakresie dostępu do inform</w:t>
      </w:r>
      <w:r w:rsidRPr="00C90960">
        <w:t>a</w:t>
      </w:r>
      <w:r w:rsidRPr="00C90960">
        <w:t xml:space="preserve">cji niejawnych o klauzuli tajności </w:t>
      </w:r>
      <w:r w:rsidR="003F6693">
        <w:t>„</w:t>
      </w:r>
      <w:r w:rsidRPr="00C90960">
        <w:t>ściśle tajne</w:t>
      </w:r>
      <w:r w:rsidR="003F6693">
        <w:t>”</w:t>
      </w:r>
      <w:r w:rsidRPr="00C90960">
        <w:t>.</w:t>
      </w:r>
    </w:p>
    <w:p w:rsidR="000F4674" w:rsidRPr="00C90960" w:rsidRDefault="000F4674" w:rsidP="000F4674">
      <w:pPr>
        <w:pStyle w:val="USTustnpkodeksu"/>
      </w:pPr>
      <w:r w:rsidRPr="00C90960">
        <w:t>5. Przewodniczący Kolegium może zapraszać do udziału w posiedzeniach Kolegium przewodniczących właściwych komisji sejmowych, przedstawicieli organów państwowych oraz inne osoby, których uczestnictwo jest niezbędne ze względu na tematykę obrad.</w:t>
      </w:r>
    </w:p>
    <w:p w:rsidR="000F4674" w:rsidRPr="00C90960" w:rsidRDefault="000F4674" w:rsidP="000F4674">
      <w:pPr>
        <w:pStyle w:val="USTustnpkodeksu"/>
      </w:pPr>
      <w:r w:rsidRPr="00C90960">
        <w:t>6.</w:t>
      </w:r>
      <w:r w:rsidRPr="00C90960">
        <w:rPr>
          <w:rStyle w:val="IGindeksgrny"/>
        </w:rPr>
        <w:footnoteReference w:id="9"/>
      </w:r>
      <w:r w:rsidRPr="00C90960">
        <w:rPr>
          <w:rStyle w:val="IGindeksgrny"/>
        </w:rPr>
        <w:t>)</w:t>
      </w:r>
      <w:r w:rsidRPr="00C90960">
        <w:t> Sekretarza Kolegium powołuje, spośród osób spełniających wymagania określone w przepisach o ochronie i</w:t>
      </w:r>
      <w:r w:rsidRPr="00C90960">
        <w:t>n</w:t>
      </w:r>
      <w:r w:rsidRPr="00C90960">
        <w:t xml:space="preserve">formacji niejawnych w zakresie dostępu do informacji niejawnych o klauzuli tajności </w:t>
      </w:r>
      <w:r w:rsidR="003F6693">
        <w:t>„</w:t>
      </w:r>
      <w:r w:rsidRPr="00C90960">
        <w:t>ściśle tajne</w:t>
      </w:r>
      <w:r w:rsidR="003F6693">
        <w:t>”</w:t>
      </w:r>
      <w:r w:rsidRPr="00C90960">
        <w:t>, i odwołuje Prezes Rady Ministrów.</w:t>
      </w:r>
    </w:p>
    <w:p w:rsidR="000F4674" w:rsidRPr="00C90960" w:rsidRDefault="000F4674" w:rsidP="000F4674">
      <w:pPr>
        <w:pStyle w:val="USTustnpkodeksu"/>
      </w:pPr>
      <w:r w:rsidRPr="00C90960">
        <w:t>7. Sekretarz Kolegium organizuje pracę Kolegium i w tym zakresie może występować do organów administracji rz</w:t>
      </w:r>
      <w:r w:rsidRPr="00C90960">
        <w:t>ą</w:t>
      </w:r>
      <w:r w:rsidRPr="00C90960">
        <w:t>dowej o przedstawienie informacji niezbędnych w sprawach rozpatrywanych przez Kolegium.</w:t>
      </w:r>
    </w:p>
    <w:p w:rsidR="000F4674" w:rsidRPr="00C90960" w:rsidRDefault="000F4674" w:rsidP="000F4674">
      <w:pPr>
        <w:pStyle w:val="USTustnpkodeksu"/>
      </w:pPr>
      <w:r w:rsidRPr="00C90960">
        <w:t>8. Obsługę Kolegium zapewnia Kancelaria Prezesa Rady Ministrów.</w:t>
      </w:r>
    </w:p>
    <w:p w:rsidR="000F4674" w:rsidRPr="000F4674" w:rsidRDefault="000F4674" w:rsidP="003F6693">
      <w:pPr>
        <w:pStyle w:val="USTustnpkodeksu"/>
        <w:keepNext/>
      </w:pPr>
      <w:r w:rsidRPr="00C90960">
        <w:t>9.</w:t>
      </w:r>
      <w:r w:rsidRPr="000F4674">
        <w:t> Rada Ministrów określa, w drodze rozporządzenia:</w:t>
      </w:r>
    </w:p>
    <w:p w:rsidR="000F4674" w:rsidRPr="00C90960" w:rsidRDefault="000F4674" w:rsidP="000F4674">
      <w:pPr>
        <w:pStyle w:val="PKTpunkt"/>
      </w:pPr>
      <w:r w:rsidRPr="00C90960">
        <w:t>1)</w:t>
      </w:r>
      <w:r w:rsidRPr="00C90960">
        <w:tab/>
        <w:t>szczegółowy tryb i zasady funkcjonowania Kolegium,</w:t>
      </w:r>
    </w:p>
    <w:p w:rsidR="000F4674" w:rsidRPr="000F4674" w:rsidRDefault="000F4674" w:rsidP="003F6693">
      <w:pPr>
        <w:pStyle w:val="PKTpunkt"/>
        <w:keepNext/>
      </w:pPr>
      <w:r w:rsidRPr="00C90960">
        <w:t>2)</w:t>
      </w:r>
      <w:r w:rsidRPr="000F4674">
        <w:tab/>
        <w:t>zakres czynności sekretarza Kolegium</w:t>
      </w:r>
    </w:p>
    <w:p w:rsidR="000F4674" w:rsidRPr="00C90960" w:rsidRDefault="000F4674" w:rsidP="000F4674">
      <w:pPr>
        <w:pStyle w:val="CZWSPPKTczwsplnapunktw"/>
      </w:pPr>
      <w:r w:rsidRPr="00C90960">
        <w:t>– w sposób zapewniający sprawną pracę Kolegium.</w:t>
      </w:r>
    </w:p>
    <w:p w:rsidR="000F4674" w:rsidRPr="000F4674" w:rsidRDefault="000F4674" w:rsidP="003F6693">
      <w:pPr>
        <w:pStyle w:val="ARTartustawynprozporzdzenia"/>
        <w:keepNext/>
      </w:pPr>
      <w:r w:rsidRPr="003F6693">
        <w:rPr>
          <w:rStyle w:val="Ppogrubienie"/>
        </w:rPr>
        <w:t>Art. 13.</w:t>
      </w:r>
      <w:r w:rsidRPr="000F4674">
        <w:t> 1. Prezes Rady Ministrów w celu koordynacji działań w dziedzinie ochrony bezpieczeństwa i obronności państwa wydaje wiążące wytyczne oraz żąda informacji i opinii od:</w:t>
      </w:r>
    </w:p>
    <w:p w:rsidR="000F4674" w:rsidRPr="00C90960" w:rsidRDefault="000F4674" w:rsidP="000F4674">
      <w:pPr>
        <w:pStyle w:val="PKTpunkt"/>
      </w:pPr>
      <w:r w:rsidRPr="00C90960">
        <w:t>1)</w:t>
      </w:r>
      <w:r w:rsidRPr="00C90960">
        <w:tab/>
        <w:t>ministra właściwego do spraw wewnętrznych – w odniesieniu do działalności Policji, Straży Granicznej, Biura Ochrony Rządu;</w:t>
      </w:r>
    </w:p>
    <w:p w:rsidR="000F4674" w:rsidRPr="00C90960" w:rsidRDefault="000F4674" w:rsidP="000F4674">
      <w:pPr>
        <w:pStyle w:val="PKTpunkt"/>
      </w:pPr>
      <w:r w:rsidRPr="00C90960">
        <w:t>2)</w:t>
      </w:r>
      <w:r w:rsidRPr="00C90960">
        <w:tab/>
        <w:t>Ministra Sprawiedliwości – w odniesieniu do działalności Służby Więziennej;</w:t>
      </w:r>
    </w:p>
    <w:p w:rsidR="000F4674" w:rsidRPr="00C90960" w:rsidRDefault="000F4674" w:rsidP="000F4674">
      <w:pPr>
        <w:pStyle w:val="PKTpunkt"/>
      </w:pPr>
      <w:r w:rsidRPr="00C90960">
        <w:t>3)</w:t>
      </w:r>
      <w:r w:rsidRPr="00C90960">
        <w:tab/>
        <w:t>Ministra Obrony Narodowej – w odniesieniu do działalności Służby Kontrwywiadu Wojskowego, Służby Wywiadu Wojskowego i Żandarmerii Wojskowej;</w:t>
      </w:r>
    </w:p>
    <w:p w:rsidR="000F4674" w:rsidRPr="00C90960" w:rsidRDefault="000F4674" w:rsidP="000F4674">
      <w:pPr>
        <w:pStyle w:val="PKTpunkt"/>
      </w:pPr>
      <w:r w:rsidRPr="00C90960">
        <w:t>4)</w:t>
      </w:r>
      <w:r w:rsidRPr="00C90960">
        <w:tab/>
        <w:t>Szefów Agencji – w odniesieniu do działalności tych Agencji;</w:t>
      </w:r>
    </w:p>
    <w:p w:rsidR="000F4674" w:rsidRPr="00C90960" w:rsidRDefault="000F4674" w:rsidP="000F4674">
      <w:pPr>
        <w:pStyle w:val="PKTpunkt"/>
      </w:pPr>
      <w:r w:rsidRPr="00C90960">
        <w:t>5)</w:t>
      </w:r>
      <w:r w:rsidRPr="00C90960">
        <w:tab/>
        <w:t>Szefa Centralnego Biura Antykorupcyjnego – w odniesieniu do działalności Centralnego Biura Antykorupcyjnego;</w:t>
      </w:r>
    </w:p>
    <w:p w:rsidR="000F4674" w:rsidRPr="00C90960" w:rsidRDefault="000F4674" w:rsidP="000F4674">
      <w:pPr>
        <w:pStyle w:val="PKTpunkt"/>
      </w:pPr>
      <w:r w:rsidRPr="00C90960">
        <w:t>6)</w:t>
      </w:r>
      <w:r w:rsidRPr="00C90960">
        <w:tab/>
        <w:t>ministra właściwego do spraw finansów publicznych – w odniesieniu do działalności Służby Celnej, urzędów i izb skarbowych, organów kontroli skarbowej oraz organów informacji finansowej.</w:t>
      </w:r>
    </w:p>
    <w:p w:rsidR="000F4674" w:rsidRPr="00C90960" w:rsidRDefault="000F4674" w:rsidP="000F4674">
      <w:pPr>
        <w:pStyle w:val="USTustnpkodeksu"/>
      </w:pPr>
      <w:r w:rsidRPr="00C90960">
        <w:t>2. W przypadku powołania ministra w celu koordynowania działalności służb specjalnych wytyczne, o których mowa</w:t>
      </w:r>
      <w:r w:rsidR="003F1777" w:rsidRPr="00C90960">
        <w:t xml:space="preserve"> w</w:t>
      </w:r>
      <w:r w:rsidR="003F1777">
        <w:t> ust. </w:t>
      </w:r>
      <w:r w:rsidRPr="00C90960">
        <w:t>1, w odniesieniu do działalności Agencji Bezpieczeństwa Wewnętrznego, Agencji Wywiadu, Służby Kontrwywiadu Wojskowego i Służby Wywiadu Wojskowego Prezes Rady Ministrów wydaje na wniosek tego ministra.</w:t>
      </w:r>
    </w:p>
    <w:p w:rsidR="000F4674" w:rsidRPr="00C90960" w:rsidRDefault="000F4674" w:rsidP="000F4674">
      <w:pPr>
        <w:pStyle w:val="USTustnpkodeksu"/>
      </w:pPr>
      <w:r w:rsidRPr="00C90960">
        <w:t>3. Wytyczne, o których mowa</w:t>
      </w:r>
      <w:r w:rsidR="003F1777" w:rsidRPr="00C90960">
        <w:t xml:space="preserve"> w</w:t>
      </w:r>
      <w:r w:rsidR="003F1777">
        <w:t> ust. </w:t>
      </w:r>
      <w:r w:rsidR="003F1777" w:rsidRPr="00C90960">
        <w:t>1</w:t>
      </w:r>
      <w:r w:rsidR="003F1777">
        <w:t xml:space="preserve"> i </w:t>
      </w:r>
      <w:r w:rsidRPr="00C90960">
        <w:t>2, opiniuje Prezydent Rzeczypospolitej Polskiej oraz Kolegium do Spraw Służb Specjalnych.</w:t>
      </w:r>
    </w:p>
    <w:p w:rsidR="000F4674" w:rsidRPr="00C90960" w:rsidRDefault="000F4674" w:rsidP="000F4674">
      <w:pPr>
        <w:pStyle w:val="USTustnpkodeksu"/>
      </w:pPr>
      <w:r w:rsidRPr="00C90960">
        <w:t>4. Prezes Rady Ministrów, zwracając się do Prezydenta Rzeczypospolitej Polskiej o wyrażenie opinii w sprawie, o której mowa</w:t>
      </w:r>
      <w:r w:rsidR="003F1777" w:rsidRPr="00C90960">
        <w:t xml:space="preserve"> w</w:t>
      </w:r>
      <w:r w:rsidR="003F1777">
        <w:t> ust. </w:t>
      </w:r>
      <w:r w:rsidRPr="00C90960">
        <w:t>3, załącza opinię Kolegium do Spraw Służb Specjalnych.</w:t>
      </w:r>
    </w:p>
    <w:p w:rsidR="000F4674" w:rsidRPr="00C90960" w:rsidRDefault="000F4674" w:rsidP="000F4674">
      <w:pPr>
        <w:pStyle w:val="USTustnpkodeksu"/>
      </w:pPr>
      <w:r w:rsidRPr="00C90960">
        <w:t>5. O wydaniu wytycznych Prezes Rady Ministrów niezwłocznie powiadamia Prezydenta Rzeczypospolitej Polskiej.</w:t>
      </w:r>
    </w:p>
    <w:p w:rsidR="000F4674" w:rsidRPr="00C90960" w:rsidRDefault="000F4674" w:rsidP="000F4674">
      <w:pPr>
        <w:pStyle w:val="USTustnpkodeksu"/>
      </w:pPr>
      <w:r w:rsidRPr="00C90960">
        <w:t>6. Prezes Rady Ministrów w celu zapewnienia wymaganego współdziałania służb specjalnych może żądać od Szefów tych służb informacji związanych z planowaniem i wykonywaniem powierzonych zadań. Żądanie przekazania informacji skierowane do Szefa Służby Kontrwywiadu Wojskowego albo Szefa Służby Wywiadu Wojskowego wymaga równocz</w:t>
      </w:r>
      <w:r w:rsidRPr="00C90960">
        <w:t>e</w:t>
      </w:r>
      <w:r w:rsidRPr="00C90960">
        <w:t>snego powiadomienia Ministra Obrony Narodowej.</w:t>
      </w:r>
    </w:p>
    <w:p w:rsidR="000F4674" w:rsidRPr="00C90960" w:rsidRDefault="000F4674" w:rsidP="000F4674">
      <w:pPr>
        <w:pStyle w:val="USTustnpkodeksu"/>
      </w:pPr>
      <w:r w:rsidRPr="00C90960">
        <w:t>7. Prezes Rady Ministrów może upoważnić ministra powołanego w celu koordynowania działalności służb specja</w:t>
      </w:r>
      <w:r w:rsidRPr="00C90960">
        <w:t>l</w:t>
      </w:r>
      <w:r w:rsidRPr="00C90960">
        <w:t>nych do wykonywania czynności, o których mowa</w:t>
      </w:r>
      <w:r w:rsidR="003F1777" w:rsidRPr="00C90960">
        <w:t xml:space="preserve"> w</w:t>
      </w:r>
      <w:r w:rsidR="003F1777">
        <w:t> ust. </w:t>
      </w:r>
      <w:r w:rsidRPr="00C90960">
        <w:t>6.</w:t>
      </w:r>
    </w:p>
    <w:p w:rsidR="000F4674" w:rsidRPr="00C90960" w:rsidRDefault="000F4674" w:rsidP="000F4674">
      <w:pPr>
        <w:pStyle w:val="USTustnpkodeksu"/>
      </w:pPr>
      <w:r w:rsidRPr="00C90960">
        <w:t>8. W razie konieczności współpracy służb specjalnych w celu realizacji ustawowych zadań Prezes Rady Ministrów obowiązek koordynacji działań w tym zakresie powierza ministrowi powołanemu w celu koordynowania działalności służb specjalnych albo Szefowi jednej ze służb.</w:t>
      </w:r>
    </w:p>
    <w:p w:rsidR="008914B8" w:rsidRPr="00C90960" w:rsidRDefault="008914B8" w:rsidP="008914B8">
      <w:pPr>
        <w:pStyle w:val="ROZDZODDZOZNoznaczenierozdziauluboddziau"/>
      </w:pPr>
      <w:r w:rsidRPr="00C90960">
        <w:t>Rozdział 3</w:t>
      </w:r>
    </w:p>
    <w:p w:rsidR="008914B8" w:rsidRPr="00C90960" w:rsidRDefault="008914B8" w:rsidP="003F6693">
      <w:pPr>
        <w:pStyle w:val="ROZDZODDZPRZEDMprzedmiotregulacjirozdziauluboddziau"/>
      </w:pPr>
      <w:r w:rsidRPr="00C90960">
        <w:t>Organizacja Agencji Bezpieczeństwa Wewnętrznego oraz Agencji Wywiadu</w:t>
      </w:r>
    </w:p>
    <w:p w:rsidR="008914B8" w:rsidRPr="00C90960" w:rsidRDefault="008914B8" w:rsidP="008914B8">
      <w:pPr>
        <w:pStyle w:val="ARTartustawynprozporzdzenia"/>
      </w:pPr>
      <w:r w:rsidRPr="003F6693">
        <w:rPr>
          <w:rStyle w:val="Ppogrubienie"/>
        </w:rPr>
        <w:t>Art. 14.</w:t>
      </w:r>
      <w:r w:rsidRPr="00C90960">
        <w:t> 1. Szefów ABW i AW powołuje i odwołuje Prezes Rady Ministrów, po zasięgnięciu opinii Prezydenta Rz</w:t>
      </w:r>
      <w:r w:rsidRPr="00C90960">
        <w:t>e</w:t>
      </w:r>
      <w:r w:rsidRPr="00C90960">
        <w:t>czypospolitej Polskiej, Kolegium oraz Sejmowej Komisji do Spraw Służb Specjalnych.</w:t>
      </w:r>
    </w:p>
    <w:p w:rsidR="008914B8" w:rsidRPr="00C90960" w:rsidRDefault="008914B8" w:rsidP="008914B8">
      <w:pPr>
        <w:pStyle w:val="USTustnpkodeksu"/>
      </w:pPr>
      <w:r w:rsidRPr="00C90960">
        <w:t>1a. Prezes Rady Ministrów zwracając się do Prezydenta Rzeczypospolitej Polskiej o wyrażenie opinii, o której mowa</w:t>
      </w:r>
      <w:r w:rsidR="003F1777" w:rsidRPr="00C90960">
        <w:t xml:space="preserve"> w</w:t>
      </w:r>
      <w:r w:rsidR="003F1777">
        <w:t> ust. </w:t>
      </w:r>
      <w:r w:rsidRPr="00C90960">
        <w:t>1, załącza opinię Kolegium do Spraw Służb Specjalnych.</w:t>
      </w:r>
    </w:p>
    <w:p w:rsidR="008914B8" w:rsidRPr="00C90960" w:rsidRDefault="008914B8" w:rsidP="008914B8">
      <w:pPr>
        <w:pStyle w:val="USTustnpkodeksu"/>
      </w:pPr>
      <w:r w:rsidRPr="00C90960">
        <w:t>2. Prezes Rady Ministrów, na wniosek Szefa właściwej Agencji, powołuje i odwołuje zastępców Szefa ABW i Szefa AW, po zasięgnięciu opinii Sejmowej Komisji do Spraw Służb Specjalnych.</w:t>
      </w:r>
    </w:p>
    <w:p w:rsidR="008914B8" w:rsidRPr="008914B8" w:rsidRDefault="008914B8" w:rsidP="003F6693">
      <w:pPr>
        <w:pStyle w:val="ARTartustawynprozporzdzenia"/>
        <w:keepNext/>
      </w:pPr>
      <w:r w:rsidRPr="003F6693">
        <w:rPr>
          <w:rStyle w:val="Ppogrubienie"/>
        </w:rPr>
        <w:t>Art. 15.</w:t>
      </w:r>
      <w:r w:rsidRPr="008914B8">
        <w:t> Szefem ABW i Szefem AW może zostać osoba, która:</w:t>
      </w:r>
    </w:p>
    <w:p w:rsidR="008914B8" w:rsidRPr="00C90960" w:rsidRDefault="008914B8" w:rsidP="008914B8">
      <w:pPr>
        <w:pStyle w:val="PKTpunkt"/>
      </w:pPr>
      <w:r w:rsidRPr="00C90960">
        <w:t>1)</w:t>
      </w:r>
      <w:r w:rsidRPr="00C90960">
        <w:tab/>
        <w:t>posiada wyłącznie obywatelstwo polskie;</w:t>
      </w:r>
    </w:p>
    <w:p w:rsidR="008914B8" w:rsidRPr="00C90960" w:rsidRDefault="008914B8" w:rsidP="008914B8">
      <w:pPr>
        <w:pStyle w:val="PKTpunkt"/>
      </w:pPr>
      <w:r w:rsidRPr="00C90960">
        <w:t>2)</w:t>
      </w:r>
      <w:r w:rsidRPr="00C90960">
        <w:tab/>
        <w:t>korzysta z pełni praw publicznych;</w:t>
      </w:r>
    </w:p>
    <w:p w:rsidR="008914B8" w:rsidRPr="00C90960" w:rsidRDefault="008914B8" w:rsidP="008914B8">
      <w:pPr>
        <w:pStyle w:val="PKTpunkt"/>
      </w:pPr>
      <w:r w:rsidRPr="00C90960">
        <w:t>3)</w:t>
      </w:r>
      <w:r w:rsidRPr="00C90960">
        <w:tab/>
        <w:t>wykazuje nieskazitelną postawę moralną, obywatelską i patriotyczną;</w:t>
      </w:r>
    </w:p>
    <w:p w:rsidR="008914B8" w:rsidRPr="00C90960" w:rsidRDefault="008914B8" w:rsidP="008914B8">
      <w:pPr>
        <w:pStyle w:val="PKTpunkt"/>
      </w:pPr>
      <w:r w:rsidRPr="00C90960">
        <w:t>4)</w:t>
      </w:r>
      <w:r w:rsidRPr="00C90960">
        <w:tab/>
        <w:t>daje rękojmię należytego wykonywania zadań;</w:t>
      </w:r>
    </w:p>
    <w:p w:rsidR="008914B8" w:rsidRPr="00C90960" w:rsidRDefault="008914B8" w:rsidP="008914B8">
      <w:pPr>
        <w:pStyle w:val="PKTpunkt"/>
      </w:pPr>
      <w:r w:rsidRPr="00C90960">
        <w:t>5)</w:t>
      </w:r>
      <w:r w:rsidRPr="00C90960">
        <w:rPr>
          <w:rStyle w:val="IGindeksgrny"/>
        </w:rPr>
        <w:footnoteReference w:id="10"/>
      </w:r>
      <w:r w:rsidRPr="00C90960">
        <w:rPr>
          <w:rStyle w:val="IGindeksgrny"/>
        </w:rPr>
        <w:t>)</w:t>
      </w:r>
      <w:r w:rsidRPr="00C90960">
        <w:tab/>
        <w:t>spełnia wymagania określone w przepisach o ochronie informacji niejawnych w zakresie dostępu do informacji ni</w:t>
      </w:r>
      <w:r w:rsidRPr="00C90960">
        <w:t>e</w:t>
      </w:r>
      <w:r w:rsidRPr="00C90960">
        <w:t xml:space="preserve">jawnych o klauzuli tajności </w:t>
      </w:r>
      <w:r w:rsidR="003F6693">
        <w:t>„</w:t>
      </w:r>
      <w:r w:rsidRPr="00C90960">
        <w:t>ściśle tajne</w:t>
      </w:r>
      <w:r w:rsidR="003F6693">
        <w:t>”</w:t>
      </w:r>
      <w:r w:rsidRPr="00C90960">
        <w:t>;</w:t>
      </w:r>
    </w:p>
    <w:p w:rsidR="008914B8" w:rsidRPr="00C90960" w:rsidRDefault="008914B8" w:rsidP="008914B8">
      <w:pPr>
        <w:pStyle w:val="PKTpunkt"/>
      </w:pPr>
      <w:r w:rsidRPr="00C90960">
        <w:t>6)</w:t>
      </w:r>
      <w:r w:rsidRPr="00C90960">
        <w:tab/>
        <w:t>nie pełniła służby zawodowej, nie pracowała i nie była współpracownikiem organów bezpieczeństwa państwa, w</w:t>
      </w:r>
      <w:r w:rsidRPr="00C90960">
        <w:t>y</w:t>
      </w:r>
      <w:r w:rsidRPr="00C90960">
        <w:t>mienionych</w:t>
      </w:r>
      <w:r w:rsidR="003F1777" w:rsidRPr="00C90960">
        <w:t xml:space="preserve"> w</w:t>
      </w:r>
      <w:r w:rsidR="003F1777">
        <w:t> art. </w:t>
      </w:r>
      <w:r w:rsidRPr="00C90960">
        <w:t>5 ustawy z dnia 18 grudnia 1998 r. o Instytucie Pamięci Narodowej – Komisji Ścigania Zbrodni przeciwko Narodowi Polskiemu (</w:t>
      </w:r>
      <w:r w:rsidR="003F1777">
        <w:t>Dz. U.</w:t>
      </w:r>
      <w:r w:rsidRPr="00C90960">
        <w:t xml:space="preserve"> z 20</w:t>
      </w:r>
      <w:r>
        <w:t>14</w:t>
      </w:r>
      <w:r w:rsidRPr="00C90960">
        <w:t> r.</w:t>
      </w:r>
      <w:r w:rsidR="003F1777">
        <w:t xml:space="preserve"> poz. </w:t>
      </w:r>
      <w:r>
        <w:t>107</w:t>
      </w:r>
      <w:r w:rsidR="003F1777">
        <w:t>5 oraz z </w:t>
      </w:r>
      <w:r>
        <w:t>201</w:t>
      </w:r>
      <w:r w:rsidR="003F1777">
        <w:t>5 </w:t>
      </w:r>
      <w:r>
        <w:t>r.</w:t>
      </w:r>
      <w:r w:rsidR="003F1777">
        <w:t xml:space="preserve"> poz. </w:t>
      </w:r>
      <w:r>
        <w:t>93</w:t>
      </w:r>
      <w:r w:rsidR="003F1777">
        <w:t>5 i </w:t>
      </w:r>
      <w:r>
        <w:t>1309</w:t>
      </w:r>
      <w:r w:rsidRPr="00C90960">
        <w:t>), ani też nie była sędzią, który orzekając uchybił godności urzędu, sprzeniewierzając się niezawisłości sędziowskiej.</w:t>
      </w:r>
    </w:p>
    <w:p w:rsidR="008914B8" w:rsidRPr="008914B8" w:rsidRDefault="008914B8" w:rsidP="003F6693">
      <w:pPr>
        <w:pStyle w:val="ARTartustawynprozporzdzenia"/>
        <w:keepNext/>
      </w:pPr>
      <w:r w:rsidRPr="003F6693">
        <w:rPr>
          <w:rStyle w:val="Ppogrubienie"/>
        </w:rPr>
        <w:t>Art. 16.</w:t>
      </w:r>
      <w:r w:rsidRPr="008914B8">
        <w:t> Odwołanie Szefa Agencji z zajmowanego stanowiska może nastąpić w przypadku:</w:t>
      </w:r>
    </w:p>
    <w:p w:rsidR="008914B8" w:rsidRPr="00C90960" w:rsidRDefault="008914B8" w:rsidP="008914B8">
      <w:pPr>
        <w:pStyle w:val="PKTpunkt"/>
      </w:pPr>
      <w:r w:rsidRPr="00C90960">
        <w:t>1)</w:t>
      </w:r>
      <w:r w:rsidRPr="00C90960">
        <w:tab/>
        <w:t>rezygnacji z zajmowanego stanowiska;</w:t>
      </w:r>
    </w:p>
    <w:p w:rsidR="008914B8" w:rsidRPr="00C90960" w:rsidRDefault="008914B8" w:rsidP="008914B8">
      <w:pPr>
        <w:pStyle w:val="PKTpunkt"/>
      </w:pPr>
      <w:r w:rsidRPr="00C90960">
        <w:t>2)</w:t>
      </w:r>
      <w:r w:rsidRPr="00C90960">
        <w:tab/>
        <w:t>zrzeczenia się obywatelstwa polskiego lub nabycia obywatelstwa innego państwa;</w:t>
      </w:r>
    </w:p>
    <w:p w:rsidR="008914B8" w:rsidRPr="00C90960" w:rsidRDefault="008914B8" w:rsidP="008914B8">
      <w:pPr>
        <w:pStyle w:val="PKTpunkt"/>
      </w:pPr>
      <w:r w:rsidRPr="00C90960">
        <w:t>3)</w:t>
      </w:r>
      <w:r w:rsidRPr="00C90960">
        <w:tab/>
        <w:t>skazania prawomocnym wyrokiem sądu za popełnione przestępstwo lub przestępstwo skarbowe;</w:t>
      </w:r>
    </w:p>
    <w:p w:rsidR="008914B8" w:rsidRPr="00C90960" w:rsidRDefault="008914B8" w:rsidP="008914B8">
      <w:pPr>
        <w:pStyle w:val="PKTpunkt"/>
      </w:pPr>
      <w:r w:rsidRPr="00C90960">
        <w:t>4)</w:t>
      </w:r>
      <w:r w:rsidRPr="00C90960">
        <w:tab/>
        <w:t>utraty predyspozycji niezbędnych do zajmowania stanowiska;</w:t>
      </w:r>
    </w:p>
    <w:p w:rsidR="008914B8" w:rsidRPr="00C90960" w:rsidRDefault="008914B8" w:rsidP="008914B8">
      <w:pPr>
        <w:pStyle w:val="PKTpunkt"/>
      </w:pPr>
      <w:r w:rsidRPr="00C90960">
        <w:t>5)</w:t>
      </w:r>
      <w:r w:rsidRPr="00C90960">
        <w:tab/>
        <w:t>niewykonywania obowiązków z powodu choroby trwającej nieprzerwanie ponad 3 miesiące.</w:t>
      </w:r>
    </w:p>
    <w:p w:rsidR="008914B8" w:rsidRPr="00C90960" w:rsidRDefault="008914B8" w:rsidP="008914B8">
      <w:pPr>
        <w:pStyle w:val="ARTartustawynprozporzdzenia"/>
      </w:pPr>
      <w:r w:rsidRPr="003F6693">
        <w:rPr>
          <w:rStyle w:val="Ppogrubienie"/>
        </w:rPr>
        <w:t>Art. 17.</w:t>
      </w:r>
      <w:r w:rsidRPr="00C90960">
        <w:t> W przypadku zwolnienia stanowiska Szefa Agencji lub czasowej niemożności sprawowania przez niego funkcji, Prezes Rady Ministrów może powierzyć pełnienie obowiązków Szefa, na czas nie dłuższy niż 3 miesiące, jego zastępcy lub innej osobie.</w:t>
      </w:r>
    </w:p>
    <w:p w:rsidR="008914B8" w:rsidRPr="00C90960" w:rsidRDefault="008914B8" w:rsidP="008914B8">
      <w:pPr>
        <w:pStyle w:val="ARTartustawynprozporzdzenia"/>
      </w:pPr>
      <w:r w:rsidRPr="003F6693">
        <w:rPr>
          <w:rStyle w:val="Ppogrubienie"/>
        </w:rPr>
        <w:t>Art. 18.</w:t>
      </w:r>
      <w:r w:rsidRPr="00C90960">
        <w:t> 1.</w:t>
      </w:r>
      <w:r w:rsidRPr="00C90960">
        <w:tab/>
      </w:r>
      <w:r>
        <w:t xml:space="preserve"> </w:t>
      </w:r>
      <w:r w:rsidRPr="00C90960">
        <w:t>Szefowie Agencji, każdy w zakresie swojej właściwości, przekazują niezwłocznie Prezydentowi Rz</w:t>
      </w:r>
      <w:r w:rsidRPr="00C90960">
        <w:t>e</w:t>
      </w:r>
      <w:r w:rsidRPr="00C90960">
        <w:t>czypospolitej Polskiej i Prezesowi Rady Ministrów informacje mogące mieć istotne znaczenie dla bezpieczeństwa i międzynarodowej pozycji Rzeczypospolitej Polskiej.</w:t>
      </w:r>
    </w:p>
    <w:p w:rsidR="008914B8" w:rsidRPr="00C90960" w:rsidRDefault="008914B8" w:rsidP="008914B8">
      <w:pPr>
        <w:pStyle w:val="USTustnpkodeksu"/>
      </w:pPr>
      <w:r w:rsidRPr="00C90960">
        <w:t>2. Szefowie Agencji, każdy w zakresie swojej właściwości, przekazują niezwłocznie Prezydentowi Rzeczypospolitej Polskiej informacje, o których mowa</w:t>
      </w:r>
      <w:r w:rsidR="003F1777" w:rsidRPr="00C90960">
        <w:t xml:space="preserve"> w</w:t>
      </w:r>
      <w:r w:rsidR="003F1777">
        <w:t> ust. </w:t>
      </w:r>
      <w:r w:rsidRPr="00C90960">
        <w:t>1, w każdym przypadku, kiedy Prezydent Rzeczypospolitej Polskiej tak zd</w:t>
      </w:r>
      <w:r w:rsidRPr="00C90960">
        <w:t>e</w:t>
      </w:r>
      <w:r w:rsidRPr="00C90960">
        <w:t>cyduje.</w:t>
      </w:r>
    </w:p>
    <w:p w:rsidR="008914B8" w:rsidRPr="00C90960" w:rsidRDefault="008914B8" w:rsidP="008914B8">
      <w:pPr>
        <w:pStyle w:val="USTustnpkodeksu"/>
      </w:pPr>
      <w:r w:rsidRPr="00C90960">
        <w:t>3. Jeżeli informacje, o których mowa</w:t>
      </w:r>
      <w:r w:rsidR="003F1777" w:rsidRPr="00C90960">
        <w:t xml:space="preserve"> w</w:t>
      </w:r>
      <w:r w:rsidR="003F1777">
        <w:t> ust. </w:t>
      </w:r>
      <w:r w:rsidRPr="00C90960">
        <w:t>1, dotyczą spraw objętych zakresem działania właściwego ministra, Szef Agencji przekazuje je temu ministrowi, chyba że Prezes Rady Ministrów zdecyduje inaczej.</w:t>
      </w:r>
    </w:p>
    <w:p w:rsidR="008914B8" w:rsidRPr="00C90960" w:rsidRDefault="008914B8" w:rsidP="008914B8">
      <w:pPr>
        <w:pStyle w:val="ARTartustawynprozporzdzenia"/>
      </w:pPr>
      <w:r w:rsidRPr="003F6693">
        <w:rPr>
          <w:rStyle w:val="Ppogrubienie"/>
        </w:rPr>
        <w:t>Art. 19.</w:t>
      </w:r>
      <w:r w:rsidRPr="00C90960">
        <w:t> 1. Szefowie kierują Agencjami bezpośrednio lub przez swoich zastępców.</w:t>
      </w:r>
    </w:p>
    <w:p w:rsidR="008914B8" w:rsidRPr="00C90960" w:rsidRDefault="008914B8" w:rsidP="008914B8">
      <w:pPr>
        <w:pStyle w:val="USTustnpkodeksu"/>
      </w:pPr>
      <w:r w:rsidRPr="00C90960">
        <w:t>2. Szefowie Agencji mogą upoważnić podległych funkcjonariuszy do załatwiania spraw w ich imieniu w określonym zakresie, z wyjątkiem spraw, o których mowa</w:t>
      </w:r>
      <w:r w:rsidR="003F1777" w:rsidRPr="00C90960">
        <w:t xml:space="preserve"> w</w:t>
      </w:r>
      <w:r w:rsidR="003F1777">
        <w:t> art. </w:t>
      </w:r>
      <w:r w:rsidRPr="00C90960">
        <w:t>2</w:t>
      </w:r>
      <w:r w:rsidR="003F1777" w:rsidRPr="00C90960">
        <w:t>7</w:t>
      </w:r>
      <w:r w:rsidR="003F1777">
        <w:t xml:space="preserve"> i </w:t>
      </w:r>
      <w:r w:rsidRPr="00C90960">
        <w:t>29–31.</w:t>
      </w:r>
    </w:p>
    <w:p w:rsidR="008914B8" w:rsidRPr="00C90960" w:rsidRDefault="008914B8" w:rsidP="008914B8">
      <w:pPr>
        <w:pStyle w:val="USTustnpkodeksu"/>
      </w:pPr>
      <w:r w:rsidRPr="00C90960">
        <w:t>3. Szefowie Agencji, każdy w zakresie swojej właściwości, w drodze zarządzeń, określają sposoby, metody i formy wykonywania zadań w Agencji w zakresie nieobjętym innymi przepisami.</w:t>
      </w:r>
    </w:p>
    <w:p w:rsidR="008914B8" w:rsidRPr="00C90960" w:rsidRDefault="008914B8" w:rsidP="008914B8">
      <w:pPr>
        <w:pStyle w:val="ARTartustawynprozporzdzenia"/>
      </w:pPr>
      <w:r w:rsidRPr="003F6693">
        <w:rPr>
          <w:rStyle w:val="Ppogrubienie"/>
        </w:rPr>
        <w:t>Art. 20.</w:t>
      </w:r>
      <w:r w:rsidRPr="00C90960">
        <w:t> 1. Prezes Rady Ministrów nadaje, w drodze zarządzeń, każdej z Agencji statut, który określa jej organizację wewnętrzną.</w:t>
      </w:r>
    </w:p>
    <w:p w:rsidR="008914B8" w:rsidRPr="00C90960" w:rsidRDefault="008914B8" w:rsidP="008914B8">
      <w:pPr>
        <w:pStyle w:val="USTustnpkodeksu"/>
      </w:pPr>
      <w:r w:rsidRPr="00C90960">
        <w:t>2. Szefowie Agencji, w drodze zarządzeń, każdy w zakresie swojej właściwości, nadają regulaminy organizacyjne jednostkom organizacyjnym każdej z Agencji, w których określają jej strukturę wewnętrzną i szczegółowe zadania.</w:t>
      </w:r>
    </w:p>
    <w:p w:rsidR="008914B8" w:rsidRPr="00C90960" w:rsidRDefault="008914B8" w:rsidP="008914B8">
      <w:pPr>
        <w:pStyle w:val="USTustnpkodeksu"/>
      </w:pPr>
      <w:r w:rsidRPr="00C90960">
        <w:t>3. Szefowie Agencji, w drodze zarządzeń, każdy w zakresie swojej właściwości, mogą tworzyć, przekształcać i likwidować ośrodki szkolenia Agencji, określając ich strukturę, zadania oraz zasady funkcjonowania w zakresie nieobj</w:t>
      </w:r>
      <w:r w:rsidRPr="00C90960">
        <w:t>ę</w:t>
      </w:r>
      <w:r w:rsidRPr="00C90960">
        <w:t>tym innymi przepisami.</w:t>
      </w:r>
    </w:p>
    <w:p w:rsidR="008914B8" w:rsidRPr="00C90960" w:rsidRDefault="008914B8" w:rsidP="008914B8">
      <w:pPr>
        <w:pStyle w:val="USTustnpkodeksu"/>
      </w:pPr>
      <w:r w:rsidRPr="00C90960">
        <w:t>4. Szefowie Agencji, każdy w zakresie swojej właściwości, mogą tworzyć zespoły o charakterze stałym lub dora</w:t>
      </w:r>
      <w:r w:rsidRPr="00C90960">
        <w:t>ź</w:t>
      </w:r>
      <w:r w:rsidRPr="00C90960">
        <w:t>nym, określając ich nazwę, skład osobowy oraz szczegółowy zakres i tryb działania.</w:t>
      </w:r>
    </w:p>
    <w:p w:rsidR="008914B8" w:rsidRPr="00C90960" w:rsidRDefault="008914B8" w:rsidP="008914B8">
      <w:pPr>
        <w:pStyle w:val="ARTartustawynprozporzdzenia"/>
      </w:pPr>
      <w:r w:rsidRPr="003F6693">
        <w:rPr>
          <w:rStyle w:val="Ppogrubienie"/>
        </w:rPr>
        <w:t>Art. 20a.</w:t>
      </w:r>
      <w:r w:rsidRPr="00C90960">
        <w:t> W ABW i AW mogą być zatrudniani pracownicy.</w:t>
      </w:r>
    </w:p>
    <w:p w:rsidR="008914B8" w:rsidRPr="00C90960" w:rsidRDefault="008914B8" w:rsidP="008914B8">
      <w:pPr>
        <w:pStyle w:val="ROZDZODDZOZNoznaczenierozdziauluboddziau"/>
      </w:pPr>
      <w:r w:rsidRPr="00C90960">
        <w:t>Rozdział 4</w:t>
      </w:r>
    </w:p>
    <w:p w:rsidR="008914B8" w:rsidRPr="00C90960" w:rsidRDefault="008914B8" w:rsidP="003F6693">
      <w:pPr>
        <w:pStyle w:val="ROZDZODDZPRZEDMprzedmiotregulacjirozdziauluboddziau"/>
      </w:pPr>
      <w:r w:rsidRPr="00C90960">
        <w:t>Uprawnienia funkcjonariuszy Agencji Bezpieczeństwa Wewnętrznego oraz Agencji Wywiadu</w:t>
      </w:r>
    </w:p>
    <w:p w:rsidR="008914B8" w:rsidRPr="008914B8" w:rsidRDefault="008914B8" w:rsidP="003F6693">
      <w:pPr>
        <w:pStyle w:val="ARTartustawynprozporzdzenia"/>
        <w:keepNext/>
      </w:pPr>
      <w:r w:rsidRPr="003F6693">
        <w:rPr>
          <w:rStyle w:val="Ppogrubienie"/>
        </w:rPr>
        <w:t>Art. 21.</w:t>
      </w:r>
      <w:r w:rsidRPr="008914B8">
        <w:t> 1. W granicach zadań, o których mowa</w:t>
      </w:r>
      <w:r w:rsidR="003F1777" w:rsidRPr="008914B8">
        <w:t xml:space="preserve"> w</w:t>
      </w:r>
      <w:r w:rsidR="003F1777">
        <w:t> art. </w:t>
      </w:r>
      <w:r w:rsidR="003F1777" w:rsidRPr="008914B8">
        <w:t>5</w:t>
      </w:r>
      <w:r w:rsidR="003F1777">
        <w:t xml:space="preserve"> ust. </w:t>
      </w:r>
      <w:r w:rsidRPr="008914B8">
        <w:t>1, funkcjonariusze ABW wykonują:</w:t>
      </w:r>
    </w:p>
    <w:p w:rsidR="008914B8" w:rsidRPr="00C90960" w:rsidRDefault="008914B8" w:rsidP="008914B8">
      <w:pPr>
        <w:pStyle w:val="PKTpunkt"/>
      </w:pPr>
      <w:r w:rsidRPr="00C90960">
        <w:t>1)</w:t>
      </w:r>
      <w:r w:rsidRPr="00C90960">
        <w:tab/>
        <w:t>czynności operacyjno</w:t>
      </w:r>
      <w:r w:rsidRPr="00C90960">
        <w:softHyphen/>
      </w:r>
      <w:r w:rsidR="003F1777">
        <w:softHyphen/>
      </w:r>
      <w:r w:rsidR="003F1777">
        <w:noBreakHyphen/>
      </w:r>
      <w:r w:rsidRPr="00C90960">
        <w:t>rozpoznawcze i dochodzeniowo</w:t>
      </w:r>
      <w:r w:rsidRPr="00C90960">
        <w:softHyphen/>
      </w:r>
      <w:r w:rsidR="003F1777">
        <w:softHyphen/>
      </w:r>
      <w:r w:rsidR="003F1777">
        <w:noBreakHyphen/>
      </w:r>
      <w:r w:rsidRPr="00C90960">
        <w:t>śledcze w celu rozpoznawania, zapobiegania i wykrywania przestępstw oraz ścigania ich sprawców;</w:t>
      </w:r>
    </w:p>
    <w:p w:rsidR="008914B8" w:rsidRPr="00C90960" w:rsidRDefault="008914B8" w:rsidP="008914B8">
      <w:pPr>
        <w:pStyle w:val="PKTpunkt"/>
      </w:pPr>
      <w:r w:rsidRPr="00C90960">
        <w:t>2)</w:t>
      </w:r>
      <w:r w:rsidRPr="00C90960">
        <w:tab/>
        <w:t>czynności operacyjno</w:t>
      </w:r>
      <w:r w:rsidRPr="00C90960">
        <w:softHyphen/>
      </w:r>
      <w:r w:rsidR="003F1777">
        <w:softHyphen/>
      </w:r>
      <w:r w:rsidR="003F1777">
        <w:noBreakHyphen/>
      </w:r>
      <w:r w:rsidRPr="00C90960">
        <w:t>rozpoznawcze i analityczno</w:t>
      </w:r>
      <w:r w:rsidRPr="00C90960">
        <w:softHyphen/>
      </w:r>
      <w:r w:rsidR="003F1777">
        <w:softHyphen/>
      </w:r>
      <w:r w:rsidR="003F1777">
        <w:noBreakHyphen/>
      </w:r>
      <w:r w:rsidRPr="00C90960">
        <w:t>informacyjne w celu uzyskiwania i przetwarzania informacji isto</w:t>
      </w:r>
      <w:r w:rsidRPr="00C90960">
        <w:t>t</w:t>
      </w:r>
      <w:r w:rsidRPr="00C90960">
        <w:t>nych dla ochrony bezpieczeństwa państwa i jego porządku konstytucyjnego.</w:t>
      </w:r>
    </w:p>
    <w:p w:rsidR="008914B8" w:rsidRPr="00C90960" w:rsidRDefault="008914B8" w:rsidP="008914B8">
      <w:pPr>
        <w:pStyle w:val="USTustnpkodeksu"/>
      </w:pPr>
      <w:r w:rsidRPr="00C90960">
        <w:t>2. ABW wykonuje również czynności na polecenie sądu lub prokuratora w zakresie określonym w Kodeksie post</w:t>
      </w:r>
      <w:r w:rsidRPr="00C90960">
        <w:t>ę</w:t>
      </w:r>
      <w:r w:rsidRPr="00C90960">
        <w:t>powania karnego oraz Kodeksie karnym wykonawczym.</w:t>
      </w:r>
    </w:p>
    <w:p w:rsidR="008914B8" w:rsidRPr="00C90960" w:rsidRDefault="008914B8" w:rsidP="008914B8">
      <w:pPr>
        <w:pStyle w:val="USTustnpkodeksu"/>
      </w:pPr>
      <w:r w:rsidRPr="00C90960">
        <w:t>3. Funkcjonariusze ABW wykonują czynności tylko w zakresie właściwości tej Agencji i w tym zakresie przysługują im uprawnienia procesowe Policji, wynikające z przepisów Kodeksu postępowania karnego.</w:t>
      </w:r>
    </w:p>
    <w:p w:rsidR="008914B8" w:rsidRPr="00C90960" w:rsidRDefault="008914B8" w:rsidP="008914B8">
      <w:pPr>
        <w:pStyle w:val="ARTartustawynprozporzdzenia"/>
      </w:pPr>
      <w:r w:rsidRPr="003F6693">
        <w:rPr>
          <w:rStyle w:val="Ppogrubienie"/>
        </w:rPr>
        <w:t>Art. 22.</w:t>
      </w:r>
      <w:r w:rsidRPr="00C90960">
        <w:t> W granicach zadań, o których mowa</w:t>
      </w:r>
      <w:r w:rsidR="003F1777" w:rsidRPr="00C90960">
        <w:t xml:space="preserve"> w</w:t>
      </w:r>
      <w:r w:rsidR="003F1777">
        <w:t> art. </w:t>
      </w:r>
      <w:r w:rsidR="003F1777" w:rsidRPr="00C90960">
        <w:t>6</w:t>
      </w:r>
      <w:r w:rsidR="003F1777">
        <w:t xml:space="preserve"> ust. </w:t>
      </w:r>
      <w:r w:rsidRPr="00C90960">
        <w:t>1, funkcjonariusze AW wykonują czynności operacyjno</w:t>
      </w:r>
      <w:r w:rsidRPr="00C90960">
        <w:softHyphen/>
      </w:r>
      <w:r w:rsidR="003F1777">
        <w:softHyphen/>
      </w:r>
      <w:r w:rsidR="003F1777">
        <w:noBreakHyphen/>
      </w:r>
      <w:r w:rsidRPr="00C90960">
        <w:t>rozpoznawcze i analityczno</w:t>
      </w:r>
      <w:r w:rsidRPr="00C90960">
        <w:softHyphen/>
      </w:r>
      <w:r w:rsidR="003F1777">
        <w:softHyphen/>
      </w:r>
      <w:r w:rsidR="003F1777">
        <w:noBreakHyphen/>
      </w:r>
      <w:r w:rsidRPr="00C90960">
        <w:t>informacyjne.</w:t>
      </w:r>
    </w:p>
    <w:p w:rsidR="008914B8" w:rsidRPr="00C90960" w:rsidRDefault="008914B8" w:rsidP="008914B8">
      <w:pPr>
        <w:pStyle w:val="ARTartustawynprozporzdzenia"/>
      </w:pPr>
      <w:r w:rsidRPr="003F6693">
        <w:rPr>
          <w:rStyle w:val="Ppogrubienie"/>
        </w:rPr>
        <w:t>Art. 22a.</w:t>
      </w:r>
      <w:r w:rsidRPr="00C90960">
        <w:t> 1. Jeżeli informacje i materiały uzyskane w wyniku czynności podjętych przez ABW albo AW wskazują, że sprawa będąca ich przedmiotem należy do zakresu działania innych organów służb lub instytucji, Szef właściwej Age</w:t>
      </w:r>
      <w:r w:rsidRPr="00C90960">
        <w:t>n</w:t>
      </w:r>
      <w:r w:rsidRPr="00C90960">
        <w:t>cji przekazuje, z zastrzeżeniem</w:t>
      </w:r>
      <w:r w:rsidR="003F1777">
        <w:t xml:space="preserve"> ust. </w:t>
      </w:r>
      <w:r w:rsidRPr="00C90960">
        <w:t>5–7, uzyskane informacje i materiały właściwemu podmiotowi.</w:t>
      </w:r>
    </w:p>
    <w:p w:rsidR="008914B8" w:rsidRPr="00C90960" w:rsidRDefault="008914B8" w:rsidP="008914B8">
      <w:pPr>
        <w:pStyle w:val="USTustnpkodeksu"/>
      </w:pPr>
      <w:r w:rsidRPr="00C90960">
        <w:t>2. Jeżeli informacje i materiały uzyskane w wyniku czynności podjętych przez organy, służby lub instytucje upra</w:t>
      </w:r>
      <w:r w:rsidRPr="00C90960">
        <w:t>w</w:t>
      </w:r>
      <w:r w:rsidRPr="00C90960">
        <w:t>nione do wykonywania czynności operacyjno</w:t>
      </w:r>
      <w:r w:rsidRPr="00C90960">
        <w:softHyphen/>
      </w:r>
      <w:r w:rsidR="003F1777">
        <w:softHyphen/>
      </w:r>
      <w:r w:rsidR="003F1777">
        <w:noBreakHyphen/>
      </w:r>
      <w:r w:rsidRPr="00C90960">
        <w:t>rozpoznawczych wskazują, że sprawa będąca przedmiotem tych czynności należy do zakresu działania ABW albo AW, podmioty te przekazują uzyskane informacje i materiały właściwej Agencji.</w:t>
      </w:r>
    </w:p>
    <w:p w:rsidR="008914B8" w:rsidRPr="00C90960" w:rsidRDefault="008914B8" w:rsidP="008914B8">
      <w:pPr>
        <w:pStyle w:val="USTustnpkodeksu"/>
      </w:pPr>
      <w:r w:rsidRPr="00C90960">
        <w:t>3. Jeżeli informacje i materiały uzyskane przez ABW albo AW wskazują na uzasadnione podejrzenie popełnienia przestępstwa lub przestępstwa skarbowego albo potwierdzają jego popełnienie, Szef właściwej Agencji przedstawia je właściwemu prokuratorowi, w celu podjęcia decyzji w zakresie ich dalszego procesowego wykorzystania.</w:t>
      </w:r>
    </w:p>
    <w:p w:rsidR="008914B8" w:rsidRPr="00C90960" w:rsidRDefault="008914B8" w:rsidP="008914B8">
      <w:pPr>
        <w:pStyle w:val="USTustnpkodeksu"/>
      </w:pPr>
      <w:r w:rsidRPr="00C90960">
        <w:t>4. Jeżeli informacje i materiały uzyskane przez ABW albo AW wskazują na uzasadnione podejrzenie popełnienia wykroczenia lub wykroczenia skarbowego albo potwierdzają jego popełnienie, Szef właściwej Agencji, z zastrzeżeniem</w:t>
      </w:r>
      <w:r w:rsidR="003F1777">
        <w:t xml:space="preserve"> art. </w:t>
      </w:r>
      <w:r w:rsidRPr="00C90960">
        <w:t>14</w:t>
      </w:r>
      <w:r w:rsidR="003F1777" w:rsidRPr="00C90960">
        <w:t>8</w:t>
      </w:r>
      <w:r w:rsidR="003F1777">
        <w:t xml:space="preserve"> ust. </w:t>
      </w:r>
      <w:r w:rsidRPr="00C90960">
        <w:t>2, zawiadamia organ właściwy dla ścigania sprawcy.</w:t>
      </w:r>
    </w:p>
    <w:p w:rsidR="008914B8" w:rsidRPr="00C90960" w:rsidRDefault="008914B8" w:rsidP="008914B8">
      <w:pPr>
        <w:pStyle w:val="USTustnpkodeksu"/>
      </w:pPr>
      <w:r w:rsidRPr="00C90960">
        <w:t>5. Jeżeli w toku realizacji czynności operacyjno</w:t>
      </w:r>
      <w:r w:rsidR="003F1777">
        <w:softHyphen/>
      </w:r>
      <w:r w:rsidR="003F1777">
        <w:noBreakHyphen/>
      </w:r>
      <w:r w:rsidRPr="00C90960">
        <w:t>rozpoznawczych ujawnią się okoliczności wskazujące na to, że sprawa będąca przedmiotem tych czynności nie pozostaje w kompetencji ABW albo AW, Szef właściwej Agencji może podjąć decyzję o jej kontynuowaniu, jeżeli jest to uzasadnione bezpieczeństwem państwa.</w:t>
      </w:r>
    </w:p>
    <w:p w:rsidR="008914B8" w:rsidRPr="00C90960" w:rsidRDefault="008914B8" w:rsidP="008914B8">
      <w:pPr>
        <w:pStyle w:val="USTustnpkodeksu"/>
      </w:pPr>
      <w:r w:rsidRPr="00C90960">
        <w:t>6. Szef właściwej Agencji podejmuje decyzję, o której mowa</w:t>
      </w:r>
      <w:r w:rsidR="003F1777" w:rsidRPr="00C90960">
        <w:t xml:space="preserve"> w</w:t>
      </w:r>
      <w:r w:rsidR="003F1777">
        <w:t> ust. </w:t>
      </w:r>
      <w:r w:rsidRPr="00C90960">
        <w:t>5, za zgodą Prezesa Rady Ministrów, z zastrzeżeniem</w:t>
      </w:r>
      <w:r w:rsidR="003F1777">
        <w:t xml:space="preserve"> ust. </w:t>
      </w:r>
      <w:r w:rsidRPr="00C90960">
        <w:t>7. Szef właściwej Agencji powiadamia Prezydenta Rzeczypospolitej Polskiej o wystąpieniu do Prez</w:t>
      </w:r>
      <w:r w:rsidRPr="00C90960">
        <w:t>e</w:t>
      </w:r>
      <w:r w:rsidRPr="00C90960">
        <w:t>sa Rady Ministrów z wnioskiem o udzielenie takiej zgody.</w:t>
      </w:r>
    </w:p>
    <w:p w:rsidR="008914B8" w:rsidRPr="00C90960" w:rsidRDefault="008914B8" w:rsidP="008914B8">
      <w:pPr>
        <w:pStyle w:val="USTustnpkodeksu"/>
      </w:pPr>
      <w:r w:rsidRPr="00C90960">
        <w:t>7. W przypadku powołania ministra w celu koordynowania działalności służb specjalnych, zgodę, o której mowa</w:t>
      </w:r>
      <w:r w:rsidR="003F1777" w:rsidRPr="00C90960">
        <w:t xml:space="preserve"> w</w:t>
      </w:r>
      <w:r w:rsidR="003F1777">
        <w:t> ust. </w:t>
      </w:r>
      <w:r w:rsidRPr="00C90960">
        <w:t>6, wyraża ten minister.</w:t>
      </w:r>
    </w:p>
    <w:p w:rsidR="008914B8" w:rsidRPr="00C90960" w:rsidRDefault="008914B8" w:rsidP="008914B8">
      <w:pPr>
        <w:pStyle w:val="USTustnpkodeksu"/>
      </w:pPr>
      <w:r w:rsidRPr="00C90960">
        <w:t>8. Szef właściwej Agencji, niezwłocznie po uzyskaniu zgody, o której mowa</w:t>
      </w:r>
      <w:r w:rsidR="003F1777" w:rsidRPr="00C90960">
        <w:t xml:space="preserve"> w</w:t>
      </w:r>
      <w:r w:rsidR="003F1777">
        <w:t> ust. </w:t>
      </w:r>
      <w:r w:rsidR="003F1777" w:rsidRPr="00C90960">
        <w:t>6</w:t>
      </w:r>
      <w:r w:rsidR="003F1777">
        <w:t xml:space="preserve"> albo</w:t>
      </w:r>
      <w:r w:rsidRPr="00C90960">
        <w:t xml:space="preserve"> 7, powiadamia Prezydenta Rzeczypospolitej Polskiej o kontynuacji czynności, o których mowa</w:t>
      </w:r>
      <w:r w:rsidR="003F1777" w:rsidRPr="00C90960">
        <w:t xml:space="preserve"> w</w:t>
      </w:r>
      <w:r w:rsidR="003F1777">
        <w:t> ust. </w:t>
      </w:r>
      <w:r w:rsidRPr="00C90960">
        <w:t>5.</w:t>
      </w:r>
    </w:p>
    <w:p w:rsidR="008914B8" w:rsidRPr="00C90960" w:rsidRDefault="008914B8" w:rsidP="008914B8">
      <w:pPr>
        <w:pStyle w:val="USTustnpkodeksu"/>
      </w:pPr>
      <w:r w:rsidRPr="00C90960">
        <w:t>9.</w:t>
      </w:r>
      <w:r w:rsidRPr="00C90960">
        <w:rPr>
          <w:rStyle w:val="IGindeksgrny"/>
        </w:rPr>
        <w:footnoteReference w:id="11"/>
      </w:r>
      <w:r w:rsidRPr="00C90960">
        <w:rPr>
          <w:rStyle w:val="IGindeksgrny"/>
        </w:rPr>
        <w:t>)</w:t>
      </w:r>
      <w:r w:rsidRPr="00C90960">
        <w:t> Prezes Rady Ministrów określi, w drodze zarządzenia niepodlegającego ogłoszeniu, sposób i tryb realizacji przez Szefów Agencji obowiązków określonych</w:t>
      </w:r>
      <w:r w:rsidR="003F1777" w:rsidRPr="00C90960">
        <w:t xml:space="preserve"> w</w:t>
      </w:r>
      <w:r w:rsidR="003F1777">
        <w:t> ust. </w:t>
      </w:r>
      <w:r w:rsidRPr="00C90960">
        <w:t xml:space="preserve">1, </w:t>
      </w:r>
      <w:r w:rsidR="003F1777" w:rsidRPr="00C90960">
        <w:t>3</w:t>
      </w:r>
      <w:r w:rsidR="003F1777">
        <w:t xml:space="preserve"> i </w:t>
      </w:r>
      <w:r w:rsidRPr="00C90960">
        <w:t>4, uwzględniając przepisy ustawy z dnia 5 sierpnia 2010 r. o ochronie informacji niejawnych (</w:t>
      </w:r>
      <w:r w:rsidR="003F1777">
        <w:t>Dz. U. Nr </w:t>
      </w:r>
      <w:r w:rsidRPr="00C90960">
        <w:t>182,</w:t>
      </w:r>
      <w:r w:rsidR="003F1777">
        <w:t xml:space="preserve"> poz. </w:t>
      </w:r>
      <w:r w:rsidRPr="00C90960">
        <w:t>122</w:t>
      </w:r>
      <w:r w:rsidR="003F1777" w:rsidRPr="00C90960">
        <w:t>8</w:t>
      </w:r>
      <w:r w:rsidR="003F1777">
        <w:t xml:space="preserve"> oraz z </w:t>
      </w:r>
      <w:r>
        <w:t>201</w:t>
      </w:r>
      <w:r w:rsidR="003F1777">
        <w:t>5 </w:t>
      </w:r>
      <w:r>
        <w:t>r.</w:t>
      </w:r>
      <w:r w:rsidR="003F1777">
        <w:t xml:space="preserve"> poz. </w:t>
      </w:r>
      <w:r>
        <w:t>2</w:t>
      </w:r>
      <w:r w:rsidR="003F1777">
        <w:t>1 i </w:t>
      </w:r>
      <w:r>
        <w:t>1224</w:t>
      </w:r>
      <w:r w:rsidRPr="00C90960">
        <w:t>).</w:t>
      </w:r>
    </w:p>
    <w:p w:rsidR="008914B8" w:rsidRPr="008914B8" w:rsidRDefault="008914B8" w:rsidP="003F6693">
      <w:pPr>
        <w:pStyle w:val="ARTartustawynprozporzdzenia"/>
        <w:keepNext/>
      </w:pPr>
      <w:r w:rsidRPr="003F6693">
        <w:rPr>
          <w:rStyle w:val="Ppogrubienie"/>
        </w:rPr>
        <w:t>Art. 23.</w:t>
      </w:r>
      <w:r w:rsidRPr="008914B8">
        <w:t> 1. Funkcjonariusze ABW, wykonując czynności służące realizacji zadań, o których mowa</w:t>
      </w:r>
      <w:r w:rsidR="003F1777" w:rsidRPr="008914B8">
        <w:t xml:space="preserve"> w</w:t>
      </w:r>
      <w:r w:rsidR="003F1777">
        <w:t> art. </w:t>
      </w:r>
      <w:r w:rsidR="003F1777" w:rsidRPr="008914B8">
        <w:t>5</w:t>
      </w:r>
      <w:r w:rsidR="003F1777">
        <w:t xml:space="preserve"> ust. </w:t>
      </w:r>
      <w:r w:rsidRPr="008914B8">
        <w:t>1, mają prawo:</w:t>
      </w:r>
    </w:p>
    <w:p w:rsidR="008914B8" w:rsidRPr="00C90960" w:rsidRDefault="008914B8" w:rsidP="008914B8">
      <w:pPr>
        <w:pStyle w:val="PKTpunkt"/>
      </w:pPr>
      <w:r w:rsidRPr="00C90960">
        <w:t>1)</w:t>
      </w:r>
      <w:r w:rsidRPr="00C90960">
        <w:tab/>
        <w:t>wydawania osobom poleceń określonego zachowania się, w granicach niezbędnych do wykonania czynności, o których mowa</w:t>
      </w:r>
      <w:r w:rsidR="003F1777" w:rsidRPr="00C90960">
        <w:t xml:space="preserve"> w</w:t>
      </w:r>
      <w:r w:rsidR="003F1777">
        <w:t> pkt </w:t>
      </w:r>
      <w:r w:rsidRPr="00C90960">
        <w:t>2–5, albo w celu uniknięcia bezpośredniego zagrożenia bezpieczeństwa osób lub mienia;</w:t>
      </w:r>
    </w:p>
    <w:p w:rsidR="008914B8" w:rsidRPr="00C90960" w:rsidRDefault="008914B8" w:rsidP="008914B8">
      <w:pPr>
        <w:pStyle w:val="PKTpunkt"/>
      </w:pPr>
      <w:r w:rsidRPr="00C90960">
        <w:t>2)</w:t>
      </w:r>
      <w:r w:rsidRPr="00C90960">
        <w:tab/>
        <w:t>legitymowania osób w celu ustalenia ich tożsamości;</w:t>
      </w:r>
    </w:p>
    <w:p w:rsidR="008914B8" w:rsidRPr="00C90960" w:rsidRDefault="008914B8" w:rsidP="008914B8">
      <w:pPr>
        <w:pStyle w:val="PKTpunkt"/>
      </w:pPr>
      <w:r w:rsidRPr="00C90960">
        <w:t>3)</w:t>
      </w:r>
      <w:r w:rsidRPr="00C90960">
        <w:tab/>
        <w:t>zatrzymywania osób w trybie i w przypadkach określonych w przepisach Kodeksu postępowania karnego;</w:t>
      </w:r>
    </w:p>
    <w:p w:rsidR="008914B8" w:rsidRPr="00C90960" w:rsidRDefault="008914B8" w:rsidP="008914B8">
      <w:pPr>
        <w:pStyle w:val="PKTpunkt"/>
      </w:pPr>
      <w:r w:rsidRPr="00C90960">
        <w:t>4)</w:t>
      </w:r>
      <w:r w:rsidRPr="00C90960">
        <w:tab/>
        <w:t>przeszukiwania osób i pomieszczeń w trybie i w przypadkach określonych w prze</w:t>
      </w:r>
      <w:r w:rsidRPr="00C90960">
        <w:softHyphen/>
        <w:t>pisach Kodeksu postępowania karnego;</w:t>
      </w:r>
    </w:p>
    <w:p w:rsidR="008914B8" w:rsidRPr="00C90960" w:rsidRDefault="008914B8" w:rsidP="008914B8">
      <w:pPr>
        <w:pStyle w:val="PKTpunkt"/>
      </w:pPr>
      <w:r w:rsidRPr="00C90960">
        <w:t>5)</w:t>
      </w:r>
      <w:r w:rsidRPr="00C90960">
        <w:tab/>
        <w:t>dokonywania kontroli osobistej, przeglądania zawartości bagaży oraz sprawdzania ładunku w środkach transportu lądowego, powietrznego i wodnego, w razie istnienia uzasadnionego podejrzenia popełnienia czynu zabronionego pod groźbą kary;</w:t>
      </w:r>
    </w:p>
    <w:p w:rsidR="008914B8" w:rsidRPr="00C90960" w:rsidRDefault="008914B8" w:rsidP="008914B8">
      <w:pPr>
        <w:pStyle w:val="PKTpunkt"/>
      </w:pPr>
      <w:r w:rsidRPr="00C90960">
        <w:t>6)</w:t>
      </w:r>
      <w:r w:rsidRPr="00C90960">
        <w:tab/>
        <w:t>obserwowania i rejestrowania przy użyciu środków technicznych obrazu zdarzeń w miejscach publicznych oraz dźwięku towarzyszącego tym zdarzeniom w trakcie wykonywania czynności operacyjno</w:t>
      </w:r>
      <w:r w:rsidRPr="00C90960">
        <w:softHyphen/>
      </w:r>
      <w:r w:rsidR="003F1777">
        <w:softHyphen/>
      </w:r>
      <w:r w:rsidR="003F1777">
        <w:noBreakHyphen/>
      </w:r>
      <w:r w:rsidRPr="00C90960">
        <w:t>rozpoznawczych podejm</w:t>
      </w:r>
      <w:r w:rsidRPr="00C90960">
        <w:t>o</w:t>
      </w:r>
      <w:r w:rsidRPr="00C90960">
        <w:t>wanych na podstawie ustawy;</w:t>
      </w:r>
    </w:p>
    <w:p w:rsidR="008914B8" w:rsidRPr="00C90960" w:rsidRDefault="008914B8" w:rsidP="008914B8">
      <w:pPr>
        <w:pStyle w:val="PKTpunkt"/>
      </w:pPr>
      <w:r w:rsidRPr="00C90960">
        <w:t>7)</w:t>
      </w:r>
      <w:r w:rsidRPr="00C90960">
        <w:tab/>
        <w:t>żądania niezbędnej pomocy od instytucji państwowych, organów administracji rządowej i samorządu terytorialnego oraz przedsiębiorców prowadzących działalność w zakresie użyteczności publicznej; wymienione instytucje, organy i przedsiębiorcy są obowiązani, w zakresie swojego działania, do udzielenia nieodpłatnie tej pomocy, w ramach ob</w:t>
      </w:r>
      <w:r w:rsidRPr="00C90960">
        <w:t>o</w:t>
      </w:r>
      <w:r w:rsidRPr="00C90960">
        <w:t>wiązujących przepisów prawa;</w:t>
      </w:r>
    </w:p>
    <w:p w:rsidR="008914B8" w:rsidRPr="00C90960" w:rsidRDefault="008914B8" w:rsidP="008914B8">
      <w:pPr>
        <w:pStyle w:val="PKTpunkt"/>
      </w:pPr>
      <w:r w:rsidRPr="00C90960">
        <w:t>8)</w:t>
      </w:r>
      <w:r w:rsidRPr="00C90960">
        <w:tab/>
        <w:t>zwracania się o niezbędną pomoc do innych niż wymienieni</w:t>
      </w:r>
      <w:r w:rsidR="003F1777" w:rsidRPr="00C90960">
        <w:t xml:space="preserve"> w</w:t>
      </w:r>
      <w:r w:rsidR="003F1777">
        <w:t> pkt </w:t>
      </w:r>
      <w:r w:rsidRPr="00C90960">
        <w:t>7 przedsiębiorców, jednostek organizacyjnych i organizacji społecznych, jak również zwracania się w nagłych wypadkach do każdej osoby o udzielenie doraźnej pomocy, w ramach obowiązujących przepisów prawa.</w:t>
      </w:r>
    </w:p>
    <w:p w:rsidR="008914B8" w:rsidRPr="00C90960" w:rsidRDefault="008914B8" w:rsidP="008914B8">
      <w:pPr>
        <w:pStyle w:val="USTustnpkodeksu"/>
      </w:pPr>
      <w:r w:rsidRPr="00C90960">
        <w:t>2. Osobie zatrzymanej lub wobec której dokonano przeszukania, przysługują uprawnienia odpowiednio</w:t>
      </w:r>
      <w:r w:rsidRPr="00C90960">
        <w:rPr>
          <w:rStyle w:val="Kkursywa"/>
        </w:rPr>
        <w:t xml:space="preserve"> </w:t>
      </w:r>
      <w:r w:rsidRPr="00C90960">
        <w:t>osoby z</w:t>
      </w:r>
      <w:r w:rsidRPr="00C90960">
        <w:t>a</w:t>
      </w:r>
      <w:r w:rsidRPr="00C90960">
        <w:t>trzymanej lub osoby, której prawa zostały naruszone, przewidziane w przepisach Kodeksu postępowania karnego.</w:t>
      </w:r>
    </w:p>
    <w:p w:rsidR="008914B8" w:rsidRPr="00C90960" w:rsidRDefault="008914B8" w:rsidP="008914B8">
      <w:pPr>
        <w:pStyle w:val="USTustnpkodeksu"/>
      </w:pPr>
      <w:r w:rsidRPr="00C90960">
        <w:t>3. Zatrzymanie osoby może być zastosowane tylko wówczas, gdy inne środki okazały się bezcelowe lub nieskutec</w:t>
      </w:r>
      <w:r w:rsidRPr="00C90960">
        <w:t>z</w:t>
      </w:r>
      <w:r w:rsidRPr="00C90960">
        <w:t>ne.</w:t>
      </w:r>
    </w:p>
    <w:p w:rsidR="008914B8" w:rsidRPr="00C90960" w:rsidRDefault="008914B8" w:rsidP="008914B8">
      <w:pPr>
        <w:pStyle w:val="USTustnpkodeksu"/>
      </w:pPr>
      <w:r w:rsidRPr="00C90960">
        <w:t>4. Osoba zatrzymana może być okazywana, fotografowana lub daktyloskopowana tylko wtedy, gdy jej tożsamości nie można ustalić w inny sposób.</w:t>
      </w:r>
    </w:p>
    <w:p w:rsidR="008914B8" w:rsidRPr="00C90960" w:rsidRDefault="008914B8" w:rsidP="008914B8">
      <w:pPr>
        <w:pStyle w:val="USTustnpkodeksu"/>
      </w:pPr>
      <w:r w:rsidRPr="00C90960">
        <w:t>5. Osobę zatrzymaną należy niezwłocznie poddać, w razie uzasadnionej potrzeby, badaniu lekarskiemu lub udzielić jej pierwszej pomocy medycznej.</w:t>
      </w:r>
    </w:p>
    <w:p w:rsidR="008914B8" w:rsidRPr="00C90960" w:rsidRDefault="008914B8" w:rsidP="008914B8">
      <w:pPr>
        <w:pStyle w:val="USTustnpkodeksu"/>
      </w:pPr>
      <w:r w:rsidRPr="00C90960">
        <w:t>6. Czynności, o których mowa</w:t>
      </w:r>
      <w:r w:rsidR="003F1777" w:rsidRPr="00C90960">
        <w:t xml:space="preserve"> w</w:t>
      </w:r>
      <w:r w:rsidR="003F1777">
        <w:t> ust. </w:t>
      </w:r>
      <w:r w:rsidR="003F1777" w:rsidRPr="00C90960">
        <w:t>1</w:t>
      </w:r>
      <w:r w:rsidR="003F1777">
        <w:t xml:space="preserve"> pkt </w:t>
      </w:r>
      <w:r w:rsidRPr="00C90960">
        <w:t>1–6, powinny być wykonywane w sposób możliwie najmniej naruszający dobra osobiste osoby, wobec której zostały podjęte.</w:t>
      </w:r>
    </w:p>
    <w:p w:rsidR="008914B8" w:rsidRPr="008914B8" w:rsidRDefault="008914B8" w:rsidP="003F6693">
      <w:pPr>
        <w:pStyle w:val="USTustnpkodeksu"/>
        <w:keepNext/>
      </w:pPr>
      <w:r w:rsidRPr="00C90960">
        <w:t>7.</w:t>
      </w:r>
      <w:r w:rsidRPr="008914B8">
        <w:t> Na sposób przeprowadzenia czynności, o których mowa</w:t>
      </w:r>
      <w:r w:rsidR="003F1777" w:rsidRPr="008914B8">
        <w:t xml:space="preserve"> w</w:t>
      </w:r>
      <w:r w:rsidR="003F1777">
        <w:t> ust. </w:t>
      </w:r>
      <w:r w:rsidRPr="008914B8">
        <w:t>1:</w:t>
      </w:r>
    </w:p>
    <w:p w:rsidR="008914B8" w:rsidRPr="00C90960" w:rsidRDefault="008914B8" w:rsidP="008914B8">
      <w:pPr>
        <w:pStyle w:val="PKTpunkt"/>
      </w:pPr>
      <w:r w:rsidRPr="00C90960">
        <w:t>1)</w:t>
      </w:r>
      <w:r w:rsidRPr="00C90960">
        <w:tab/>
        <w:t xml:space="preserve">pkt 1, 2, 5, </w:t>
      </w:r>
      <w:r w:rsidR="003F1777" w:rsidRPr="00C90960">
        <w:t>7</w:t>
      </w:r>
      <w:r w:rsidR="003F1777">
        <w:t xml:space="preserve"> i </w:t>
      </w:r>
      <w:r w:rsidRPr="00C90960">
        <w:t>8, w terminie 7 dni od dnia dokonania czynności,</w:t>
      </w:r>
    </w:p>
    <w:p w:rsidR="008914B8" w:rsidRPr="008914B8" w:rsidRDefault="008914B8" w:rsidP="003F6693">
      <w:pPr>
        <w:pStyle w:val="PKTpunkt"/>
        <w:keepNext/>
      </w:pPr>
      <w:r w:rsidRPr="00C90960">
        <w:t>2)</w:t>
      </w:r>
      <w:r w:rsidRPr="008914B8">
        <w:tab/>
        <w:t>pkt 6, w terminie 7 dni od dnia gdy podmiot dowiedział się o dokonanych wobec niego czynnościach</w:t>
      </w:r>
    </w:p>
    <w:p w:rsidR="008914B8" w:rsidRPr="00C90960" w:rsidRDefault="008914B8" w:rsidP="008914B8">
      <w:pPr>
        <w:pStyle w:val="CZWSPPKTczwsplnapunktw"/>
      </w:pPr>
      <w:r w:rsidRPr="00C90960">
        <w:t>– przysługuje zażalenie do prokuratora właściwego ze względu na miejsce przeprowadzenia czynności. Do zażalenia st</w:t>
      </w:r>
      <w:r w:rsidRPr="00C90960">
        <w:t>o</w:t>
      </w:r>
      <w:r w:rsidRPr="00C90960">
        <w:t>suje się przepisy Kodeksu postępowania karnego w zakresie dotyczącym postępowania odwoławczego.</w:t>
      </w:r>
    </w:p>
    <w:p w:rsidR="008914B8" w:rsidRPr="00C90960" w:rsidRDefault="008914B8" w:rsidP="008914B8">
      <w:pPr>
        <w:pStyle w:val="USTustnpkodeksu"/>
      </w:pPr>
      <w:r w:rsidRPr="00C90960">
        <w:t>8. Materiały z czynności, o których mowa</w:t>
      </w:r>
      <w:r w:rsidR="003F1777" w:rsidRPr="00C90960">
        <w:t xml:space="preserve"> w</w:t>
      </w:r>
      <w:r w:rsidR="003F1777">
        <w:t> ust. </w:t>
      </w:r>
      <w:r w:rsidR="003F1777" w:rsidRPr="00C90960">
        <w:t>1</w:t>
      </w:r>
      <w:r w:rsidR="003F1777">
        <w:t xml:space="preserve"> pkt </w:t>
      </w:r>
      <w:r w:rsidRPr="00C90960">
        <w:t>6, które nie stanowią informacji potwierdzających popełnienie przestępstwa lub nie są istotne dla bezpieczeństwa państwa, podlegają niezwłocznie protokolarnemu, komisyjnemu znis</w:t>
      </w:r>
      <w:r w:rsidRPr="00C90960">
        <w:t>z</w:t>
      </w:r>
      <w:r w:rsidRPr="00C90960">
        <w:t>czeniu. Zniszczenie materiałów zarządza Szef ABW.</w:t>
      </w:r>
    </w:p>
    <w:p w:rsidR="008914B8" w:rsidRPr="00C90960" w:rsidRDefault="008914B8" w:rsidP="008914B8">
      <w:pPr>
        <w:pStyle w:val="USTustnpkodeksu"/>
      </w:pPr>
      <w:r w:rsidRPr="00C90960">
        <w:t>9. Prezes Rady Ministrów określi, w drodze rozporządzenia, tryb przeprowadzania badań lekarskich, o których mowa</w:t>
      </w:r>
      <w:r w:rsidR="003F1777" w:rsidRPr="00C90960">
        <w:t xml:space="preserve"> w</w:t>
      </w:r>
      <w:r w:rsidR="003F1777">
        <w:t> ust. </w:t>
      </w:r>
      <w:r w:rsidRPr="00C90960">
        <w:t>5, osób zatrzymanych przez funkcjonariuszy ABW. Rozporządzenie powinno określać osoby przeprowadzające badania oraz organizację i miejsce przeprowadzania badań, a także przypadki uzasadniające potrzebę udzielenia osobie zatrzymanej pierwszej pomocy medycznej, z uwzględnieniem ochrony zdrowia osoby zatrzymanej.</w:t>
      </w:r>
    </w:p>
    <w:p w:rsidR="008914B8" w:rsidRPr="00C90960" w:rsidRDefault="008914B8" w:rsidP="008914B8">
      <w:pPr>
        <w:pStyle w:val="USTustnpkodeksu"/>
      </w:pPr>
      <w:r w:rsidRPr="00C90960">
        <w:t>10. Rada Ministrów określi, w drodze rozporządzenia, szczegółowe warunki przeprowadzania i dokumentowania czynności, o których mowa</w:t>
      </w:r>
      <w:r w:rsidR="003F1777" w:rsidRPr="00C90960">
        <w:t xml:space="preserve"> w</w:t>
      </w:r>
      <w:r w:rsidR="003F1777">
        <w:t> ust. </w:t>
      </w:r>
      <w:r w:rsidR="003F1777" w:rsidRPr="00C90960">
        <w:t>1</w:t>
      </w:r>
      <w:r w:rsidR="003F1777">
        <w:t xml:space="preserve"> pkt </w:t>
      </w:r>
      <w:r w:rsidRPr="00C90960">
        <w:t>1–6, uwzględniając dostosowany do sytuacji sposób przeprowadzania przez fun</w:t>
      </w:r>
      <w:r w:rsidRPr="00C90960">
        <w:t>k</w:t>
      </w:r>
      <w:r w:rsidRPr="00C90960">
        <w:t>cjonariuszy ABW czynności podejmowanych w ramach ustawowych uprawnień oraz obowiązki funkcjonariuszy podczas realizacji tych czynności.</w:t>
      </w:r>
    </w:p>
    <w:p w:rsidR="008914B8" w:rsidRPr="008914B8" w:rsidRDefault="008914B8" w:rsidP="003F6693">
      <w:pPr>
        <w:pStyle w:val="ARTartustawynprozporzdzenia"/>
        <w:keepNext/>
      </w:pPr>
      <w:r w:rsidRPr="003F6693">
        <w:rPr>
          <w:rStyle w:val="Ppogrubienie"/>
        </w:rPr>
        <w:t>Art. 24.</w:t>
      </w:r>
      <w:r w:rsidRPr="008914B8">
        <w:t> 1. Funkcjonariusze AW, wykonując czynności, o których mowa</w:t>
      </w:r>
      <w:r w:rsidR="003F1777" w:rsidRPr="008914B8">
        <w:t xml:space="preserve"> w</w:t>
      </w:r>
      <w:r w:rsidR="003F1777">
        <w:t> art. </w:t>
      </w:r>
      <w:r w:rsidRPr="008914B8">
        <w:t>22, mają prawo:</w:t>
      </w:r>
    </w:p>
    <w:p w:rsidR="008914B8" w:rsidRPr="00C90960" w:rsidRDefault="008914B8" w:rsidP="008914B8">
      <w:pPr>
        <w:pStyle w:val="PKTpunkt"/>
      </w:pPr>
      <w:r w:rsidRPr="00C90960">
        <w:t>1)</w:t>
      </w:r>
      <w:r w:rsidRPr="00C90960">
        <w:tab/>
        <w:t>żądania niezbędnej pomocy od instytucji państwowych, organów administracji rządowej i samorządu terytorialnego oraz przedsiębiorców prowadzących działalność w zakresie użyteczności publicznej; wymienione instytucje, organy i przedsiębiorcy</w:t>
      </w:r>
      <w:r w:rsidRPr="00C90960">
        <w:rPr>
          <w:rStyle w:val="Kkursywa"/>
        </w:rPr>
        <w:t xml:space="preserve"> </w:t>
      </w:r>
      <w:r w:rsidRPr="00C90960">
        <w:t>są obowiązani, w zakresie swojego działania, do udzielania nieodpłatnie tej pomocy, w ramach ob</w:t>
      </w:r>
      <w:r w:rsidRPr="00C90960">
        <w:t>o</w:t>
      </w:r>
      <w:r w:rsidRPr="00C90960">
        <w:t>wiązujących przepisów prawa;</w:t>
      </w:r>
    </w:p>
    <w:p w:rsidR="008914B8" w:rsidRPr="00C90960" w:rsidRDefault="008914B8" w:rsidP="008914B8">
      <w:pPr>
        <w:pStyle w:val="PKTpunkt"/>
      </w:pPr>
      <w:r w:rsidRPr="00C90960">
        <w:t>2)</w:t>
      </w:r>
      <w:r w:rsidRPr="00C90960">
        <w:tab/>
        <w:t>zwracania się o niezbędną pomoc do innych, niż wymienieni</w:t>
      </w:r>
      <w:r w:rsidR="003F1777" w:rsidRPr="00C90960">
        <w:t xml:space="preserve"> w</w:t>
      </w:r>
      <w:r w:rsidR="003F1777">
        <w:t> pkt </w:t>
      </w:r>
      <w:r w:rsidRPr="00C90960">
        <w:t>1, przedsiębiorców, jednostek organizacyjnych i organizacji społecznych, jak również zwracania się w nagłych wypadkach do każdej osoby o udzielenie doraźnej pomocy, w ramach obowiązujących przepisów prawa.</w:t>
      </w:r>
    </w:p>
    <w:p w:rsidR="008914B8" w:rsidRPr="00C90960" w:rsidRDefault="008914B8" w:rsidP="008914B8">
      <w:pPr>
        <w:pStyle w:val="USTustnpkodeksu"/>
      </w:pPr>
      <w:r w:rsidRPr="00C90960">
        <w:t>2. Rada Ministrów określi, w drodze rozporządzenia, szczegółowy sposób przeprowadzania czynności, o których mowa</w:t>
      </w:r>
      <w:r w:rsidR="003F1777" w:rsidRPr="00C90960">
        <w:t xml:space="preserve"> w</w:t>
      </w:r>
      <w:r w:rsidR="003F1777">
        <w:t> ust. </w:t>
      </w:r>
      <w:r w:rsidR="003F1777" w:rsidRPr="00C90960">
        <w:t>1</w:t>
      </w:r>
      <w:r w:rsidR="003F1777">
        <w:t xml:space="preserve"> oraz</w:t>
      </w:r>
      <w:r w:rsidR="003F1777" w:rsidRPr="00C90960">
        <w:t xml:space="preserve"> w</w:t>
      </w:r>
      <w:r w:rsidR="003F1777">
        <w:t> art. </w:t>
      </w:r>
      <w:r w:rsidRPr="00C90960">
        <w:t>2</w:t>
      </w:r>
      <w:r w:rsidR="003F1777" w:rsidRPr="00C90960">
        <w:t>3</w:t>
      </w:r>
      <w:r w:rsidR="003F1777">
        <w:t xml:space="preserve"> ust. </w:t>
      </w:r>
      <w:r w:rsidR="003F1777" w:rsidRPr="00C90960">
        <w:t>1</w:t>
      </w:r>
      <w:r w:rsidR="003F1777">
        <w:t xml:space="preserve"> pkt </w:t>
      </w:r>
      <w:r w:rsidR="003F1777" w:rsidRPr="00C90960">
        <w:t>7</w:t>
      </w:r>
      <w:r w:rsidR="003F1777">
        <w:t xml:space="preserve"> i </w:t>
      </w:r>
      <w:r w:rsidRPr="00C90960">
        <w:t>8, uwzględniając obowiązki funkcjonariusza AW występującego z żądaniem udzielenia pomocy lub zwracającego się o tę pomoc.</w:t>
      </w:r>
    </w:p>
    <w:p w:rsidR="008914B8" w:rsidRPr="00C90960" w:rsidRDefault="008914B8" w:rsidP="008914B8">
      <w:pPr>
        <w:pStyle w:val="ARTartustawynprozporzdzenia"/>
      </w:pPr>
      <w:r w:rsidRPr="003F6693">
        <w:rPr>
          <w:rStyle w:val="Ppogrubienie"/>
        </w:rPr>
        <w:t>Art. 24a.</w:t>
      </w:r>
      <w:bookmarkStart w:id="4" w:name="_Ref363035018"/>
      <w:r w:rsidRPr="00C90960">
        <w:rPr>
          <w:rStyle w:val="IGindeksgrny"/>
        </w:rPr>
        <w:footnoteReference w:id="12"/>
      </w:r>
      <w:bookmarkEnd w:id="4"/>
      <w:r w:rsidRPr="00C90960">
        <w:rPr>
          <w:rStyle w:val="IGindeksgrny"/>
        </w:rPr>
        <w:t>)</w:t>
      </w:r>
      <w:r w:rsidRPr="00C90960">
        <w:t> 1. Funkcjonariusze ABW albo AW mają prawo przeprowadzania doprowadzenia, o którym mowa</w:t>
      </w:r>
      <w:r w:rsidR="003F1777" w:rsidRPr="00C90960">
        <w:t xml:space="preserve"> w</w:t>
      </w:r>
      <w:r w:rsidR="003F1777">
        <w:t> art. </w:t>
      </w:r>
      <w:r w:rsidR="003F1777" w:rsidRPr="00C90960">
        <w:t>4</w:t>
      </w:r>
      <w:r w:rsidR="003F1777">
        <w:t xml:space="preserve"> pkt </w:t>
      </w:r>
      <w:r w:rsidR="003F1777" w:rsidRPr="00C90960">
        <w:t>2</w:t>
      </w:r>
      <w:r w:rsidR="003F1777">
        <w:t xml:space="preserve"> lit. </w:t>
      </w:r>
      <w:r w:rsidRPr="00C90960">
        <w:t>a ustawy z dnia 24 maja 2013 r. o środkach przymusu bezpośredniego i broni palnej (</w:t>
      </w:r>
      <w:r w:rsidR="003F1777">
        <w:t>Dz. U. poz. </w:t>
      </w:r>
      <w:r w:rsidRPr="00C90960">
        <w:t>628</w:t>
      </w:r>
      <w:r>
        <w:t xml:space="preserve">, </w:t>
      </w:r>
      <w:r w:rsidRPr="00C90960">
        <w:t>z </w:t>
      </w:r>
      <w:proofErr w:type="spellStart"/>
      <w:r w:rsidRPr="00C90960">
        <w:t>późn</w:t>
      </w:r>
      <w:proofErr w:type="spellEnd"/>
      <w:r w:rsidRPr="00C90960">
        <w:t>. zm.</w:t>
      </w:r>
      <w:r>
        <w:rPr>
          <w:rStyle w:val="Odwoanieprzypisudolnego"/>
        </w:rPr>
        <w:footnoteReference w:id="13"/>
      </w:r>
      <w:r>
        <w:rPr>
          <w:rStyle w:val="IGindeksgrny"/>
        </w:rPr>
        <w:t>)</w:t>
      </w:r>
      <w:r w:rsidRPr="00C90960">
        <w:t>), lub konwoju, o którym mowa</w:t>
      </w:r>
      <w:r w:rsidR="003F1777" w:rsidRPr="00C90960">
        <w:t xml:space="preserve"> w</w:t>
      </w:r>
      <w:r w:rsidR="003F1777">
        <w:t> art. </w:t>
      </w:r>
      <w:r w:rsidR="003F1777" w:rsidRPr="00C90960">
        <w:t>4</w:t>
      </w:r>
      <w:r w:rsidR="003F1777">
        <w:t xml:space="preserve"> pkt </w:t>
      </w:r>
      <w:r w:rsidRPr="00C90960">
        <w:t>3 tej ustawy.</w:t>
      </w:r>
    </w:p>
    <w:p w:rsidR="008914B8" w:rsidRPr="00C90960" w:rsidRDefault="008914B8" w:rsidP="008914B8">
      <w:pPr>
        <w:pStyle w:val="USTustnpkodeksu"/>
      </w:pPr>
      <w:r w:rsidRPr="00C90960">
        <w:t>2. Funkcjonariusze ABW albo AW wykonujący zadania w zakresie przeprowadzania doprowadzenia lub konwoju, jeżeli jest to niezbędne do zapewnienia bezpieczeństwa tego doprowadzenia lub konwoju, mają prawo wydawania poleceń określonego zachowania się.</w:t>
      </w:r>
    </w:p>
    <w:p w:rsidR="008914B8" w:rsidRPr="00C90960" w:rsidRDefault="008914B8" w:rsidP="008914B8">
      <w:pPr>
        <w:pStyle w:val="USTustnpkodeksu"/>
      </w:pPr>
      <w:r w:rsidRPr="00C90960">
        <w:t>3. Do wykonywania zadań w zakresie przeprowadzania doprowadzenia lub konwoju stosuje się przepisy</w:t>
      </w:r>
      <w:r w:rsidR="003F1777">
        <w:t xml:space="preserve"> art. </w:t>
      </w:r>
      <w:r w:rsidRPr="00C90960">
        <w:t>25,</w:t>
      </w:r>
      <w:r w:rsidR="003F1777">
        <w:t xml:space="preserve"> art. </w:t>
      </w:r>
      <w:r w:rsidRPr="00C90960">
        <w:t>2</w:t>
      </w:r>
      <w:r w:rsidR="003F1777" w:rsidRPr="00C90960">
        <w:t>6</w:t>
      </w:r>
      <w:r w:rsidR="003F1777">
        <w:t xml:space="preserve"> i art. </w:t>
      </w:r>
      <w:r w:rsidRPr="00C90960">
        <w:t>26b.</w:t>
      </w:r>
    </w:p>
    <w:p w:rsidR="008914B8" w:rsidRPr="00C90960" w:rsidRDefault="008914B8" w:rsidP="008914B8">
      <w:pPr>
        <w:pStyle w:val="ARTartustawynprozporzdzenia"/>
      </w:pPr>
      <w:r w:rsidRPr="003F6693">
        <w:rPr>
          <w:rStyle w:val="Ppogrubienie"/>
        </w:rPr>
        <w:t>Art. 25.</w:t>
      </w:r>
      <w:bookmarkStart w:id="5" w:name="_Ref363035041"/>
      <w:r w:rsidRPr="00C90960">
        <w:rPr>
          <w:rStyle w:val="IGindeksgrny"/>
        </w:rPr>
        <w:footnoteReference w:id="14"/>
      </w:r>
      <w:bookmarkEnd w:id="5"/>
      <w:r w:rsidRPr="00C90960">
        <w:rPr>
          <w:rStyle w:val="IGindeksgrny"/>
        </w:rPr>
        <w:t>)</w:t>
      </w:r>
      <w:r w:rsidRPr="00C90960">
        <w:t> 1. W przypadkach, o których mowa</w:t>
      </w:r>
      <w:r w:rsidR="003F1777" w:rsidRPr="00C90960">
        <w:t xml:space="preserve"> w</w:t>
      </w:r>
      <w:r w:rsidR="003F1777">
        <w:t> art. </w:t>
      </w:r>
      <w:r w:rsidRPr="00C90960">
        <w:t>1</w:t>
      </w:r>
      <w:r w:rsidR="003F1777" w:rsidRPr="00C90960">
        <w:t>1</w:t>
      </w:r>
      <w:r w:rsidR="003F1777">
        <w:t xml:space="preserve"> pkt </w:t>
      </w:r>
      <w:r w:rsidRPr="00C90960">
        <w:t>1–</w:t>
      </w:r>
      <w:r w:rsidR="003F1777" w:rsidRPr="00C90960">
        <w:t>6</w:t>
      </w:r>
      <w:r w:rsidR="003F1777">
        <w:t xml:space="preserve"> i </w:t>
      </w:r>
      <w:r w:rsidRPr="00C90960">
        <w:t>8–14 ustawy z dnia 24 maja 2013 r. o środkach przymusu bezpośredniego i broni palnej, funkcjonariusz ABW może użyć środków przymusu bezpośredniego, o których mowa</w:t>
      </w:r>
      <w:r w:rsidR="003F1777" w:rsidRPr="00C90960">
        <w:t xml:space="preserve"> w</w:t>
      </w:r>
      <w:r w:rsidR="003F1777">
        <w:t> art. </w:t>
      </w:r>
      <w:r w:rsidRPr="00C90960">
        <w:t>1</w:t>
      </w:r>
      <w:r w:rsidR="003F1777" w:rsidRPr="00C90960">
        <w:t>2</w:t>
      </w:r>
      <w:r w:rsidR="003F1777">
        <w:t xml:space="preserve"> ust. </w:t>
      </w:r>
      <w:r w:rsidR="003F1777" w:rsidRPr="00C90960">
        <w:t>1</w:t>
      </w:r>
      <w:r w:rsidR="003F1777">
        <w:t xml:space="preserve"> pkt </w:t>
      </w:r>
      <w:r w:rsidRPr="00C90960">
        <w:t>1, 2, 5, 7, 9, 11,</w:t>
      </w:r>
      <w:r w:rsidR="003F1777">
        <w:t xml:space="preserve"> pkt </w:t>
      </w:r>
      <w:r w:rsidRPr="00C90960">
        <w:t>1</w:t>
      </w:r>
      <w:r w:rsidR="003F1777" w:rsidRPr="00C90960">
        <w:t>2</w:t>
      </w:r>
      <w:r w:rsidR="003F1777">
        <w:t xml:space="preserve"> lit. </w:t>
      </w:r>
      <w:r w:rsidRPr="00C90960">
        <w:t>a i d,</w:t>
      </w:r>
      <w:r w:rsidR="003F1777">
        <w:t xml:space="preserve"> pkt </w:t>
      </w:r>
      <w:r w:rsidRPr="00C90960">
        <w:t>1</w:t>
      </w:r>
      <w:r w:rsidR="003F1777" w:rsidRPr="00C90960">
        <w:t>3</w:t>
      </w:r>
      <w:r w:rsidR="003F1777">
        <w:t xml:space="preserve"> i </w:t>
      </w:r>
      <w:r w:rsidRPr="00C90960">
        <w:t>17–20 tej ustawy, lub wykorzystać te środki.</w:t>
      </w:r>
    </w:p>
    <w:p w:rsidR="008914B8" w:rsidRPr="00C90960" w:rsidRDefault="008914B8" w:rsidP="008914B8">
      <w:pPr>
        <w:pStyle w:val="USTustnpkodeksu"/>
      </w:pPr>
      <w:r w:rsidRPr="00C90960">
        <w:t>2. W przypadkach, o których mowa</w:t>
      </w:r>
      <w:r w:rsidR="003F1777" w:rsidRPr="00C90960">
        <w:t xml:space="preserve"> w</w:t>
      </w:r>
      <w:r w:rsidR="003F1777">
        <w:t> art. </w:t>
      </w:r>
      <w:r w:rsidRPr="00C90960">
        <w:t>4</w:t>
      </w:r>
      <w:r w:rsidR="003F1777" w:rsidRPr="00C90960">
        <w:t>5</w:t>
      </w:r>
      <w:r w:rsidR="003F1777">
        <w:t xml:space="preserve"> pkt </w:t>
      </w:r>
      <w:r w:rsidR="003F1777" w:rsidRPr="00C90960">
        <w:t>1</w:t>
      </w:r>
      <w:r w:rsidR="003F1777">
        <w:t xml:space="preserve"> lit. </w:t>
      </w:r>
      <w:r w:rsidRPr="00C90960">
        <w:t>a–c i e,</w:t>
      </w:r>
      <w:r w:rsidR="003F1777">
        <w:t xml:space="preserve"> pkt </w:t>
      </w:r>
      <w:r w:rsidRPr="00C90960">
        <w:t xml:space="preserve">2, </w:t>
      </w:r>
      <w:r w:rsidR="003F1777" w:rsidRPr="00C90960">
        <w:t>3</w:t>
      </w:r>
      <w:r w:rsidR="003F1777">
        <w:t xml:space="preserve"> i pkt </w:t>
      </w:r>
      <w:r w:rsidR="003F1777" w:rsidRPr="00C90960">
        <w:t>4</w:t>
      </w:r>
      <w:r w:rsidR="003F1777">
        <w:t xml:space="preserve"> lit. </w:t>
      </w:r>
      <w:r w:rsidRPr="00C90960">
        <w:t>a, b</w:t>
      </w:r>
      <w:r w:rsidR="003F1777" w:rsidRPr="00C90960">
        <w:t xml:space="preserve"> i</w:t>
      </w:r>
      <w:r w:rsidR="003F1777">
        <w:t> lit. </w:t>
      </w:r>
      <w:r w:rsidRPr="00C90960">
        <w:t xml:space="preserve">c </w:t>
      </w:r>
      <w:proofErr w:type="spellStart"/>
      <w:r w:rsidRPr="00C90960">
        <w:t>tiret</w:t>
      </w:r>
      <w:proofErr w:type="spellEnd"/>
      <w:r w:rsidRPr="00C90960">
        <w:t xml:space="preserve"> pierwsze oraz</w:t>
      </w:r>
      <w:r w:rsidR="003F1777" w:rsidRPr="00C90960">
        <w:t xml:space="preserve"> w</w:t>
      </w:r>
      <w:r w:rsidR="003F1777">
        <w:t> art. </w:t>
      </w:r>
      <w:r w:rsidRPr="00C90960">
        <w:t>4</w:t>
      </w:r>
      <w:r w:rsidR="003F1777" w:rsidRPr="00C90960">
        <w:t>7</w:t>
      </w:r>
      <w:r w:rsidR="003F1777">
        <w:t xml:space="preserve"> pkt </w:t>
      </w:r>
      <w:r w:rsidRPr="00C90960">
        <w:t>1,</w:t>
      </w:r>
      <w:r w:rsidR="003F1777">
        <w:t xml:space="preserve"> pkt </w:t>
      </w:r>
      <w:r w:rsidR="003F1777" w:rsidRPr="00C90960">
        <w:t>2</w:t>
      </w:r>
      <w:r w:rsidR="003F1777">
        <w:t xml:space="preserve"> lit. </w:t>
      </w:r>
      <w:r w:rsidRPr="00C90960">
        <w:t>a</w:t>
      </w:r>
      <w:r w:rsidR="003F1777" w:rsidRPr="00C90960">
        <w:t> i</w:t>
      </w:r>
      <w:r w:rsidR="003F1777">
        <w:t> pkt </w:t>
      </w:r>
      <w:r w:rsidRPr="00C90960">
        <w:t>3–6 ustawy z dnia 24 maja 2013 r. o środkach przymusu bezpośredniego i broni palnej, funkcjonariusz ABW może użyć broni palnej lub ją wykorzystać.</w:t>
      </w:r>
    </w:p>
    <w:p w:rsidR="008914B8" w:rsidRPr="00C90960" w:rsidRDefault="008914B8" w:rsidP="008914B8">
      <w:pPr>
        <w:pStyle w:val="ARTartustawynprozporzdzenia"/>
      </w:pPr>
      <w:r w:rsidRPr="003F6693">
        <w:rPr>
          <w:rStyle w:val="Ppogrubienie"/>
        </w:rPr>
        <w:t>Art. 26.</w:t>
      </w:r>
      <w:r w:rsidRPr="00C90960">
        <w:rPr>
          <w:rStyle w:val="IGindeksgrny"/>
        </w:rPr>
        <w:fldChar w:fldCharType="begin"/>
      </w:r>
      <w:r w:rsidRPr="00C90960">
        <w:rPr>
          <w:rStyle w:val="IGindeksgrny"/>
        </w:rPr>
        <w:instrText xml:space="preserve"> NOTEREF _Ref363035041 \h  \* MERGEFORMAT </w:instrText>
      </w:r>
      <w:r w:rsidRPr="00C90960">
        <w:rPr>
          <w:rStyle w:val="IGindeksgrny"/>
        </w:rPr>
      </w:r>
      <w:r w:rsidRPr="00C90960">
        <w:rPr>
          <w:rStyle w:val="IGindeksgrny"/>
        </w:rPr>
        <w:fldChar w:fldCharType="separate"/>
      </w:r>
      <w:r>
        <w:rPr>
          <w:rStyle w:val="IGindeksgrny"/>
        </w:rPr>
        <w:t>13</w:t>
      </w:r>
      <w:r w:rsidRPr="00C90960">
        <w:rPr>
          <w:rStyle w:val="IGindeksgrny"/>
        </w:rPr>
        <w:fldChar w:fldCharType="end"/>
      </w:r>
      <w:r w:rsidRPr="00C90960">
        <w:rPr>
          <w:rStyle w:val="IGindeksgrny"/>
        </w:rPr>
        <w:t>)</w:t>
      </w:r>
      <w:r w:rsidRPr="00C90960">
        <w:t> 1. W przypadkach, o których mowa</w:t>
      </w:r>
      <w:r w:rsidR="003F1777" w:rsidRPr="00C90960">
        <w:t xml:space="preserve"> w</w:t>
      </w:r>
      <w:r w:rsidR="003F1777">
        <w:t> art. </w:t>
      </w:r>
      <w:r w:rsidRPr="00C90960">
        <w:t>1</w:t>
      </w:r>
      <w:r w:rsidR="003F1777" w:rsidRPr="00C90960">
        <w:t>1</w:t>
      </w:r>
      <w:r w:rsidR="003F1777">
        <w:t xml:space="preserve"> pkt </w:t>
      </w:r>
      <w:r w:rsidRPr="00C90960">
        <w:t>1–3, 5, 6, 8–10, 1</w:t>
      </w:r>
      <w:r w:rsidR="003F1777" w:rsidRPr="00C90960">
        <w:t>2</w:t>
      </w:r>
      <w:r w:rsidR="003F1777">
        <w:t xml:space="preserve"> i </w:t>
      </w:r>
      <w:r w:rsidRPr="00C90960">
        <w:t>13 ustawy z dnia 24 maja 2013 r. o środkach przymusu bezpośredniego i broni palnej, funkcjonariusz AW może użyć środków przymusu bezpośredniego, o których mowa</w:t>
      </w:r>
      <w:r w:rsidR="003F1777" w:rsidRPr="00C90960">
        <w:t xml:space="preserve"> w</w:t>
      </w:r>
      <w:r w:rsidR="003F1777">
        <w:t> art. </w:t>
      </w:r>
      <w:r w:rsidRPr="00C90960">
        <w:t>1</w:t>
      </w:r>
      <w:r w:rsidR="003F1777" w:rsidRPr="00C90960">
        <w:t>2</w:t>
      </w:r>
      <w:r w:rsidR="003F1777">
        <w:t xml:space="preserve"> ust. </w:t>
      </w:r>
      <w:r w:rsidR="003F1777" w:rsidRPr="00C90960">
        <w:t>1</w:t>
      </w:r>
      <w:r w:rsidR="003F1777">
        <w:t xml:space="preserve"> pkt </w:t>
      </w:r>
      <w:r w:rsidRPr="00C90960">
        <w:t>1,</w:t>
      </w:r>
      <w:r w:rsidR="003F1777">
        <w:t xml:space="preserve"> pkt </w:t>
      </w:r>
      <w:r w:rsidR="003F1777" w:rsidRPr="00C90960">
        <w:t>2</w:t>
      </w:r>
      <w:r w:rsidR="003F1777">
        <w:t xml:space="preserve"> lit. </w:t>
      </w:r>
      <w:r w:rsidRPr="00C90960">
        <w:t>a i b,</w:t>
      </w:r>
      <w:r w:rsidR="003F1777">
        <w:t xml:space="preserve"> pkt </w:t>
      </w:r>
      <w:r w:rsidRPr="00C90960">
        <w:t>7, 9,</w:t>
      </w:r>
      <w:r w:rsidR="003F1777">
        <w:t xml:space="preserve"> pkt </w:t>
      </w:r>
      <w:r w:rsidRPr="00C90960">
        <w:t>1</w:t>
      </w:r>
      <w:r w:rsidR="003F1777" w:rsidRPr="00C90960">
        <w:t>2</w:t>
      </w:r>
      <w:r w:rsidR="003F1777">
        <w:t xml:space="preserve"> lit. </w:t>
      </w:r>
      <w:r w:rsidRPr="00C90960">
        <w:t>a,</w:t>
      </w:r>
      <w:r w:rsidR="003F1777">
        <w:t xml:space="preserve"> pkt </w:t>
      </w:r>
      <w:r w:rsidRPr="00C90960">
        <w:t>1</w:t>
      </w:r>
      <w:r w:rsidR="003F1777" w:rsidRPr="00C90960">
        <w:t>3</w:t>
      </w:r>
      <w:r w:rsidR="003F1777">
        <w:t xml:space="preserve"> i </w:t>
      </w:r>
      <w:r w:rsidRPr="00C90960">
        <w:t>18 tej ustawy, lub wykorzystać te śro</w:t>
      </w:r>
      <w:r w:rsidRPr="00C90960">
        <w:t>d</w:t>
      </w:r>
      <w:r w:rsidRPr="00C90960">
        <w:t>ki.</w:t>
      </w:r>
    </w:p>
    <w:p w:rsidR="008914B8" w:rsidRPr="00C90960" w:rsidRDefault="008914B8" w:rsidP="008914B8">
      <w:pPr>
        <w:pStyle w:val="USTustnpkodeksu"/>
      </w:pPr>
      <w:r w:rsidRPr="00C90960">
        <w:t>2. W przypadkach, o których mowa</w:t>
      </w:r>
      <w:r w:rsidR="003F1777" w:rsidRPr="00C90960">
        <w:t xml:space="preserve"> w</w:t>
      </w:r>
      <w:r w:rsidR="003F1777">
        <w:t> art. </w:t>
      </w:r>
      <w:r w:rsidRPr="00C90960">
        <w:t>4</w:t>
      </w:r>
      <w:r w:rsidR="003F1777" w:rsidRPr="00C90960">
        <w:t>5</w:t>
      </w:r>
      <w:r w:rsidR="003F1777">
        <w:t xml:space="preserve"> pkt </w:t>
      </w:r>
      <w:r w:rsidR="003F1777" w:rsidRPr="00C90960">
        <w:t>1</w:t>
      </w:r>
      <w:r w:rsidR="003F1777">
        <w:t xml:space="preserve"> lit. </w:t>
      </w:r>
      <w:r w:rsidRPr="00C90960">
        <w:t>a–c i e,</w:t>
      </w:r>
      <w:r w:rsidR="003F1777">
        <w:t xml:space="preserve"> pkt </w:t>
      </w:r>
      <w:r w:rsidR="003F1777" w:rsidRPr="00C90960">
        <w:t>2</w:t>
      </w:r>
      <w:r w:rsidR="003F1777">
        <w:t xml:space="preserve"> i pkt </w:t>
      </w:r>
      <w:r w:rsidR="003F1777" w:rsidRPr="00C90960">
        <w:t>3</w:t>
      </w:r>
      <w:r w:rsidR="003F1777">
        <w:t xml:space="preserve"> lit. </w:t>
      </w:r>
      <w:r w:rsidRPr="00C90960">
        <w:t>a oraz</w:t>
      </w:r>
      <w:r w:rsidR="003F1777" w:rsidRPr="00C90960">
        <w:t xml:space="preserve"> w</w:t>
      </w:r>
      <w:r w:rsidR="003F1777">
        <w:t> art. </w:t>
      </w:r>
      <w:r w:rsidRPr="00C90960">
        <w:t>4</w:t>
      </w:r>
      <w:r w:rsidR="003F1777" w:rsidRPr="00C90960">
        <w:t>7</w:t>
      </w:r>
      <w:r w:rsidR="003F1777">
        <w:t xml:space="preserve"> pkt </w:t>
      </w:r>
      <w:r w:rsidR="003F1777" w:rsidRPr="00C90960">
        <w:t>1</w:t>
      </w:r>
      <w:r w:rsidR="003F1777">
        <w:t xml:space="preserve"> i </w:t>
      </w:r>
      <w:r w:rsidRPr="00C90960">
        <w:t>6 ustawy z dnia 24 maja 2013 r. o środkach przymusu bezpośredniego i broni palnej, funkcjonariusz AW może użyć broni palnej lub ją wykorzystać.</w:t>
      </w:r>
    </w:p>
    <w:p w:rsidR="008914B8" w:rsidRPr="00C90960" w:rsidRDefault="008914B8" w:rsidP="008914B8">
      <w:pPr>
        <w:pStyle w:val="ARTartustawynprozporzdzenia"/>
      </w:pPr>
      <w:r w:rsidRPr="003F6693">
        <w:rPr>
          <w:rStyle w:val="Ppogrubienie"/>
        </w:rPr>
        <w:t>Art. 26a.</w:t>
      </w:r>
      <w:r w:rsidRPr="00920DB3">
        <w:t> </w:t>
      </w:r>
      <w:r w:rsidRPr="00C90960">
        <w:t>1.</w:t>
      </w:r>
      <w:r w:rsidR="003F1777">
        <w:t xml:space="preserve"> </w:t>
      </w:r>
      <w:r w:rsidR="003F1777" w:rsidRPr="00C90960">
        <w:t>W</w:t>
      </w:r>
      <w:r w:rsidR="003F1777">
        <w:t> </w:t>
      </w:r>
      <w:r w:rsidRPr="00C90960">
        <w:t>celu realizacji zadań, o których mowa</w:t>
      </w:r>
      <w:r w:rsidR="003F1777" w:rsidRPr="00C90960">
        <w:t xml:space="preserve"> w</w:t>
      </w:r>
      <w:r w:rsidR="003F1777">
        <w:t> art. </w:t>
      </w:r>
      <w:r w:rsidR="003F1777" w:rsidRPr="00C90960">
        <w:t>5</w:t>
      </w:r>
      <w:r w:rsidR="003F1777">
        <w:t xml:space="preserve"> ust. </w:t>
      </w:r>
      <w:r w:rsidR="003F1777" w:rsidRPr="00C90960">
        <w:t>1</w:t>
      </w:r>
      <w:r w:rsidR="003F1777">
        <w:t xml:space="preserve"> pkt </w:t>
      </w:r>
      <w:r w:rsidR="003F1777" w:rsidRPr="00C90960">
        <w:t>1</w:t>
      </w:r>
      <w:r w:rsidR="003F1777">
        <w:t xml:space="preserve"> i </w:t>
      </w:r>
      <w:r w:rsidRPr="00C90960">
        <w:t>2, Szef ABW może zarządzić o zastosowaniu przez ABW urządzeń uniemożliwiających telekomunikację na określonym obszarze, przez czas niezbędny do wykonywania czynności przez ABW, z uwzględnieniem konieczności minimalizacji skutków braku możliwości korz</w:t>
      </w:r>
      <w:r w:rsidRPr="00C90960">
        <w:t>y</w:t>
      </w:r>
      <w:r w:rsidRPr="00C90960">
        <w:t>stania z usług telekomunikacyjnych.</w:t>
      </w:r>
    </w:p>
    <w:p w:rsidR="008914B8" w:rsidRPr="00C90960" w:rsidRDefault="008914B8" w:rsidP="008914B8">
      <w:pPr>
        <w:pStyle w:val="USTustnpkodeksu"/>
      </w:pPr>
      <w:r w:rsidRPr="00C90960">
        <w:t>2. O zastosowaniu urządzeń, o których mowa</w:t>
      </w:r>
      <w:r w:rsidR="003F1777" w:rsidRPr="00C90960">
        <w:t xml:space="preserve"> w</w:t>
      </w:r>
      <w:r w:rsidR="003F1777">
        <w:t> ust. </w:t>
      </w:r>
      <w:r w:rsidRPr="00C90960">
        <w:t>1, Szef ABW niezwłocznie informuje Prezesa UKE.</w:t>
      </w:r>
    </w:p>
    <w:p w:rsidR="008914B8" w:rsidRPr="00C90960" w:rsidRDefault="008914B8" w:rsidP="008914B8">
      <w:pPr>
        <w:pStyle w:val="ARTartustawynprozporzdzenia"/>
      </w:pPr>
      <w:r w:rsidRPr="003F6693">
        <w:rPr>
          <w:rStyle w:val="Ppogrubienie"/>
        </w:rPr>
        <w:t>Art. 26b.</w:t>
      </w:r>
      <w:r w:rsidRPr="00C90960">
        <w:rPr>
          <w:rStyle w:val="IGindeksgrny"/>
        </w:rPr>
        <w:footnoteReference w:id="15"/>
      </w:r>
      <w:r w:rsidRPr="00C90960">
        <w:rPr>
          <w:rStyle w:val="IGindeksgrny"/>
        </w:rPr>
        <w:t>)</w:t>
      </w:r>
      <w:r w:rsidRPr="00C90960">
        <w:t> Użycie i wykorzystanie środków przymusu bezpośredniego i broni palnej przez funkcjonariuszy ABW i AW oraz dokumentowanie tego użycia i wykorzystania odbywa się na zasadach określonych w ustawie z dnia 24 maja 2013 r. o środkach przymusu bezpośredniego i broni palnej.</w:t>
      </w:r>
    </w:p>
    <w:p w:rsidR="008914B8" w:rsidRPr="00C90960" w:rsidRDefault="008914B8" w:rsidP="008914B8">
      <w:pPr>
        <w:pStyle w:val="ARTartustawynprozporzdzenia"/>
      </w:pPr>
      <w:r w:rsidRPr="003F6693">
        <w:rPr>
          <w:rStyle w:val="Ppogrubienie"/>
        </w:rPr>
        <w:t>Art. 27.</w:t>
      </w:r>
      <w:bookmarkStart w:id="6" w:name="_Ref433023262"/>
      <w:r w:rsidRPr="00EA1AC8">
        <w:rPr>
          <w:rStyle w:val="IGindeksgrny"/>
        </w:rPr>
        <w:footnoteReference w:id="16"/>
      </w:r>
      <w:bookmarkEnd w:id="6"/>
      <w:r>
        <w:rPr>
          <w:rStyle w:val="IGindeksgrny"/>
        </w:rPr>
        <w:t>)</w:t>
      </w:r>
      <w:r w:rsidRPr="00C90960">
        <w:t> 1.</w:t>
      </w:r>
      <w:bookmarkStart w:id="7" w:name="_Ref363035373"/>
      <w:r w:rsidRPr="00C90960">
        <w:rPr>
          <w:rStyle w:val="IGindeksgrny"/>
        </w:rPr>
        <w:footnoteReference w:id="17"/>
      </w:r>
      <w:bookmarkEnd w:id="7"/>
      <w:r w:rsidRPr="00C90960">
        <w:rPr>
          <w:rStyle w:val="IGindeksgrny"/>
        </w:rPr>
        <w:t>)</w:t>
      </w:r>
      <w:r w:rsidRPr="00C90960">
        <w:t> Przy wykonywaniu czynności operacyjno</w:t>
      </w:r>
      <w:r w:rsidR="003F1777">
        <w:softHyphen/>
      </w:r>
      <w:r w:rsidR="003F1777">
        <w:noBreakHyphen/>
      </w:r>
      <w:r w:rsidRPr="00C90960">
        <w:t>rozpoznawczych, podejmowanych przez ABW w celu re</w:t>
      </w:r>
      <w:r w:rsidRPr="00C90960">
        <w:t>a</w:t>
      </w:r>
      <w:r w:rsidRPr="00C90960">
        <w:t>lizacji zadań określonych</w:t>
      </w:r>
      <w:r w:rsidR="003F1777" w:rsidRPr="00C90960">
        <w:t xml:space="preserve"> w</w:t>
      </w:r>
      <w:r w:rsidR="003F1777">
        <w:t> art. </w:t>
      </w:r>
      <w:r w:rsidR="003F1777" w:rsidRPr="00C90960">
        <w:t>5</w:t>
      </w:r>
      <w:r w:rsidR="003F1777">
        <w:t xml:space="preserve"> ust. </w:t>
      </w:r>
      <w:r w:rsidR="003F1777" w:rsidRPr="00C90960">
        <w:t>1</w:t>
      </w:r>
      <w:r w:rsidR="003F1777">
        <w:t xml:space="preserve"> pkt </w:t>
      </w:r>
      <w:r w:rsidRPr="00C90960">
        <w:t>2, gdy inne środki okazały się bezskuteczne albo będą nieprzydatne, sąd, na pisemny wniosek Szefa ABW, złożony po uzyskaniu pisemnej zgody Prokuratora Generalnego, może, w drodze postan</w:t>
      </w:r>
      <w:r w:rsidRPr="00C90960">
        <w:t>o</w:t>
      </w:r>
      <w:r w:rsidRPr="00C90960">
        <w:t>wienia, zarządzić kontrolę operacyjną.</w:t>
      </w:r>
    </w:p>
    <w:p w:rsidR="008914B8" w:rsidRPr="00C90960" w:rsidRDefault="008914B8" w:rsidP="008914B8">
      <w:pPr>
        <w:pStyle w:val="USTustnpkodeksu"/>
      </w:pPr>
      <w:r w:rsidRPr="00C90960">
        <w:t>1a.</w:t>
      </w:r>
      <w:r w:rsidRPr="00C90960">
        <w:rPr>
          <w:rStyle w:val="IGindeksgrny"/>
        </w:rPr>
        <w:footnoteReference w:id="18"/>
      </w:r>
      <w:r w:rsidRPr="00C90960">
        <w:rPr>
          <w:rStyle w:val="IGindeksgrny"/>
        </w:rPr>
        <w:t>)</w:t>
      </w:r>
      <w:r w:rsidRPr="00C90960">
        <w:t> Wniosek, o którym mowa</w:t>
      </w:r>
      <w:r w:rsidR="003F1777" w:rsidRPr="00C90960">
        <w:t xml:space="preserve"> w</w:t>
      </w:r>
      <w:r w:rsidR="003F1777">
        <w:t> ust. </w:t>
      </w:r>
      <w:r w:rsidRPr="00C90960">
        <w:t>1, przedstawia się wraz z materiałami uzasadniającymi potrzebę zastosowania kontroli operacyjnej.</w:t>
      </w:r>
    </w:p>
    <w:p w:rsidR="008914B8" w:rsidRPr="00C90960" w:rsidRDefault="008914B8" w:rsidP="008914B8">
      <w:pPr>
        <w:pStyle w:val="USTustnpkodeksu"/>
      </w:pPr>
      <w:r w:rsidRPr="00C90960">
        <w:t>2. Postanowienie, o którym mowa</w:t>
      </w:r>
      <w:r w:rsidR="003F1777" w:rsidRPr="00C90960">
        <w:t xml:space="preserve"> w</w:t>
      </w:r>
      <w:r w:rsidR="003F1777">
        <w:t> ust. </w:t>
      </w:r>
      <w:r w:rsidRPr="00C90960">
        <w:t>1, wydaje Sąd Okręgowy w Warszawie.</w:t>
      </w:r>
    </w:p>
    <w:p w:rsidR="008914B8" w:rsidRPr="00C90960" w:rsidRDefault="008914B8" w:rsidP="008914B8">
      <w:pPr>
        <w:pStyle w:val="USTustnpkodeksu"/>
      </w:pPr>
      <w:r w:rsidRPr="00C90960">
        <w:t>3. W przypadkach niecierpiących zwłoki, jeżeli mogłoby to spowodować utratę informacji lub zatarcie albo znis</w:t>
      </w:r>
      <w:r w:rsidRPr="00C90960">
        <w:t>z</w:t>
      </w:r>
      <w:r w:rsidRPr="00C90960">
        <w:t>czenie dowodów przestępstwa, Szef ABW może zarządzić, po uzyskaniu pisemnej zgody Prokuratora Generalnego, ko</w:t>
      </w:r>
      <w:r w:rsidRPr="00C90960">
        <w:t>n</w:t>
      </w:r>
      <w:r w:rsidRPr="00C90960">
        <w:t>trolę operacyjną, zwracając się jednocześnie do sądu, o którym mowa</w:t>
      </w:r>
      <w:r w:rsidR="003F1777" w:rsidRPr="00C90960">
        <w:t xml:space="preserve"> w</w:t>
      </w:r>
      <w:r w:rsidR="003F1777">
        <w:t> ust. </w:t>
      </w:r>
      <w:r w:rsidRPr="00C90960">
        <w:t>2, z wnioskiem o wydanie postanowienia w tej sprawie. W razie nieudzielenia przez sąd zgody w terminie 5 dni od dnia zarządzenia kontroli operacyjnej Szef ABW wstrzymuje kontrolę operacyjną oraz poleca protokolarne, komisyjne zniszczenie materiałów zgromadzonych podczas jej stosowania.</w:t>
      </w:r>
    </w:p>
    <w:p w:rsidR="008914B8" w:rsidRPr="00C90960" w:rsidRDefault="008914B8" w:rsidP="008914B8">
      <w:pPr>
        <w:pStyle w:val="USTustnpkodeksu"/>
      </w:pPr>
      <w:r w:rsidRPr="00C90960">
        <w:t>4.</w:t>
      </w:r>
      <w:r w:rsidRPr="00C90960">
        <w:rPr>
          <w:rStyle w:val="Kkursywa"/>
        </w:rPr>
        <w:t> </w:t>
      </w:r>
      <w:r>
        <w:t>(uchylony)</w:t>
      </w:r>
    </w:p>
    <w:p w:rsidR="008914B8" w:rsidRPr="00C90960" w:rsidRDefault="008914B8" w:rsidP="008914B8">
      <w:pPr>
        <w:pStyle w:val="USTustnpkodeksu"/>
      </w:pPr>
      <w:r w:rsidRPr="00C90960">
        <w:t>5. W przypadku potrzeby zarządzenia kontroli operacyjnej wobec osoby podejrzanej lub oskarżonego, we wniosku Szefa ABW, o którym mowa</w:t>
      </w:r>
      <w:r w:rsidR="003F1777" w:rsidRPr="00C90960">
        <w:t xml:space="preserve"> w</w:t>
      </w:r>
      <w:r w:rsidR="003F1777">
        <w:t> ust. </w:t>
      </w:r>
      <w:r w:rsidRPr="00C90960">
        <w:t>1, zamieszcza się informację o toczącym się wobec tej osoby postępowaniu.</w:t>
      </w:r>
    </w:p>
    <w:p w:rsidR="008914B8" w:rsidRPr="008914B8" w:rsidRDefault="008914B8" w:rsidP="003F6693">
      <w:pPr>
        <w:pStyle w:val="USTustnpkodeksu"/>
        <w:keepNext/>
      </w:pPr>
      <w:r w:rsidRPr="00C90960">
        <w:t>6.</w:t>
      </w:r>
      <w:r w:rsidRPr="008914B8">
        <w:t> Kontrola operacyjna prowadzona jest niejawnie i polega na:</w:t>
      </w:r>
    </w:p>
    <w:p w:rsidR="008914B8" w:rsidRPr="00C90960" w:rsidRDefault="008914B8" w:rsidP="008914B8">
      <w:pPr>
        <w:pStyle w:val="PKTpunkt"/>
      </w:pPr>
      <w:r w:rsidRPr="00C90960">
        <w:t>1)</w:t>
      </w:r>
      <w:r w:rsidRPr="00C90960">
        <w:tab/>
        <w:t>kontrolowaniu treści korespondencji;</w:t>
      </w:r>
    </w:p>
    <w:p w:rsidR="008914B8" w:rsidRPr="00C90960" w:rsidRDefault="008914B8" w:rsidP="008914B8">
      <w:pPr>
        <w:pStyle w:val="PKTpunkt"/>
      </w:pPr>
      <w:r w:rsidRPr="00C90960">
        <w:t>2)</w:t>
      </w:r>
      <w:r w:rsidRPr="00C90960">
        <w:tab/>
        <w:t>kontrolowaniu zawartości przesyłek;</w:t>
      </w:r>
    </w:p>
    <w:p w:rsidR="008914B8" w:rsidRPr="00C90960" w:rsidRDefault="008914B8" w:rsidP="008914B8">
      <w:pPr>
        <w:pStyle w:val="PKTpunkt"/>
      </w:pPr>
      <w:r w:rsidRPr="00C90960">
        <w:t>3)</w:t>
      </w:r>
      <w:r w:rsidRPr="00C90960">
        <w:tab/>
        <w:t>stosowaniu środków technicznych umożliwiających uzyskiwanie w sposób niejawny informacji i dowodów oraz ich utrwalanie, a w szczególności treści rozmów telefonicznych i innych informacji przekazywanych za pomocą sieci t</w:t>
      </w:r>
      <w:r w:rsidRPr="00C90960">
        <w:t>e</w:t>
      </w:r>
      <w:r w:rsidRPr="00C90960">
        <w:t>lekomunikacyjnych.</w:t>
      </w:r>
    </w:p>
    <w:p w:rsidR="008914B8" w:rsidRPr="008914B8" w:rsidRDefault="008914B8" w:rsidP="003F6693">
      <w:pPr>
        <w:pStyle w:val="USTustnpkodeksu"/>
        <w:keepNext/>
      </w:pPr>
      <w:r w:rsidRPr="00C90960">
        <w:t>7.</w:t>
      </w:r>
      <w:r w:rsidRPr="008914B8">
        <w:t> Wniosek Szefa ABW, o którym mowa</w:t>
      </w:r>
      <w:r w:rsidR="003F1777" w:rsidRPr="008914B8">
        <w:t xml:space="preserve"> w</w:t>
      </w:r>
      <w:r w:rsidR="003F1777">
        <w:t> ust. </w:t>
      </w:r>
      <w:r w:rsidRPr="008914B8">
        <w:t>1, powinien zawierać w szczególności:</w:t>
      </w:r>
    </w:p>
    <w:p w:rsidR="008914B8" w:rsidRPr="00C90960" w:rsidRDefault="008914B8" w:rsidP="008914B8">
      <w:pPr>
        <w:pStyle w:val="PKTpunkt"/>
      </w:pPr>
      <w:r w:rsidRPr="00C90960">
        <w:t>1)</w:t>
      </w:r>
      <w:r w:rsidRPr="00C90960">
        <w:tab/>
        <w:t>numer sprawy i jej kryptonim, jeżeli został jej nadany;</w:t>
      </w:r>
    </w:p>
    <w:p w:rsidR="008914B8" w:rsidRPr="00C90960" w:rsidRDefault="008914B8" w:rsidP="008914B8">
      <w:pPr>
        <w:pStyle w:val="PKTpunkt"/>
      </w:pPr>
      <w:r w:rsidRPr="00C90960">
        <w:t>2)</w:t>
      </w:r>
      <w:r w:rsidRPr="00C90960">
        <w:tab/>
        <w:t>opis przestępstwa z podaniem, w miarę możliwości, jego kwalifikacji prawnej;</w:t>
      </w:r>
    </w:p>
    <w:p w:rsidR="008914B8" w:rsidRPr="00C90960" w:rsidRDefault="008914B8" w:rsidP="008914B8">
      <w:pPr>
        <w:pStyle w:val="PKTpunkt"/>
      </w:pPr>
      <w:r w:rsidRPr="00C90960">
        <w:t>3)</w:t>
      </w:r>
      <w:r w:rsidRPr="00C90960">
        <w:rPr>
          <w:rStyle w:val="IGindeksgrny"/>
        </w:rPr>
        <w:footnoteReference w:id="19"/>
      </w:r>
      <w:r w:rsidRPr="00C90960">
        <w:rPr>
          <w:rStyle w:val="IGindeksgrny"/>
        </w:rPr>
        <w:t>)</w:t>
      </w:r>
      <w:r w:rsidRPr="00C90960">
        <w:tab/>
        <w:t>okoliczności uzasadniające potrzebę zastosowania kontroli operacyjnej, w tym stwierdzonej bezskuteczności lub nieprzydatności innych środków;</w:t>
      </w:r>
    </w:p>
    <w:p w:rsidR="008914B8" w:rsidRPr="00C90960" w:rsidRDefault="008914B8" w:rsidP="008914B8">
      <w:pPr>
        <w:pStyle w:val="PKTpunkt"/>
      </w:pPr>
      <w:r w:rsidRPr="00C90960">
        <w:t>4)</w:t>
      </w:r>
      <w:r w:rsidRPr="00C90960">
        <w:tab/>
        <w:t>dane osoby lub inne dane pozwalające na jednoznaczne określenie podmiotu lub przedmiotu, wobec którego stos</w:t>
      </w:r>
      <w:r w:rsidRPr="00C90960">
        <w:t>o</w:t>
      </w:r>
      <w:r w:rsidRPr="00C90960">
        <w:t>wana będzie kontrola operacyjna, ze wskazaniem miejsca lub sposobu jej stosowania;</w:t>
      </w:r>
    </w:p>
    <w:p w:rsidR="008914B8" w:rsidRPr="00C90960" w:rsidRDefault="008914B8" w:rsidP="008914B8">
      <w:pPr>
        <w:pStyle w:val="PKTpunkt"/>
      </w:pPr>
      <w:r w:rsidRPr="00C90960">
        <w:t>5)</w:t>
      </w:r>
      <w:r w:rsidRPr="00C90960">
        <w:tab/>
        <w:t>cel, czas i rodzaj prowadzonej kontroli operacyjnej.</w:t>
      </w:r>
    </w:p>
    <w:p w:rsidR="008914B8" w:rsidRPr="00C90960" w:rsidRDefault="008914B8" w:rsidP="008914B8">
      <w:pPr>
        <w:pStyle w:val="USTustnpkodeksu"/>
      </w:pPr>
      <w:r w:rsidRPr="00C90960">
        <w:t>8. Kontrolę operacyjną zarządza się na okres nie dłuższy niż 3 miesiące. Sąd, o którym mowa</w:t>
      </w:r>
      <w:r w:rsidR="003F1777" w:rsidRPr="00C90960">
        <w:t xml:space="preserve"> w</w:t>
      </w:r>
      <w:r w:rsidR="003F1777">
        <w:t> ust. </w:t>
      </w:r>
      <w:r w:rsidRPr="00C90960">
        <w:t>2, może, na p</w:t>
      </w:r>
      <w:r w:rsidRPr="00C90960">
        <w:t>i</w:t>
      </w:r>
      <w:r w:rsidRPr="00C90960">
        <w:t>semny wniosek Szefa ABW, złożony po uzyskaniu pisemnej zgody Prokuratora Generalnego, na okres nie dłuższy niż kolejne 3 miesiące, wydać postanowienie o jednorazowym przedłużeniu kontroli operacyjnej, jeżeli nie ustały przyczyny zarządzenia tej kontroli.</w:t>
      </w:r>
    </w:p>
    <w:p w:rsidR="008914B8" w:rsidRPr="00C90960" w:rsidRDefault="008914B8" w:rsidP="008914B8">
      <w:pPr>
        <w:pStyle w:val="USTustnpkodeksu"/>
      </w:pPr>
      <w:r w:rsidRPr="00C90960">
        <w:t>9. W uzasadnionych przypadkach, gdy podczas stosowania kontroli operacyjnej pojawią się nowe okoliczności isto</w:t>
      </w:r>
      <w:r w:rsidRPr="00C90960">
        <w:t>t</w:t>
      </w:r>
      <w:r w:rsidRPr="00C90960">
        <w:t>ne dla zapobieżenia lub wykrycia przestępstwa albo ustalenia sprawcy i uzyskania dowodów przestępstwa, sąd, o którym mowa</w:t>
      </w:r>
      <w:r w:rsidR="003F1777" w:rsidRPr="00C90960">
        <w:t xml:space="preserve"> w</w:t>
      </w:r>
      <w:r w:rsidR="003F1777">
        <w:t> ust. </w:t>
      </w:r>
      <w:r w:rsidRPr="00C90960">
        <w:t>2, na pisemny wniosek Szefa ABW, złożony po uzyskaniu pisemnej zgody Prokuratora Generalnego, może wydać postanowienie o kontroli operacyjnej przez czas oznaczony również po upływie okresów, o których mowa</w:t>
      </w:r>
      <w:r w:rsidR="003F1777" w:rsidRPr="00C90960">
        <w:t xml:space="preserve"> w</w:t>
      </w:r>
      <w:r w:rsidR="003F1777">
        <w:t> ust. </w:t>
      </w:r>
      <w:r w:rsidRPr="00C90960">
        <w:t>8.</w:t>
      </w:r>
    </w:p>
    <w:p w:rsidR="008914B8" w:rsidRPr="00C90960" w:rsidRDefault="008914B8" w:rsidP="008914B8">
      <w:pPr>
        <w:pStyle w:val="USTustnpkodeksu"/>
      </w:pPr>
      <w:r w:rsidRPr="00C90960">
        <w:t>10.</w:t>
      </w:r>
      <w:r w:rsidRPr="00C90960">
        <w:rPr>
          <w:rStyle w:val="IGindeksgrny"/>
        </w:rPr>
        <w:footnoteReference w:id="20"/>
      </w:r>
      <w:r w:rsidRPr="00C90960">
        <w:rPr>
          <w:rStyle w:val="IGindeksgrny"/>
        </w:rPr>
        <w:t>)</w:t>
      </w:r>
      <w:r w:rsidRPr="00C90960">
        <w:t> Do wniosków, o których mowa</w:t>
      </w:r>
      <w:r w:rsidR="003F1777" w:rsidRPr="00C90960">
        <w:t xml:space="preserve"> w</w:t>
      </w:r>
      <w:r w:rsidR="003F1777">
        <w:t> ust. </w:t>
      </w:r>
      <w:r w:rsidRPr="00C90960">
        <w:t xml:space="preserve">3, </w:t>
      </w:r>
      <w:r w:rsidR="003F1777" w:rsidRPr="00C90960">
        <w:t>8</w:t>
      </w:r>
      <w:r w:rsidR="003F1777">
        <w:t xml:space="preserve"> i </w:t>
      </w:r>
      <w:r w:rsidRPr="00C90960">
        <w:t>9, stosuje się odpowiednio przepisy</w:t>
      </w:r>
      <w:r w:rsidR="003F1777">
        <w:t xml:space="preserve"> ust. </w:t>
      </w:r>
      <w:r w:rsidRPr="00C90960">
        <w:t>1a i 7. Sąd przed wyd</w:t>
      </w:r>
      <w:r w:rsidRPr="00C90960">
        <w:t>a</w:t>
      </w:r>
      <w:r w:rsidRPr="00C90960">
        <w:t>niem postanowienia, o którym mowa</w:t>
      </w:r>
      <w:r w:rsidR="003F1777" w:rsidRPr="00C90960">
        <w:t xml:space="preserve"> w</w:t>
      </w:r>
      <w:r w:rsidR="003F1777">
        <w:t> ust. </w:t>
      </w:r>
      <w:r w:rsidRPr="00C90960">
        <w:t xml:space="preserve">1, 3, </w:t>
      </w:r>
      <w:r w:rsidR="003F1777" w:rsidRPr="00C90960">
        <w:t>8</w:t>
      </w:r>
      <w:r w:rsidR="003F1777">
        <w:t xml:space="preserve"> i </w:t>
      </w:r>
      <w:r w:rsidRPr="00C90960">
        <w:t>9, zapoznaje się z materiałami uzasadniającymi wniosek, w szczególności zgromadzonymi podczas stosowania kontroli operacyjnej zarządzonej w tej sprawie.</w:t>
      </w:r>
    </w:p>
    <w:p w:rsidR="008914B8" w:rsidRPr="00C90960" w:rsidRDefault="008914B8" w:rsidP="008914B8">
      <w:pPr>
        <w:pStyle w:val="USTustnpkodeksu"/>
      </w:pPr>
      <w:r w:rsidRPr="00C90960">
        <w:t>11. Wnioski, o których mowa</w:t>
      </w:r>
      <w:r w:rsidR="003F1777" w:rsidRPr="00C90960">
        <w:t xml:space="preserve"> w</w:t>
      </w:r>
      <w:r w:rsidR="003F1777">
        <w:t> ust. </w:t>
      </w:r>
      <w:r w:rsidRPr="00C90960">
        <w:t xml:space="preserve">1, 3–5, </w:t>
      </w:r>
      <w:r w:rsidR="003F1777" w:rsidRPr="00C90960">
        <w:t>8</w:t>
      </w:r>
      <w:r w:rsidR="003F1777">
        <w:t xml:space="preserve"> i </w:t>
      </w:r>
      <w:r w:rsidRPr="00C90960">
        <w:t>9, sąd rozpoznaje jednoosobowo, przy czym czynności sądu związane z rozpoznawaniem tych wniosków powinny być realizowane w warunkach przewidzianych dla przekazywania, przech</w:t>
      </w:r>
      <w:r w:rsidRPr="00C90960">
        <w:t>o</w:t>
      </w:r>
      <w:r w:rsidRPr="00C90960">
        <w:t>wywania i udostępniania informacji niejawnych oraz z odpowiednim zastosowaniem przepisów wydanych na podstawie</w:t>
      </w:r>
      <w:r w:rsidR="003F1777">
        <w:t xml:space="preserve"> art. </w:t>
      </w:r>
      <w:r w:rsidRPr="00C90960">
        <w:t>18</w:t>
      </w:r>
      <w:r w:rsidR="003F1777" w:rsidRPr="00C90960">
        <w:t>1</w:t>
      </w:r>
      <w:r w:rsidR="003F1777">
        <w:t xml:space="preserve"> § </w:t>
      </w:r>
      <w:r w:rsidRPr="00C90960">
        <w:t>2 Kodeksu postępowania karnego. W posiedzeniu sądu może wziąć udział wyłącznie prokurator i przedstawiciel Szefa ABW.</w:t>
      </w:r>
    </w:p>
    <w:p w:rsidR="008914B8" w:rsidRPr="00C90960" w:rsidRDefault="008914B8" w:rsidP="008914B8">
      <w:pPr>
        <w:pStyle w:val="USTustnpkodeksu"/>
      </w:pPr>
      <w:r w:rsidRPr="00C90960">
        <w:t>11a. Na postanowienia Sądu, o których mowa</w:t>
      </w:r>
      <w:r w:rsidR="003F1777" w:rsidRPr="00C90960">
        <w:t xml:space="preserve"> w</w:t>
      </w:r>
      <w:r w:rsidR="003F1777">
        <w:t> ust. </w:t>
      </w:r>
      <w:r w:rsidRPr="00C90960">
        <w:t xml:space="preserve">1, 3, </w:t>
      </w:r>
      <w:r w:rsidR="003F1777" w:rsidRPr="00C90960">
        <w:t>8</w:t>
      </w:r>
      <w:r w:rsidR="003F1777">
        <w:t xml:space="preserve"> i </w:t>
      </w:r>
      <w:r w:rsidRPr="00C90960">
        <w:t>9, Szefowi ABW przysługuje zażalenie. Do zażalenia stosuje się odpowiednio przepisy Kodeksu postępowania karnego.</w:t>
      </w:r>
    </w:p>
    <w:p w:rsidR="008914B8" w:rsidRPr="00C90960" w:rsidRDefault="008914B8" w:rsidP="008914B8">
      <w:pPr>
        <w:pStyle w:val="USTustnpkodeksu"/>
      </w:pPr>
      <w:r w:rsidRPr="00C90960">
        <w:t>12. Podmioty wykonujące działalność telekomunikacyjną oraz podmioty świadczące usługi pocztowe są obowiązane do zapewnienia na własny koszt warunków technicznych i organizacyjnych umożliwiających prowadzenie przez ABW kontroli operacyjnej.</w:t>
      </w:r>
    </w:p>
    <w:p w:rsidR="008914B8" w:rsidRPr="00C90960" w:rsidRDefault="008914B8" w:rsidP="008914B8">
      <w:pPr>
        <w:pStyle w:val="USTustnpkodeksu"/>
      </w:pPr>
      <w:r w:rsidRPr="00C90960">
        <w:t>13. Kontrola operacyjna powinna być zakończona niezwłocznie po ustaniu przyczyn jej zarządzenia, najpóźniej je</w:t>
      </w:r>
      <w:r w:rsidRPr="00C90960">
        <w:t>d</w:t>
      </w:r>
      <w:r w:rsidRPr="00C90960">
        <w:t>nak z upływem okresu, na który została wprowadzona.</w:t>
      </w:r>
    </w:p>
    <w:p w:rsidR="008914B8" w:rsidRPr="00C90960" w:rsidRDefault="008914B8" w:rsidP="008914B8">
      <w:pPr>
        <w:pStyle w:val="USTustnpkodeksu"/>
      </w:pPr>
      <w:r w:rsidRPr="00C90960">
        <w:t>14. Szef ABW informuje Prokuratora Generalnego o wynikach kontroli operacyjnej po jej zakończeniu, a na jego ż</w:t>
      </w:r>
      <w:r w:rsidRPr="00C90960">
        <w:t>ą</w:t>
      </w:r>
      <w:r w:rsidRPr="00C90960">
        <w:t>danie również o przebiegu tej kontroli, przedstawiając zebrane w jej toku materiały.</w:t>
      </w:r>
    </w:p>
    <w:p w:rsidR="008914B8" w:rsidRPr="00C90960" w:rsidRDefault="008914B8" w:rsidP="008914B8">
      <w:pPr>
        <w:pStyle w:val="USTustnpkodeksu"/>
      </w:pPr>
      <w:r w:rsidRPr="00C90960">
        <w:t>15.</w:t>
      </w:r>
      <w:r w:rsidRPr="00C90960">
        <w:rPr>
          <w:rStyle w:val="IGindeksgrny"/>
        </w:rPr>
        <w:footnoteReference w:id="21"/>
      </w:r>
      <w:r w:rsidRPr="00C90960">
        <w:rPr>
          <w:rStyle w:val="IGindeksgrny"/>
        </w:rPr>
        <w:t>)</w:t>
      </w:r>
      <w:r w:rsidRPr="00C90960">
        <w:t> W przypadku uzyskania dowodów pozwalających na wszczęcie postępowania karnego lub mających znaczenie dla toczącego się postępowania karnego Szef ABW przekazuje Prokuratorowi Generalnemu wszystkie materiały zgrom</w:t>
      </w:r>
      <w:r w:rsidRPr="00C90960">
        <w:t>a</w:t>
      </w:r>
      <w:r w:rsidRPr="00C90960">
        <w:t>dzone podczas stosowania kontroli operacyjnej. W postępowaniu przed sądem, w odniesieniu do tych materiałów, stosuje się odpowiednio</w:t>
      </w:r>
      <w:r w:rsidR="003F1777">
        <w:t xml:space="preserve"> art. </w:t>
      </w:r>
      <w:r w:rsidRPr="00C90960">
        <w:t>39</w:t>
      </w:r>
      <w:r w:rsidR="003F1777" w:rsidRPr="00C90960">
        <w:t>3</w:t>
      </w:r>
      <w:r w:rsidR="003F1777">
        <w:t xml:space="preserve"> § </w:t>
      </w:r>
      <w:r w:rsidR="003F1777" w:rsidRPr="00C90960">
        <w:t>1</w:t>
      </w:r>
      <w:r w:rsidR="003F1777">
        <w:t xml:space="preserve"> zdanie</w:t>
      </w:r>
      <w:r w:rsidRPr="00C90960">
        <w:t xml:space="preserve"> pierwsze Kodeksu postępowania karnego.</w:t>
      </w:r>
    </w:p>
    <w:p w:rsidR="008914B8" w:rsidRPr="00C90960" w:rsidRDefault="008914B8" w:rsidP="008914B8">
      <w:pPr>
        <w:pStyle w:val="USTustnpkodeksu"/>
      </w:pPr>
      <w:r w:rsidRPr="00C90960">
        <w:t>15a.</w:t>
      </w:r>
      <w:bookmarkStart w:id="8" w:name="_Ref363035679"/>
      <w:r w:rsidRPr="00C90960">
        <w:rPr>
          <w:rStyle w:val="IGindeksgrny"/>
        </w:rPr>
        <w:footnoteReference w:id="22"/>
      </w:r>
      <w:bookmarkEnd w:id="8"/>
      <w:r w:rsidRPr="00C90960">
        <w:rPr>
          <w:rStyle w:val="IGindeksgrny"/>
        </w:rPr>
        <w:t>)</w:t>
      </w:r>
      <w:r w:rsidRPr="00C90960">
        <w:t> Wykorzystanie dowodu uzyskanego podczas stosowania kontroli operacyjnej jest dopuszczalne wyłącznie w postępowaniu karnym w sprawie o przestępstwo lub przestępstwo skarbowe, w stosunku do którego jest dopuszczalne stosowanie takiej kontroli przez jakikolwiek uprawniony podmiot.</w:t>
      </w:r>
    </w:p>
    <w:p w:rsidR="008914B8" w:rsidRPr="00C90960" w:rsidRDefault="008914B8" w:rsidP="008914B8">
      <w:pPr>
        <w:pStyle w:val="USTustnpkodeksu"/>
      </w:pPr>
      <w:r w:rsidRPr="00C90960">
        <w:t>15b.</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Pr="00102FA9">
        <w:t> </w:t>
      </w:r>
      <w:r w:rsidRPr="00C90960">
        <w:t>Prokurator Generalny podejmuje decyzję o zakresie i sposobie wykorzystani</w:t>
      </w:r>
      <w:r w:rsidR="00A15E17">
        <w:t>a przekazanych materiałów. Art. </w:t>
      </w:r>
      <w:r w:rsidRPr="00C90960">
        <w:t>23</w:t>
      </w:r>
      <w:r w:rsidR="003F1777" w:rsidRPr="00C90960">
        <w:t>8</w:t>
      </w:r>
      <w:r w:rsidR="003F1777">
        <w:t xml:space="preserve"> § </w:t>
      </w:r>
      <w:r w:rsidRPr="00C90960">
        <w:t>3–</w:t>
      </w:r>
      <w:r w:rsidR="003F1777" w:rsidRPr="00C90960">
        <w:t>5</w:t>
      </w:r>
      <w:r w:rsidR="003F1777">
        <w:t xml:space="preserve"> oraz art. </w:t>
      </w:r>
      <w:r w:rsidRPr="00C90960">
        <w:t>239 Kodeksu postępowania karnego stosuje się odpowiednio.</w:t>
      </w:r>
    </w:p>
    <w:p w:rsidR="008914B8" w:rsidRPr="00C90960" w:rsidRDefault="008914B8" w:rsidP="008914B8">
      <w:pPr>
        <w:pStyle w:val="USTustnpkodeksu"/>
      </w:pPr>
      <w:r w:rsidRPr="00C90960">
        <w:t>15c.</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Pr="00102FA9">
        <w:t> </w:t>
      </w:r>
      <w:r w:rsidRPr="00C90960">
        <w:t>Jeżeli w wyniku stosowania kontroli operacyjnej uzyskano dowód popełnienia przestępstwa lub przestępstwa skarbowego, w stosunku do którego można zarządzić kontrolę operacyjną, popełnionego przez osobę, wobec której była stosowana kontrola operacyjna, innego niż objęte zarządzeniem kontroli operacyjnej albo popełnionego przez inną osobę, o zgodzie na jego wykorzystanie w postępowaniu karnym orzeka postanowieniem sąd, o którym mowa</w:t>
      </w:r>
      <w:r w:rsidR="003F1777" w:rsidRPr="00C90960">
        <w:t xml:space="preserve"> w</w:t>
      </w:r>
      <w:r w:rsidR="003F1777">
        <w:t> ust. </w:t>
      </w:r>
      <w:r w:rsidRPr="00C90960">
        <w:t>2, na wni</w:t>
      </w:r>
      <w:r w:rsidRPr="00C90960">
        <w:t>o</w:t>
      </w:r>
      <w:r w:rsidRPr="00C90960">
        <w:t>sek Prokuratora Generalnego.</w:t>
      </w:r>
    </w:p>
    <w:p w:rsidR="008914B8" w:rsidRPr="00C90960" w:rsidRDefault="008914B8" w:rsidP="008914B8">
      <w:pPr>
        <w:pStyle w:val="USTustnpkodeksu"/>
      </w:pPr>
      <w:r w:rsidRPr="00C90960">
        <w:t>15d.</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Pr="00102FA9">
        <w:t> </w:t>
      </w:r>
      <w:r w:rsidRPr="00C90960">
        <w:t>Wniosek, o którym mowa</w:t>
      </w:r>
      <w:r w:rsidR="003F1777" w:rsidRPr="00C90960">
        <w:t xml:space="preserve"> w</w:t>
      </w:r>
      <w:r w:rsidR="003F1777">
        <w:t> ust. </w:t>
      </w:r>
      <w:r w:rsidRPr="00C90960">
        <w:t>15c, Prokurator Generalny kieruje do sądu nie później niż w ciągu miesiąca od dnia otrzymania materiałów zgromadzonych podczas stosowania kontroli operacyjnej, przekazanych mu przez Szefa ABW niezwłocznie, nie później jednak niż w terminie 2 miesięcy od dnia zakończenia tej kontroli.</w:t>
      </w:r>
    </w:p>
    <w:p w:rsidR="008914B8" w:rsidRPr="00C90960" w:rsidRDefault="008914B8" w:rsidP="008914B8">
      <w:pPr>
        <w:pStyle w:val="USTustnpkodeksu"/>
      </w:pPr>
      <w:r w:rsidRPr="00C90960">
        <w:t>15e.</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Pr="00102FA9">
        <w:t> </w:t>
      </w:r>
      <w:r w:rsidRPr="00C90960">
        <w:t>Sąd wydaje postanowienie, o którym mowa</w:t>
      </w:r>
      <w:r w:rsidR="003F1777" w:rsidRPr="00C90960">
        <w:t xml:space="preserve"> w</w:t>
      </w:r>
      <w:r w:rsidR="003F1777">
        <w:t> ust. </w:t>
      </w:r>
      <w:r w:rsidRPr="00C90960">
        <w:t>15c, w terminie 14 dni od dnia złożenia wniosku przez Pr</w:t>
      </w:r>
      <w:r w:rsidRPr="00C90960">
        <w:t>o</w:t>
      </w:r>
      <w:r w:rsidRPr="00C90960">
        <w:t>kuratora Generalnego.</w:t>
      </w:r>
    </w:p>
    <w:p w:rsidR="008914B8" w:rsidRPr="00C90960" w:rsidRDefault="008914B8" w:rsidP="008914B8">
      <w:pPr>
        <w:pStyle w:val="USTustnpkodeksu"/>
      </w:pPr>
      <w:r w:rsidRPr="00C90960">
        <w:t>15f.</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003F1777" w:rsidRPr="00102FA9">
        <w:t> </w:t>
      </w:r>
      <w:r w:rsidR="003F1777" w:rsidRPr="00C90960">
        <w:t>O</w:t>
      </w:r>
      <w:r w:rsidR="003F1777">
        <w:t> </w:t>
      </w:r>
      <w:r w:rsidRPr="00C90960">
        <w:t>zachowaniu materiałów z kontroli operacyjnej, które są istotne dla bezpieczeństwa państwa, orzeka Sąd Okręgowy w Warszawie na pisemny wniosek Szefa ABW złożony po uzyskaniu pisemnej zgody Prokuratora Generaln</w:t>
      </w:r>
      <w:r w:rsidRPr="00C90960">
        <w:t>e</w:t>
      </w:r>
      <w:r w:rsidRPr="00C90960">
        <w:t>go. Sąd przed wydaniem postanowienia zapoznaje się z materiałami uzasadniającymi wniosek, w szczególności z materiałami zgromadzonymi podczas stosowania kontroli operacyjnej, której wniosek dotyczy.</w:t>
      </w:r>
    </w:p>
    <w:p w:rsidR="008914B8" w:rsidRPr="00C90960" w:rsidRDefault="008914B8" w:rsidP="008914B8">
      <w:pPr>
        <w:pStyle w:val="USTustnpkodeksu"/>
      </w:pPr>
      <w:r w:rsidRPr="00C90960">
        <w:t>15g.</w:t>
      </w:r>
      <w:r w:rsidRPr="00C90960">
        <w:rPr>
          <w:rStyle w:val="IGindeksgrny"/>
        </w:rPr>
        <w:fldChar w:fldCharType="begin"/>
      </w:r>
      <w:r w:rsidRPr="00C90960">
        <w:rPr>
          <w:rStyle w:val="IGindeksgrny"/>
        </w:rPr>
        <w:instrText xml:space="preserve"> NOTEREF _Ref363035679 \h  \* MERGEFORMAT </w:instrText>
      </w:r>
      <w:r w:rsidRPr="00C90960">
        <w:rPr>
          <w:rStyle w:val="IGindeksgrny"/>
        </w:rPr>
      </w:r>
      <w:r w:rsidRPr="00C90960">
        <w:rPr>
          <w:rStyle w:val="IGindeksgrny"/>
        </w:rPr>
        <w:fldChar w:fldCharType="separate"/>
      </w:r>
      <w:r>
        <w:rPr>
          <w:rStyle w:val="IGindeksgrny"/>
        </w:rPr>
        <w:t>21</w:t>
      </w:r>
      <w:r w:rsidRPr="00C90960">
        <w:rPr>
          <w:rStyle w:val="IGindeksgrny"/>
        </w:rPr>
        <w:fldChar w:fldCharType="end"/>
      </w:r>
      <w:r w:rsidRPr="00C90960">
        <w:rPr>
          <w:rStyle w:val="IGindeksgrny"/>
        </w:rPr>
        <w:t>)</w:t>
      </w:r>
      <w:r w:rsidRPr="00102FA9">
        <w:t> </w:t>
      </w:r>
      <w:r w:rsidRPr="00C90960">
        <w:t>Przed wydaniem pisemnej zgody, o której mowa</w:t>
      </w:r>
      <w:r w:rsidR="003F1777" w:rsidRPr="00C90960">
        <w:t xml:space="preserve"> w</w:t>
      </w:r>
      <w:r w:rsidR="003F1777">
        <w:t> ust. </w:t>
      </w:r>
      <w:r w:rsidRPr="00C90960">
        <w:t xml:space="preserve">15f, Prokurator Generalny zapoznaje się z materiałami uzasadniającymi wniosek. </w:t>
      </w:r>
    </w:p>
    <w:p w:rsidR="008914B8" w:rsidRPr="00C90960" w:rsidRDefault="008914B8" w:rsidP="008914B8">
      <w:pPr>
        <w:pStyle w:val="USTustnpkodeksu"/>
      </w:pPr>
      <w:r w:rsidRPr="00C90960">
        <w:t>16. Zgromadzone podczas stosowania kontroli operacyjnej materiały, które nie są istotne dla bezpieczeństwa państwa lub nie stanowią informacji potwierdzających zaistnienie przestępstwa, podlegają niezwłocznemu, protokolarnemu, kom</w:t>
      </w:r>
      <w:r w:rsidRPr="00C90960">
        <w:t>i</w:t>
      </w:r>
      <w:r w:rsidRPr="00C90960">
        <w:t>syjnemu zniszczeniu. Zniszczenie materiałów zarządza Szef ABW.</w:t>
      </w:r>
    </w:p>
    <w:p w:rsidR="008914B8" w:rsidRPr="00C90960" w:rsidRDefault="008914B8" w:rsidP="008914B8">
      <w:pPr>
        <w:pStyle w:val="USTustnpkodeksu"/>
      </w:pPr>
      <w:r w:rsidRPr="00C90960">
        <w:t>16a.</w:t>
      </w:r>
      <w:r w:rsidRPr="00C90960">
        <w:rPr>
          <w:rStyle w:val="IGindeksgrny"/>
        </w:rPr>
        <w:footnoteReference w:id="23"/>
      </w:r>
      <w:r w:rsidRPr="00C90960">
        <w:rPr>
          <w:rStyle w:val="IGindeksgrny"/>
        </w:rPr>
        <w:t>)</w:t>
      </w:r>
      <w:r w:rsidRPr="00C90960">
        <w:t> O wydaniu i wykonaniu zarządzenia dotyczącego zniszczenia materiałów, o których mowa</w:t>
      </w:r>
      <w:r w:rsidR="003F1777" w:rsidRPr="00C90960">
        <w:t xml:space="preserve"> w</w:t>
      </w:r>
      <w:r w:rsidR="003F1777">
        <w:t> ust. </w:t>
      </w:r>
      <w:r w:rsidRPr="00C90960">
        <w:t>16, Szef ABW jest obowiązany do niezwłocznego poinformowania Prokuratora Generalnego.</w:t>
      </w:r>
    </w:p>
    <w:p w:rsidR="008914B8" w:rsidRPr="00C90960" w:rsidRDefault="008914B8" w:rsidP="008914B8">
      <w:pPr>
        <w:pStyle w:val="USTustnpkodeksu"/>
      </w:pPr>
      <w:r w:rsidRPr="00C90960">
        <w:t>17.</w:t>
      </w:r>
      <w:r w:rsidRPr="00C90960">
        <w:rPr>
          <w:rStyle w:val="Kkursywa"/>
        </w:rPr>
        <w:t> </w:t>
      </w:r>
      <w:r>
        <w:t>(uchylony)</w:t>
      </w:r>
    </w:p>
    <w:p w:rsidR="008914B8" w:rsidRPr="00C90960" w:rsidRDefault="008914B8" w:rsidP="008914B8">
      <w:pPr>
        <w:pStyle w:val="USTustnpkodeksu"/>
      </w:pPr>
      <w:r w:rsidRPr="00C90960">
        <w:t>18. Prezes Rady Ministrów określi, w drodze rozporządzenia, sposób dokumentowania kontroli operacyjnej oraz przechowywania i przekazywania wniosków i zarządzeń, a także przechowywania, przekazywania oraz przetwarzania i niszczenia materiałów uzyskanych podczas stosowania tej kontroli, uwzględniając potrzebę zapewnienia niejawnego charakteru podejmowanych czynności i uzyskanych materiałów oraz wzory stosowanych druków i rejestrów.</w:t>
      </w:r>
    </w:p>
    <w:p w:rsidR="008914B8" w:rsidRPr="008914B8" w:rsidRDefault="008914B8" w:rsidP="003F6693">
      <w:pPr>
        <w:pStyle w:val="ARTartustawynprozporzdzenia"/>
        <w:keepNext/>
      </w:pPr>
      <w:r w:rsidRPr="003F6693">
        <w:rPr>
          <w:rStyle w:val="Ppogrubienie"/>
        </w:rPr>
        <w:t>Art. 28.</w:t>
      </w:r>
      <w:r w:rsidRPr="008914B8">
        <w:rPr>
          <w:rStyle w:val="IGindeksgrny"/>
        </w:rPr>
        <w:footnoteReference w:id="24"/>
      </w:r>
      <w:r w:rsidRPr="008914B8">
        <w:rPr>
          <w:rStyle w:val="IGindeksgrny"/>
        </w:rPr>
        <w:t>)</w:t>
      </w:r>
      <w:r w:rsidRPr="008914B8">
        <w:t> 1. Obowiązek uzyskania zgody sądu, o której mowa</w:t>
      </w:r>
      <w:r w:rsidR="003F1777" w:rsidRPr="008914B8">
        <w:t xml:space="preserve"> w</w:t>
      </w:r>
      <w:r w:rsidR="003F1777">
        <w:t> art. </w:t>
      </w:r>
      <w:r w:rsidRPr="008914B8">
        <w:t>2</w:t>
      </w:r>
      <w:r w:rsidR="003F1777" w:rsidRPr="008914B8">
        <w:t>7</w:t>
      </w:r>
      <w:r w:rsidR="003F1777">
        <w:t xml:space="preserve"> ust. </w:t>
      </w:r>
      <w:r w:rsidRPr="008914B8">
        <w:t>1, nie dotyczy informacji niezbędnych do realizacji przez ABW zadań, o których mowa</w:t>
      </w:r>
      <w:r w:rsidR="003F1777" w:rsidRPr="008914B8">
        <w:t xml:space="preserve"> w</w:t>
      </w:r>
      <w:r w:rsidR="003F1777">
        <w:t> art. </w:t>
      </w:r>
      <w:r w:rsidR="003F1777" w:rsidRPr="008914B8">
        <w:t>5</w:t>
      </w:r>
      <w:r w:rsidR="003F1777">
        <w:t xml:space="preserve"> ust. </w:t>
      </w:r>
      <w:r w:rsidRPr="008914B8">
        <w:t>1, w postaci danych:</w:t>
      </w:r>
    </w:p>
    <w:p w:rsidR="008914B8" w:rsidRPr="00C90960" w:rsidRDefault="008914B8" w:rsidP="008914B8">
      <w:pPr>
        <w:pStyle w:val="PKTpunkt"/>
      </w:pPr>
      <w:bookmarkStart w:id="9" w:name="f0818eTOs14v10036a"/>
      <w:bookmarkEnd w:id="9"/>
      <w:r w:rsidRPr="00C90960">
        <w:t>1)</w:t>
      </w:r>
      <w:r>
        <w:rPr>
          <w:rStyle w:val="Odwoanieprzypisudolnego"/>
        </w:rPr>
        <w:footnoteReference w:id="25"/>
      </w:r>
      <w:r>
        <w:rPr>
          <w:rStyle w:val="IGindeksgrny"/>
        </w:rPr>
        <w:t>)</w:t>
      </w:r>
      <w:r w:rsidRPr="00C90960">
        <w:tab/>
        <w:t>o których mowa</w:t>
      </w:r>
      <w:r w:rsidR="003F1777" w:rsidRPr="00C90960">
        <w:t xml:space="preserve"> w</w:t>
      </w:r>
      <w:r w:rsidR="003F1777">
        <w:t> art. </w:t>
      </w:r>
      <w:r w:rsidRPr="00C90960">
        <w:t>180c i 180d ustawy z dnia 16 lipca 2004 r. – Prawo telekomunikacyjne (</w:t>
      </w:r>
      <w:r w:rsidR="003F1777">
        <w:t>Dz. U.</w:t>
      </w:r>
      <w:r w:rsidR="003F1777" w:rsidRPr="00C90960">
        <w:t xml:space="preserve"> </w:t>
      </w:r>
      <w:r w:rsidR="003F1777">
        <w:t>z </w:t>
      </w:r>
      <w:r>
        <w:t>201</w:t>
      </w:r>
      <w:r w:rsidR="003F1777">
        <w:t>4 </w:t>
      </w:r>
      <w:r>
        <w:t>r.</w:t>
      </w:r>
      <w:r w:rsidR="003F1777">
        <w:t xml:space="preserve"> poz. </w:t>
      </w:r>
      <w:r>
        <w:t>243</w:t>
      </w:r>
      <w:r w:rsidRPr="00C90960">
        <w:t>, z </w:t>
      </w:r>
      <w:proofErr w:type="spellStart"/>
      <w:r w:rsidRPr="00C90960">
        <w:t>późn</w:t>
      </w:r>
      <w:proofErr w:type="spellEnd"/>
      <w:r w:rsidRPr="00C90960">
        <w:t>. zm.</w:t>
      </w:r>
      <w:r w:rsidRPr="00C90960">
        <w:rPr>
          <w:rStyle w:val="IGindeksgrny"/>
        </w:rPr>
        <w:footnoteReference w:id="26"/>
      </w:r>
      <w:r w:rsidRPr="00C90960">
        <w:rPr>
          <w:rStyle w:val="IGindeksgrny"/>
        </w:rPr>
        <w:t>)</w:t>
      </w:r>
      <w:r w:rsidRPr="00C90960">
        <w:t>);</w:t>
      </w:r>
    </w:p>
    <w:p w:rsidR="008914B8" w:rsidRPr="00C90960" w:rsidRDefault="008914B8" w:rsidP="008914B8">
      <w:pPr>
        <w:pStyle w:val="PKTpunkt"/>
      </w:pPr>
      <w:r w:rsidRPr="00C90960">
        <w:t>2)</w:t>
      </w:r>
      <w:r w:rsidRPr="00C90960">
        <w:tab/>
        <w:t>identyfikujących podmiot korzystający z usług pocztowych oraz dotyczących faktu, okoliczności świadczenia usług pocztowych lub korzystania z tych usług.</w:t>
      </w:r>
    </w:p>
    <w:p w:rsidR="008914B8" w:rsidRPr="008914B8" w:rsidRDefault="008914B8" w:rsidP="003F6693">
      <w:pPr>
        <w:pStyle w:val="USTustnpkodeksu"/>
        <w:keepNext/>
      </w:pPr>
      <w:r w:rsidRPr="00C90960">
        <w:t>2.</w:t>
      </w:r>
      <w:r w:rsidRPr="008914B8">
        <w:t> Podmiot wykonujący działalność telekomunikacyjną lub operator świadczący usługi pocztowe udostępnia nieo</w:t>
      </w:r>
      <w:r w:rsidRPr="008914B8">
        <w:t>d</w:t>
      </w:r>
      <w:r w:rsidRPr="008914B8">
        <w:t>płatnie dane, o których mowa</w:t>
      </w:r>
      <w:r w:rsidR="003F1777" w:rsidRPr="008914B8">
        <w:t xml:space="preserve"> w</w:t>
      </w:r>
      <w:r w:rsidR="003F1777">
        <w:t> ust. </w:t>
      </w:r>
      <w:r w:rsidRPr="008914B8">
        <w:t>1, odpowiednio:</w:t>
      </w:r>
    </w:p>
    <w:p w:rsidR="008914B8" w:rsidRPr="00C90960" w:rsidRDefault="008914B8" w:rsidP="008914B8">
      <w:pPr>
        <w:pStyle w:val="PKTpunkt"/>
      </w:pPr>
      <w:r w:rsidRPr="00C90960">
        <w:t>1)</w:t>
      </w:r>
      <w:r w:rsidRPr="00C90960">
        <w:tab/>
        <w:t>funkcjonariuszowi ABW wskazanemu w pisemnym wniosku Szefa ABW lub osoby upoważnionej przez ten organ;</w:t>
      </w:r>
    </w:p>
    <w:p w:rsidR="008914B8" w:rsidRPr="00C90960" w:rsidRDefault="008914B8" w:rsidP="008914B8">
      <w:pPr>
        <w:pStyle w:val="PKTpunkt"/>
      </w:pPr>
      <w:r w:rsidRPr="00C90960">
        <w:t>2)</w:t>
      </w:r>
      <w:r w:rsidRPr="00C90960">
        <w:tab/>
        <w:t>na ustne żądanie funkcjonariusza ABW posiadającego pisemne upoważnienie Szefa ABW;</w:t>
      </w:r>
    </w:p>
    <w:p w:rsidR="008914B8" w:rsidRPr="00C90960" w:rsidRDefault="008914B8" w:rsidP="008914B8">
      <w:pPr>
        <w:pStyle w:val="PKTpunkt"/>
      </w:pPr>
      <w:r w:rsidRPr="00C90960">
        <w:t>3)</w:t>
      </w:r>
      <w:r w:rsidRPr="00C90960">
        <w:tab/>
        <w:t>za pośrednictwem sieci telekomunikacyjnej funkcjonariuszowi ABW posiadającemu upoważnienie, o którym mowa</w:t>
      </w:r>
      <w:r w:rsidR="003F1777" w:rsidRPr="00C90960">
        <w:t xml:space="preserve"> w</w:t>
      </w:r>
      <w:r w:rsidR="003F1777">
        <w:t> pkt </w:t>
      </w:r>
      <w:r w:rsidRPr="00C90960">
        <w:t>2.</w:t>
      </w:r>
    </w:p>
    <w:p w:rsidR="008914B8" w:rsidRPr="00C90960" w:rsidRDefault="008914B8" w:rsidP="008914B8">
      <w:pPr>
        <w:pStyle w:val="USTustnpkodeksu"/>
      </w:pPr>
      <w:r w:rsidRPr="00C90960">
        <w:t>3. W przypadku, o którym mowa</w:t>
      </w:r>
      <w:r w:rsidR="003F1777" w:rsidRPr="00C90960">
        <w:t xml:space="preserve"> w</w:t>
      </w:r>
      <w:r w:rsidR="003F1777">
        <w:t> ust. </w:t>
      </w:r>
      <w:r w:rsidR="003F1777" w:rsidRPr="00C90960">
        <w:t>2</w:t>
      </w:r>
      <w:r w:rsidR="003F1777">
        <w:t xml:space="preserve"> pkt </w:t>
      </w:r>
      <w:r w:rsidRPr="00C90960">
        <w:t>3, udostępnianie danych telekomunikacyjnych odbywa się bez udziału pracowników podmiotu wykonującego działalność telekomunikacyjną lub przy ich niezbędnym współudziale, jeżeli mo</w:t>
      </w:r>
      <w:r w:rsidRPr="00C90960">
        <w:t>ż</w:t>
      </w:r>
      <w:r w:rsidRPr="00C90960">
        <w:t>liwość taką przewiduje porozumienie zawarte pomiędzy Szefem ABW a tym podmiotem.</w:t>
      </w:r>
    </w:p>
    <w:p w:rsidR="008914B8" w:rsidRPr="008914B8" w:rsidRDefault="008914B8" w:rsidP="003F6693">
      <w:pPr>
        <w:pStyle w:val="USTustnpkodeksu"/>
        <w:keepNext/>
      </w:pPr>
      <w:r w:rsidRPr="00C90960">
        <w:t>4.</w:t>
      </w:r>
      <w:r w:rsidRPr="008914B8">
        <w:t> Udostępnienie ABW danych, o których mowa</w:t>
      </w:r>
      <w:r w:rsidR="003F1777" w:rsidRPr="008914B8">
        <w:t xml:space="preserve"> w</w:t>
      </w:r>
      <w:r w:rsidR="003F1777">
        <w:t> ust. </w:t>
      </w:r>
      <w:r w:rsidR="003F1777" w:rsidRPr="008914B8">
        <w:t>1</w:t>
      </w:r>
      <w:r w:rsidR="003F1777">
        <w:t xml:space="preserve"> pkt </w:t>
      </w:r>
      <w:r w:rsidRPr="008914B8">
        <w:t>1, może nastąpić za pośrednictwem sieci telekomunik</w:t>
      </w:r>
      <w:r w:rsidRPr="008914B8">
        <w:t>a</w:t>
      </w:r>
      <w:r w:rsidRPr="008914B8">
        <w:t>cyjnej, jeżeli sieć ta zapewnia:</w:t>
      </w:r>
    </w:p>
    <w:p w:rsidR="008914B8" w:rsidRPr="00C90960" w:rsidRDefault="008914B8" w:rsidP="008914B8">
      <w:pPr>
        <w:pStyle w:val="PKTpunkt"/>
      </w:pPr>
      <w:r w:rsidRPr="00C90960">
        <w:t>1)</w:t>
      </w:r>
      <w:r w:rsidRPr="00C90960">
        <w:tab/>
        <w:t>możliwość ustalenia funkcjonariusza ABW uzyskującego dane, ich rodzaju oraz czasu, w którym zostały uzyskane;</w:t>
      </w:r>
    </w:p>
    <w:p w:rsidR="008914B8" w:rsidRPr="00C90960" w:rsidRDefault="008914B8" w:rsidP="008914B8">
      <w:pPr>
        <w:pStyle w:val="PKTpunkt"/>
      </w:pPr>
      <w:r w:rsidRPr="00C90960">
        <w:t>2)</w:t>
      </w:r>
      <w:r w:rsidRPr="00C90960">
        <w:tab/>
        <w:t>zabezpieczenie techniczne i organizacyjne uniemożliwiające osobie nieuprawnionej dostęp do tych danych.</w:t>
      </w:r>
    </w:p>
    <w:p w:rsidR="008914B8" w:rsidRPr="00C90960" w:rsidRDefault="008914B8" w:rsidP="008914B8">
      <w:pPr>
        <w:pStyle w:val="ARTartustawynprozporzdzenia"/>
      </w:pPr>
      <w:bookmarkStart w:id="10" w:name="f0818eTOs14v13804a"/>
      <w:bookmarkEnd w:id="10"/>
      <w:r w:rsidRPr="003F6693">
        <w:rPr>
          <w:rStyle w:val="Ppogrubienie"/>
        </w:rPr>
        <w:t>Art. 29.</w:t>
      </w:r>
      <w:r w:rsidRPr="00C90960">
        <w:t> 1. W sprawach o przestępstwa, o których mowa</w:t>
      </w:r>
      <w:r w:rsidR="003F1777" w:rsidRPr="00C90960">
        <w:t xml:space="preserve"> w</w:t>
      </w:r>
      <w:r w:rsidR="003F1777">
        <w:t> art. </w:t>
      </w:r>
      <w:r w:rsidR="003F1777" w:rsidRPr="00C90960">
        <w:t>5</w:t>
      </w:r>
      <w:r w:rsidR="003F1777">
        <w:t xml:space="preserve"> ust. </w:t>
      </w:r>
      <w:r w:rsidR="003F1777" w:rsidRPr="00C90960">
        <w:t>1</w:t>
      </w:r>
      <w:r w:rsidR="003F1777">
        <w:t xml:space="preserve"> pkt </w:t>
      </w:r>
      <w:r w:rsidRPr="00C90960">
        <w:t>2, czynności operacyjno</w:t>
      </w:r>
      <w:r w:rsidRPr="00C90960">
        <w:softHyphen/>
      </w:r>
      <w:r w:rsidR="003F1777">
        <w:softHyphen/>
      </w:r>
      <w:r w:rsidR="003F1777">
        <w:noBreakHyphen/>
      </w:r>
      <w:r w:rsidRPr="00C90960">
        <w:t>rozpoznawcze zmierzające do sprawdzenia uzyskanych wcześniej wiarygodnych informacji o przestępstwie oraz wykrycia sprawców i uzyskania dowodów mogą polegać na dokonaniu w sposób niejawny nabycia lub przejęcia przedmiotów pochodzących z przestępstwa, ulegających przepadkowi albo których wytwarzanie, posiadanie, przewożenie lub którymi obrót są zabr</w:t>
      </w:r>
      <w:r w:rsidRPr="00C90960">
        <w:t>o</w:t>
      </w:r>
      <w:r w:rsidRPr="00C90960">
        <w:t>nione, a także przyjęciu lub wręczeniu korzyści majątkowej.</w:t>
      </w:r>
    </w:p>
    <w:p w:rsidR="008914B8" w:rsidRPr="00C90960" w:rsidRDefault="008914B8" w:rsidP="008914B8">
      <w:pPr>
        <w:pStyle w:val="USTustnpkodeksu"/>
      </w:pPr>
      <w:r w:rsidRPr="00C90960">
        <w:t>2. Szef ABW może zarządzić, na czas określony, czynności wymienione</w:t>
      </w:r>
      <w:r w:rsidR="003F1777" w:rsidRPr="00C90960">
        <w:t xml:space="preserve"> w</w:t>
      </w:r>
      <w:r w:rsidR="003F1777">
        <w:t> ust. </w:t>
      </w:r>
      <w:r w:rsidRPr="00C90960">
        <w:t>1, po uzyskaniu pisemnej zgody Pr</w:t>
      </w:r>
      <w:r w:rsidRPr="00C90960">
        <w:t>o</w:t>
      </w:r>
      <w:r w:rsidRPr="00C90960">
        <w:t>kuratora Generalnego, którego bieżąco informuje o przebiegu tych czynności i ich wyniku.</w:t>
      </w:r>
    </w:p>
    <w:p w:rsidR="008914B8" w:rsidRPr="00C90960" w:rsidRDefault="008914B8" w:rsidP="008914B8">
      <w:pPr>
        <w:pStyle w:val="USTustnpkodeksu"/>
      </w:pPr>
      <w:r w:rsidRPr="00C90960">
        <w:t>2a.</w:t>
      </w:r>
      <w:r w:rsidRPr="00C90960">
        <w:rPr>
          <w:rStyle w:val="IGindeksgrny"/>
        </w:rPr>
        <w:footnoteReference w:id="27"/>
      </w:r>
      <w:r w:rsidRPr="00C90960">
        <w:rPr>
          <w:rStyle w:val="IGindeksgrny"/>
        </w:rPr>
        <w:t>)</w:t>
      </w:r>
      <w:r w:rsidRPr="00C90960">
        <w:t> Przed wydaniem pisemnej zgody Prokurator Generalny zapoznaje się z materiałami uzasadniającymi potrzebę przeprowadzenia czynności, o których mowa</w:t>
      </w:r>
      <w:r w:rsidR="003F1777" w:rsidRPr="00C90960">
        <w:t xml:space="preserve"> w</w:t>
      </w:r>
      <w:r w:rsidR="003F1777">
        <w:t> ust. </w:t>
      </w:r>
      <w:r w:rsidRPr="00C90960">
        <w:t>1.</w:t>
      </w:r>
    </w:p>
    <w:p w:rsidR="008914B8" w:rsidRPr="00C90960" w:rsidRDefault="008914B8" w:rsidP="008914B8">
      <w:pPr>
        <w:pStyle w:val="USTustnpkodeksu"/>
      </w:pPr>
      <w:r w:rsidRPr="00C90960">
        <w:t>3. Czynności określone</w:t>
      </w:r>
      <w:r w:rsidR="003F1777" w:rsidRPr="00C90960">
        <w:t xml:space="preserve"> w</w:t>
      </w:r>
      <w:r w:rsidR="003F1777">
        <w:t> ust. </w:t>
      </w:r>
      <w:r w:rsidRPr="00C90960">
        <w:t>1 nie mogą polegać na kierowaniu działaniami wyczerpującymi znamiona czynu z</w:t>
      </w:r>
      <w:r w:rsidRPr="00C90960">
        <w:t>a</w:t>
      </w:r>
      <w:r w:rsidRPr="00C90960">
        <w:t>bronionego pod groźbą kary.</w:t>
      </w:r>
    </w:p>
    <w:p w:rsidR="008914B8" w:rsidRPr="00C90960" w:rsidRDefault="008914B8" w:rsidP="008914B8">
      <w:pPr>
        <w:pStyle w:val="USTustnpkodeksu"/>
      </w:pPr>
      <w:r w:rsidRPr="00C90960">
        <w:t>4.</w:t>
      </w:r>
      <w:r w:rsidRPr="00C90960">
        <w:rPr>
          <w:rStyle w:val="IGindeksgrny"/>
        </w:rPr>
        <w:footnoteReference w:id="28"/>
      </w:r>
      <w:r w:rsidRPr="00C90960">
        <w:rPr>
          <w:rStyle w:val="IGindeksgrny"/>
        </w:rPr>
        <w:t>)</w:t>
      </w:r>
      <w:r w:rsidRPr="00C90960">
        <w:t> W przypadku potwierdzenia informacji o przestępstwie określonym</w:t>
      </w:r>
      <w:r w:rsidR="003F1777" w:rsidRPr="00C90960">
        <w:t xml:space="preserve"> w</w:t>
      </w:r>
      <w:r w:rsidR="003F1777">
        <w:t> art. </w:t>
      </w:r>
      <w:r w:rsidR="003F1777" w:rsidRPr="00C90960">
        <w:t>5</w:t>
      </w:r>
      <w:r w:rsidR="003F1777">
        <w:t xml:space="preserve"> ust. </w:t>
      </w:r>
      <w:r w:rsidR="003F1777" w:rsidRPr="00C90960">
        <w:t>1</w:t>
      </w:r>
      <w:r w:rsidR="003F1777">
        <w:t xml:space="preserve"> pkt </w:t>
      </w:r>
      <w:r w:rsidRPr="00C90960">
        <w:t>2 Szef ABW przekazuje Prokuratorowi Generalnemu wszystkie materiały zgromadzone w wyniku wykonywania czynności. W postępowaniu przed sądem, w odniesieniu do tych materiałów, stosuje się odpowiednio</w:t>
      </w:r>
      <w:r w:rsidR="003F1777">
        <w:t xml:space="preserve"> art. </w:t>
      </w:r>
      <w:r w:rsidRPr="00C90960">
        <w:t>39</w:t>
      </w:r>
      <w:r w:rsidR="003F1777" w:rsidRPr="00C90960">
        <w:t>3</w:t>
      </w:r>
      <w:r w:rsidR="003F1777">
        <w:t xml:space="preserve"> § </w:t>
      </w:r>
      <w:r w:rsidR="003F1777" w:rsidRPr="00C90960">
        <w:t>1</w:t>
      </w:r>
      <w:r w:rsidR="003F1777">
        <w:t xml:space="preserve"> zdanie</w:t>
      </w:r>
      <w:r w:rsidRPr="00C90960">
        <w:t xml:space="preserve"> pierwsze Kodeksu postępowania karnego.</w:t>
      </w:r>
    </w:p>
    <w:p w:rsidR="008914B8" w:rsidRPr="00C90960" w:rsidRDefault="008914B8" w:rsidP="008914B8">
      <w:pPr>
        <w:pStyle w:val="USTustnpkodeksu"/>
      </w:pPr>
      <w:r w:rsidRPr="00C90960">
        <w:t>5. Prezes Rady Ministrów określi, w drodze rozporządzenia, sposób przeprowadzania i dokumentowania czynności, o których mowa</w:t>
      </w:r>
      <w:r w:rsidR="003F1777" w:rsidRPr="00C90960">
        <w:t xml:space="preserve"> w</w:t>
      </w:r>
      <w:r w:rsidR="003F1777">
        <w:t> ust. </w:t>
      </w:r>
      <w:r w:rsidRPr="00C90960">
        <w:t>1. Rozporządzenie powinno, uwzględniając niejawny charakter czynności, ustalać sposób prz</w:t>
      </w:r>
      <w:r w:rsidRPr="00C90960">
        <w:t>e</w:t>
      </w:r>
      <w:r w:rsidRPr="00C90960">
        <w:t>chowywania, przekazywania i niszczenia materiałów i dokumentów uzyskanych lub wytworzonych w związku z realizacją czynności, o których mowa</w:t>
      </w:r>
      <w:r w:rsidR="003F1777" w:rsidRPr="00C90960">
        <w:t xml:space="preserve"> w</w:t>
      </w:r>
      <w:r w:rsidR="003F1777">
        <w:t> ust. </w:t>
      </w:r>
      <w:r w:rsidRPr="00C90960">
        <w:t>1, a także określać wzory stosowanych druków i rejestrów.</w:t>
      </w:r>
    </w:p>
    <w:p w:rsidR="008914B8" w:rsidRPr="00C90960" w:rsidRDefault="008914B8" w:rsidP="008914B8">
      <w:pPr>
        <w:pStyle w:val="ARTartustawynprozporzdzenia"/>
      </w:pPr>
      <w:r w:rsidRPr="003F6693">
        <w:rPr>
          <w:rStyle w:val="Ppogrubienie"/>
        </w:rPr>
        <w:t>Art. 30.</w:t>
      </w:r>
      <w:r w:rsidRPr="00C90960">
        <w:t> 1. W sprawach o przestępstwa, o których mowa</w:t>
      </w:r>
      <w:r w:rsidR="003F1777" w:rsidRPr="00C90960">
        <w:t xml:space="preserve"> w</w:t>
      </w:r>
      <w:r w:rsidR="003F1777">
        <w:t> art. </w:t>
      </w:r>
      <w:r w:rsidR="003F1777" w:rsidRPr="00C90960">
        <w:t>5</w:t>
      </w:r>
      <w:r w:rsidR="003F1777">
        <w:t xml:space="preserve"> ust. </w:t>
      </w:r>
      <w:r w:rsidR="003F1777" w:rsidRPr="00C90960">
        <w:t>1</w:t>
      </w:r>
      <w:r w:rsidR="003F1777">
        <w:t xml:space="preserve"> pkt </w:t>
      </w:r>
      <w:r w:rsidRPr="00C90960">
        <w:t>2, w ramach czynności operacyjno</w:t>
      </w:r>
      <w:r w:rsidRPr="00C90960">
        <w:softHyphen/>
      </w:r>
      <w:r w:rsidR="003F1777">
        <w:softHyphen/>
      </w:r>
      <w:r w:rsidR="003F1777">
        <w:noBreakHyphen/>
      </w:r>
      <w:r w:rsidRPr="00C90960">
        <w:t>rozpoznawczych zmierzających do udokumentowania tych przestępstw albo ustalenia tożsamości osób uczestniczących w tych przestępstwach lub przejęcia przedmiotów przestępstwa, Szef ABW może, przed wszczęciem postępowania karn</w:t>
      </w:r>
      <w:r w:rsidRPr="00C90960">
        <w:t>e</w:t>
      </w:r>
      <w:r w:rsidRPr="00C90960">
        <w:t>go, zarządzić niejawne nadzorowanie wytwarzania, przemieszczania, przechowywania i obrotu przedmiotami przestę</w:t>
      </w:r>
      <w:r w:rsidRPr="00C90960">
        <w:t>p</w:t>
      </w:r>
      <w:r w:rsidRPr="00C90960">
        <w:t>stwa, jeżeli nie stworzy to zagrożenia dla życia lub zdrowia ludzkiego.</w:t>
      </w:r>
    </w:p>
    <w:p w:rsidR="008914B8" w:rsidRPr="00C90960" w:rsidRDefault="008914B8" w:rsidP="008914B8">
      <w:pPr>
        <w:pStyle w:val="USTustnpkodeksu"/>
      </w:pPr>
      <w:r w:rsidRPr="00C90960">
        <w:t>2. O zarządzeniu, przebiegu i wynikach czynności podjętych w trybie</w:t>
      </w:r>
      <w:r w:rsidR="003F1777">
        <w:t xml:space="preserve"> ust. </w:t>
      </w:r>
      <w:r w:rsidRPr="00C90960">
        <w:t>1 Szef ABW niezwłocznie zawiadamia Prokuratora Generalnego, który może nakazać ich zaniechanie.</w:t>
      </w:r>
    </w:p>
    <w:p w:rsidR="008914B8" w:rsidRPr="00C90960" w:rsidRDefault="008914B8" w:rsidP="008914B8">
      <w:pPr>
        <w:pStyle w:val="USTustnpkodeksu"/>
      </w:pPr>
      <w:r w:rsidRPr="00C90960">
        <w:t>3. Stosownie do zarządzenia, o którym mowa</w:t>
      </w:r>
      <w:r w:rsidR="003F1777" w:rsidRPr="00C90960">
        <w:t xml:space="preserve"> w</w:t>
      </w:r>
      <w:r w:rsidR="003F1777">
        <w:t> ust. </w:t>
      </w:r>
      <w:r w:rsidRPr="00C90960">
        <w:t>1, urzędy, instytucje i podmioty prowadzące działalność w dziedzinie poczty i transportu, organy celne oraz organy Straży Granicznej są obowiązane dopuścić do dalszego prz</w:t>
      </w:r>
      <w:r w:rsidRPr="00C90960">
        <w:t>e</w:t>
      </w:r>
      <w:r w:rsidRPr="00C90960">
        <w:t>wozu przesyłki zawierające przedmioty przestępstwa w stanie nienaruszonym lub po ich usunięciu albo zastąpieniu w całości lub w części.</w:t>
      </w:r>
    </w:p>
    <w:p w:rsidR="008914B8" w:rsidRPr="00C90960" w:rsidRDefault="008914B8" w:rsidP="008914B8">
      <w:pPr>
        <w:pStyle w:val="USTustnpkodeksu"/>
      </w:pPr>
      <w:r w:rsidRPr="00C90960">
        <w:t>4.</w:t>
      </w:r>
      <w:r w:rsidRPr="00C90960">
        <w:rPr>
          <w:rStyle w:val="IGindeksgrny"/>
        </w:rPr>
        <w:footnoteReference w:id="29"/>
      </w:r>
      <w:r w:rsidRPr="00C90960">
        <w:rPr>
          <w:rStyle w:val="IGindeksgrny"/>
        </w:rPr>
        <w:t>)</w:t>
      </w:r>
      <w:r w:rsidRPr="00C90960">
        <w:t> W przypadku potwierdzenia informacji o przestępstwie Szef ABW przekazuje Prokuratorowi Generalnemu wszystkie materiały zgromadzone w wyniku wykonywania czynności. W postępowaniu przed sądem, w odniesieniu do tych materiałów, stosuje się odpowiednio</w:t>
      </w:r>
      <w:r w:rsidR="003F1777">
        <w:t xml:space="preserve"> art. </w:t>
      </w:r>
      <w:r w:rsidRPr="00C90960">
        <w:t>39</w:t>
      </w:r>
      <w:r w:rsidR="003F1777" w:rsidRPr="00C90960">
        <w:t>3</w:t>
      </w:r>
      <w:r w:rsidR="003F1777">
        <w:t xml:space="preserve"> § </w:t>
      </w:r>
      <w:r w:rsidR="003F1777" w:rsidRPr="00C90960">
        <w:t>1</w:t>
      </w:r>
      <w:r w:rsidR="003F1777">
        <w:t xml:space="preserve"> zdanie</w:t>
      </w:r>
      <w:r w:rsidRPr="00C90960">
        <w:t xml:space="preserve"> pierwsze Kodeksu postępowania karnego.</w:t>
      </w:r>
    </w:p>
    <w:p w:rsidR="008914B8" w:rsidRPr="00C90960" w:rsidRDefault="008914B8" w:rsidP="008914B8">
      <w:pPr>
        <w:pStyle w:val="USTustnpkodeksu"/>
      </w:pPr>
      <w:r w:rsidRPr="00C90960">
        <w:t>5. Prezes Rady Ministrów określi, w drodze rozporządzenia, sposób przeprowadzania i dokumentowania czynności, o których mowa</w:t>
      </w:r>
      <w:r w:rsidR="003F1777" w:rsidRPr="00C90960">
        <w:t xml:space="preserve"> w</w:t>
      </w:r>
      <w:r w:rsidR="003F1777">
        <w:t> ust. </w:t>
      </w:r>
      <w:r w:rsidRPr="00C90960">
        <w:t>1. Rozporządzenie powinno, uwzględniając niejawny charakter czynności, ustalać sposób prz</w:t>
      </w:r>
      <w:r w:rsidRPr="00C90960">
        <w:t>e</w:t>
      </w:r>
      <w:r w:rsidRPr="00C90960">
        <w:t>chowywania, przekazywania i niszczenia materiałów i dokumentów uzyskanych lub wytworzonych w związku z realizacją czynności, o których mowa</w:t>
      </w:r>
      <w:r w:rsidR="003F1777" w:rsidRPr="00C90960">
        <w:t xml:space="preserve"> w</w:t>
      </w:r>
      <w:r w:rsidR="003F1777">
        <w:t> ust. </w:t>
      </w:r>
      <w:r w:rsidRPr="00C90960">
        <w:t>1, a także określać wzory stosowanych druków i rejestrów.</w:t>
      </w:r>
    </w:p>
    <w:p w:rsidR="008914B8" w:rsidRPr="00C90960" w:rsidRDefault="008914B8" w:rsidP="008914B8">
      <w:pPr>
        <w:pStyle w:val="ARTartustawynprozporzdzenia"/>
      </w:pPr>
      <w:r w:rsidRPr="003F6693">
        <w:rPr>
          <w:rStyle w:val="Ppogrubienie"/>
        </w:rPr>
        <w:t>Art. 31.</w:t>
      </w:r>
      <w:r w:rsidRPr="00C90960">
        <w:t> Przy wykonywaniu czynności, o których mowa</w:t>
      </w:r>
      <w:r w:rsidR="003F1777" w:rsidRPr="00C90960">
        <w:t xml:space="preserve"> w</w:t>
      </w:r>
      <w:r w:rsidR="003F1777">
        <w:t> art. </w:t>
      </w:r>
      <w:r w:rsidRPr="00C90960">
        <w:t>2</w:t>
      </w:r>
      <w:r w:rsidR="003F1777" w:rsidRPr="00C90960">
        <w:t>9</w:t>
      </w:r>
      <w:r w:rsidR="003F1777">
        <w:t xml:space="preserve"> i </w:t>
      </w:r>
      <w:r w:rsidRPr="00C90960">
        <w:t>30, może być stosowana kontrola korespondencji lub środki techniczne na zasadach określonych</w:t>
      </w:r>
      <w:r w:rsidR="003F1777" w:rsidRPr="00C90960">
        <w:t xml:space="preserve"> w</w:t>
      </w:r>
      <w:r w:rsidR="003F1777">
        <w:t> art. </w:t>
      </w:r>
      <w:r w:rsidRPr="00C90960">
        <w:t>27.</w:t>
      </w:r>
    </w:p>
    <w:p w:rsidR="008914B8" w:rsidRPr="00C90960" w:rsidRDefault="008914B8" w:rsidP="008914B8">
      <w:pPr>
        <w:pStyle w:val="ARTartustawynprozporzdzenia"/>
      </w:pPr>
      <w:r w:rsidRPr="003F6693">
        <w:rPr>
          <w:rStyle w:val="Ppogrubienie"/>
        </w:rPr>
        <w:t>Art. 32.</w:t>
      </w:r>
      <w:r w:rsidRPr="00C90960">
        <w:t> Nie popełnia przestępstwa, kto, będąc do tego uprawnionym, wykonuje czynności określone</w:t>
      </w:r>
      <w:r w:rsidR="003F1777" w:rsidRPr="00C90960">
        <w:t xml:space="preserve"> w</w:t>
      </w:r>
      <w:r w:rsidR="003F1777">
        <w:t> art. </w:t>
      </w:r>
      <w:r w:rsidRPr="00C90960">
        <w:t>2</w:t>
      </w:r>
      <w:r w:rsidR="003F1777" w:rsidRPr="00C90960">
        <w:t>9</w:t>
      </w:r>
      <w:r w:rsidR="003F1777">
        <w:t xml:space="preserve"> ust. </w:t>
      </w:r>
      <w:r w:rsidRPr="00C90960">
        <w:t>1, jeżeli zostały zachowane warunki określone</w:t>
      </w:r>
      <w:r w:rsidR="003F1777" w:rsidRPr="00C90960">
        <w:t xml:space="preserve"> w</w:t>
      </w:r>
      <w:r w:rsidR="003F1777">
        <w:t> art. </w:t>
      </w:r>
      <w:r w:rsidRPr="00C90960">
        <w:t>2</w:t>
      </w:r>
      <w:r w:rsidR="003F1777" w:rsidRPr="00C90960">
        <w:t>9</w:t>
      </w:r>
      <w:r w:rsidR="003F1777">
        <w:t xml:space="preserve"> ust. </w:t>
      </w:r>
      <w:r w:rsidRPr="00C90960">
        <w:t>3, a także kto wykonuje czynności określone</w:t>
      </w:r>
      <w:r w:rsidR="003F1777" w:rsidRPr="00C90960">
        <w:t xml:space="preserve"> w</w:t>
      </w:r>
      <w:r w:rsidR="003F1777">
        <w:t> art. </w:t>
      </w:r>
      <w:r w:rsidRPr="00C90960">
        <w:t>3</w:t>
      </w:r>
      <w:r w:rsidR="003F1777" w:rsidRPr="00C90960">
        <w:t>0</w:t>
      </w:r>
      <w:r w:rsidR="003F1777">
        <w:t xml:space="preserve"> ust. </w:t>
      </w:r>
      <w:r w:rsidRPr="00C90960">
        <w:t>1.</w:t>
      </w:r>
    </w:p>
    <w:p w:rsidR="008914B8" w:rsidRPr="00C90960" w:rsidRDefault="008914B8" w:rsidP="008914B8">
      <w:pPr>
        <w:pStyle w:val="ARTartustawynprozporzdzenia"/>
      </w:pPr>
      <w:r w:rsidRPr="003F6693">
        <w:rPr>
          <w:rStyle w:val="Ppogrubienie"/>
        </w:rPr>
        <w:t>Art. 33.</w:t>
      </w:r>
      <w:r w:rsidRPr="00C90960">
        <w:t> W zakresie swojej właściwości Agencje mogą uzyskiwać informacje, w tym także niejawnie, gromadzić je, sprawdzać i przetwarzać.</w:t>
      </w:r>
    </w:p>
    <w:p w:rsidR="008914B8" w:rsidRPr="00C90960" w:rsidRDefault="008914B8" w:rsidP="008914B8">
      <w:pPr>
        <w:pStyle w:val="ARTartustawynprozporzdzenia"/>
      </w:pPr>
      <w:r w:rsidRPr="003F6693">
        <w:rPr>
          <w:rStyle w:val="Ppogrubienie"/>
        </w:rPr>
        <w:t>Art. 34.</w:t>
      </w:r>
      <w:r w:rsidRPr="00C90960">
        <w:t> 1. W zakresie swojej właściwości Agencje mogą zbierać, także niejawnie, wszelkie dane osobowe, w tym również, jeżeli jest to uzasadnione charakterem realizowanych zadań, dane wskazane</w:t>
      </w:r>
      <w:r w:rsidR="003F1777" w:rsidRPr="00C90960">
        <w:t xml:space="preserve"> w</w:t>
      </w:r>
      <w:r w:rsidR="003F1777">
        <w:t> art. </w:t>
      </w:r>
      <w:r w:rsidRPr="00C90960">
        <w:t>2</w:t>
      </w:r>
      <w:r w:rsidR="003F1777" w:rsidRPr="00C90960">
        <w:t>7</w:t>
      </w:r>
      <w:r w:rsidR="003F1777">
        <w:t xml:space="preserve"> i </w:t>
      </w:r>
      <w:r w:rsidRPr="00C90960">
        <w:t>28 ustawy z dnia 29 sierpnia 1997 r. o ochronie danych osobowych (</w:t>
      </w:r>
      <w:r w:rsidR="003F1777">
        <w:t>Dz. U.</w:t>
      </w:r>
      <w:r w:rsidRPr="00C90960">
        <w:t xml:space="preserve"> z 20</w:t>
      </w:r>
      <w:r>
        <w:t>14</w:t>
      </w:r>
      <w:r w:rsidRPr="00C90960">
        <w:t> r.</w:t>
      </w:r>
      <w:r w:rsidR="003F1777">
        <w:t xml:space="preserve"> poz. </w:t>
      </w:r>
      <w:r>
        <w:t>118</w:t>
      </w:r>
      <w:r w:rsidR="003F1777">
        <w:t>2 i </w:t>
      </w:r>
      <w:r>
        <w:t>166</w:t>
      </w:r>
      <w:r w:rsidR="003F1777">
        <w:t>2 oraz z </w:t>
      </w:r>
      <w:r>
        <w:t>201</w:t>
      </w:r>
      <w:r w:rsidR="003F1777">
        <w:t>5 </w:t>
      </w:r>
      <w:r>
        <w:t>r.</w:t>
      </w:r>
      <w:r w:rsidR="003F1777">
        <w:t xml:space="preserve"> poz. </w:t>
      </w:r>
      <w:r>
        <w:t>1309</w:t>
      </w:r>
      <w:r w:rsidRPr="00C90960">
        <w:t>), a także korzystać z danych osobowych i innych informacji uzyskanych w wyniku wykonywania czynności operacyjno</w:t>
      </w:r>
      <w:r w:rsidR="003F1777">
        <w:softHyphen/>
      </w:r>
      <w:r w:rsidR="003F1777">
        <w:noBreakHyphen/>
      </w:r>
      <w:r w:rsidRPr="00C90960">
        <w:t>rozpoznawczych przez uprawnione do tego organy, służby i instytucje państwowe oraz przetwarzać je, w rozumieniu ustawy o ochronie danych osobowych, bez wiedzy i zgody osoby, której te dane dotyczą.</w:t>
      </w:r>
    </w:p>
    <w:p w:rsidR="008914B8" w:rsidRPr="00C90960" w:rsidRDefault="008914B8" w:rsidP="008914B8">
      <w:pPr>
        <w:pStyle w:val="USTustnpkodeksu"/>
      </w:pPr>
      <w:r w:rsidRPr="00C90960">
        <w:t>2. Administrator zbioru danych jest obowiązany udostępnić dane osobowe, o których mowa</w:t>
      </w:r>
      <w:r w:rsidR="003F1777" w:rsidRPr="00C90960">
        <w:t xml:space="preserve"> w</w:t>
      </w:r>
      <w:r w:rsidR="003F1777">
        <w:t> ust. </w:t>
      </w:r>
      <w:r w:rsidRPr="00C90960">
        <w:t>1, na podstawie imiennego upoważnienia wydanego odpowiednio przez Szefa ABW albo Szefa AW okazanego przez funkcjonariusza wraz z legitymacją służbową.</w:t>
      </w:r>
    </w:p>
    <w:p w:rsidR="008914B8" w:rsidRPr="00C90960" w:rsidRDefault="008914B8" w:rsidP="008914B8">
      <w:pPr>
        <w:pStyle w:val="USTustnpkodeksu"/>
      </w:pPr>
      <w:r w:rsidRPr="00C90960">
        <w:t>3. Prezes Rady Ministrów określi, w drodze rozporządzeń, odrębnie dla każdej Agencji, wzór upoważnienia, o którym mowa</w:t>
      </w:r>
      <w:r w:rsidR="003F1777" w:rsidRPr="00C90960">
        <w:t xml:space="preserve"> w</w:t>
      </w:r>
      <w:r w:rsidR="003F1777">
        <w:t> ust. </w:t>
      </w:r>
      <w:r w:rsidRPr="00C90960">
        <w:t>2.</w:t>
      </w:r>
    </w:p>
    <w:p w:rsidR="008914B8" w:rsidRPr="00C90960" w:rsidRDefault="008914B8" w:rsidP="008914B8">
      <w:pPr>
        <w:pStyle w:val="USTustnpkodeksu"/>
      </w:pPr>
      <w:r w:rsidRPr="00C90960">
        <w:t>4. Prezes Rady Ministrów określi, w drodze rozporządzeń, odrębnie dla każdej Agencji, zakres, warunki i tryb prz</w:t>
      </w:r>
      <w:r w:rsidRPr="00C90960">
        <w:t>e</w:t>
      </w:r>
      <w:r w:rsidRPr="00C90960">
        <w:t>kazywania Agencjom informacji przez organy, służby i instytucje państwowe, o których mowa</w:t>
      </w:r>
      <w:r w:rsidR="003F1777" w:rsidRPr="00C90960">
        <w:t xml:space="preserve"> w</w:t>
      </w:r>
      <w:r w:rsidR="003F1777">
        <w:t> ust. </w:t>
      </w:r>
      <w:r w:rsidRPr="00C90960">
        <w:t>1, z uwzględnieniem przepisów dotyczących tych organów, służb i instytucji.</w:t>
      </w:r>
    </w:p>
    <w:p w:rsidR="008914B8" w:rsidRPr="00C90960" w:rsidRDefault="008914B8" w:rsidP="008914B8">
      <w:pPr>
        <w:pStyle w:val="ARTartustawynprozporzdzenia"/>
      </w:pPr>
      <w:r w:rsidRPr="003F6693">
        <w:rPr>
          <w:rStyle w:val="Ppogrubienie"/>
        </w:rPr>
        <w:t>Art. 35.</w:t>
      </w:r>
      <w:r w:rsidRPr="00C90960">
        <w:t> 1. W związku z wykonywaniem swoich zadań Agencje zapewniają ochronę środków, form i metod realizacji zadań, zgromadzonych informacji oraz własnych obiektów i danych identyfikujących funkcjonariuszy tych Agencji.</w:t>
      </w:r>
    </w:p>
    <w:p w:rsidR="008914B8" w:rsidRPr="00C90960" w:rsidRDefault="008914B8" w:rsidP="008914B8">
      <w:pPr>
        <w:pStyle w:val="USTustnpkodeksu"/>
      </w:pPr>
      <w:r w:rsidRPr="00C90960">
        <w:t>2. Przy wykonywaniu czynności operacyjno</w:t>
      </w:r>
      <w:r w:rsidRPr="00C90960">
        <w:softHyphen/>
      </w:r>
      <w:r w:rsidR="003F1777">
        <w:softHyphen/>
      </w:r>
      <w:r w:rsidR="003F1777">
        <w:noBreakHyphen/>
      </w:r>
      <w:r w:rsidRPr="00C90960">
        <w:t>rozpoznawczych funkcjonariusze Agencji mogą posługiwać się dok</w:t>
      </w:r>
      <w:r w:rsidRPr="00C90960">
        <w:t>u</w:t>
      </w:r>
      <w:r w:rsidRPr="00C90960">
        <w:t>mentami, które uniemożliwiają ustalenie danych identyfikujących funkcjonariusza oraz środków, którymi posługuje się przy wykonywaniu zadań służbowych.</w:t>
      </w:r>
    </w:p>
    <w:p w:rsidR="008914B8" w:rsidRPr="00C90960" w:rsidRDefault="008914B8" w:rsidP="008914B8">
      <w:pPr>
        <w:pStyle w:val="USTustnpkodeksu"/>
      </w:pPr>
      <w:r w:rsidRPr="00C90960">
        <w:t>3. Osoby udzielające Agencji pomocy przy wykonywaniu czynności operacyjno</w:t>
      </w:r>
      <w:r w:rsidR="003F1777">
        <w:softHyphen/>
      </w:r>
      <w:r w:rsidR="003F1777">
        <w:noBreakHyphen/>
      </w:r>
      <w:r w:rsidRPr="00C90960">
        <w:t>rozpoznawczych mogą posługiwać się dokumentami, o których mowa</w:t>
      </w:r>
      <w:r w:rsidR="003F1777" w:rsidRPr="00C90960">
        <w:t xml:space="preserve"> w</w:t>
      </w:r>
      <w:r w:rsidR="003F1777">
        <w:t> ust. </w:t>
      </w:r>
      <w:r w:rsidRPr="00C90960">
        <w:t>2.</w:t>
      </w:r>
    </w:p>
    <w:p w:rsidR="008914B8" w:rsidRPr="00C90960" w:rsidRDefault="008914B8" w:rsidP="008914B8">
      <w:pPr>
        <w:pStyle w:val="USTustnpkodeksu"/>
      </w:pPr>
      <w:r w:rsidRPr="00C90960">
        <w:t>4. ABW, z zastrzeżeniem</w:t>
      </w:r>
      <w:r w:rsidR="003F1777">
        <w:t xml:space="preserve"> ust. </w:t>
      </w:r>
      <w:r w:rsidRPr="00C90960">
        <w:t>5, na wniosek upoważnionych organów, służb i instytucji państwowych, sporządza i wydaje dokumenty uniemożliwiające ustalenie danych identyfikujących funkcjonariuszy i pracowników tych organów, służb lub instytucji oraz osób udzielających im pomocy przy wykonywaniu czynności operacyjno</w:t>
      </w:r>
      <w:r w:rsidR="003F1777">
        <w:softHyphen/>
      </w:r>
      <w:r w:rsidR="003F1777">
        <w:noBreakHyphen/>
      </w:r>
      <w:r w:rsidRPr="00C90960">
        <w:t>rozpoznawczych, a także prowadzi centralny rejestr tych dokumentów.</w:t>
      </w:r>
    </w:p>
    <w:p w:rsidR="008914B8" w:rsidRPr="00C90960" w:rsidRDefault="008914B8" w:rsidP="008914B8">
      <w:pPr>
        <w:pStyle w:val="USTustnpkodeksu"/>
        <w:rPr>
          <w:rStyle w:val="Kkursywa"/>
        </w:rPr>
      </w:pPr>
      <w:r w:rsidRPr="00C90960">
        <w:t>5. Dokumenty i znaki identyfikujące osoby posługujące się nimi jako funkcjonariuszy lub pracowników organów, służb lub instytucji państwowych, o których mowa</w:t>
      </w:r>
      <w:r w:rsidR="003F1777" w:rsidRPr="00C90960">
        <w:t xml:space="preserve"> w</w:t>
      </w:r>
      <w:r w:rsidR="003F1777">
        <w:t> ust. </w:t>
      </w:r>
      <w:r w:rsidRPr="00C90960">
        <w:t>4, wydają odpowiednio te organy, służby lub instytucje.</w:t>
      </w:r>
    </w:p>
    <w:p w:rsidR="008914B8" w:rsidRPr="008914B8" w:rsidRDefault="008914B8" w:rsidP="003F6693">
      <w:pPr>
        <w:pStyle w:val="USTustnpkodeksu"/>
        <w:keepNext/>
      </w:pPr>
      <w:r w:rsidRPr="00C90960">
        <w:t>6.</w:t>
      </w:r>
      <w:r w:rsidRPr="008914B8">
        <w:t> Nie popełnia przestępstwa:</w:t>
      </w:r>
    </w:p>
    <w:p w:rsidR="008914B8" w:rsidRPr="00C90960" w:rsidRDefault="008914B8" w:rsidP="008914B8">
      <w:pPr>
        <w:pStyle w:val="PKTpunkt"/>
      </w:pPr>
      <w:r w:rsidRPr="00C90960">
        <w:t>1)</w:t>
      </w:r>
      <w:r w:rsidRPr="00C90960">
        <w:tab/>
        <w:t>kto poleca sporządzenie lub kieruje sporządzeniem dokumentów, o których mowa</w:t>
      </w:r>
      <w:r w:rsidR="003F1777" w:rsidRPr="00C90960">
        <w:t xml:space="preserve"> w</w:t>
      </w:r>
      <w:r w:rsidR="003F1777">
        <w:t> ust. </w:t>
      </w:r>
      <w:r w:rsidR="003F1777" w:rsidRPr="00C90960">
        <w:t>2</w:t>
      </w:r>
      <w:r w:rsidR="003F1777">
        <w:t xml:space="preserve"> i </w:t>
      </w:r>
      <w:r w:rsidRPr="00C90960">
        <w:t>3;</w:t>
      </w:r>
    </w:p>
    <w:p w:rsidR="008914B8" w:rsidRPr="00C90960" w:rsidRDefault="008914B8" w:rsidP="008914B8">
      <w:pPr>
        <w:pStyle w:val="PKTpunkt"/>
      </w:pPr>
      <w:r w:rsidRPr="00C90960">
        <w:t>2)</w:t>
      </w:r>
      <w:r w:rsidRPr="00C90960">
        <w:tab/>
        <w:t>kto sporządza dokumenty, o których mowa</w:t>
      </w:r>
      <w:r w:rsidR="003F1777" w:rsidRPr="00C90960">
        <w:t xml:space="preserve"> w</w:t>
      </w:r>
      <w:r w:rsidR="003F1777">
        <w:t> ust. </w:t>
      </w:r>
      <w:r w:rsidR="003F1777" w:rsidRPr="00C90960">
        <w:t>2</w:t>
      </w:r>
      <w:r w:rsidR="003F1777">
        <w:t xml:space="preserve"> i </w:t>
      </w:r>
      <w:r w:rsidRPr="00C90960">
        <w:t>3;</w:t>
      </w:r>
    </w:p>
    <w:p w:rsidR="008914B8" w:rsidRPr="00C90960" w:rsidRDefault="008914B8" w:rsidP="008914B8">
      <w:pPr>
        <w:pStyle w:val="PKTpunkt"/>
      </w:pPr>
      <w:r w:rsidRPr="00C90960">
        <w:t>3)</w:t>
      </w:r>
      <w:r w:rsidRPr="00C90960">
        <w:tab/>
        <w:t>kto udziela pomocy w sporządzeniu dokumentów, o których mowa</w:t>
      </w:r>
      <w:r w:rsidR="003F1777" w:rsidRPr="00C90960">
        <w:t xml:space="preserve"> w</w:t>
      </w:r>
      <w:r w:rsidR="003F1777">
        <w:t> ust. </w:t>
      </w:r>
      <w:r w:rsidR="003F1777" w:rsidRPr="00C90960">
        <w:t>2</w:t>
      </w:r>
      <w:r w:rsidR="003F1777">
        <w:t xml:space="preserve"> i </w:t>
      </w:r>
      <w:r w:rsidRPr="00C90960">
        <w:t>3;</w:t>
      </w:r>
    </w:p>
    <w:p w:rsidR="008914B8" w:rsidRPr="00C90960" w:rsidRDefault="008914B8" w:rsidP="008914B8">
      <w:pPr>
        <w:pStyle w:val="PKTpunkt"/>
      </w:pPr>
      <w:r w:rsidRPr="00C90960">
        <w:t>4)</w:t>
      </w:r>
      <w:r w:rsidRPr="00C90960">
        <w:tab/>
        <w:t>funkcjonariusz Agencji lub osoba wymieniona</w:t>
      </w:r>
      <w:r w:rsidR="003F1777" w:rsidRPr="00C90960">
        <w:t xml:space="preserve"> w</w:t>
      </w:r>
      <w:r w:rsidR="003F1777">
        <w:t> ust. </w:t>
      </w:r>
      <w:r w:rsidRPr="00C90960">
        <w:t>3, posługujący się przy wykonywaniu czynności operacyjno</w:t>
      </w:r>
      <w:r w:rsidRPr="00C90960">
        <w:softHyphen/>
      </w:r>
      <w:r w:rsidR="003F1777">
        <w:softHyphen/>
      </w:r>
      <w:r w:rsidR="003F1777">
        <w:noBreakHyphen/>
      </w:r>
      <w:r w:rsidRPr="00C90960">
        <w:t>rozpoznawczych dokumentami, o których mowa</w:t>
      </w:r>
      <w:r w:rsidR="003F1777" w:rsidRPr="00C90960">
        <w:t xml:space="preserve"> w</w:t>
      </w:r>
      <w:r w:rsidR="003F1777">
        <w:t> ust. </w:t>
      </w:r>
      <w:r w:rsidR="003F1777" w:rsidRPr="00C90960">
        <w:t>2</w:t>
      </w:r>
      <w:r w:rsidR="003F1777">
        <w:t xml:space="preserve"> i </w:t>
      </w:r>
      <w:r w:rsidRPr="00C90960">
        <w:t>3.</w:t>
      </w:r>
    </w:p>
    <w:p w:rsidR="008914B8" w:rsidRPr="00C90960" w:rsidRDefault="008914B8" w:rsidP="008914B8">
      <w:pPr>
        <w:pStyle w:val="USTustnpkodeksu"/>
      </w:pPr>
      <w:r w:rsidRPr="00C90960">
        <w:t>7.</w:t>
      </w:r>
      <w:bookmarkStart w:id="11" w:name="_Ref363036466"/>
      <w:r w:rsidRPr="00C90960">
        <w:rPr>
          <w:rStyle w:val="IGindeksgrny"/>
        </w:rPr>
        <w:footnoteReference w:id="30"/>
      </w:r>
      <w:bookmarkEnd w:id="11"/>
      <w:r w:rsidRPr="00C90960">
        <w:rPr>
          <w:rStyle w:val="IGindeksgrny"/>
        </w:rPr>
        <w:t>)</w:t>
      </w:r>
      <w:r w:rsidRPr="00C90960">
        <w:t> Prezes Rady Ministrów określi, w drodze zarządzenia, sposób współdziałania właściwych organów, służb i instytucji państwowych z Szefem ABW przy prowadzeniu rejestru, o którym mowa</w:t>
      </w:r>
      <w:r w:rsidR="003F1777" w:rsidRPr="00C90960">
        <w:t xml:space="preserve"> w</w:t>
      </w:r>
      <w:r w:rsidR="003F1777">
        <w:t> ust. </w:t>
      </w:r>
      <w:r w:rsidRPr="00C90960">
        <w:t>4, z uwzględnieniem wym</w:t>
      </w:r>
      <w:r w:rsidRPr="00C90960">
        <w:t>o</w:t>
      </w:r>
      <w:r w:rsidRPr="00C90960">
        <w:t>gów dotyczących ochrony informacji niejawnych.</w:t>
      </w:r>
    </w:p>
    <w:p w:rsidR="008914B8" w:rsidRPr="00C90960" w:rsidRDefault="008914B8" w:rsidP="008914B8">
      <w:pPr>
        <w:pStyle w:val="USTustnpkodeksu"/>
      </w:pPr>
      <w:r w:rsidRPr="00C90960">
        <w:t>8.</w:t>
      </w:r>
      <w:r w:rsidRPr="00C90960">
        <w:rPr>
          <w:rStyle w:val="IGindeksgrny"/>
        </w:rPr>
        <w:fldChar w:fldCharType="begin"/>
      </w:r>
      <w:r w:rsidRPr="00C90960">
        <w:rPr>
          <w:rStyle w:val="IGindeksgrny"/>
        </w:rPr>
        <w:instrText xml:space="preserve"> NOTEREF _Ref363036466 \h  \* MERGEFORMAT </w:instrText>
      </w:r>
      <w:r w:rsidRPr="00C90960">
        <w:rPr>
          <w:rStyle w:val="IGindeksgrny"/>
        </w:rPr>
      </w:r>
      <w:r w:rsidRPr="00C90960">
        <w:rPr>
          <w:rStyle w:val="IGindeksgrny"/>
        </w:rPr>
        <w:fldChar w:fldCharType="separate"/>
      </w:r>
      <w:r>
        <w:rPr>
          <w:rStyle w:val="IGindeksgrny"/>
        </w:rPr>
        <w:t>29</w:t>
      </w:r>
      <w:r w:rsidRPr="00C90960">
        <w:rPr>
          <w:rStyle w:val="IGindeksgrny"/>
        </w:rPr>
        <w:fldChar w:fldCharType="end"/>
      </w:r>
      <w:r w:rsidRPr="00C90960">
        <w:rPr>
          <w:rStyle w:val="IGindeksgrny"/>
        </w:rPr>
        <w:t>) </w:t>
      </w:r>
      <w:r w:rsidRPr="00C90960">
        <w:t>Szefowie Agencji, każdy w zakresie swojego działania, określą w drodze zarządzeń, szczegółowy tryb wydaw</w:t>
      </w:r>
      <w:r w:rsidRPr="00C90960">
        <w:t>a</w:t>
      </w:r>
      <w:r w:rsidRPr="00C90960">
        <w:t>nia i przechowywania dokumentów, o których mowa</w:t>
      </w:r>
      <w:r w:rsidR="003F1777" w:rsidRPr="00C90960">
        <w:t xml:space="preserve"> w</w:t>
      </w:r>
      <w:r w:rsidR="003F1777">
        <w:t> ust. </w:t>
      </w:r>
      <w:r w:rsidR="003F1777" w:rsidRPr="00C90960">
        <w:t>2</w:t>
      </w:r>
      <w:r w:rsidR="003F1777">
        <w:t xml:space="preserve"> i </w:t>
      </w:r>
      <w:r w:rsidRPr="00C90960">
        <w:t xml:space="preserve">3, oraz posługiwania się tymi dokumentami, z uwzględnieniem wymogów dotyczących ochrony informacji niejawnych. </w:t>
      </w:r>
    </w:p>
    <w:p w:rsidR="008914B8" w:rsidRPr="00C90960" w:rsidRDefault="008914B8" w:rsidP="008914B8">
      <w:pPr>
        <w:pStyle w:val="USTustnpkodeksu"/>
      </w:pPr>
      <w:r w:rsidRPr="00C90960">
        <w:t>9.</w:t>
      </w:r>
      <w:r w:rsidRPr="00C90960">
        <w:rPr>
          <w:rStyle w:val="IGindeksgrny"/>
        </w:rPr>
        <w:fldChar w:fldCharType="begin"/>
      </w:r>
      <w:r w:rsidRPr="00C90960">
        <w:rPr>
          <w:rStyle w:val="IGindeksgrny"/>
        </w:rPr>
        <w:instrText xml:space="preserve"> NOTEREF _Ref363036466 \h  \* MERGEFORMAT </w:instrText>
      </w:r>
      <w:r w:rsidRPr="00C90960">
        <w:rPr>
          <w:rStyle w:val="IGindeksgrny"/>
        </w:rPr>
      </w:r>
      <w:r w:rsidRPr="00C90960">
        <w:rPr>
          <w:rStyle w:val="IGindeksgrny"/>
        </w:rPr>
        <w:fldChar w:fldCharType="separate"/>
      </w:r>
      <w:r>
        <w:rPr>
          <w:rStyle w:val="IGindeksgrny"/>
        </w:rPr>
        <w:t>29</w:t>
      </w:r>
      <w:r w:rsidRPr="00C90960">
        <w:rPr>
          <w:rStyle w:val="IGindeksgrny"/>
        </w:rPr>
        <w:fldChar w:fldCharType="end"/>
      </w:r>
      <w:r w:rsidRPr="00C90960">
        <w:rPr>
          <w:rStyle w:val="IGindeksgrny"/>
        </w:rPr>
        <w:t>) </w:t>
      </w:r>
      <w:r w:rsidRPr="00C90960">
        <w:t>Szef ABW określi, w drodze zarządzenia, sposób prowadzenia rejestru, o którym mowa</w:t>
      </w:r>
      <w:r w:rsidR="003F1777" w:rsidRPr="00C90960">
        <w:t xml:space="preserve"> w</w:t>
      </w:r>
      <w:r w:rsidR="003F1777">
        <w:t> ust. </w:t>
      </w:r>
      <w:r w:rsidRPr="00C90960">
        <w:t>4, z zachowaniem wymogów dotyczących ochrony informacji nieja</w:t>
      </w:r>
      <w:r>
        <w:t>wnych.</w:t>
      </w:r>
    </w:p>
    <w:p w:rsidR="008914B8" w:rsidRPr="00C90960" w:rsidRDefault="008914B8" w:rsidP="008914B8">
      <w:pPr>
        <w:pStyle w:val="ARTartustawynprozporzdzenia"/>
      </w:pPr>
      <w:r w:rsidRPr="003F6693">
        <w:rPr>
          <w:rStyle w:val="Ppogrubienie"/>
        </w:rPr>
        <w:t>Art. 36.</w:t>
      </w:r>
      <w:r w:rsidRPr="00C90960">
        <w:t> 1. Agencje przy wykonywaniu swoich zadań mogą korzystać, z zastrzeżeniem</w:t>
      </w:r>
      <w:r w:rsidR="003F1777">
        <w:t xml:space="preserve"> art. </w:t>
      </w:r>
      <w:r w:rsidRPr="00C90960">
        <w:t>37, z pomocy osób nieb</w:t>
      </w:r>
      <w:r w:rsidRPr="00C90960">
        <w:t>ę</w:t>
      </w:r>
      <w:r w:rsidRPr="00C90960">
        <w:t>dących ich funkcjonariuszami. Zabronione jest, z zastrzeżeniem</w:t>
      </w:r>
      <w:r w:rsidR="003F1777">
        <w:t xml:space="preserve"> ust. </w:t>
      </w:r>
      <w:r w:rsidRPr="00C90960">
        <w:t>2, ujawnianie danych o osobie udzielającej Agencji pomocy przy wykonywaniu czynności operacyjno</w:t>
      </w:r>
      <w:r w:rsidR="003F1777">
        <w:softHyphen/>
      </w:r>
      <w:r w:rsidR="003F1777">
        <w:noBreakHyphen/>
      </w:r>
      <w:r w:rsidRPr="00C90960">
        <w:t>rozpoznawczych.</w:t>
      </w:r>
    </w:p>
    <w:p w:rsidR="008914B8" w:rsidRPr="00C90960" w:rsidRDefault="008914B8" w:rsidP="008914B8">
      <w:pPr>
        <w:pStyle w:val="USTustnpkodeksu"/>
      </w:pPr>
      <w:r w:rsidRPr="00C90960">
        <w:t>2. Ujawnienie danych o osobie, o której mowa</w:t>
      </w:r>
      <w:r w:rsidR="003F1777" w:rsidRPr="00C90960">
        <w:t xml:space="preserve"> w</w:t>
      </w:r>
      <w:r w:rsidR="003F1777">
        <w:t> ust. </w:t>
      </w:r>
      <w:r w:rsidRPr="00C90960">
        <w:t>1, może nastąpić jedynie w przypadkach określonych</w:t>
      </w:r>
      <w:r w:rsidR="003F1777" w:rsidRPr="00C90960">
        <w:t xml:space="preserve"> w</w:t>
      </w:r>
      <w:r w:rsidR="003F1777">
        <w:t> art. </w:t>
      </w:r>
      <w:r w:rsidRPr="00C90960">
        <w:t>3</w:t>
      </w:r>
      <w:r w:rsidR="003F1777" w:rsidRPr="00C90960">
        <w:t>9</w:t>
      </w:r>
      <w:r w:rsidR="003F1777">
        <w:t xml:space="preserve"> ust. </w:t>
      </w:r>
      <w:r w:rsidRPr="00C90960">
        <w:t>4.</w:t>
      </w:r>
    </w:p>
    <w:p w:rsidR="008914B8" w:rsidRPr="00C90960" w:rsidRDefault="008914B8" w:rsidP="008914B8">
      <w:pPr>
        <w:pStyle w:val="USTustnpkodeksu"/>
      </w:pPr>
      <w:r w:rsidRPr="00C90960">
        <w:t>2a. Osoba, o której mowa</w:t>
      </w:r>
      <w:r w:rsidR="003F1777" w:rsidRPr="00C90960">
        <w:t xml:space="preserve"> w</w:t>
      </w:r>
      <w:r w:rsidR="003F1777">
        <w:t> ust. </w:t>
      </w:r>
      <w:r w:rsidRPr="00C90960">
        <w:t>1, nie może ujawniać faktu udzielania pomocy ani okoliczności związanych z jej udzielaniem.</w:t>
      </w:r>
    </w:p>
    <w:p w:rsidR="008914B8" w:rsidRPr="00C90960" w:rsidRDefault="008914B8" w:rsidP="008914B8">
      <w:pPr>
        <w:pStyle w:val="USTustnpkodeksu"/>
      </w:pPr>
      <w:r w:rsidRPr="00C90960">
        <w:t>3. Za udzielenie pomocy osobom, o których mowa</w:t>
      </w:r>
      <w:r w:rsidR="003F1777" w:rsidRPr="00C90960">
        <w:t xml:space="preserve"> w</w:t>
      </w:r>
      <w:r w:rsidR="003F1777">
        <w:t> ust. </w:t>
      </w:r>
      <w:r w:rsidRPr="00C90960">
        <w:t>1, może być przyznane wynagrodzenie wypłacane z funduszu operacyjnego.</w:t>
      </w:r>
    </w:p>
    <w:p w:rsidR="008914B8" w:rsidRPr="00C90960" w:rsidRDefault="008914B8" w:rsidP="008914B8">
      <w:pPr>
        <w:pStyle w:val="USTustnpkodeksu"/>
      </w:pPr>
      <w:r w:rsidRPr="00C90960">
        <w:t>4. Jeśli w czasie korzystania lub w związku z korzystaniem przez Agencję z pomocy osób, o których mowa</w:t>
      </w:r>
      <w:r w:rsidR="003F1777" w:rsidRPr="00C90960">
        <w:t xml:space="preserve"> w</w:t>
      </w:r>
      <w:r w:rsidR="003F1777">
        <w:t> ust. </w:t>
      </w:r>
      <w:r w:rsidRPr="00C90960">
        <w:t>1, osoby te utraciły życie lub poniosły uszczerbek na zdrowiu albo szkodę w mieniu, osobom tym lub ich spadkobiercom przysługuje odszkodowanie.</w:t>
      </w:r>
    </w:p>
    <w:p w:rsidR="008914B8" w:rsidRPr="00C90960" w:rsidRDefault="008914B8" w:rsidP="008914B8">
      <w:pPr>
        <w:pStyle w:val="USTustnpkodeksu"/>
      </w:pPr>
      <w:r w:rsidRPr="00C90960">
        <w:t>5. Prezes Rady Ministrów określi, w drodze rozporządzenia, zasady i tryb przyznawania odszkodowań w sprawach, o których mowa</w:t>
      </w:r>
      <w:r w:rsidR="003F1777" w:rsidRPr="00C90960">
        <w:t xml:space="preserve"> w</w:t>
      </w:r>
      <w:r w:rsidR="003F1777">
        <w:t> ust. </w:t>
      </w:r>
      <w:r w:rsidRPr="00C90960">
        <w:t>4.</w:t>
      </w:r>
    </w:p>
    <w:p w:rsidR="008914B8" w:rsidRPr="008914B8" w:rsidRDefault="008914B8" w:rsidP="003F6693">
      <w:pPr>
        <w:pStyle w:val="ARTartustawynprozporzdzenia"/>
        <w:keepNext/>
        <w:rPr>
          <w:rStyle w:val="Kkursywa"/>
        </w:rPr>
      </w:pPr>
      <w:r w:rsidRPr="003F6693">
        <w:rPr>
          <w:rStyle w:val="Ppogrubienie"/>
        </w:rPr>
        <w:t>Art. 37.</w:t>
      </w:r>
      <w:r w:rsidRPr="008914B8">
        <w:t> 1. Agencje nie mogą przy wykonywaniu swoich zadań korzystać z tajnej współpracy:</w:t>
      </w:r>
    </w:p>
    <w:p w:rsidR="008914B8" w:rsidRPr="00C90960" w:rsidRDefault="008914B8" w:rsidP="008914B8">
      <w:pPr>
        <w:pStyle w:val="PKTpunkt"/>
      </w:pPr>
      <w:r w:rsidRPr="00C90960">
        <w:t>1)</w:t>
      </w:r>
      <w:r w:rsidRPr="00C90960">
        <w:tab/>
        <w:t>posłów i senatorów;</w:t>
      </w:r>
    </w:p>
    <w:p w:rsidR="008914B8" w:rsidRPr="00C90960" w:rsidRDefault="008914B8" w:rsidP="008914B8">
      <w:pPr>
        <w:pStyle w:val="PKTpunkt"/>
      </w:pPr>
      <w:r w:rsidRPr="00C90960">
        <w:t>2)</w:t>
      </w:r>
      <w:r w:rsidRPr="00C90960">
        <w:tab/>
        <w:t>osób zajmujących kierownicze stanowiska państwowe, o których mowa</w:t>
      </w:r>
      <w:r w:rsidR="003F1777" w:rsidRPr="00C90960">
        <w:t xml:space="preserve"> w</w:t>
      </w:r>
      <w:r w:rsidR="003F1777">
        <w:t> art. </w:t>
      </w:r>
      <w:r w:rsidRPr="00C90960">
        <w:t>2 ustawy z dnia 31 lipca 1981 r. o wynagrodzeniu osób zajmujących kierownicze stanowiska państwowe (</w:t>
      </w:r>
      <w:r w:rsidR="003F1777">
        <w:t>Dz. U.</w:t>
      </w:r>
      <w:r w:rsidRPr="00C90960">
        <w:t xml:space="preserve"> z 2011 r.</w:t>
      </w:r>
      <w:r w:rsidR="003F1777">
        <w:t xml:space="preserve"> Nr </w:t>
      </w:r>
      <w:r w:rsidRPr="00C90960">
        <w:t>79,</w:t>
      </w:r>
      <w:r w:rsidR="003F1777">
        <w:t xml:space="preserve"> poz. </w:t>
      </w:r>
      <w:r w:rsidRPr="00C90960">
        <w:t>43</w:t>
      </w:r>
      <w:r w:rsidR="003F1777" w:rsidRPr="00C90960">
        <w:t>0</w:t>
      </w:r>
      <w:r w:rsidR="003F1777">
        <w:t xml:space="preserve"> i Nr </w:t>
      </w:r>
      <w:r w:rsidRPr="00C90960">
        <w:t>112,</w:t>
      </w:r>
      <w:r w:rsidR="003F1777">
        <w:t xml:space="preserve"> poz. </w:t>
      </w:r>
      <w:r w:rsidRPr="00C90960">
        <w:t>65</w:t>
      </w:r>
      <w:r w:rsidR="003F1777" w:rsidRPr="00C90960">
        <w:t>4</w:t>
      </w:r>
      <w:r w:rsidR="003F1777">
        <w:t xml:space="preserve"> oraz z </w:t>
      </w:r>
      <w:r>
        <w:t>201</w:t>
      </w:r>
      <w:r w:rsidR="003F1777">
        <w:t>5 </w:t>
      </w:r>
      <w:r>
        <w:t>r.</w:t>
      </w:r>
      <w:r w:rsidR="003F1777">
        <w:t xml:space="preserve"> poz. </w:t>
      </w:r>
      <w:r>
        <w:t>1348</w:t>
      </w:r>
      <w:r w:rsidRPr="00C90960">
        <w:t>);</w:t>
      </w:r>
    </w:p>
    <w:p w:rsidR="008914B8" w:rsidRPr="00C90960" w:rsidRDefault="008914B8" w:rsidP="008914B8">
      <w:pPr>
        <w:pStyle w:val="PKTpunkt"/>
      </w:pPr>
      <w:r w:rsidRPr="00C90960">
        <w:t>3)</w:t>
      </w:r>
      <w:r w:rsidRPr="00C90960">
        <w:tab/>
        <w:t>dyrektorów generalnych w ministerstwach, urzędach centralnych lub urzędach wojewódzkich;</w:t>
      </w:r>
    </w:p>
    <w:p w:rsidR="008914B8" w:rsidRPr="00C90960" w:rsidRDefault="008914B8" w:rsidP="008914B8">
      <w:pPr>
        <w:pStyle w:val="PKTpunkt"/>
      </w:pPr>
      <w:r w:rsidRPr="00C90960">
        <w:t>4)</w:t>
      </w:r>
      <w:bookmarkStart w:id="12" w:name="_Ref368994590"/>
      <w:r w:rsidRPr="00C90960">
        <w:rPr>
          <w:rStyle w:val="IGindeksgrny"/>
        </w:rPr>
        <w:footnoteReference w:id="31"/>
      </w:r>
      <w:bookmarkEnd w:id="12"/>
      <w:r w:rsidRPr="00C90960">
        <w:rPr>
          <w:rStyle w:val="IGindeksgrny"/>
        </w:rPr>
        <w:t>)</w:t>
      </w:r>
      <w:r w:rsidRPr="00C90960">
        <w:tab/>
        <w:t>sędziów, prokuratorów, adwokatów i radców prawnych;</w:t>
      </w:r>
    </w:p>
    <w:p w:rsidR="008914B8" w:rsidRDefault="008914B8" w:rsidP="008914B8">
      <w:pPr>
        <w:pStyle w:val="PKTpunkt"/>
      </w:pPr>
      <w:r w:rsidRPr="00CA553F">
        <w:rPr>
          <w:rStyle w:val="Ppogrubienie"/>
        </w:rPr>
        <w:t>4)</w:t>
      </w:r>
      <w:bookmarkStart w:id="13" w:name="_Ref428353716"/>
      <w:r>
        <w:rPr>
          <w:rStyle w:val="Odwoanieprzypisudolnego"/>
        </w:rPr>
        <w:footnoteReference w:id="32"/>
      </w:r>
      <w:bookmarkEnd w:id="13"/>
      <w:r>
        <w:rPr>
          <w:rStyle w:val="IGindeksgrny"/>
        </w:rPr>
        <w:t>)</w:t>
      </w:r>
      <w:r>
        <w:tab/>
      </w:r>
      <w:r w:rsidRPr="00CA553F">
        <w:rPr>
          <w:rStyle w:val="Ppogrubienie"/>
        </w:rPr>
        <w:t>sędziów, asesorów sądowych, prokuratorów, adwokatów</w:t>
      </w:r>
      <w:r w:rsidR="003F1777" w:rsidRPr="00CA553F">
        <w:rPr>
          <w:rStyle w:val="Ppogrubienie"/>
        </w:rPr>
        <w:t xml:space="preserve"> i</w:t>
      </w:r>
      <w:r w:rsidR="003F1777">
        <w:rPr>
          <w:rStyle w:val="Ppogrubienie"/>
        </w:rPr>
        <w:t> </w:t>
      </w:r>
      <w:r w:rsidRPr="00CA553F">
        <w:rPr>
          <w:rStyle w:val="Ppogrubienie"/>
        </w:rPr>
        <w:t>radców prawnych</w:t>
      </w:r>
      <w:r w:rsidRPr="009E6256">
        <w:rPr>
          <w:rStyle w:val="Ppogrubienie"/>
        </w:rPr>
        <w:t>;</w:t>
      </w:r>
    </w:p>
    <w:p w:rsidR="008914B8" w:rsidRPr="00C90960" w:rsidRDefault="008914B8" w:rsidP="008914B8">
      <w:pPr>
        <w:pStyle w:val="PKTpunkt"/>
        <w:rPr>
          <w:rStyle w:val="IGindeksgrny"/>
        </w:rPr>
      </w:pPr>
      <w:r w:rsidRPr="00C90960">
        <w:t>5)</w:t>
      </w:r>
      <w:r w:rsidRPr="00C90960">
        <w:tab/>
        <w:t xml:space="preserve">członków rady nadzorczej, członków zarządu oraz dyrektorów programów </w:t>
      </w:r>
      <w:r w:rsidR="003F6693">
        <w:t>„</w:t>
      </w:r>
      <w:r w:rsidRPr="00C90960">
        <w:t>Telewizji Polskiej – Spółka Akcyjna</w:t>
      </w:r>
      <w:r w:rsidR="003F6693">
        <w:t>”</w:t>
      </w:r>
      <w:r w:rsidR="003F1777" w:rsidRPr="00C90960">
        <w:t xml:space="preserve"> i</w:t>
      </w:r>
      <w:r w:rsidR="003F1777">
        <w:t> </w:t>
      </w:r>
      <w:r w:rsidR="00352517">
        <w:t>„</w:t>
      </w:r>
      <w:r w:rsidRPr="00C90960">
        <w:t>Polskiego Radia – Spółka Akcyjna</w:t>
      </w:r>
      <w:r w:rsidR="003F6693">
        <w:t>”</w:t>
      </w:r>
      <w:r w:rsidRPr="00C90960">
        <w:t xml:space="preserve">, a także dyrektorów terenowych oddziałów </w:t>
      </w:r>
      <w:r w:rsidR="003F6693">
        <w:t>„</w:t>
      </w:r>
      <w:r w:rsidRPr="00C90960">
        <w:t>Telewizji Polskiej – Spółka A</w:t>
      </w:r>
      <w:r w:rsidRPr="00C90960">
        <w:t>k</w:t>
      </w:r>
      <w:r w:rsidRPr="00C90960">
        <w:t>cyjna</w:t>
      </w:r>
      <w:r w:rsidR="003F6693">
        <w:t>”</w:t>
      </w:r>
      <w:r w:rsidRPr="00C90960">
        <w:t>;</w:t>
      </w:r>
    </w:p>
    <w:p w:rsidR="008914B8" w:rsidRPr="00C90960" w:rsidRDefault="008914B8" w:rsidP="008914B8">
      <w:pPr>
        <w:pStyle w:val="PKTpunkt"/>
      </w:pPr>
      <w:r w:rsidRPr="00C90960">
        <w:t>6)</w:t>
      </w:r>
      <w:r w:rsidRPr="00C90960">
        <w:tab/>
        <w:t xml:space="preserve">dyrektora generalnego, dyrektorów biur oraz kierowników oddziałów regionalnych </w:t>
      </w:r>
      <w:r w:rsidR="003F6693">
        <w:t>„</w:t>
      </w:r>
      <w:r w:rsidRPr="00C90960">
        <w:t>Polskiej Agencji Prasowej – Spółka Akcyjna</w:t>
      </w:r>
      <w:r w:rsidR="003F6693">
        <w:t>”</w:t>
      </w:r>
      <w:r w:rsidRPr="00C90960">
        <w:t>;</w:t>
      </w:r>
    </w:p>
    <w:p w:rsidR="008914B8" w:rsidRPr="00C90960" w:rsidRDefault="008914B8" w:rsidP="008914B8">
      <w:pPr>
        <w:pStyle w:val="PKTpunkt"/>
      </w:pPr>
      <w:r w:rsidRPr="00C90960">
        <w:t>7)</w:t>
      </w:r>
      <w:r w:rsidRPr="00C90960">
        <w:tab/>
        <w:t>nadawców w rozumieniu</w:t>
      </w:r>
      <w:r w:rsidR="003F1777">
        <w:t xml:space="preserve"> art. </w:t>
      </w:r>
      <w:r w:rsidR="003F1777" w:rsidRPr="00C90960">
        <w:t>4</w:t>
      </w:r>
      <w:r w:rsidR="003F1777">
        <w:t xml:space="preserve"> pkt </w:t>
      </w:r>
      <w:r w:rsidRPr="00F57BC7">
        <w:t>1</w:t>
      </w:r>
      <w:bookmarkStart w:id="14" w:name="_Ref428781778"/>
      <w:r w:rsidRPr="00C90960">
        <w:rPr>
          <w:rStyle w:val="IGindeksgrny"/>
        </w:rPr>
        <w:footnoteReference w:id="33"/>
      </w:r>
      <w:bookmarkEnd w:id="14"/>
      <w:r w:rsidRPr="00C90960">
        <w:rPr>
          <w:rStyle w:val="IGindeksgrny"/>
        </w:rPr>
        <w:t>)</w:t>
      </w:r>
      <w:r w:rsidRPr="00C90960">
        <w:t xml:space="preserve"> ustawy z dnia 29 grudnia 1992 r. o radiofonii i telewizji (</w:t>
      </w:r>
      <w:r w:rsidR="003F1777">
        <w:t>Dz. U.</w:t>
      </w:r>
      <w:r w:rsidRPr="00C90960">
        <w:t xml:space="preserve"> z 201</w:t>
      </w:r>
      <w:r w:rsidR="003F1777">
        <w:t>5 </w:t>
      </w:r>
      <w:r>
        <w:t>r.</w:t>
      </w:r>
      <w:r w:rsidR="003F1777">
        <w:t xml:space="preserve"> poz. </w:t>
      </w:r>
      <w:r>
        <w:t>1531</w:t>
      </w:r>
      <w:r w:rsidRPr="00C90960">
        <w:t>);</w:t>
      </w:r>
    </w:p>
    <w:p w:rsidR="008914B8" w:rsidRPr="00C90960" w:rsidRDefault="008914B8" w:rsidP="008914B8">
      <w:pPr>
        <w:pStyle w:val="PKTpunkt"/>
      </w:pPr>
      <w:r w:rsidRPr="00C90960">
        <w:t>8)</w:t>
      </w:r>
      <w:r w:rsidRPr="00C90960">
        <w:tab/>
        <w:t>redaktorów naczelnych, dziennikarzy lub osób prowadzących działalność wydawniczą, o których mowa w ustawie z dnia 26 stycznia 1984 r. – Prawo prasowe (</w:t>
      </w:r>
      <w:r w:rsidR="003F1777">
        <w:t>Dz. U. Nr </w:t>
      </w:r>
      <w:r w:rsidRPr="00C90960">
        <w:t>5,</w:t>
      </w:r>
      <w:r w:rsidR="003F1777">
        <w:t xml:space="preserve"> poz. </w:t>
      </w:r>
      <w:r w:rsidRPr="00C90960">
        <w:t>24, z </w:t>
      </w:r>
      <w:proofErr w:type="spellStart"/>
      <w:r w:rsidRPr="00C90960">
        <w:t>późn</w:t>
      </w:r>
      <w:proofErr w:type="spellEnd"/>
      <w:r w:rsidRPr="00C90960">
        <w:t>. zm.</w:t>
      </w:r>
      <w:r w:rsidRPr="00C90960">
        <w:rPr>
          <w:rStyle w:val="IGindeksgrny"/>
        </w:rPr>
        <w:footnoteReference w:id="34"/>
      </w:r>
      <w:r w:rsidRPr="00C90960">
        <w:rPr>
          <w:rStyle w:val="IGindeksgrny"/>
        </w:rPr>
        <w:t>)</w:t>
      </w:r>
      <w:r w:rsidRPr="00C90960">
        <w:t>);</w:t>
      </w:r>
    </w:p>
    <w:p w:rsidR="008914B8" w:rsidRPr="00C90960" w:rsidRDefault="008914B8" w:rsidP="008914B8">
      <w:pPr>
        <w:pStyle w:val="PKTpunkt"/>
      </w:pPr>
      <w:r w:rsidRPr="00C90960">
        <w:t>9)</w:t>
      </w:r>
      <w:r w:rsidRPr="00C90960">
        <w:tab/>
        <w:t>rektorów, prorektorów i kierowników podstawowych jednostek organizacyjnych w publicznych i niepublicznych szkołach wyższych;</w:t>
      </w:r>
    </w:p>
    <w:p w:rsidR="008914B8" w:rsidRPr="00C90960" w:rsidRDefault="008914B8" w:rsidP="008914B8">
      <w:pPr>
        <w:pStyle w:val="PKTpunkt"/>
      </w:pPr>
      <w:r w:rsidRPr="00C90960">
        <w:t>10)</w:t>
      </w:r>
      <w:r w:rsidRPr="00C90960">
        <w:rPr>
          <w:rStyle w:val="IGindeksgrny"/>
        </w:rPr>
        <w:footnoteReference w:id="35"/>
      </w:r>
      <w:r w:rsidRPr="00C90960">
        <w:rPr>
          <w:rStyle w:val="IGindeksgrny"/>
        </w:rPr>
        <w:t>)</w:t>
      </w:r>
      <w:r w:rsidRPr="00C90960">
        <w:tab/>
        <w:t>członków Rady Głównej Nauki i Szkolnictwa Wyższego, Polskiej Komisji Akredytacyjnej i Centralnej Komisji do Spraw Stopni i Tytułów.</w:t>
      </w:r>
    </w:p>
    <w:p w:rsidR="008914B8" w:rsidRPr="00C90960" w:rsidRDefault="008914B8" w:rsidP="008914B8">
      <w:pPr>
        <w:pStyle w:val="USTustnpkodeksu"/>
      </w:pPr>
      <w:r w:rsidRPr="00C90960">
        <w:t>2. Szefowie Agencji w celu realizacji zadań Agencji mogą wydać zgodę na korzystanie z tajnej współpracy z osobami, o których mowa</w:t>
      </w:r>
      <w:r w:rsidR="003F1777" w:rsidRPr="00C90960">
        <w:t xml:space="preserve"> w</w:t>
      </w:r>
      <w:r w:rsidR="003F1777">
        <w:t> ust. </w:t>
      </w:r>
      <w:r w:rsidR="003F1777" w:rsidRPr="00C90960">
        <w:t>1</w:t>
      </w:r>
      <w:r w:rsidR="003F1777">
        <w:t xml:space="preserve"> pkt </w:t>
      </w:r>
      <w:r w:rsidR="003F1777" w:rsidRPr="00C90960">
        <w:t>7</w:t>
      </w:r>
      <w:r w:rsidR="003F1777">
        <w:t xml:space="preserve"> i </w:t>
      </w:r>
      <w:r w:rsidRPr="00C90960">
        <w:t>8, jeżeli jest to uzasadnione względami bezpieczeństwa państwa, po uzyskaniu zgody Prezesa Rady Ministrów.</w:t>
      </w:r>
    </w:p>
    <w:p w:rsidR="008914B8" w:rsidRPr="00C90960" w:rsidRDefault="008914B8" w:rsidP="008914B8">
      <w:pPr>
        <w:pStyle w:val="USTustnpkodeksu"/>
      </w:pPr>
      <w:r w:rsidRPr="00C90960">
        <w:t>3. W przypadku powołania ministra w celu koordynowania działalności służb specjalnych Szefowie Agencji wyraż</w:t>
      </w:r>
      <w:r w:rsidRPr="00C90960">
        <w:t>a</w:t>
      </w:r>
      <w:r w:rsidRPr="00C90960">
        <w:t>ją zgodę, o której mowa</w:t>
      </w:r>
      <w:r w:rsidR="003F1777" w:rsidRPr="00C90960">
        <w:t xml:space="preserve"> w</w:t>
      </w:r>
      <w:r w:rsidR="003F1777">
        <w:t> ust. </w:t>
      </w:r>
      <w:r w:rsidRPr="00C90960">
        <w:t>2, po uzyskaniu zgody tego ministra.</w:t>
      </w:r>
    </w:p>
    <w:p w:rsidR="008914B8" w:rsidRPr="00C90960" w:rsidRDefault="008914B8" w:rsidP="008914B8">
      <w:pPr>
        <w:pStyle w:val="ARTartustawynprozporzdzenia"/>
      </w:pPr>
      <w:r w:rsidRPr="003F6693">
        <w:rPr>
          <w:rStyle w:val="Ppogrubienie"/>
        </w:rPr>
        <w:t>Art. 38.</w:t>
      </w:r>
      <w:r w:rsidRPr="00C90960">
        <w:t> Szefowie Agencji, każdy w zakresie swojego działania, określają, w drodze zarządzeń, obieg informacji, w tym niejawnych, w podległych Agencjach.</w:t>
      </w:r>
    </w:p>
    <w:p w:rsidR="008914B8" w:rsidRPr="00C90960" w:rsidRDefault="008914B8" w:rsidP="008914B8">
      <w:pPr>
        <w:pStyle w:val="ARTartustawynprozporzdzenia"/>
      </w:pPr>
      <w:r w:rsidRPr="003F6693">
        <w:rPr>
          <w:rStyle w:val="Ppogrubienie"/>
        </w:rPr>
        <w:t>Art. 39.</w:t>
      </w:r>
      <w:r w:rsidRPr="00C90960">
        <w:t> 1. Szefowie Agencji, każdy w zakresie swojego działania, mogą zezwalać funkcjonariuszom i pracownikom Agencji oraz byłym funkcjonariuszom i pracownikom, po ustaniu stosunku służbowego lub stosunku pracy w Agencji, a także osobom udzielającym im pomocy w wykonywaniu czynności operacyjno</w:t>
      </w:r>
      <w:r w:rsidR="003F1777">
        <w:softHyphen/>
      </w:r>
      <w:r w:rsidR="003F1777">
        <w:noBreakHyphen/>
      </w:r>
      <w:r w:rsidRPr="00C90960">
        <w:t>rozpoznawczych, na udzielenie inform</w:t>
      </w:r>
      <w:r w:rsidRPr="00C90960">
        <w:t>a</w:t>
      </w:r>
      <w:r w:rsidRPr="00C90960">
        <w:t>cji niejawnej określonej osobie lub instytucji.</w:t>
      </w:r>
    </w:p>
    <w:p w:rsidR="008914B8" w:rsidRPr="00C90960" w:rsidRDefault="008914B8" w:rsidP="008914B8">
      <w:pPr>
        <w:pStyle w:val="USTustnpkodeksu"/>
      </w:pPr>
      <w:r w:rsidRPr="00C90960">
        <w:t>2. Uprawnienie, o którym mowa</w:t>
      </w:r>
      <w:r w:rsidR="003F1777" w:rsidRPr="00C90960">
        <w:t xml:space="preserve"> w</w:t>
      </w:r>
      <w:r w:rsidR="003F1777">
        <w:t> ust. </w:t>
      </w:r>
      <w:r w:rsidRPr="00C90960">
        <w:t>1, wobec byłych funkcjonariuszy i pracowników Urzędu Ochrony Państwa przysługuje Szefowi ABW.</w:t>
      </w:r>
    </w:p>
    <w:p w:rsidR="008914B8" w:rsidRPr="008914B8" w:rsidRDefault="008914B8" w:rsidP="003F6693">
      <w:pPr>
        <w:pStyle w:val="USTustnpkodeksu"/>
        <w:keepNext/>
      </w:pPr>
      <w:r w:rsidRPr="00C90960">
        <w:t>3.</w:t>
      </w:r>
      <w:r w:rsidRPr="008914B8">
        <w:t> Zezwolenie, o którym mowa</w:t>
      </w:r>
      <w:r w:rsidR="003F1777" w:rsidRPr="008914B8">
        <w:t xml:space="preserve"> w</w:t>
      </w:r>
      <w:r w:rsidR="003F1777">
        <w:t> ust. </w:t>
      </w:r>
      <w:r w:rsidR="003F1777" w:rsidRPr="008914B8">
        <w:t>1</w:t>
      </w:r>
      <w:r w:rsidR="003F1777">
        <w:t xml:space="preserve"> i </w:t>
      </w:r>
      <w:r w:rsidRPr="008914B8">
        <w:t>2, nie może dotyczyć udzielenia informacji o:</w:t>
      </w:r>
    </w:p>
    <w:p w:rsidR="008914B8" w:rsidRPr="00C90960" w:rsidRDefault="008914B8" w:rsidP="008914B8">
      <w:pPr>
        <w:pStyle w:val="PKTpunkt"/>
      </w:pPr>
      <w:r w:rsidRPr="00C90960">
        <w:t>1)</w:t>
      </w:r>
      <w:r w:rsidRPr="00C90960">
        <w:tab/>
        <w:t>osobie, jeżeli zostały uzyskane w wyniku prowadzonych przez Agencje albo inne organy, służby lub instytucje pa</w:t>
      </w:r>
      <w:r w:rsidRPr="00C90960">
        <w:t>ń</w:t>
      </w:r>
      <w:r w:rsidRPr="00C90960">
        <w:t>stwowe czynności operacyjno</w:t>
      </w:r>
      <w:r w:rsidR="003F1777">
        <w:softHyphen/>
      </w:r>
      <w:r w:rsidR="003F1777">
        <w:noBreakHyphen/>
      </w:r>
      <w:r w:rsidRPr="00C90960">
        <w:t>rozpoznawczych;</w:t>
      </w:r>
    </w:p>
    <w:p w:rsidR="008914B8" w:rsidRPr="00C90960" w:rsidRDefault="008914B8" w:rsidP="008914B8">
      <w:pPr>
        <w:pStyle w:val="PKTpunkt"/>
      </w:pPr>
      <w:r w:rsidRPr="00C90960">
        <w:t>2)</w:t>
      </w:r>
      <w:r w:rsidRPr="00C90960">
        <w:tab/>
        <w:t>szczegółowych formach i zasadach przeprowadzania czynności operacyjno</w:t>
      </w:r>
      <w:r w:rsidR="003F1777">
        <w:softHyphen/>
      </w:r>
      <w:r w:rsidR="003F1777">
        <w:noBreakHyphen/>
      </w:r>
      <w:r w:rsidRPr="00C90960">
        <w:t>rozpoznawczych oraz o stosowanych w związku z ich prowadzeniem środkach i metodach;</w:t>
      </w:r>
    </w:p>
    <w:p w:rsidR="008914B8" w:rsidRPr="00C90960" w:rsidRDefault="008914B8" w:rsidP="008914B8">
      <w:pPr>
        <w:pStyle w:val="PKTpunkt"/>
      </w:pPr>
      <w:r w:rsidRPr="00C90960">
        <w:t>3)</w:t>
      </w:r>
      <w:r w:rsidRPr="00C90960">
        <w:tab/>
        <w:t>osobie udzielającej pomocy Agencji, o której mowa</w:t>
      </w:r>
      <w:r w:rsidR="003F1777" w:rsidRPr="00C90960">
        <w:t xml:space="preserve"> w</w:t>
      </w:r>
      <w:r w:rsidR="003F1777">
        <w:t> art. </w:t>
      </w:r>
      <w:r w:rsidRPr="00C90960">
        <w:t>3</w:t>
      </w:r>
      <w:r w:rsidR="003F1777" w:rsidRPr="00C90960">
        <w:t>6</w:t>
      </w:r>
      <w:r w:rsidR="003F1777">
        <w:t xml:space="preserve"> ust. </w:t>
      </w:r>
      <w:r w:rsidRPr="00C90960">
        <w:t>1;</w:t>
      </w:r>
    </w:p>
    <w:p w:rsidR="008914B8" w:rsidRPr="00C90960" w:rsidRDefault="008914B8" w:rsidP="008914B8">
      <w:pPr>
        <w:pStyle w:val="PKTpunkt"/>
      </w:pPr>
      <w:r w:rsidRPr="00C90960">
        <w:t>4)</w:t>
      </w:r>
      <w:r w:rsidRPr="00C90960">
        <w:tab/>
        <w:t>osobie udzielającej pomocy Urzędowi Ochrony Państwa w wykonywaniu czynności operacyjno</w:t>
      </w:r>
      <w:r w:rsidR="003F1777">
        <w:softHyphen/>
      </w:r>
      <w:r w:rsidR="003F1777">
        <w:noBreakHyphen/>
      </w:r>
      <w:r w:rsidRPr="00C90960">
        <w:t>rozpoznawczych.</w:t>
      </w:r>
    </w:p>
    <w:p w:rsidR="008914B8" w:rsidRPr="00C90960" w:rsidRDefault="008914B8" w:rsidP="008914B8">
      <w:pPr>
        <w:pStyle w:val="USTustnpkodeksu"/>
      </w:pPr>
      <w:r w:rsidRPr="00C90960">
        <w:t>4. Zakazu określonego</w:t>
      </w:r>
      <w:r w:rsidR="003F1777" w:rsidRPr="00C90960">
        <w:t xml:space="preserve"> w</w:t>
      </w:r>
      <w:r w:rsidR="003F1777">
        <w:t> ust. </w:t>
      </w:r>
      <w:r w:rsidRPr="00C90960">
        <w:t>3 nie stosuje się w przypadku żądania prokuratora albo sądu, zgłoszonego w celu śc</w:t>
      </w:r>
      <w:r w:rsidRPr="00C90960">
        <w:t>i</w:t>
      </w:r>
      <w:r w:rsidRPr="00C90960">
        <w:t>gania karnego za czyn zabroniony, stanowiący zbrodnię lub występek, którego skutkiem jest śmierć, lub przeprowadzenia postępowania sprawdzającego na podstawie przepisów o ochronie informacji niejawnych.</w:t>
      </w:r>
    </w:p>
    <w:p w:rsidR="008914B8" w:rsidRPr="00C90960" w:rsidRDefault="008914B8" w:rsidP="008914B8">
      <w:pPr>
        <w:pStyle w:val="USTustnpkodeksu"/>
      </w:pPr>
      <w:r w:rsidRPr="00C90960">
        <w:t>5. Zakazu określonego</w:t>
      </w:r>
      <w:r w:rsidR="003F1777" w:rsidRPr="00C90960">
        <w:t xml:space="preserve"> w</w:t>
      </w:r>
      <w:r w:rsidR="003F1777">
        <w:t> ust. </w:t>
      </w:r>
      <w:r w:rsidRPr="00C90960">
        <w:t>3 nie stosuje się również w przypadku żądania prokuratora lub sądu uzasadnionego p</w:t>
      </w:r>
      <w:r w:rsidRPr="00C90960">
        <w:t>o</w:t>
      </w:r>
      <w:r w:rsidRPr="00C90960">
        <w:t>dejrzeniem popełnienia przestępstwa ściganego z oskarżenia publicznego w związku z wykonywaniem czynności oper</w:t>
      </w:r>
      <w:r w:rsidRPr="00C90960">
        <w:t>a</w:t>
      </w:r>
      <w:r w:rsidRPr="00C90960">
        <w:t>cyjno</w:t>
      </w:r>
      <w:r w:rsidR="003F1777">
        <w:softHyphen/>
      </w:r>
      <w:r w:rsidR="003F1777">
        <w:noBreakHyphen/>
      </w:r>
      <w:r w:rsidRPr="00C90960">
        <w:t>rozpoznawczych.</w:t>
      </w:r>
    </w:p>
    <w:p w:rsidR="008914B8" w:rsidRPr="00C90960" w:rsidRDefault="008914B8" w:rsidP="008914B8">
      <w:pPr>
        <w:pStyle w:val="USTustnpkodeksu"/>
      </w:pPr>
      <w:r w:rsidRPr="00C90960">
        <w:t>6.</w:t>
      </w:r>
      <w:r w:rsidRPr="00C90960">
        <w:rPr>
          <w:rStyle w:val="IGindeksgrny"/>
        </w:rPr>
        <w:footnoteReference w:id="36"/>
      </w:r>
      <w:r w:rsidRPr="00C90960">
        <w:rPr>
          <w:rStyle w:val="IGindeksgrny"/>
        </w:rPr>
        <w:t>)</w:t>
      </w:r>
      <w:r w:rsidRPr="00C90960">
        <w:t> W razie odmowy zwolnienia funkcjonariusza, pracownika lub osoby udzielającej im pomocy w wykonywaniu czynności operacyjno</w:t>
      </w:r>
      <w:r w:rsidR="003F1777">
        <w:softHyphen/>
      </w:r>
      <w:r w:rsidR="003F1777">
        <w:noBreakHyphen/>
      </w:r>
      <w:r w:rsidRPr="00C90960">
        <w:t xml:space="preserve">rozpoznawczych od obowiązku zachowania w tajemnicy informacji niejawnych o klauzuli tajności </w:t>
      </w:r>
      <w:r w:rsidR="003F6693">
        <w:t>„</w:t>
      </w:r>
      <w:r w:rsidRPr="00C90960">
        <w:t>tajne</w:t>
      </w:r>
      <w:r w:rsidR="003F6693">
        <w:t>”</w:t>
      </w:r>
      <w:r w:rsidRPr="00C90960">
        <w:t xml:space="preserve"> lub </w:t>
      </w:r>
      <w:r w:rsidR="003F6693">
        <w:t>„</w:t>
      </w:r>
      <w:r w:rsidRPr="00C90960">
        <w:t>ściśle tajne</w:t>
      </w:r>
      <w:r w:rsidR="003F6693">
        <w:t>”</w:t>
      </w:r>
      <w:r w:rsidRPr="00C90960">
        <w:t xml:space="preserve"> albo odmowy zezwolenia na udostępnienie materiałów stanowiących informacje niejawne o klauzuli tajności </w:t>
      </w:r>
      <w:r w:rsidR="003F6693">
        <w:t>„</w:t>
      </w:r>
      <w:r w:rsidRPr="00C90960">
        <w:t>tajne</w:t>
      </w:r>
      <w:r w:rsidR="003F6693">
        <w:t>”</w:t>
      </w:r>
      <w:r w:rsidRPr="00C90960">
        <w:t xml:space="preserve"> lub </w:t>
      </w:r>
      <w:r w:rsidR="003F6693">
        <w:t>„</w:t>
      </w:r>
      <w:r w:rsidRPr="00C90960">
        <w:t>ściśle tajne</w:t>
      </w:r>
      <w:r w:rsidR="003F6693">
        <w:t>”</w:t>
      </w:r>
      <w:r w:rsidRPr="00C90960">
        <w:t xml:space="preserve"> pomimo żądania prokuratora lub sądu, zgłoszonego w związku z postępowaniem karnym o przestępstwo określone</w:t>
      </w:r>
      <w:r w:rsidR="003F1777" w:rsidRPr="00C90960">
        <w:t xml:space="preserve"> w</w:t>
      </w:r>
      <w:r w:rsidR="003F1777">
        <w:t> art. </w:t>
      </w:r>
      <w:r w:rsidRPr="00C90960">
        <w:t>10</w:t>
      </w:r>
      <w:r w:rsidR="003F1777" w:rsidRPr="00C90960">
        <w:t>5</w:t>
      </w:r>
      <w:r w:rsidR="003F1777">
        <w:t xml:space="preserve"> § </w:t>
      </w:r>
      <w:r w:rsidRPr="00C90960">
        <w:t>1 Kodeksu karnego lub o zbrodnię godzącą w życie lud</w:t>
      </w:r>
      <w:r w:rsidRPr="00C90960">
        <w:t>z</w:t>
      </w:r>
      <w:r w:rsidRPr="00C90960">
        <w:t>kie albo o występek przeciwko życiu lub zdrowiu, gdy jego następstwem była śmierć człowieka, Szef ABW albo Szef AW przedstawia żądane materiały oraz wyjaśnienie Pierwszemu Prezesowi Sądu Najwyższego. Jeżeli Pierwszy Prezes Sądu Najwyższego stwierdzi, że uwzględnienie żądania prokuratora lub sądu jest konieczne do prawidłowości postępowania karnego, Szef ABW albo Szef AW jest obowiązany zwolnić od zachowania tajemnicy lub udostępnić materiały objęte tajemnicą.</w:t>
      </w:r>
    </w:p>
    <w:p w:rsidR="008914B8" w:rsidRPr="00C90960" w:rsidRDefault="008914B8" w:rsidP="008914B8">
      <w:pPr>
        <w:pStyle w:val="ARTartustawynprozporzdzenia"/>
      </w:pPr>
      <w:r w:rsidRPr="003F6693">
        <w:rPr>
          <w:rStyle w:val="Ppogrubienie"/>
        </w:rPr>
        <w:t>Art. 40.</w:t>
      </w:r>
      <w:r w:rsidRPr="00C90960">
        <w:t> 1. Szef ABW koordynuje podejmowane przez służby specjalne czynności operacyjno</w:t>
      </w:r>
      <w:r w:rsidR="003F1777">
        <w:softHyphen/>
      </w:r>
      <w:r w:rsidR="003F1777">
        <w:noBreakHyphen/>
      </w:r>
      <w:r w:rsidRPr="00C90960">
        <w:t>rozpoznawcze mogące mieć wpływ na bezpieczeństwo państwa.</w:t>
      </w:r>
    </w:p>
    <w:p w:rsidR="008914B8" w:rsidRPr="00C90960" w:rsidRDefault="008914B8" w:rsidP="008914B8">
      <w:pPr>
        <w:pStyle w:val="USTustnpkodeksu"/>
      </w:pPr>
      <w:r w:rsidRPr="00C90960">
        <w:t>2. Szef ABW, w celu zapewnienia koordynacji, o której mowa</w:t>
      </w:r>
      <w:r w:rsidR="003F1777" w:rsidRPr="00C90960">
        <w:t xml:space="preserve"> w</w:t>
      </w:r>
      <w:r w:rsidR="003F1777">
        <w:t> ust. </w:t>
      </w:r>
      <w:r w:rsidRPr="00C90960">
        <w:t>1, prowadzi centralną ewidencję zainteresowań operacyjnych służb specjalnych.</w:t>
      </w:r>
    </w:p>
    <w:p w:rsidR="008914B8" w:rsidRPr="00C90960" w:rsidRDefault="008914B8" w:rsidP="008914B8">
      <w:pPr>
        <w:pStyle w:val="USTustnpkodeksu"/>
      </w:pPr>
      <w:r w:rsidRPr="00C90960">
        <w:t>3.</w:t>
      </w:r>
      <w:r w:rsidRPr="00C90960">
        <w:rPr>
          <w:rStyle w:val="IGindeksgrny"/>
        </w:rPr>
        <w:footnoteReference w:id="37"/>
      </w:r>
      <w:r w:rsidRPr="00C90960">
        <w:rPr>
          <w:rStyle w:val="IGindeksgrny"/>
        </w:rPr>
        <w:t>)</w:t>
      </w:r>
      <w:r w:rsidRPr="00C90960">
        <w:t> Prezes Rady Ministrów określi, w drodze zarządzenia, sposób współdziałania służb specjalnych z Szefem ABW w zakresie prowadzenia ewidencji, o której mowa</w:t>
      </w:r>
      <w:r w:rsidR="003F1777" w:rsidRPr="00C90960">
        <w:t xml:space="preserve"> w</w:t>
      </w:r>
      <w:r w:rsidR="003F1777">
        <w:t> ust. </w:t>
      </w:r>
      <w:r w:rsidRPr="00C90960">
        <w:t>2, z uwzględnieniem wymogów dotyczących ochrony informacji niejawnych.</w:t>
      </w:r>
    </w:p>
    <w:p w:rsidR="008914B8" w:rsidRPr="008914B8" w:rsidRDefault="008914B8" w:rsidP="003F6693">
      <w:pPr>
        <w:pStyle w:val="ARTartustawynprozporzdzenia"/>
        <w:keepNext/>
      </w:pPr>
      <w:r w:rsidRPr="003F6693">
        <w:rPr>
          <w:rStyle w:val="Ppogrubienie"/>
        </w:rPr>
        <w:t>Art. 41.</w:t>
      </w:r>
      <w:r w:rsidRPr="008914B8">
        <w:t> 1. Organy administracji rządowej przekazują Szefowi AW informacje istotne dla bezpieczeństwa zewnętr</w:t>
      </w:r>
      <w:r w:rsidRPr="008914B8">
        <w:t>z</w:t>
      </w:r>
      <w:r w:rsidRPr="008914B8">
        <w:t>nego i międzynarodowej pozycji Rzeczypospolitej Polskiej, w szczególności dotyczące:</w:t>
      </w:r>
    </w:p>
    <w:p w:rsidR="008914B8" w:rsidRPr="00C90960" w:rsidRDefault="008914B8" w:rsidP="008914B8">
      <w:pPr>
        <w:pStyle w:val="PKTpunkt"/>
      </w:pPr>
      <w:r w:rsidRPr="00C90960">
        <w:t>1)</w:t>
      </w:r>
      <w:r w:rsidRPr="00C90960">
        <w:tab/>
        <w:t>zagrożeń zewnętrznych godzących w bezpieczeństwo, obronność, niepodległość oraz integralność terytorialną i nienaruszalność granic Rzeczypospolitej Polskiej;</w:t>
      </w:r>
    </w:p>
    <w:p w:rsidR="008914B8" w:rsidRPr="00C90960" w:rsidRDefault="008914B8" w:rsidP="008914B8">
      <w:pPr>
        <w:pStyle w:val="PKTpunkt"/>
      </w:pPr>
      <w:r w:rsidRPr="00C90960">
        <w:t>2)</w:t>
      </w:r>
      <w:r w:rsidRPr="00C90960">
        <w:tab/>
        <w:t>zagrożeń międzynarodowych sojuszy, układów politycznych i układów wojskowych, których Rzeczpospolita Polska jest stroną;</w:t>
      </w:r>
    </w:p>
    <w:p w:rsidR="008914B8" w:rsidRPr="00C90960" w:rsidRDefault="008914B8" w:rsidP="008914B8">
      <w:pPr>
        <w:pStyle w:val="PKTpunkt"/>
      </w:pPr>
      <w:r w:rsidRPr="00C90960">
        <w:t>3)</w:t>
      </w:r>
      <w:r w:rsidRPr="00C90960">
        <w:tab/>
        <w:t>międzynarodowego terroryzmu i ekstremizmu oraz międzynarodowych grup prze</w:t>
      </w:r>
      <w:r w:rsidRPr="00C90960">
        <w:softHyphen/>
        <w:t>stępczości zorganizowanej;</w:t>
      </w:r>
    </w:p>
    <w:p w:rsidR="008914B8" w:rsidRPr="00C90960" w:rsidRDefault="008914B8" w:rsidP="008914B8">
      <w:pPr>
        <w:pStyle w:val="PKTpunkt"/>
      </w:pPr>
      <w:r w:rsidRPr="00C90960">
        <w:t>4)</w:t>
      </w:r>
      <w:r w:rsidRPr="00C90960">
        <w:tab/>
        <w:t>międzynarodowego handlu bronią, amunicją, materiałami wybuchowymi, środkami odurzającymi i substancjami psychotropowymi oraz towarami, technologiami i usługami o znaczeniu strategicznym dla bezpieczeństwa Rzecz</w:t>
      </w:r>
      <w:r w:rsidRPr="00C90960">
        <w:t>y</w:t>
      </w:r>
      <w:r w:rsidRPr="00C90960">
        <w:t>pospolitej Polskiej oraz dla utrzymania międzynarodowego pokoju i bezpieczeństwa;</w:t>
      </w:r>
    </w:p>
    <w:p w:rsidR="008914B8" w:rsidRPr="00C90960" w:rsidRDefault="008914B8" w:rsidP="008914B8">
      <w:pPr>
        <w:pStyle w:val="PKTpunkt"/>
      </w:pPr>
      <w:r w:rsidRPr="00C90960">
        <w:t>5)</w:t>
      </w:r>
      <w:r w:rsidRPr="00C90960">
        <w:tab/>
        <w:t>realizacji umów międzynarodowych dotyczących rozbrojenia oraz zagrożeń związanych z rozprzestrzenianiem broni masowej zagłady oraz środków jej przenoszenia;</w:t>
      </w:r>
    </w:p>
    <w:p w:rsidR="008914B8" w:rsidRPr="00C90960" w:rsidRDefault="008914B8" w:rsidP="008914B8">
      <w:pPr>
        <w:pStyle w:val="PKTpunkt"/>
      </w:pPr>
      <w:r w:rsidRPr="00C90960">
        <w:t>6)</w:t>
      </w:r>
      <w:r w:rsidRPr="00C90960">
        <w:tab/>
        <w:t>zagrożeń występujących w rejonach konfliktów i kryzysów międzynarodowych;</w:t>
      </w:r>
    </w:p>
    <w:p w:rsidR="008914B8" w:rsidRPr="00C90960" w:rsidRDefault="008914B8" w:rsidP="008914B8">
      <w:pPr>
        <w:pStyle w:val="PKTpunkt"/>
      </w:pPr>
      <w:r w:rsidRPr="00C90960">
        <w:t>7)</w:t>
      </w:r>
      <w:r w:rsidRPr="00C90960">
        <w:tab/>
        <w:t>zagrożeń realizacji celów polityki zagranicznej Rzeczypospolitej Polskiej;</w:t>
      </w:r>
    </w:p>
    <w:p w:rsidR="008914B8" w:rsidRPr="00C90960" w:rsidRDefault="008914B8" w:rsidP="008914B8">
      <w:pPr>
        <w:pStyle w:val="PKTpunkt"/>
      </w:pPr>
      <w:r w:rsidRPr="00C90960">
        <w:t>8)</w:t>
      </w:r>
      <w:r w:rsidRPr="00C90960">
        <w:tab/>
        <w:t>zagrożeń interesów ekonomicznych Rzeczypospolitej Polskiej.</w:t>
      </w:r>
    </w:p>
    <w:p w:rsidR="008914B8" w:rsidRPr="00C90960" w:rsidRDefault="008914B8" w:rsidP="008914B8">
      <w:pPr>
        <w:pStyle w:val="USTustnpkodeksu"/>
      </w:pPr>
      <w:r w:rsidRPr="00C90960">
        <w:t>2. Ograny administracji rządowej przekazują Szefowi AW informacje, o których mowa</w:t>
      </w:r>
      <w:r w:rsidR="003F1777" w:rsidRPr="00C90960">
        <w:t xml:space="preserve"> w</w:t>
      </w:r>
      <w:r w:rsidR="003F1777">
        <w:t> ust. </w:t>
      </w:r>
      <w:r w:rsidRPr="00C90960">
        <w:t>1, niezwłocznie po ich uzyskaniu, w miarę możliwości w treści i formie, w jakiej je uzyskały.</w:t>
      </w:r>
    </w:p>
    <w:p w:rsidR="008914B8" w:rsidRPr="00C90960" w:rsidRDefault="008914B8" w:rsidP="008914B8">
      <w:pPr>
        <w:pStyle w:val="USTustnpkodeksu"/>
      </w:pPr>
      <w:r w:rsidRPr="00C90960">
        <w:t>3. Informacje, o których mowa</w:t>
      </w:r>
      <w:r w:rsidR="003F1777" w:rsidRPr="00C90960">
        <w:t xml:space="preserve"> w</w:t>
      </w:r>
      <w:r w:rsidR="003F1777">
        <w:t> ust. </w:t>
      </w:r>
      <w:r w:rsidRPr="00C90960">
        <w:t>1, Szef AW przekazuje organom wymienionym</w:t>
      </w:r>
      <w:r w:rsidR="003F1777" w:rsidRPr="00C90960">
        <w:t xml:space="preserve"> w</w:t>
      </w:r>
      <w:r w:rsidR="003F1777">
        <w:t> art. </w:t>
      </w:r>
      <w:r w:rsidRPr="00C90960">
        <w:t>18, a także, w zakresie ich właściwości – Szefowi ABW, Szefowi Służby Kontrwywiadu Wojskowego lub Szefowi Służby Wywiadu Wojskow</w:t>
      </w:r>
      <w:r w:rsidRPr="00C90960">
        <w:t>e</w:t>
      </w:r>
      <w:r w:rsidRPr="00C90960">
        <w:t>go.</w:t>
      </w:r>
    </w:p>
    <w:p w:rsidR="008914B8" w:rsidRPr="00C90960" w:rsidRDefault="008914B8" w:rsidP="008914B8">
      <w:pPr>
        <w:pStyle w:val="ARTartustawynprozporzdzenia"/>
      </w:pPr>
      <w:r w:rsidRPr="003F6693">
        <w:rPr>
          <w:rStyle w:val="Ppogrubienie"/>
        </w:rPr>
        <w:t>Art. 42.</w:t>
      </w:r>
      <w:r w:rsidRPr="00C90960">
        <w:t> 1.</w:t>
      </w:r>
      <w:r w:rsidRPr="00C90960">
        <w:tab/>
      </w:r>
      <w:r>
        <w:t xml:space="preserve"> </w:t>
      </w:r>
      <w:r w:rsidRPr="00C90960">
        <w:t>Szefowie ABW i AW oraz Szef Służby Kontrwywiadu Wojskowego, Szef Służby Wywiadu Wojskow</w:t>
      </w:r>
      <w:r w:rsidRPr="00C90960">
        <w:t>e</w:t>
      </w:r>
      <w:r w:rsidRPr="00C90960">
        <w:t>go i Szef Centralnego Biura Antykorupcyjnego są zobowiązani do współdziałania w ramach realizacji swoich zadań.</w:t>
      </w:r>
    </w:p>
    <w:p w:rsidR="008914B8" w:rsidRPr="00C90960" w:rsidRDefault="008914B8" w:rsidP="008914B8">
      <w:pPr>
        <w:pStyle w:val="USTustnpkodeksu"/>
      </w:pPr>
      <w:r w:rsidRPr="00C90960">
        <w:t>2. Prezes Rady Ministrów określi, w drodze zarządzenia, zakres i tryb współdziałania oraz szczegółowy rozdział kompetencji pomiędzy ABW, AW, Służbę Kontrwywiadu Wojskowego, Służbę Wywiadu Wojskowego i Centralne Biuro Antykorupcyjne.</w:t>
      </w:r>
    </w:p>
    <w:p w:rsidR="008914B8" w:rsidRPr="00C90960" w:rsidRDefault="008914B8" w:rsidP="008914B8">
      <w:pPr>
        <w:pStyle w:val="ARTartustawynprozporzdzenia"/>
      </w:pPr>
      <w:r w:rsidRPr="003F6693">
        <w:rPr>
          <w:rStyle w:val="Ppogrubienie"/>
        </w:rPr>
        <w:t>Art. 43.</w:t>
      </w:r>
      <w:r w:rsidRPr="00C90960">
        <w:rPr>
          <w:rStyle w:val="IGindeksgrny"/>
        </w:rPr>
        <w:footnoteReference w:id="38"/>
      </w:r>
      <w:r w:rsidRPr="00C90960">
        <w:rPr>
          <w:rStyle w:val="IGindeksgrny"/>
        </w:rPr>
        <w:t>)</w:t>
      </w:r>
      <w:r w:rsidRPr="00C90960">
        <w:t> 1. Agencje zapewniają ochronę wykorzystywanych przez siebie urządzeń oraz obszarów i obiektów, a także przebywających w nich osób, przez wewnętrzną służbę ochrony.</w:t>
      </w:r>
    </w:p>
    <w:p w:rsidR="008914B8" w:rsidRPr="008914B8" w:rsidRDefault="008914B8" w:rsidP="003F6693">
      <w:pPr>
        <w:pStyle w:val="USTustnpkodeksu"/>
        <w:keepNext/>
      </w:pPr>
      <w:r w:rsidRPr="00C90960">
        <w:t>2.</w:t>
      </w:r>
      <w:r w:rsidRPr="008914B8">
        <w:t> Funkcjonariusze wykonujący zadania w zakresie ochrony, w granicach chronionych obszarów i obiektów mają prawo:</w:t>
      </w:r>
    </w:p>
    <w:p w:rsidR="008914B8" w:rsidRPr="00C90960" w:rsidRDefault="008914B8" w:rsidP="008914B8">
      <w:pPr>
        <w:pStyle w:val="PKTpunkt"/>
      </w:pPr>
      <w:r w:rsidRPr="00C90960">
        <w:t>1)</w:t>
      </w:r>
      <w:r w:rsidRPr="00C90960">
        <w:tab/>
        <w:t>ustalania uprawnień osób do przebywania na obszarach lub w obiektach chronionych,</w:t>
      </w:r>
    </w:p>
    <w:p w:rsidR="008914B8" w:rsidRPr="00C90960" w:rsidRDefault="008914B8" w:rsidP="008914B8">
      <w:pPr>
        <w:pStyle w:val="PKTpunkt"/>
      </w:pPr>
      <w:r w:rsidRPr="00C90960">
        <w:t>2)</w:t>
      </w:r>
      <w:r w:rsidRPr="00C90960">
        <w:tab/>
        <w:t>legitymowania osób w celu ustalenia ich tożsamości,</w:t>
      </w:r>
    </w:p>
    <w:p w:rsidR="008914B8" w:rsidRPr="00C90960" w:rsidRDefault="008914B8" w:rsidP="008914B8">
      <w:pPr>
        <w:pStyle w:val="PKTpunkt"/>
      </w:pPr>
      <w:r w:rsidRPr="00C90960">
        <w:t>3)</w:t>
      </w:r>
      <w:r w:rsidRPr="00C90960">
        <w:tab/>
        <w:t>wydawania poleceń dotyczących określonego zachowania się w granicach chronionych obszarów i obiektów, w tym ich opuszczenia,</w:t>
      </w:r>
    </w:p>
    <w:p w:rsidR="008914B8" w:rsidRPr="00C90960" w:rsidRDefault="008914B8" w:rsidP="008914B8">
      <w:pPr>
        <w:pStyle w:val="PKTpunkt"/>
      </w:pPr>
      <w:r w:rsidRPr="00C90960">
        <w:t>4)</w:t>
      </w:r>
      <w:r w:rsidRPr="00C90960">
        <w:tab/>
        <w:t>ujęcia osób stwarzających bezpośrednie zagrożenie życia lub zdrowia ludzkiego, a także dla chronionego mienia, w celu niezwłocznego oddania tych osób Policji lub innym właściwym organom,</w:t>
      </w:r>
    </w:p>
    <w:p w:rsidR="008914B8" w:rsidRPr="00C90960" w:rsidRDefault="008914B8" w:rsidP="008914B8">
      <w:pPr>
        <w:pStyle w:val="PKTpunkt"/>
      </w:pPr>
      <w:r w:rsidRPr="00C90960">
        <w:t>5)</w:t>
      </w:r>
      <w:r w:rsidRPr="00C90960">
        <w:tab/>
        <w:t>dokonywania kontroli osobistej, przeglądania zawartości bagaży, a także sprawdzania środków transportu i ładunków,</w:t>
      </w:r>
    </w:p>
    <w:p w:rsidR="008914B8" w:rsidRPr="008914B8" w:rsidRDefault="008914B8" w:rsidP="003F6693">
      <w:pPr>
        <w:pStyle w:val="PKTpunkt"/>
        <w:keepNext/>
      </w:pPr>
      <w:r w:rsidRPr="00C90960">
        <w:t>6)</w:t>
      </w:r>
      <w:r w:rsidRPr="008914B8">
        <w:tab/>
        <w:t>usunięcia pojazdów z miejsca postoju</w:t>
      </w:r>
    </w:p>
    <w:p w:rsidR="008914B8" w:rsidRPr="00C90960" w:rsidRDefault="008914B8" w:rsidP="008914B8">
      <w:pPr>
        <w:pStyle w:val="CZWSPPKTczwsplnapunktw"/>
      </w:pPr>
      <w:r w:rsidRPr="00C90960">
        <w:t>– jeżeli jest to niezbędne do zapewnienia bezpieczeństwa chronionych urządzeń, a także obszarów, obiektów oraz przeb</w:t>
      </w:r>
      <w:r w:rsidRPr="00C90960">
        <w:t>y</w:t>
      </w:r>
      <w:r w:rsidRPr="00C90960">
        <w:t>wających w nich osób.</w:t>
      </w:r>
    </w:p>
    <w:p w:rsidR="008914B8" w:rsidRPr="00C90960" w:rsidRDefault="008914B8" w:rsidP="008914B8">
      <w:pPr>
        <w:pStyle w:val="USTustnpkodeksu"/>
      </w:pPr>
      <w:r w:rsidRPr="00C90960">
        <w:t>3. Czynności, o których mowa</w:t>
      </w:r>
      <w:r w:rsidR="003F1777" w:rsidRPr="00C90960">
        <w:t xml:space="preserve"> w</w:t>
      </w:r>
      <w:r w:rsidR="003F1777">
        <w:t> ust. </w:t>
      </w:r>
      <w:r w:rsidR="003F1777" w:rsidRPr="00C90960">
        <w:t>2</w:t>
      </w:r>
      <w:r w:rsidR="003F1777">
        <w:t xml:space="preserve"> pkt </w:t>
      </w:r>
      <w:r w:rsidRPr="00C90960">
        <w:t xml:space="preserve">2, </w:t>
      </w:r>
      <w:r w:rsidR="003F1777" w:rsidRPr="00C90960">
        <w:t>4</w:t>
      </w:r>
      <w:r w:rsidR="003F1777">
        <w:t xml:space="preserve"> i </w:t>
      </w:r>
      <w:r w:rsidRPr="00C90960">
        <w:t>6, mogą być wykonywane również w miejscu bezpośrednio sąsiad</w:t>
      </w:r>
      <w:r w:rsidRPr="00C90960">
        <w:t>u</w:t>
      </w:r>
      <w:r w:rsidRPr="00C90960">
        <w:t>jącym z chronionymi urządzeniami, obszarami lub obiektami, jeżeli jest to niezbędne do zapewnienia ich bezpieczeństwa lub bezpieczeństwa przebywających w nich osób.</w:t>
      </w:r>
    </w:p>
    <w:p w:rsidR="008914B8" w:rsidRPr="00C90960" w:rsidRDefault="008914B8" w:rsidP="008914B8">
      <w:pPr>
        <w:pStyle w:val="USTustnpkodeksu"/>
      </w:pPr>
      <w:r w:rsidRPr="00C90960">
        <w:t>4. Czynności, o których mowa</w:t>
      </w:r>
      <w:r w:rsidR="003F1777" w:rsidRPr="00C90960">
        <w:t xml:space="preserve"> w</w:t>
      </w:r>
      <w:r w:rsidR="003F1777">
        <w:t> ust. </w:t>
      </w:r>
      <w:r w:rsidR="003F1777" w:rsidRPr="00C90960">
        <w:t>2</w:t>
      </w:r>
      <w:r w:rsidR="003F1777">
        <w:t xml:space="preserve"> pkt </w:t>
      </w:r>
      <w:r w:rsidR="003F1777" w:rsidRPr="00C90960">
        <w:t>4</w:t>
      </w:r>
      <w:r w:rsidR="003F1777">
        <w:t xml:space="preserve"> i </w:t>
      </w:r>
      <w:r w:rsidRPr="00C90960">
        <w:t>5, wykonuje się z poszanowaniem dóbr osobistych osoby, w stosunku do której zostały podjęte.</w:t>
      </w:r>
    </w:p>
    <w:p w:rsidR="008914B8" w:rsidRPr="00C90960" w:rsidRDefault="008914B8" w:rsidP="008914B8">
      <w:pPr>
        <w:pStyle w:val="USTustnpkodeksu"/>
      </w:pPr>
      <w:r w:rsidRPr="00C90960">
        <w:t>5. Do wykonywania zadań w zakresie ochrony, o której mowa</w:t>
      </w:r>
      <w:r w:rsidR="003F1777" w:rsidRPr="00C90960">
        <w:t xml:space="preserve"> w</w:t>
      </w:r>
      <w:r w:rsidR="003F1777">
        <w:t> ust. </w:t>
      </w:r>
      <w:r w:rsidRPr="00C90960">
        <w:t>1, stosuje się przepisy</w:t>
      </w:r>
      <w:r w:rsidR="003F1777">
        <w:t xml:space="preserve"> art. </w:t>
      </w:r>
      <w:r w:rsidRPr="00C90960">
        <w:t>25,</w:t>
      </w:r>
      <w:r w:rsidR="003F1777">
        <w:t xml:space="preserve"> art. </w:t>
      </w:r>
      <w:r w:rsidRPr="00C90960">
        <w:t>2</w:t>
      </w:r>
      <w:r w:rsidR="003F1777" w:rsidRPr="00C90960">
        <w:t>6</w:t>
      </w:r>
      <w:r w:rsidR="003F1777">
        <w:t xml:space="preserve"> i art. </w:t>
      </w:r>
      <w:r w:rsidRPr="00C90960">
        <w:t>26b.</w:t>
      </w:r>
    </w:p>
    <w:p w:rsidR="00E869B9" w:rsidRPr="00C90960" w:rsidRDefault="00E869B9" w:rsidP="00E869B9">
      <w:pPr>
        <w:pStyle w:val="ROZDZODDZOZNoznaczenierozdziauluboddziau"/>
      </w:pPr>
      <w:r w:rsidRPr="00C90960">
        <w:t>Rozdział 5</w:t>
      </w:r>
    </w:p>
    <w:p w:rsidR="00E869B9" w:rsidRPr="00C90960" w:rsidRDefault="00E869B9" w:rsidP="003F6693">
      <w:pPr>
        <w:pStyle w:val="ROZDZODDZPRZEDMprzedmiotregulacjirozdziauluboddziau"/>
      </w:pPr>
      <w:r w:rsidRPr="00C90960">
        <w:t>Służba funkcjonariuszy Agencji Bezpieczeństwa Wewnętrznego oraz Agencji Wywiadu</w:t>
      </w:r>
    </w:p>
    <w:p w:rsidR="00E869B9" w:rsidRPr="00E869B9" w:rsidRDefault="00E869B9" w:rsidP="003F6693">
      <w:pPr>
        <w:pStyle w:val="ARTartustawynprozporzdzenia"/>
        <w:keepNext/>
      </w:pPr>
      <w:r w:rsidRPr="003F6693">
        <w:rPr>
          <w:rStyle w:val="Ppogrubienie"/>
        </w:rPr>
        <w:t>Art. 44.</w:t>
      </w:r>
      <w:r w:rsidRPr="00E869B9">
        <w:t> Służbę w ABW albo AW może pełnić osoba:</w:t>
      </w:r>
    </w:p>
    <w:p w:rsidR="00E869B9" w:rsidRPr="00C90960" w:rsidRDefault="00E869B9" w:rsidP="00E869B9">
      <w:pPr>
        <w:pStyle w:val="PKTpunkt"/>
      </w:pPr>
      <w:r w:rsidRPr="00C90960">
        <w:t>1)</w:t>
      </w:r>
      <w:r w:rsidRPr="00C90960">
        <w:tab/>
        <w:t>posiadająca wyłącznie obywatelstwo polskie;</w:t>
      </w:r>
    </w:p>
    <w:p w:rsidR="00E869B9" w:rsidRPr="00C90960" w:rsidRDefault="00E869B9" w:rsidP="00E869B9">
      <w:pPr>
        <w:pStyle w:val="PKTpunkt"/>
      </w:pPr>
      <w:r w:rsidRPr="00C90960">
        <w:t>2)</w:t>
      </w:r>
      <w:r w:rsidRPr="00C90960">
        <w:tab/>
        <w:t>korzystająca z pełni praw publicznych;</w:t>
      </w:r>
    </w:p>
    <w:p w:rsidR="00E869B9" w:rsidRPr="00C90960" w:rsidRDefault="00E869B9" w:rsidP="00E869B9">
      <w:pPr>
        <w:pStyle w:val="PKTpunkt"/>
      </w:pPr>
      <w:r w:rsidRPr="00C90960">
        <w:t>3)</w:t>
      </w:r>
      <w:r w:rsidRPr="00C90960">
        <w:tab/>
        <w:t>wykazująca nieskazitelną postawę moralną, obywatelską i patriotyczną;</w:t>
      </w:r>
    </w:p>
    <w:p w:rsidR="00E869B9" w:rsidRPr="00C90960" w:rsidRDefault="00E869B9" w:rsidP="00E869B9">
      <w:pPr>
        <w:pStyle w:val="PKTpunkt"/>
      </w:pPr>
      <w:r w:rsidRPr="00C90960">
        <w:t>4)</w:t>
      </w:r>
      <w:r w:rsidRPr="00C90960">
        <w:tab/>
        <w:t>dająca rękojmię zachowania tajemnicy stosownie do wymogów określonych w przepisach o ochronie informacji niejawnych;</w:t>
      </w:r>
    </w:p>
    <w:p w:rsidR="00E869B9" w:rsidRPr="00C90960" w:rsidRDefault="00E869B9" w:rsidP="00E869B9">
      <w:pPr>
        <w:pStyle w:val="PKTpunkt"/>
      </w:pPr>
      <w:r w:rsidRPr="00C90960">
        <w:t>5)</w:t>
      </w:r>
      <w:r w:rsidRPr="00C90960">
        <w:tab/>
        <w:t>posiadająca co najmniej średnie wykształcenie i określone kwalifikacje zawodowe oraz zdolność fizyczną i psychiczną do służby w formacjach uzbrojonych, wymagających szczególnej dyscypliny służbowej, której gotowa jest się podporządkować.</w:t>
      </w:r>
    </w:p>
    <w:p w:rsidR="00E869B9" w:rsidRPr="00C90960" w:rsidRDefault="00E869B9" w:rsidP="00E869B9">
      <w:pPr>
        <w:pStyle w:val="ARTartustawynprozporzdzenia"/>
      </w:pPr>
      <w:r w:rsidRPr="003F6693">
        <w:rPr>
          <w:rStyle w:val="Ppogrubienie"/>
        </w:rPr>
        <w:t>Art. 45.</w:t>
      </w:r>
      <w:r w:rsidRPr="00C90960">
        <w:t> 1. Zdolność fizyczną i psychiczną do służby ustalają komisje lekarskie ABW albo AW, podległe Szefowi właściwej Agencji.</w:t>
      </w:r>
    </w:p>
    <w:p w:rsidR="00E869B9" w:rsidRPr="00C90960" w:rsidRDefault="00E869B9" w:rsidP="00E869B9">
      <w:pPr>
        <w:pStyle w:val="USTustnpkodeksu"/>
      </w:pPr>
      <w:r w:rsidRPr="00C90960">
        <w:t xml:space="preserve">2. Prezes Rady Ministrów określi, w drodze rozporządzeń, odrębnie dla każdej </w:t>
      </w:r>
      <w:r w:rsidR="00352517">
        <w:t>Agencji, zasady oceny zdolności</w:t>
      </w:r>
      <w:r w:rsidR="00352517">
        <w:br/>
      </w:r>
      <w:r w:rsidRPr="00C90960">
        <w:t>fizycznej i psychicznej do służby w Agencji, a także tryb orzekania o tej zdolności oraz właściwość i tryb postępowania komisji lekarskich w tych sprawach.</w:t>
      </w:r>
    </w:p>
    <w:p w:rsidR="00E869B9" w:rsidRPr="00E869B9" w:rsidRDefault="00E869B9" w:rsidP="003F6693">
      <w:pPr>
        <w:pStyle w:val="ARTartustawynprozporzdzenia"/>
        <w:keepNext/>
      </w:pPr>
      <w:r w:rsidRPr="003F6693">
        <w:rPr>
          <w:rStyle w:val="Ppogrubienie"/>
        </w:rPr>
        <w:t>Art. 46.</w:t>
      </w:r>
      <w:r w:rsidRPr="00E869B9">
        <w:t> 1. Przyjęcie kandydata do służby w ABW albo AW następuje po przeprowadzeniu postępowania kwalifik</w:t>
      </w:r>
      <w:r w:rsidRPr="00E869B9">
        <w:t>a</w:t>
      </w:r>
      <w:r w:rsidRPr="00E869B9">
        <w:t>cyjnego, na które składają się:</w:t>
      </w:r>
    </w:p>
    <w:p w:rsidR="00E869B9" w:rsidRPr="00C90960" w:rsidRDefault="00E869B9" w:rsidP="00E869B9">
      <w:pPr>
        <w:pStyle w:val="PKTpunkt"/>
      </w:pPr>
      <w:r w:rsidRPr="00C90960">
        <w:t>1)</w:t>
      </w:r>
      <w:r w:rsidRPr="00C90960">
        <w:tab/>
        <w:t>przyjęcie podania o przyjęcie do służby, kwestionariusza osobowego, a także dokumentów stwierdzających wymag</w:t>
      </w:r>
      <w:r w:rsidRPr="00C90960">
        <w:t>a</w:t>
      </w:r>
      <w:r w:rsidRPr="00C90960">
        <w:t>ne wykształcenie i kwalifikacje zawodowe oraz zawierających dane o uprzednim zatrudnieniu;</w:t>
      </w:r>
    </w:p>
    <w:p w:rsidR="00E869B9" w:rsidRPr="00C90960" w:rsidRDefault="00E869B9" w:rsidP="00E869B9">
      <w:pPr>
        <w:pStyle w:val="PKTpunkt"/>
      </w:pPr>
      <w:r w:rsidRPr="00C90960">
        <w:t>2)</w:t>
      </w:r>
      <w:r w:rsidRPr="00C90960">
        <w:tab/>
        <w:t>przeprowadzenie rozmowy kwalifikacyjnej;</w:t>
      </w:r>
    </w:p>
    <w:p w:rsidR="00E869B9" w:rsidRPr="00C90960" w:rsidRDefault="00E869B9" w:rsidP="00E869B9">
      <w:pPr>
        <w:pStyle w:val="PKTpunkt"/>
      </w:pPr>
      <w:r w:rsidRPr="00C90960">
        <w:t>3)</w:t>
      </w:r>
      <w:r w:rsidRPr="00C90960">
        <w:tab/>
        <w:t>postępowanie sprawdzające, określone w przepisach o ochronie informacji niejawnych;</w:t>
      </w:r>
    </w:p>
    <w:p w:rsidR="00E869B9" w:rsidRPr="00C90960" w:rsidRDefault="00E869B9" w:rsidP="00E869B9">
      <w:pPr>
        <w:pStyle w:val="PKTpunkt"/>
      </w:pPr>
      <w:r w:rsidRPr="00C90960">
        <w:t>4)</w:t>
      </w:r>
      <w:r w:rsidRPr="00C90960">
        <w:tab/>
        <w:t>ustalenie zdolności fizycznej i psychicznej do służby w Agencji.</w:t>
      </w:r>
    </w:p>
    <w:p w:rsidR="00E869B9" w:rsidRPr="00C90960" w:rsidRDefault="00E869B9" w:rsidP="00E869B9">
      <w:pPr>
        <w:pStyle w:val="USTustnpkodeksu"/>
      </w:pPr>
      <w:r w:rsidRPr="00C90960">
        <w:t>2. W stosunku do kandydata ubiegającego się o przyjęcie do służby w ABW albo AW na stanowisko wymagające szczególnych umiejętności lub predyspozycji, postępowanie kwalifikacyjne może być rozszerzone o czynności mające na celu sprawdzenie przydatności kandydata do służby na takim stanowisku, w tym o przeprowadzenie badania psychofizj</w:t>
      </w:r>
      <w:r w:rsidRPr="00C90960">
        <w:t>o</w:t>
      </w:r>
      <w:r w:rsidRPr="00C90960">
        <w:t>logicznego.</w:t>
      </w:r>
    </w:p>
    <w:p w:rsidR="00E869B9" w:rsidRPr="00C90960" w:rsidRDefault="00E869B9" w:rsidP="00E869B9">
      <w:pPr>
        <w:pStyle w:val="USTustnpkodeksu"/>
      </w:pPr>
      <w:r w:rsidRPr="00C90960">
        <w:t>3. Prezes Rady Ministrów określi, w drodze rozporządzeń, odrębnie dla każdej Agencji, wzór kwestionariusza os</w:t>
      </w:r>
      <w:r w:rsidRPr="00C90960">
        <w:t>o</w:t>
      </w:r>
      <w:r w:rsidRPr="00C90960">
        <w:t>bowego oraz szczegółowe zasady i tryb przeprowadzania postępowania kwalifikacyjnego wobec kandydatów do służby w Agencji, uwzględniając czynności niezbędne do podjęcia decyzji dotyczącej osoby ubiegającej się o przyjęcie do służby w Agencji.</w:t>
      </w:r>
    </w:p>
    <w:p w:rsidR="00E869B9" w:rsidRPr="00E869B9" w:rsidRDefault="00E869B9" w:rsidP="003F6693">
      <w:pPr>
        <w:pStyle w:val="ARTartustawynprozporzdzenia"/>
        <w:keepNext/>
      </w:pPr>
      <w:r w:rsidRPr="003F6693">
        <w:rPr>
          <w:rStyle w:val="Ppogrubienie"/>
        </w:rPr>
        <w:t>Art. 47.</w:t>
      </w:r>
      <w:r w:rsidRPr="00E869B9">
        <w:t> 1.</w:t>
      </w:r>
      <w:r w:rsidRPr="00E869B9">
        <w:rPr>
          <w:rStyle w:val="IGindeksgrny"/>
        </w:rPr>
        <w:footnoteReference w:id="39"/>
      </w:r>
      <w:r w:rsidRPr="00E869B9">
        <w:rPr>
          <w:rStyle w:val="IGindeksgrny"/>
        </w:rPr>
        <w:t>)</w:t>
      </w:r>
      <w:r w:rsidRPr="00E869B9">
        <w:t xml:space="preserve"> Przed podjęciem służby funkcjonariusz ABW albo AW składa ślubowanie według następującej roty:</w:t>
      </w:r>
    </w:p>
    <w:p w:rsidR="00E869B9" w:rsidRPr="00C90960" w:rsidRDefault="003F6693" w:rsidP="00E869B9">
      <w:pPr>
        <w:pStyle w:val="CYTcytatnpprzysigi"/>
      </w:pPr>
      <w:r>
        <w:t>„</w:t>
      </w:r>
      <w:r w:rsidR="00E869B9" w:rsidRPr="00C90960">
        <w:t>Ja, obywatel Rzeczypospolitej Polskiej, świadom podejmowanych obowiązków funkcjonariusza Agencji Be</w:t>
      </w:r>
      <w:r w:rsidR="00E869B9" w:rsidRPr="00C90960">
        <w:t>z</w:t>
      </w:r>
      <w:r w:rsidR="00E869B9" w:rsidRPr="00C90960">
        <w:t>pieczeństwa Wewnętrznego (Agencji Wywiadu), ślubuję: służyć wiernie Narodowi, chronić ustanowiony Ko</w:t>
      </w:r>
      <w:r w:rsidR="00E869B9" w:rsidRPr="00C90960">
        <w:t>n</w:t>
      </w:r>
      <w:r w:rsidR="00E869B9" w:rsidRPr="00C90960">
        <w:t>stytucją Rzeczypospolitej Polskiej porządek prawny, strzec bezpieczeństwa Państwa i jego obywateli, nawet z narażeniem życia. Wykonując powierzone mi zadania, ślubuję pilnie przestrzegać prawa, dochować wierności konstytucyjnym organom Rzeczypospolitej Polskiej, przestrzegać dyscypliny służbowej oraz wykonywać ro</w:t>
      </w:r>
      <w:r w:rsidR="00E869B9" w:rsidRPr="00C90960">
        <w:t>z</w:t>
      </w:r>
      <w:r w:rsidR="00E869B9" w:rsidRPr="00C90960">
        <w:t>kazy i polecenia przełożonych. Ślubuję strzec tajemnicy prawnie chronionej, honoru, godności i dobrego imi</w:t>
      </w:r>
      <w:r w:rsidR="00E869B9" w:rsidRPr="00C90960">
        <w:t>e</w:t>
      </w:r>
      <w:r w:rsidR="00E869B9" w:rsidRPr="00C90960">
        <w:t>nia służby oraz przestrzegać zasad etyki zawodowej.</w:t>
      </w:r>
      <w:r>
        <w:t>”</w:t>
      </w:r>
      <w:r w:rsidR="00E869B9" w:rsidRPr="00C90960">
        <w:t>.</w:t>
      </w:r>
    </w:p>
    <w:p w:rsidR="00E869B9" w:rsidRPr="00C90960" w:rsidRDefault="00E869B9" w:rsidP="00E869B9">
      <w:pPr>
        <w:pStyle w:val="USTustnpkodeksu"/>
      </w:pPr>
      <w:r w:rsidRPr="00C90960">
        <w:t>2. Ceremoniał składania ślubowania w ABW i AW określają Szef ABW oraz Szef AW, każdy w zakresie swojego działania.</w:t>
      </w:r>
    </w:p>
    <w:p w:rsidR="00E869B9" w:rsidRPr="00C90960" w:rsidRDefault="00E869B9" w:rsidP="00E869B9">
      <w:pPr>
        <w:pStyle w:val="ARTartustawynprozporzdzenia"/>
      </w:pPr>
      <w:r w:rsidRPr="003F6693">
        <w:rPr>
          <w:rStyle w:val="Ppogrubienie"/>
        </w:rPr>
        <w:t>Art. 48.</w:t>
      </w:r>
      <w:r w:rsidRPr="00C90960">
        <w:t xml:space="preserve"> 1. Stosunek służbowy funkcjonariusza ABW albo AW, zwanego dalej </w:t>
      </w:r>
      <w:r w:rsidR="003F6693">
        <w:t>„</w:t>
      </w:r>
      <w:r w:rsidRPr="00C90960">
        <w:t>funkcjonariuszem</w:t>
      </w:r>
      <w:r w:rsidR="003F6693">
        <w:t>”</w:t>
      </w:r>
      <w:r w:rsidRPr="00C90960">
        <w:t>, powstaje w drodze mianowania na podstawie dobrowolnego zgłoszenia się do służby.</w:t>
      </w:r>
    </w:p>
    <w:p w:rsidR="00E869B9" w:rsidRPr="00C90960" w:rsidRDefault="00E869B9" w:rsidP="00E869B9">
      <w:pPr>
        <w:pStyle w:val="USTustnpkodeksu"/>
      </w:pPr>
      <w:r w:rsidRPr="00C90960">
        <w:t>2. Początek służby funkcjonariusza liczy się od dnia określonego w rozkazie personalnym o przyjęciu do służby i mianowaniu na stanowisko służbowe w ABW albo AW.</w:t>
      </w:r>
    </w:p>
    <w:p w:rsidR="00E869B9" w:rsidRPr="00C90960" w:rsidRDefault="00E869B9" w:rsidP="00E869B9">
      <w:pPr>
        <w:pStyle w:val="USTustnpkodeksu"/>
      </w:pPr>
      <w:r w:rsidRPr="00C90960">
        <w:t>3. Mianowanie może nastąpić po odbyciu zasadniczej służby wojskowej albo po przeniesieniu do rezerwy.</w:t>
      </w:r>
    </w:p>
    <w:p w:rsidR="00E869B9" w:rsidRPr="00C90960" w:rsidRDefault="00E869B9" w:rsidP="00E869B9">
      <w:pPr>
        <w:pStyle w:val="USTustnpkodeksu"/>
      </w:pPr>
      <w:r w:rsidRPr="00C90960">
        <w:t>4. Warunku określonego</w:t>
      </w:r>
      <w:r w:rsidR="003F1777" w:rsidRPr="00C90960">
        <w:t xml:space="preserve"> w</w:t>
      </w:r>
      <w:r w:rsidR="003F1777">
        <w:t> ust. </w:t>
      </w:r>
      <w:r w:rsidRPr="00C90960">
        <w:t>3 nie stosuje się do kobiet. Od warunku tego można odstąpić również w stosunku do absolwentów szkół wyższych.</w:t>
      </w:r>
    </w:p>
    <w:p w:rsidR="00E869B9" w:rsidRPr="00C90960" w:rsidRDefault="00E869B9" w:rsidP="00E869B9">
      <w:pPr>
        <w:pStyle w:val="USTustnpkodeksu"/>
      </w:pPr>
      <w:r w:rsidRPr="00C90960">
        <w:t>5. Prezes Rady Ministrów określi, w drodze rozporządzeń, odrębnie dla każdej Agencji, wzór legitymacji służbowej i innych dokumentów funkcjonariuszy, organy właściwe do ich wydawania, wymiany i unieważniania oraz dokonywania w nich wpisów, przypadki, w których legitymacja służbowa lub inne dokumenty podlegają zwrotowi, wymianie lub uni</w:t>
      </w:r>
      <w:r w:rsidRPr="00C90960">
        <w:t>e</w:t>
      </w:r>
      <w:r w:rsidRPr="00C90960">
        <w:t>ważnieniu, a także tryb postępowania w przypadku ich utraty, jak również sposób posługiwania się legitymacją służbową oraz innymi dokumentami.</w:t>
      </w:r>
    </w:p>
    <w:p w:rsidR="00E869B9" w:rsidRPr="00C90960" w:rsidRDefault="00E869B9" w:rsidP="00E869B9">
      <w:pPr>
        <w:pStyle w:val="USTustnpkodeksu"/>
        <w:rPr>
          <w:rStyle w:val="IGindeksgrny"/>
        </w:rPr>
      </w:pPr>
      <w:r w:rsidRPr="00C90960">
        <w:t>6. Szefowie Agencji, w drodze zarządzeń, każdy w zakresie swojej właściwości, mogą określić znaki lub inne dok</w:t>
      </w:r>
      <w:r w:rsidRPr="00C90960">
        <w:t>u</w:t>
      </w:r>
      <w:r w:rsidRPr="00C90960">
        <w:t>menty identyfikacyjne funkcjonariuszy.</w:t>
      </w:r>
    </w:p>
    <w:p w:rsidR="00E869B9" w:rsidRPr="00C90960" w:rsidRDefault="00E869B9" w:rsidP="00E869B9">
      <w:pPr>
        <w:pStyle w:val="ARTartustawynprozporzdzenia"/>
      </w:pPr>
      <w:r w:rsidRPr="003F6693">
        <w:rPr>
          <w:rStyle w:val="Ppogrubienie"/>
        </w:rPr>
        <w:t>Art. 49.</w:t>
      </w:r>
      <w:r w:rsidRPr="00C90960">
        <w:t> 1. Osobę przyjętą do służby w ABW albo AW mianuje się funkcjonariuszem w służbie przygotowawczej na okres 3 lat.</w:t>
      </w:r>
    </w:p>
    <w:p w:rsidR="00E869B9" w:rsidRPr="00C90960" w:rsidRDefault="00E869B9" w:rsidP="00E869B9">
      <w:pPr>
        <w:pStyle w:val="USTustnpkodeksu"/>
      </w:pPr>
      <w:r w:rsidRPr="00C90960">
        <w:t>2. Po upływie okresu służby przygotowawczej i uzyskaniu pozytywnej oceny ogólnej w opinii służbowej funkcjon</w:t>
      </w:r>
      <w:r w:rsidRPr="00C90960">
        <w:t>a</w:t>
      </w:r>
      <w:r w:rsidRPr="00C90960">
        <w:t>riusz zostaje mianowany na stałe.</w:t>
      </w:r>
    </w:p>
    <w:p w:rsidR="00E869B9" w:rsidRPr="00C90960" w:rsidRDefault="00E869B9" w:rsidP="00E869B9">
      <w:pPr>
        <w:pStyle w:val="USTustnpkodeksu"/>
      </w:pPr>
      <w:r w:rsidRPr="00C90960">
        <w:t>3. W przypadkach uzasadnionych szczególnymi kwalifikacjami funkcjonariusza Szef ABW i Szef AW, każdy w zakresie swojego działania, może skrócić okres jego służby przygotowawczej albo zwolnić funkcjonariusza od odbyw</w:t>
      </w:r>
      <w:r w:rsidRPr="00C90960">
        <w:t>a</w:t>
      </w:r>
      <w:r w:rsidRPr="00C90960">
        <w:t>nia tej służby.</w:t>
      </w:r>
    </w:p>
    <w:p w:rsidR="00E869B9" w:rsidRPr="00C90960" w:rsidRDefault="00E869B9" w:rsidP="00E869B9">
      <w:pPr>
        <w:pStyle w:val="USTustnpkodeksu"/>
      </w:pPr>
      <w:r w:rsidRPr="00C90960">
        <w:t>4. W razie przerwy w wykonywaniu przez funkcjonariusza obowiązków służbowych trwającej dłużej niż 3 miesiące właściwy Szef Agencji może przedłużyć okres jego służby przygotowawczej.</w:t>
      </w:r>
    </w:p>
    <w:p w:rsidR="00E869B9" w:rsidRPr="00C90960" w:rsidRDefault="00E869B9" w:rsidP="00E869B9">
      <w:pPr>
        <w:pStyle w:val="ARTartustawynprozporzdzenia"/>
      </w:pPr>
      <w:r w:rsidRPr="003F6693">
        <w:rPr>
          <w:rStyle w:val="Ppogrubienie"/>
        </w:rPr>
        <w:t>Art. 50.</w:t>
      </w:r>
      <w:r w:rsidRPr="00C90960">
        <w:t> 1. Szef ABW i Szef AW, każdy w zakresie swojego działania, jest właściwy do przyjmowania do służby w Agencji, mianowania funkcjonariuszy na stanowiska służbowe oraz ich przenoszenia, delegowania, oddelegowania, zwalniania i odwoływania ze stanowisk służbowych, zawieszania i uchylania zawieszenia w czynnościach służbowych, zwalniania ze służby oraz stwierdzania wygaśnięcia stosunku służbowego.</w:t>
      </w:r>
    </w:p>
    <w:p w:rsidR="00E869B9" w:rsidRPr="00C90960" w:rsidRDefault="00E869B9" w:rsidP="00E869B9">
      <w:pPr>
        <w:pStyle w:val="USTustnpkodeksu"/>
      </w:pPr>
      <w:r w:rsidRPr="00C90960">
        <w:t>2. W sprawach osobowych funkcjonariuszy innych, niż wymienione</w:t>
      </w:r>
      <w:r w:rsidR="003F1777" w:rsidRPr="00C90960">
        <w:t xml:space="preserve"> w</w:t>
      </w:r>
      <w:r w:rsidR="003F1777">
        <w:t> ust. </w:t>
      </w:r>
      <w:r w:rsidRPr="00C90960">
        <w:t>1, są właściwi przełożeni, upoważnieni przez Szefa Agencji.</w:t>
      </w:r>
    </w:p>
    <w:p w:rsidR="00E869B9" w:rsidRPr="00C90960" w:rsidRDefault="00E869B9" w:rsidP="00E869B9">
      <w:pPr>
        <w:pStyle w:val="USTustnpkodeksu"/>
      </w:pPr>
      <w:r w:rsidRPr="00C90960">
        <w:t>3. Sprawy osobowe, o których mowa</w:t>
      </w:r>
      <w:r w:rsidR="003F1777" w:rsidRPr="00C90960">
        <w:t xml:space="preserve"> w</w:t>
      </w:r>
      <w:r w:rsidR="003F1777">
        <w:t> ust. </w:t>
      </w:r>
      <w:r w:rsidRPr="00C90960">
        <w:t>1, są załatwiane przez wydanie rozkazu personalnego.</w:t>
      </w:r>
    </w:p>
    <w:p w:rsidR="00E869B9" w:rsidRPr="00C90960" w:rsidRDefault="00E869B9" w:rsidP="00E869B9">
      <w:pPr>
        <w:pStyle w:val="ARTartustawynprozporzdzenia"/>
      </w:pPr>
      <w:r w:rsidRPr="003F6693">
        <w:rPr>
          <w:rStyle w:val="Ppogrubienie"/>
        </w:rPr>
        <w:t>Art. 50a.</w:t>
      </w:r>
      <w:r w:rsidRPr="00C90960">
        <w:t> W sprawach wynikających ze stosunku służbowego Szefa ABW oraz Szefa AW właściwy jest Prezes Rady Ministrów lub upoważniony przez niego minister powołany w celu koordynowania działalności służb specjalnych. Up</w:t>
      </w:r>
      <w:r w:rsidRPr="00C90960">
        <w:t>o</w:t>
      </w:r>
      <w:r w:rsidRPr="00C90960">
        <w:t>ważnienie nie może obejmować spraw, o których mowa</w:t>
      </w:r>
      <w:r w:rsidR="003F1777" w:rsidRPr="00C90960">
        <w:t xml:space="preserve"> w</w:t>
      </w:r>
      <w:r w:rsidR="003F1777">
        <w:t> art. </w:t>
      </w:r>
      <w:r w:rsidRPr="00C90960">
        <w:t>14.</w:t>
      </w:r>
    </w:p>
    <w:p w:rsidR="00E869B9" w:rsidRPr="00C90960" w:rsidRDefault="00E869B9" w:rsidP="00E869B9">
      <w:pPr>
        <w:pStyle w:val="ARTartustawynprozporzdzenia"/>
      </w:pPr>
      <w:r w:rsidRPr="003F6693">
        <w:rPr>
          <w:rStyle w:val="Ppogrubienie"/>
        </w:rPr>
        <w:t>Art. 51.</w:t>
      </w:r>
      <w:r w:rsidRPr="00C90960">
        <w:t> 1. Czas pełnienia służby funkcjonariusza jest określany wymiarem jego obowiązków, z uwzględnieniem prawa do wypoczynku.</w:t>
      </w:r>
    </w:p>
    <w:p w:rsidR="00E869B9" w:rsidRPr="00C90960" w:rsidRDefault="00E869B9" w:rsidP="00E869B9">
      <w:pPr>
        <w:pStyle w:val="USTustnpkodeksu"/>
      </w:pPr>
      <w:r w:rsidRPr="00C90960">
        <w:t>2. Prezes Rady Ministrów określi, w drodze rozporządzeń, odrębnie dla każdej Agencji, rozkład czasu służby, z uwzględnieniem czasu na wypoczynek oraz przypadków przedłużenia czasu służby funkcjonariuszy każdej z Agencji, uzasadnionych potrzebą zapewnienia niezakłóconego toku służby.</w:t>
      </w:r>
    </w:p>
    <w:p w:rsidR="00E869B9" w:rsidRPr="00C90960" w:rsidRDefault="00E869B9" w:rsidP="00E869B9">
      <w:pPr>
        <w:pStyle w:val="ARTartustawynprozporzdzenia"/>
      </w:pPr>
      <w:r w:rsidRPr="003F6693">
        <w:rPr>
          <w:rStyle w:val="Ppogrubienie"/>
        </w:rPr>
        <w:t>Art. 52.</w:t>
      </w:r>
      <w:r w:rsidRPr="00C90960">
        <w:t> Prezes Rady Ministrów określi, w drodze rozporządzeń, odrębnie dla każdej Agencji, warunki bezpiecze</w:t>
      </w:r>
      <w:r w:rsidRPr="00C90960">
        <w:t>ń</w:t>
      </w:r>
      <w:r w:rsidRPr="00C90960">
        <w:t>stwa i higieny służby oraz zakres, w jakim do tych warunków mają zastosowanie przepisy działu dziesiątego Kodeksu pracy, uwzględniając szczególny charakter służby, zagrożenia występujące na niektórych stanowiskach służbowych lub podczas wykonywania niektórych zadań służbowych oraz obowiązki spoczywające na funkcjonariuszach oraz ich przeł</w:t>
      </w:r>
      <w:r w:rsidRPr="00C90960">
        <w:t>o</w:t>
      </w:r>
      <w:r w:rsidRPr="00C90960">
        <w:t>żonych w zakresie zapobiegania ewentualnym zagrożeniom dla życia lub zdrowia, a także uwzględniając przepisy prawa mające zastosowanie do stanowisk służbowych nieobjętych specyfiką służby w Agencji.</w:t>
      </w:r>
    </w:p>
    <w:p w:rsidR="00E869B9" w:rsidRPr="00E869B9" w:rsidRDefault="00E869B9" w:rsidP="003F6693">
      <w:pPr>
        <w:pStyle w:val="ARTartustawynprozporzdzenia"/>
        <w:keepNext/>
      </w:pPr>
      <w:r w:rsidRPr="003F6693">
        <w:rPr>
          <w:rStyle w:val="Ppogrubienie"/>
        </w:rPr>
        <w:t>Art. 53.</w:t>
      </w:r>
      <w:r w:rsidRPr="00E869B9">
        <w:t> 1. Funkcjonariusz podlega okresowemu opiniowaniu służbowemu, przeprowadzanemu:</w:t>
      </w:r>
    </w:p>
    <w:p w:rsidR="00E869B9" w:rsidRPr="00C90960" w:rsidRDefault="00E869B9" w:rsidP="00E869B9">
      <w:pPr>
        <w:pStyle w:val="PKTpunkt"/>
      </w:pPr>
      <w:r w:rsidRPr="00C90960">
        <w:t>1)</w:t>
      </w:r>
      <w:r w:rsidRPr="00C90960">
        <w:tab/>
        <w:t>w służbie przygotowawczej – raz w roku;</w:t>
      </w:r>
    </w:p>
    <w:p w:rsidR="00E869B9" w:rsidRPr="00C90960" w:rsidRDefault="00E869B9" w:rsidP="00E869B9">
      <w:pPr>
        <w:pStyle w:val="PKTpunkt"/>
      </w:pPr>
      <w:r w:rsidRPr="00C90960">
        <w:t>2)</w:t>
      </w:r>
      <w:r w:rsidRPr="00C90960">
        <w:tab/>
        <w:t>w służbie stałej – raz na 3 lata.</w:t>
      </w:r>
    </w:p>
    <w:p w:rsidR="00E869B9" w:rsidRPr="00C90960" w:rsidRDefault="00E869B9" w:rsidP="00E869B9">
      <w:pPr>
        <w:pStyle w:val="USTustnpkodeksu"/>
      </w:pPr>
      <w:r w:rsidRPr="00C90960">
        <w:t>2. Funkcjonariusza zapoznaje się z opinią służbową w ciągu 14 dni od dnia jej sporządzenia; może on w terminie 14 dni od dnia zapoznania się z opinią służbową wnieść odwołanie do wyższego przełożonego.</w:t>
      </w:r>
    </w:p>
    <w:p w:rsidR="00E869B9" w:rsidRPr="00C90960" w:rsidRDefault="00E869B9" w:rsidP="00E869B9">
      <w:pPr>
        <w:pStyle w:val="USTustnpkodeksu"/>
      </w:pPr>
      <w:r w:rsidRPr="00C90960">
        <w:t>3. Prezes Rady Ministrów określi, w drodze rozporządzeń, odrębnie dla każdej Agencji, wzór formularza opinii słu</w:t>
      </w:r>
      <w:r w:rsidRPr="00C90960">
        <w:t>ż</w:t>
      </w:r>
      <w:r w:rsidRPr="00C90960">
        <w:t>bowej, szczegółowe zasady i tryb opiniowania funkcjonariuszy, uwzględniając przesłanki opiniowania i jego częstotliw</w:t>
      </w:r>
      <w:r w:rsidRPr="00C90960">
        <w:t>o</w:t>
      </w:r>
      <w:r w:rsidRPr="00C90960">
        <w:t>ści, kryteria brane pod uwagę przy opiniowaniu i skalę ocen, przypadki opiniowania z pominięciem okresów przewidzi</w:t>
      </w:r>
      <w:r w:rsidRPr="00C90960">
        <w:t>a</w:t>
      </w:r>
      <w:r w:rsidRPr="00C90960">
        <w:t xml:space="preserve">nych w ustawie, właściwość przełożonych w zakresie wydawania opinii, tryb zapoznawania funkcjonariuszy z opinią służbową oraz tryb wnoszenia i rozpatrywania </w:t>
      </w:r>
      <w:proofErr w:type="spellStart"/>
      <w:r w:rsidRPr="00C90960">
        <w:t>odwołań</w:t>
      </w:r>
      <w:proofErr w:type="spellEnd"/>
      <w:r w:rsidRPr="00C90960">
        <w:t xml:space="preserve"> od opinii.</w:t>
      </w:r>
    </w:p>
    <w:p w:rsidR="00E869B9" w:rsidRPr="00C90960" w:rsidRDefault="00E869B9" w:rsidP="00E869B9">
      <w:pPr>
        <w:pStyle w:val="ARTartustawynprozporzdzenia"/>
      </w:pPr>
      <w:r w:rsidRPr="003F6693">
        <w:rPr>
          <w:rStyle w:val="Ppogrubienie"/>
        </w:rPr>
        <w:t>Art. 54.</w:t>
      </w:r>
      <w:r w:rsidRPr="00C90960">
        <w:t> 1. Funkcjonariusza można odwołać z zajmowanego stanowiska i przenieść do dyspozycji Szefa Agencji, w której pełni służbę.</w:t>
      </w:r>
    </w:p>
    <w:p w:rsidR="00E869B9" w:rsidRPr="00C90960" w:rsidRDefault="00E869B9" w:rsidP="00E869B9">
      <w:pPr>
        <w:pStyle w:val="USTustnpkodeksu"/>
      </w:pPr>
      <w:r w:rsidRPr="00C90960">
        <w:t>2. Funkcjonariusz może pozostawać w dyspozycji Szefa Agencji, w której pełni służbę, nieprzerwanie nie dłużej niż 12 miesięcy.</w:t>
      </w:r>
    </w:p>
    <w:p w:rsidR="00E869B9" w:rsidRPr="00C90960" w:rsidRDefault="00E869B9" w:rsidP="00E869B9">
      <w:pPr>
        <w:pStyle w:val="USTustnpkodeksu"/>
      </w:pPr>
      <w:r w:rsidRPr="00C90960">
        <w:t>3. Po upływie okresu, o którym mowa</w:t>
      </w:r>
      <w:r w:rsidR="003F1777" w:rsidRPr="00C90960">
        <w:t xml:space="preserve"> w</w:t>
      </w:r>
      <w:r w:rsidR="003F1777">
        <w:t> ust. </w:t>
      </w:r>
      <w:r w:rsidRPr="00C90960">
        <w:t>2, funkcjonariusza przenosi się na określone stanowisko służbowe, a w razie niewyrażenia przez niego pisemnej zgody na przeniesienie na to stanowisko, funkcjonariusza zwalnia się ze służby z zachowaniem uprawnień przewidzianych dla funkcjonariuszy zwalnianych na podstawie</w:t>
      </w:r>
      <w:r w:rsidR="003F1777">
        <w:t xml:space="preserve"> art. </w:t>
      </w:r>
      <w:r w:rsidRPr="00C90960">
        <w:t>6</w:t>
      </w:r>
      <w:r w:rsidR="003F1777" w:rsidRPr="00C90960">
        <w:t>0</w:t>
      </w:r>
      <w:r w:rsidR="003F1777">
        <w:t xml:space="preserve"> ust. </w:t>
      </w:r>
      <w:r w:rsidR="003F1777" w:rsidRPr="00C90960">
        <w:t>2</w:t>
      </w:r>
      <w:r w:rsidR="003F1777">
        <w:t xml:space="preserve"> pkt </w:t>
      </w:r>
      <w:r w:rsidRPr="00C90960">
        <w:t>6, ch</w:t>
      </w:r>
      <w:r w:rsidRPr="00C90960">
        <w:t>y</w:t>
      </w:r>
      <w:r w:rsidRPr="00C90960">
        <w:t>ba że spełnia warunki do zwolnienia ze służby na korzystniejszych zasadach.</w:t>
      </w:r>
    </w:p>
    <w:p w:rsidR="00E869B9" w:rsidRPr="00C90960" w:rsidRDefault="00E869B9" w:rsidP="00E869B9">
      <w:pPr>
        <w:pStyle w:val="USTustnpkodeksu"/>
      </w:pPr>
      <w:r w:rsidRPr="00C90960">
        <w:t>4. Prezes Rady Ministrów określi, w drodze rozporządzeń, odrębnie dla każdej Agencji, warunki i tryb przenoszenia funkcjonariuszy do dyspozycji Szefa Agencji, z uwzględnieniem sposobu pełnienia służby w okresie pozostawania w tej dyspozycji.</w:t>
      </w:r>
    </w:p>
    <w:p w:rsidR="00E869B9" w:rsidRPr="00C90960" w:rsidRDefault="00E869B9" w:rsidP="00E869B9">
      <w:pPr>
        <w:pStyle w:val="ARTartustawynprozporzdzenia"/>
      </w:pPr>
      <w:r w:rsidRPr="003F6693">
        <w:rPr>
          <w:rStyle w:val="Ppogrubienie"/>
        </w:rPr>
        <w:t>Art. 55.</w:t>
      </w:r>
      <w:r w:rsidRPr="00C90960">
        <w:t> 1. Funkcjonariusz z urzędu lub na własną prośbę może być przeniesiony do pełnienia służby albo delegow</w:t>
      </w:r>
      <w:r w:rsidRPr="00C90960">
        <w:t>a</w:t>
      </w:r>
      <w:r w:rsidRPr="00C90960">
        <w:t>ny na okres do 6 miesięcy do czasowego pełnienia służby w innej miejscowości.</w:t>
      </w:r>
    </w:p>
    <w:p w:rsidR="00E869B9" w:rsidRPr="00C90960" w:rsidRDefault="00E869B9" w:rsidP="00E869B9">
      <w:pPr>
        <w:pStyle w:val="USTustnpkodeksu"/>
      </w:pPr>
      <w:r w:rsidRPr="00C90960">
        <w:t>2. Szef ABW i Szef AW, każdy w zakresie swojego działania, w uzasadnionych przypadkach może przedłużyć okres delegowania, o którym mowa</w:t>
      </w:r>
      <w:r w:rsidR="003F1777" w:rsidRPr="00C90960">
        <w:t xml:space="preserve"> w</w:t>
      </w:r>
      <w:r w:rsidR="003F1777">
        <w:t> ust. </w:t>
      </w:r>
      <w:r w:rsidRPr="00C90960">
        <w:t>1, do 12 miesięcy.</w:t>
      </w:r>
    </w:p>
    <w:p w:rsidR="00E869B9" w:rsidRPr="00C90960" w:rsidRDefault="00E869B9" w:rsidP="00E869B9">
      <w:pPr>
        <w:pStyle w:val="ARTartustawynprozporzdzenia"/>
      </w:pPr>
      <w:r w:rsidRPr="003F6693">
        <w:rPr>
          <w:rStyle w:val="Ppogrubienie"/>
        </w:rPr>
        <w:t>Art. 56.</w:t>
      </w:r>
      <w:r w:rsidRPr="00C90960">
        <w:t> 1. Funkcjonariuszowi można powierzyć, na czas określony, pełnienie obowiązków służbowych na innym stanowisku. W takim przypadku uposażenie funkcjonariusza nie może być obniżone.</w:t>
      </w:r>
    </w:p>
    <w:p w:rsidR="00E869B9" w:rsidRPr="00C90960" w:rsidRDefault="00E869B9" w:rsidP="00E869B9">
      <w:pPr>
        <w:pStyle w:val="USTustnpkodeksu"/>
      </w:pPr>
      <w:r w:rsidRPr="00C90960">
        <w:t>2. Funkcjonariusza, gdy jest to uzasadnione realizacją zadań Agencji, w której pełni służbę, za jego zgodą, można oddelegować do wykonywania zadań służbowych poza Agencją, po przeniesieniu go do dyspozycji Szefa tej Agencji. Przepisów</w:t>
      </w:r>
      <w:r w:rsidR="003F1777">
        <w:t xml:space="preserve"> art. </w:t>
      </w:r>
      <w:r w:rsidRPr="00C90960">
        <w:t>54 nie stosuje się.</w:t>
      </w:r>
    </w:p>
    <w:p w:rsidR="00E869B9" w:rsidRPr="00C90960" w:rsidRDefault="00E869B9" w:rsidP="00E869B9">
      <w:pPr>
        <w:pStyle w:val="USTustnpkodeksu"/>
      </w:pPr>
      <w:r w:rsidRPr="00C90960">
        <w:t>3. Prezes Rady Ministrów określi, w drodze rozporządzeń, odrębnie dla każdej Agencji, warunki i tryb oddelegow</w:t>
      </w:r>
      <w:r w:rsidRPr="00C90960">
        <w:t>a</w:t>
      </w:r>
      <w:r w:rsidRPr="00C90960">
        <w:t>nia, uprawnienia i obowiązki funkcjonariusza w czasie oddelegowania, wysokość i sposób wypłacania uposażenia i innych świadczeń pieniężnych przysługujących oddelegowanemu funkcjonariuszowi, uwzględniając miejsce oraz charakter i zakres wykonywanych przez niego zadań służbowych poza Agencją, a także ustali, z uwzględnieniem przepisów o ochronie informacji niejawnych, szczególne uprawnienia i obowiązki funkcjonariusza pełniącego służbę poza granicami kraju.</w:t>
      </w:r>
    </w:p>
    <w:p w:rsidR="00E869B9" w:rsidRPr="00C90960" w:rsidRDefault="00E869B9" w:rsidP="00E869B9">
      <w:pPr>
        <w:pStyle w:val="USTustnpkodeksu"/>
      </w:pPr>
      <w:r w:rsidRPr="00C90960">
        <w:t>4. </w:t>
      </w:r>
      <w:r>
        <w:t>(uchylony)</w:t>
      </w:r>
    </w:p>
    <w:p w:rsidR="00E869B9" w:rsidRPr="00C90960" w:rsidRDefault="00E869B9" w:rsidP="00E869B9">
      <w:pPr>
        <w:pStyle w:val="ARTartustawynprozporzdzenia"/>
      </w:pPr>
      <w:r w:rsidRPr="003F6693">
        <w:rPr>
          <w:rStyle w:val="Ppogrubienie"/>
        </w:rPr>
        <w:t>Art. 57.</w:t>
      </w:r>
      <w:r w:rsidRPr="00C90960">
        <w:t> 1. Funkcjonariusza przenosi się na niższe stanowisko służbowe w razie wymierzenia kary dyscyplinarnej wyznaczenia na niższe stanowisko służbowe.</w:t>
      </w:r>
    </w:p>
    <w:p w:rsidR="00E869B9" w:rsidRPr="00E869B9" w:rsidRDefault="00E869B9" w:rsidP="003F6693">
      <w:pPr>
        <w:pStyle w:val="USTustnpkodeksu"/>
        <w:keepNext/>
      </w:pPr>
      <w:r w:rsidRPr="00C90960">
        <w:t>2.</w:t>
      </w:r>
      <w:r w:rsidRPr="00E869B9">
        <w:t> Funkcjonariusza można przenieść na niższe stanowisko służbowe w przypadku:</w:t>
      </w:r>
    </w:p>
    <w:p w:rsidR="00E869B9" w:rsidRPr="00C90960" w:rsidRDefault="00E869B9" w:rsidP="00E869B9">
      <w:pPr>
        <w:pStyle w:val="PKTpunkt"/>
      </w:pPr>
      <w:r w:rsidRPr="00C90960">
        <w:t>1)</w:t>
      </w:r>
      <w:r w:rsidRPr="00C90960">
        <w:tab/>
        <w:t>orzeczenia przez właściwą komisję lekarską Agencji trwałej niezdolności do pełnienia służby na zajmowanym st</w:t>
      </w:r>
      <w:r w:rsidRPr="00C90960">
        <w:t>a</w:t>
      </w:r>
      <w:r w:rsidRPr="00C90960">
        <w:t>nowisku służbowym, jeżeli nie ma możliwości mianowania go na stanowisko równorzędne;</w:t>
      </w:r>
    </w:p>
    <w:p w:rsidR="00E869B9" w:rsidRPr="00C90960" w:rsidRDefault="00E869B9" w:rsidP="00E869B9">
      <w:pPr>
        <w:pStyle w:val="PKTpunkt"/>
      </w:pPr>
      <w:r w:rsidRPr="00C90960">
        <w:t>2)</w:t>
      </w:r>
      <w:r w:rsidRPr="00C90960">
        <w:tab/>
        <w:t>nieprzydatności na zajmowanym stanowisku służbowym, stwierdzonej w opinii służbowej w okresie służby przyg</w:t>
      </w:r>
      <w:r w:rsidRPr="00C90960">
        <w:t>o</w:t>
      </w:r>
      <w:r w:rsidRPr="00C90960">
        <w:t>towawczej;</w:t>
      </w:r>
    </w:p>
    <w:p w:rsidR="00E869B9" w:rsidRPr="00C90960" w:rsidRDefault="00E869B9" w:rsidP="00E869B9">
      <w:pPr>
        <w:pStyle w:val="PKTpunkt"/>
      </w:pPr>
      <w:r w:rsidRPr="00C90960">
        <w:t>3)</w:t>
      </w:r>
      <w:r w:rsidRPr="00C90960">
        <w:tab/>
        <w:t>niewywiązywania się z obowiązków służbowych na zajmowanym stanowisku służbowym, stwierdzonego w okresie służby stałej w dwóch kolejnych opiniach służbowych, między którymi upłynęło co najmniej 6 miesięcy;</w:t>
      </w:r>
    </w:p>
    <w:p w:rsidR="00E869B9" w:rsidRPr="00C90960" w:rsidRDefault="00E869B9" w:rsidP="00E869B9">
      <w:pPr>
        <w:pStyle w:val="PKTpunkt"/>
      </w:pPr>
      <w:r w:rsidRPr="00C90960">
        <w:t>4)</w:t>
      </w:r>
      <w:r w:rsidRPr="00C90960">
        <w:tab/>
        <w:t>likwidacji zajmowanego stanowiska służbowego lub z innych przyczyn uzasadnionych potrzebami organizacyjnymi, gdy nie ma możliwości mianowania go na równorzędne stanowisko służbowe.</w:t>
      </w:r>
    </w:p>
    <w:p w:rsidR="00E869B9" w:rsidRPr="00C90960" w:rsidRDefault="00E869B9" w:rsidP="00E869B9">
      <w:pPr>
        <w:pStyle w:val="USTustnpkodeksu"/>
      </w:pPr>
      <w:r w:rsidRPr="00C90960">
        <w:t>3. Funkcjonariusza można przenieść na niższe stanowisko służbowe również na jego pisemną prośbę.</w:t>
      </w:r>
    </w:p>
    <w:p w:rsidR="00E869B9" w:rsidRPr="00C90960" w:rsidRDefault="00E869B9" w:rsidP="00E869B9">
      <w:pPr>
        <w:pStyle w:val="USTustnpkodeksu"/>
      </w:pPr>
      <w:r w:rsidRPr="00C90960">
        <w:t>4. Funkcjonariusz, który nie wyraził zgody na przeniesienie na niższe stanowisko służbowe z przyczyn określonych</w:t>
      </w:r>
      <w:r w:rsidR="003F1777" w:rsidRPr="00C90960">
        <w:t xml:space="preserve"> w</w:t>
      </w:r>
      <w:r w:rsidR="003F1777">
        <w:t> ust. </w:t>
      </w:r>
      <w:r w:rsidRPr="00C90960">
        <w:t>2, może być zwolniony ze służby.</w:t>
      </w:r>
    </w:p>
    <w:p w:rsidR="00E869B9" w:rsidRPr="00C90960" w:rsidRDefault="00E869B9" w:rsidP="00E869B9">
      <w:pPr>
        <w:pStyle w:val="ARTartustawynprozporzdzenia"/>
      </w:pPr>
      <w:r w:rsidRPr="003F6693">
        <w:rPr>
          <w:rStyle w:val="Ppogrubienie"/>
        </w:rPr>
        <w:t>Art. 58.</w:t>
      </w:r>
      <w:r w:rsidRPr="00C90960">
        <w:t> 1. Funkcjonariusza zawiesza się, rozkazem personalnym, w czynnościach służbowych, na czas nie dłuższy niż 3 miesiące, w razie wszczęcia przeciwko niemu postępowania karnego w sprawie o przestępstwo umyślne ścigane z oskarżenia publicznego.</w:t>
      </w:r>
    </w:p>
    <w:p w:rsidR="00E869B9" w:rsidRPr="00C90960" w:rsidRDefault="00E869B9" w:rsidP="00E869B9">
      <w:pPr>
        <w:pStyle w:val="USTustnpkodeksu"/>
      </w:pPr>
      <w:r w:rsidRPr="00C90960">
        <w:t>2. Funkcjonariusza można zawiesić w czynnościach służbowych, na czas nie dłuższy niż 3 miesiące, w razie wszcz</w:t>
      </w:r>
      <w:r w:rsidRPr="00C90960">
        <w:t>ę</w:t>
      </w:r>
      <w:r w:rsidRPr="00C90960">
        <w:t>cia przeciwko niemu postępowania karnego w sprawie o przestępstwo nieumyślne ścigane z oskarżenia publicznego, p</w:t>
      </w:r>
      <w:r w:rsidRPr="00C90960">
        <w:t>o</w:t>
      </w:r>
      <w:r w:rsidRPr="00C90960">
        <w:t>stępowania w sprawie o wykroczenie oraz postępowania dyscyplinarnego, jeśli jest to celowe z uwagi na dobro postęp</w:t>
      </w:r>
      <w:r w:rsidRPr="00C90960">
        <w:t>o</w:t>
      </w:r>
      <w:r w:rsidRPr="00C90960">
        <w:t>wania lub dobro służby.</w:t>
      </w:r>
    </w:p>
    <w:p w:rsidR="00E869B9" w:rsidRPr="00C90960" w:rsidRDefault="00E869B9" w:rsidP="00E869B9">
      <w:pPr>
        <w:pStyle w:val="USTustnpkodeksu"/>
      </w:pPr>
      <w:r w:rsidRPr="00C90960">
        <w:t>3. W szczególnie uzasadnionych przypadkach okres zawieszenia w czynnościach służbowych można przedłużyć na dalszy czas oznaczony, nie dłuższy niż do dnia uprawomocnienia się orzeczenia wydanego w postępowaniu karnym lub postępowaniu w sprawie o wykroczenie, a w pozostałych przypadkach na czas nie dłuższy niż 12 miesięcy.</w:t>
      </w:r>
    </w:p>
    <w:p w:rsidR="00E869B9" w:rsidRPr="00C90960" w:rsidRDefault="00E869B9" w:rsidP="00E869B9">
      <w:pPr>
        <w:pStyle w:val="USTustnpkodeksu"/>
      </w:pPr>
      <w:r w:rsidRPr="00C90960">
        <w:t>4. Zawieszenie w czynnościach służbowych polega na odsunięciu funkcjonariusza od wykonywania obowiązków służbowych.</w:t>
      </w:r>
    </w:p>
    <w:p w:rsidR="00E869B9" w:rsidRPr="00C90960" w:rsidRDefault="00E869B9" w:rsidP="00E869B9">
      <w:pPr>
        <w:pStyle w:val="USTustnpkodeksu"/>
      </w:pPr>
      <w:r w:rsidRPr="00C90960">
        <w:t>5. W stosunku do decyzji o zawieszeniu funkcjonariusza w czynnościach służbowych, funkcjonariusz może zwrócić się do Szefa Agencji z wnioskiem o ponowne rozpatrzenie sprawy.</w:t>
      </w:r>
    </w:p>
    <w:p w:rsidR="00E869B9" w:rsidRPr="00E869B9" w:rsidRDefault="00E869B9" w:rsidP="003F6693">
      <w:pPr>
        <w:pStyle w:val="USTustnpkodeksu"/>
        <w:keepNext/>
      </w:pPr>
      <w:r w:rsidRPr="00C90960">
        <w:t>6.</w:t>
      </w:r>
      <w:r w:rsidRPr="00E869B9">
        <w:t> Funkcjonariusz zawieszony w czynnościach służbowych jest obowiązany:</w:t>
      </w:r>
    </w:p>
    <w:p w:rsidR="00E869B9" w:rsidRPr="00C90960" w:rsidRDefault="00E869B9" w:rsidP="00E869B9">
      <w:pPr>
        <w:pStyle w:val="PKTpunkt"/>
      </w:pPr>
      <w:r w:rsidRPr="00C90960">
        <w:t>1)</w:t>
      </w:r>
      <w:r w:rsidRPr="00C90960">
        <w:tab/>
        <w:t>niezwłocznie zdać broń i legitymację służbową oraz przedmioty związane z wykonywanymi przez niego zadaniami, a w szczególności akta i dokumenty prowadzonych przez niego spraw;</w:t>
      </w:r>
    </w:p>
    <w:p w:rsidR="00E869B9" w:rsidRPr="00C90960" w:rsidRDefault="00E869B9" w:rsidP="00E869B9">
      <w:pPr>
        <w:pStyle w:val="PKTpunkt"/>
      </w:pPr>
      <w:r w:rsidRPr="00C90960">
        <w:t>2)</w:t>
      </w:r>
      <w:r w:rsidRPr="00C90960">
        <w:tab/>
        <w:t>informować kierownika jednostki organizacyjnej o zamiarze opuszczenia miejsca zamieszkania na okres dłuższy niż 3 dni.</w:t>
      </w:r>
    </w:p>
    <w:p w:rsidR="00E869B9" w:rsidRPr="00FC6D8B" w:rsidRDefault="00E869B9" w:rsidP="003F6693">
      <w:pPr>
        <w:pStyle w:val="ARTartustawynprozporzdzenia"/>
        <w:keepNext/>
      </w:pPr>
      <w:r w:rsidRPr="003F6693">
        <w:rPr>
          <w:rStyle w:val="Ppogrubienie"/>
        </w:rPr>
        <w:t>Art. 59.</w:t>
      </w:r>
      <w:r w:rsidRPr="00C90960">
        <w:t> </w:t>
      </w:r>
      <w:r>
        <w:t>1.</w:t>
      </w:r>
      <w:bookmarkStart w:id="15" w:name="_Ref428356542"/>
      <w:r>
        <w:rPr>
          <w:rStyle w:val="Odwoanieprzypisudolnego"/>
        </w:rPr>
        <w:footnoteReference w:id="40"/>
      </w:r>
      <w:bookmarkEnd w:id="15"/>
      <w:r>
        <w:rPr>
          <w:rStyle w:val="IGindeksgrny"/>
        </w:rPr>
        <w:t>)</w:t>
      </w:r>
      <w:r>
        <w:t> </w:t>
      </w:r>
      <w:r w:rsidRPr="00FC6D8B">
        <w:t>Funkcjonariusz może być skierowany do komisji lekarskiej właściwej Agencji:</w:t>
      </w:r>
    </w:p>
    <w:p w:rsidR="00E869B9" w:rsidRPr="00FC6D8B" w:rsidRDefault="00E869B9" w:rsidP="00E869B9">
      <w:pPr>
        <w:pStyle w:val="PKTpunkt"/>
      </w:pPr>
      <w:r>
        <w:t>1)</w:t>
      </w:r>
      <w:r>
        <w:tab/>
      </w:r>
      <w:r w:rsidRPr="00FC6D8B">
        <w:t>z urzędu lub na jego wniosek –</w:t>
      </w:r>
      <w:r w:rsidR="003F1777" w:rsidRPr="00FC6D8B">
        <w:t xml:space="preserve"> w</w:t>
      </w:r>
      <w:r w:rsidR="003F1777">
        <w:t> </w:t>
      </w:r>
      <w:r w:rsidRPr="00FC6D8B">
        <w:t>celu określenia stanu zdrowia oraz ustalenia zdolności fizycznej</w:t>
      </w:r>
      <w:r w:rsidR="003F1777" w:rsidRPr="00FC6D8B">
        <w:t xml:space="preserve"> i</w:t>
      </w:r>
      <w:r w:rsidR="003F1777">
        <w:t> </w:t>
      </w:r>
      <w:r w:rsidRPr="00FC6D8B">
        <w:t>psychicznej do służby, jak również związku poszczególnych chorób ze służbą;</w:t>
      </w:r>
    </w:p>
    <w:p w:rsidR="00E869B9" w:rsidRDefault="00E869B9" w:rsidP="00E869B9">
      <w:pPr>
        <w:pStyle w:val="PKTpunkt"/>
      </w:pPr>
      <w:r w:rsidRPr="00FC6D8B">
        <w:t>2)</w:t>
      </w:r>
      <w:r>
        <w:tab/>
      </w:r>
      <w:r w:rsidRPr="00FC6D8B">
        <w:t>z urzędu –</w:t>
      </w:r>
      <w:r w:rsidR="003F1777" w:rsidRPr="00FC6D8B">
        <w:t xml:space="preserve"> w</w:t>
      </w:r>
      <w:r w:rsidR="003F1777">
        <w:t> </w:t>
      </w:r>
      <w:r w:rsidRPr="00FC6D8B">
        <w:t>celu sprawdzenia prawidłowości orzekania</w:t>
      </w:r>
      <w:r w:rsidR="003F1777" w:rsidRPr="00FC6D8B">
        <w:t xml:space="preserve"> o</w:t>
      </w:r>
      <w:r w:rsidR="003F1777">
        <w:t> </w:t>
      </w:r>
      <w:r w:rsidRPr="00FC6D8B">
        <w:t>czasowej niezdolności do służby</w:t>
      </w:r>
      <w:r w:rsidR="003F1777" w:rsidRPr="00FC6D8B">
        <w:t xml:space="preserve"> z</w:t>
      </w:r>
      <w:r w:rsidR="003F1777">
        <w:t> </w:t>
      </w:r>
      <w:r w:rsidRPr="00FC6D8B">
        <w:t>powodu choroby lub prawidłowości wykorzystania zwolnienia lekarskiego.</w:t>
      </w:r>
    </w:p>
    <w:p w:rsidR="00E869B9" w:rsidRPr="00777811" w:rsidRDefault="00E869B9" w:rsidP="00E869B9">
      <w:pPr>
        <w:pStyle w:val="USTustnpkodeksu"/>
      </w:pPr>
      <w:r w:rsidRPr="00777811">
        <w:t>1a.</w:t>
      </w:r>
      <w:bookmarkStart w:id="16" w:name="_Ref428352485"/>
      <w:r>
        <w:rPr>
          <w:rStyle w:val="Odwoanieprzypisudolnego"/>
        </w:rPr>
        <w:footnoteReference w:id="41"/>
      </w:r>
      <w:bookmarkEnd w:id="16"/>
      <w:r>
        <w:rPr>
          <w:rStyle w:val="IGindeksgrny"/>
        </w:rPr>
        <w:t>)</w:t>
      </w:r>
      <w:r>
        <w:t> </w:t>
      </w:r>
      <w:r w:rsidRPr="00777811">
        <w:t>Funkcjonariusz jest obowiązany poddać się badaniom zleconym przez komisję lekarską,</w:t>
      </w:r>
      <w:r w:rsidR="003F1777" w:rsidRPr="00777811">
        <w:t xml:space="preserve"> w</w:t>
      </w:r>
      <w:r w:rsidR="003F1777">
        <w:t> </w:t>
      </w:r>
      <w:r w:rsidRPr="00777811">
        <w:t>tym również bad</w:t>
      </w:r>
      <w:r w:rsidRPr="00777811">
        <w:t>a</w:t>
      </w:r>
      <w:r w:rsidRPr="00777811">
        <w:t>niom specjalistycznym, psychologicznym</w:t>
      </w:r>
      <w:r w:rsidR="003F1777" w:rsidRPr="00777811">
        <w:t xml:space="preserve"> i</w:t>
      </w:r>
      <w:r w:rsidR="003F1777">
        <w:t> </w:t>
      </w:r>
      <w:r w:rsidRPr="00777811">
        <w:t>dodatkowym.</w:t>
      </w:r>
    </w:p>
    <w:p w:rsidR="00E869B9" w:rsidRPr="00C90960" w:rsidRDefault="00E869B9" w:rsidP="00E869B9">
      <w:pPr>
        <w:pStyle w:val="USTustnpkodeksu"/>
      </w:pPr>
      <w:r>
        <w:t>1b.</w:t>
      </w:r>
      <w:r>
        <w:fldChar w:fldCharType="begin"/>
      </w:r>
      <w:r>
        <w:instrText xml:space="preserve"> NOTEREF _Ref428352485 \f \h </w:instrText>
      </w:r>
      <w:r>
        <w:fldChar w:fldCharType="separate"/>
      </w:r>
      <w:r w:rsidRPr="00A35CD9">
        <w:rPr>
          <w:rStyle w:val="Odwoanieprzypisudolnego"/>
        </w:rPr>
        <w:t>40</w:t>
      </w:r>
      <w:r>
        <w:fldChar w:fldCharType="end"/>
      </w:r>
      <w:r>
        <w:rPr>
          <w:rStyle w:val="IGindeksgrny"/>
        </w:rPr>
        <w:t>)</w:t>
      </w:r>
      <w:r w:rsidR="003F1777">
        <w:t> </w:t>
      </w:r>
      <w:r w:rsidR="003F1777" w:rsidRPr="00777811">
        <w:t>W</w:t>
      </w:r>
      <w:r w:rsidR="003F1777">
        <w:t> </w:t>
      </w:r>
      <w:r w:rsidRPr="00777811">
        <w:t>przypadku gdy przeprowadzone badania</w:t>
      </w:r>
      <w:r w:rsidR="003F1777" w:rsidRPr="00777811">
        <w:t xml:space="preserve"> i</w:t>
      </w:r>
      <w:r w:rsidR="003F1777">
        <w:t> </w:t>
      </w:r>
      <w:r w:rsidRPr="00777811">
        <w:t>zgromadzona dokumentacja nie pozwalają na wydanie orzeczenia, funkcjonariusz może zo</w:t>
      </w:r>
      <w:r>
        <w:t>stać skierowany na obserwację w </w:t>
      </w:r>
      <w:r w:rsidRPr="00777811">
        <w:t>podmiocie leczniczym, jeżeli wyraża na to zgodę.</w:t>
      </w:r>
    </w:p>
    <w:p w:rsidR="00E869B9" w:rsidRPr="00C90960" w:rsidRDefault="00E869B9" w:rsidP="00E869B9">
      <w:pPr>
        <w:pStyle w:val="USTustnpkodeksu"/>
      </w:pPr>
      <w:r w:rsidRPr="00C90960">
        <w:t>2. Funkcjonariusz może być również poddany badaniom psychofizjologicznym. O skierowaniu funkcjonariusza na te badania decyduje Szef Agencji.</w:t>
      </w:r>
    </w:p>
    <w:p w:rsidR="00E869B9" w:rsidRPr="00F649A0" w:rsidRDefault="00E869B9" w:rsidP="003F6693">
      <w:pPr>
        <w:pStyle w:val="ARTartustawynprozporzdzenia"/>
        <w:keepNext/>
      </w:pPr>
      <w:r w:rsidRPr="003F6693">
        <w:rPr>
          <w:rStyle w:val="Ppogrubienie"/>
        </w:rPr>
        <w:t>Art. 59a.</w:t>
      </w:r>
      <w:r w:rsidRPr="00F649A0">
        <w:rPr>
          <w:rStyle w:val="IGindeksgrny"/>
        </w:rPr>
        <w:footnoteReference w:id="42"/>
      </w:r>
      <w:r>
        <w:rPr>
          <w:rStyle w:val="IGindeksgrny"/>
        </w:rPr>
        <w:t>)</w:t>
      </w:r>
      <w:r>
        <w:t> </w:t>
      </w:r>
      <w:r w:rsidRPr="00F649A0">
        <w:t>1.</w:t>
      </w:r>
      <w:r>
        <w:t> </w:t>
      </w:r>
      <w:r w:rsidRPr="00F649A0">
        <w:t>Komisje lekarskie,</w:t>
      </w:r>
      <w:r w:rsidR="003F1777" w:rsidRPr="00F649A0">
        <w:t xml:space="preserve"> o</w:t>
      </w:r>
      <w:r w:rsidR="003F1777">
        <w:t> </w:t>
      </w:r>
      <w:r w:rsidRPr="00F649A0">
        <w:t>których mowa</w:t>
      </w:r>
      <w:r w:rsidR="003F1777" w:rsidRPr="00F649A0">
        <w:t xml:space="preserve"> w</w:t>
      </w:r>
      <w:r w:rsidR="003F1777">
        <w:t> art. </w:t>
      </w:r>
      <w:r>
        <w:t>59, są również właściwe w </w:t>
      </w:r>
      <w:r w:rsidRPr="00F649A0">
        <w:t>sprawach:</w:t>
      </w:r>
    </w:p>
    <w:p w:rsidR="00E869B9" w:rsidRPr="00F649A0" w:rsidRDefault="00E869B9" w:rsidP="00E869B9">
      <w:pPr>
        <w:pStyle w:val="PKTpunkt"/>
      </w:pPr>
      <w:r w:rsidRPr="00F649A0">
        <w:t>1)</w:t>
      </w:r>
      <w:r>
        <w:tab/>
      </w:r>
      <w:r w:rsidRPr="00F649A0">
        <w:t>ustalenia stopnia uszczerbku na zdrowiu funkcjonariusza doznanego wskutek wypadku pozostającego</w:t>
      </w:r>
      <w:r w:rsidR="003F1777" w:rsidRPr="00F649A0">
        <w:t xml:space="preserve"> w</w:t>
      </w:r>
      <w:r w:rsidR="003F1777">
        <w:t> </w:t>
      </w:r>
      <w:r w:rsidRPr="00F649A0">
        <w:t>związku</w:t>
      </w:r>
      <w:r w:rsidR="003F1777" w:rsidRPr="00F649A0">
        <w:t xml:space="preserve"> z</w:t>
      </w:r>
      <w:r w:rsidR="003F1777">
        <w:t> </w:t>
      </w:r>
      <w:r w:rsidRPr="00F649A0">
        <w:t>pełnieniem służby lub choroby pozostającej</w:t>
      </w:r>
      <w:r w:rsidR="003F1777" w:rsidRPr="00F649A0">
        <w:t xml:space="preserve"> w</w:t>
      </w:r>
      <w:r w:rsidR="003F1777">
        <w:t> </w:t>
      </w:r>
      <w:r w:rsidRPr="00F649A0">
        <w:t>związku ze szczególnymi warunkami lub właściwościami służby,</w:t>
      </w:r>
      <w:r w:rsidR="003F1777" w:rsidRPr="00F649A0">
        <w:t xml:space="preserve"> a</w:t>
      </w:r>
      <w:r w:rsidR="003F1777">
        <w:t> </w:t>
      </w:r>
      <w:r w:rsidRPr="00F649A0">
        <w:t>także związku śmierci funkcjonariusza</w:t>
      </w:r>
      <w:r w:rsidR="003F1777" w:rsidRPr="00F649A0">
        <w:t xml:space="preserve"> z</w:t>
      </w:r>
      <w:r w:rsidR="003F1777">
        <w:t> </w:t>
      </w:r>
      <w:r w:rsidRPr="00F649A0">
        <w:t>wypadkiem lub chorobą pozostającą</w:t>
      </w:r>
      <w:r w:rsidR="003F1777" w:rsidRPr="00F649A0">
        <w:t xml:space="preserve"> w</w:t>
      </w:r>
      <w:r w:rsidR="003F1777">
        <w:t> </w:t>
      </w:r>
      <w:r w:rsidRPr="00F649A0">
        <w:t>związku ze szczególnymi waru</w:t>
      </w:r>
      <w:r w:rsidRPr="00F649A0">
        <w:t>n</w:t>
      </w:r>
      <w:r w:rsidRPr="00F649A0">
        <w:t>kami lub właściwościami służby;</w:t>
      </w:r>
    </w:p>
    <w:p w:rsidR="00E869B9" w:rsidRPr="00F649A0" w:rsidRDefault="00E869B9" w:rsidP="00E869B9">
      <w:pPr>
        <w:pStyle w:val="PKTpunkt"/>
      </w:pPr>
      <w:r>
        <w:t>2)</w:t>
      </w:r>
      <w:r>
        <w:tab/>
      </w:r>
      <w:r w:rsidRPr="00F649A0">
        <w:t>uznania funkcjonariusza, funkcjonariusza zwolnionego ze służby, emeryta</w:t>
      </w:r>
      <w:r w:rsidR="003F1777" w:rsidRPr="00F649A0">
        <w:t xml:space="preserve"> i</w:t>
      </w:r>
      <w:r w:rsidR="003F1777">
        <w:t> </w:t>
      </w:r>
      <w:r w:rsidRPr="00F649A0">
        <w:t>rencisty policyjnego za inwalidę oraz uznania go za niezdolnego do samodzielnej egzystencji, a</w:t>
      </w:r>
      <w:r>
        <w:t> </w:t>
      </w:r>
      <w:r w:rsidRPr="00F649A0">
        <w:t>także związku śmierci funkcjonariusza, funkcjonariusza zwolnionego ze służby, emeryta</w:t>
      </w:r>
      <w:r w:rsidR="003F1777" w:rsidRPr="00F649A0">
        <w:t xml:space="preserve"> i</w:t>
      </w:r>
      <w:r w:rsidR="003F1777">
        <w:t> </w:t>
      </w:r>
      <w:r w:rsidRPr="00F649A0">
        <w:t>rencisty policyjnego ze służbą;</w:t>
      </w:r>
    </w:p>
    <w:p w:rsidR="00E869B9" w:rsidRPr="00F649A0" w:rsidRDefault="00E869B9" w:rsidP="00E869B9">
      <w:pPr>
        <w:pStyle w:val="PKTpunkt"/>
      </w:pPr>
      <w:r w:rsidRPr="00F649A0">
        <w:t>3)</w:t>
      </w:r>
      <w:r>
        <w:tab/>
      </w:r>
      <w:r w:rsidRPr="00F649A0">
        <w:t>kontroli prawidłowości orzekania</w:t>
      </w:r>
      <w:r w:rsidR="003F1777" w:rsidRPr="00F649A0">
        <w:t xml:space="preserve"> o</w:t>
      </w:r>
      <w:r w:rsidR="003F1777">
        <w:t> </w:t>
      </w:r>
      <w:r w:rsidRPr="00F649A0">
        <w:t>czasowej niezdolności do służby</w:t>
      </w:r>
      <w:r w:rsidR="003F1777" w:rsidRPr="00F649A0">
        <w:t xml:space="preserve"> z</w:t>
      </w:r>
      <w:r w:rsidR="003F1777">
        <w:t> </w:t>
      </w:r>
      <w:r w:rsidRPr="00F649A0">
        <w:t>powodu choroby lub prawidłowości wykorz</w:t>
      </w:r>
      <w:r w:rsidRPr="00F649A0">
        <w:t>y</w:t>
      </w:r>
      <w:r w:rsidRPr="00F649A0">
        <w:t>stania zwolnienia lekarskiego.</w:t>
      </w:r>
    </w:p>
    <w:p w:rsidR="00E869B9" w:rsidRPr="00F649A0" w:rsidRDefault="00E869B9" w:rsidP="00E869B9">
      <w:pPr>
        <w:pStyle w:val="USTustnpkodeksu"/>
      </w:pPr>
      <w:r w:rsidRPr="00F649A0">
        <w:t>2.</w:t>
      </w:r>
      <w:r>
        <w:t> </w:t>
      </w:r>
      <w:r w:rsidRPr="00F649A0">
        <w:t>Komisja lekarska może skierować funkcjonariusza na badanie specjalistyczne, psychologiczne oraz zlecić wyk</w:t>
      </w:r>
      <w:r w:rsidRPr="00F649A0">
        <w:t>o</w:t>
      </w:r>
      <w:r w:rsidRPr="00F649A0">
        <w:t>nanie badań dodatkowych</w:t>
      </w:r>
      <w:r w:rsidR="003F1777" w:rsidRPr="00F649A0">
        <w:t xml:space="preserve"> w</w:t>
      </w:r>
      <w:r w:rsidR="003F1777">
        <w:t> </w:t>
      </w:r>
      <w:r w:rsidRPr="00F649A0">
        <w:t>wyznaczonym terminie.</w:t>
      </w:r>
    </w:p>
    <w:p w:rsidR="00E869B9" w:rsidRPr="00F649A0" w:rsidRDefault="00E869B9" w:rsidP="00E869B9">
      <w:pPr>
        <w:pStyle w:val="USTustnpkodeksu"/>
      </w:pPr>
      <w:r>
        <w:t>3.</w:t>
      </w:r>
      <w:r w:rsidR="003F1777">
        <w:t> </w:t>
      </w:r>
      <w:r w:rsidR="003F1777" w:rsidRPr="00F649A0">
        <w:t>W</w:t>
      </w:r>
      <w:r w:rsidR="003F1777">
        <w:t> </w:t>
      </w:r>
      <w:r w:rsidRPr="00F649A0">
        <w:t>przypadku gdy przeprowadzone badania</w:t>
      </w:r>
      <w:r w:rsidR="003F1777" w:rsidRPr="00F649A0">
        <w:t xml:space="preserve"> i</w:t>
      </w:r>
      <w:r w:rsidR="003F1777">
        <w:t> </w:t>
      </w:r>
      <w:r w:rsidRPr="00F649A0">
        <w:t>zgromadzona dokumentacja nie pozwalają na wydanie orzeczenia,</w:t>
      </w:r>
      <w:r w:rsidR="003F1777" w:rsidRPr="00F649A0">
        <w:t xml:space="preserve"> a</w:t>
      </w:r>
      <w:r w:rsidR="003F1777">
        <w:t> </w:t>
      </w:r>
      <w:r w:rsidR="003F1777" w:rsidRPr="00F649A0">
        <w:t>z</w:t>
      </w:r>
      <w:r w:rsidR="003F1777">
        <w:t> </w:t>
      </w:r>
      <w:r w:rsidRPr="00F649A0">
        <w:t>aktualnej wiedzy medycznej wynika, że do wydania orzeczenia niezbędna jest obserwacja</w:t>
      </w:r>
      <w:r w:rsidR="003F1777" w:rsidRPr="00F649A0">
        <w:t xml:space="preserve"> w</w:t>
      </w:r>
      <w:r w:rsidR="003F1777">
        <w:t> </w:t>
      </w:r>
      <w:r w:rsidRPr="00F649A0">
        <w:t>podmiocie leczniczym, komisja lekarska może skierować funkcjonariusza na taką obserwację. Obserwacja</w:t>
      </w:r>
      <w:r w:rsidR="003F1777" w:rsidRPr="00F649A0">
        <w:t xml:space="preserve"> w</w:t>
      </w:r>
      <w:r w:rsidR="003F1777">
        <w:t> </w:t>
      </w:r>
      <w:r w:rsidRPr="00F649A0">
        <w:t>podmiocie leczniczym może nast</w:t>
      </w:r>
      <w:r w:rsidRPr="00F649A0">
        <w:t>ą</w:t>
      </w:r>
      <w:r w:rsidRPr="00F649A0">
        <w:t>pić po wyrażeniu zgody przez funkcjonariusza.</w:t>
      </w:r>
    </w:p>
    <w:p w:rsidR="00E869B9" w:rsidRPr="00F649A0" w:rsidRDefault="00E869B9" w:rsidP="00E869B9">
      <w:pPr>
        <w:pStyle w:val="USTustnpkodeksu"/>
      </w:pPr>
      <w:r>
        <w:t>4. </w:t>
      </w:r>
      <w:r w:rsidRPr="00F649A0">
        <w:t>Od orzeczenia komisji lekarskiej przysługuje odwołanie do komisji lekarskiej wyższego stopnia</w:t>
      </w:r>
      <w:r w:rsidR="003F1777" w:rsidRPr="00F649A0">
        <w:t xml:space="preserve"> w</w:t>
      </w:r>
      <w:r w:rsidR="003F1777">
        <w:t> </w:t>
      </w:r>
      <w:r w:rsidRPr="00F649A0">
        <w:t>terminie 1</w:t>
      </w:r>
      <w:r w:rsidR="003F1777" w:rsidRPr="00F649A0">
        <w:t>4</w:t>
      </w:r>
      <w:r w:rsidR="003F1777">
        <w:t> </w:t>
      </w:r>
      <w:r w:rsidRPr="00F649A0">
        <w:t>dni od dnia doręczenia orzeczenia.</w:t>
      </w:r>
    </w:p>
    <w:p w:rsidR="00E869B9" w:rsidRPr="00F649A0" w:rsidRDefault="00E869B9" w:rsidP="00E869B9">
      <w:pPr>
        <w:pStyle w:val="USTustnpkodeksu"/>
      </w:pPr>
      <w:r>
        <w:t>5.</w:t>
      </w:r>
      <w:r w:rsidR="003F1777">
        <w:t> </w:t>
      </w:r>
      <w:r w:rsidR="003F1777" w:rsidRPr="00F649A0">
        <w:t>W</w:t>
      </w:r>
      <w:r w:rsidR="003F1777">
        <w:t> </w:t>
      </w:r>
      <w:r w:rsidRPr="00F649A0">
        <w:t>przypadku orzeczenia niezdolności do służby ko</w:t>
      </w:r>
      <w:r>
        <w:t>misja lekarska orzeka również o </w:t>
      </w:r>
      <w:r w:rsidRPr="00F649A0">
        <w:t>grupie inwalidzkiej</w:t>
      </w:r>
      <w:r w:rsidR="003F1777" w:rsidRPr="00F649A0">
        <w:t xml:space="preserve"> w</w:t>
      </w:r>
      <w:r w:rsidR="003F1777">
        <w:t> </w:t>
      </w:r>
      <w:r w:rsidRPr="00F649A0">
        <w:t>rozumieniu przepisów</w:t>
      </w:r>
      <w:r w:rsidR="003F1777" w:rsidRPr="00F649A0">
        <w:t xml:space="preserve"> o</w:t>
      </w:r>
      <w:r w:rsidR="003F1777">
        <w:t> </w:t>
      </w:r>
      <w:r w:rsidRPr="00F649A0">
        <w:t>zaopatrzeniu emerytalnym funkcjonariuszy Policji, Agencji Bezpieczeństwa Wewnętrznego, Agencji Wywiadu, Służby Kontrwywiadu Wojskowego, Służby Wywiadu Wojskowego, Centralnego Biura Antykoru</w:t>
      </w:r>
      <w:r w:rsidRPr="00F649A0">
        <w:t>p</w:t>
      </w:r>
      <w:r w:rsidRPr="00F649A0">
        <w:t>cyjnego, Straży Granicznej, Biura Ochrony Rządu, Państwowej Straży Pożarnej</w:t>
      </w:r>
      <w:r w:rsidR="003F1777" w:rsidRPr="00F649A0">
        <w:t xml:space="preserve"> i</w:t>
      </w:r>
      <w:r w:rsidR="003F1777">
        <w:t> </w:t>
      </w:r>
      <w:r w:rsidRPr="00F649A0">
        <w:t>Służby Więziennej oraz ich rodzin.</w:t>
      </w:r>
    </w:p>
    <w:p w:rsidR="00E869B9" w:rsidRPr="00F649A0" w:rsidRDefault="00E869B9" w:rsidP="00E869B9">
      <w:pPr>
        <w:pStyle w:val="USTustnpkodeksu"/>
      </w:pPr>
      <w:r w:rsidRPr="00F649A0">
        <w:t>6.</w:t>
      </w:r>
      <w:r>
        <w:t> </w:t>
      </w:r>
      <w:r w:rsidRPr="00F649A0">
        <w:t>Kontrola prawidłowości orzekania</w:t>
      </w:r>
      <w:r w:rsidR="003F1777" w:rsidRPr="00F649A0">
        <w:t xml:space="preserve"> o</w:t>
      </w:r>
      <w:r w:rsidR="003F1777">
        <w:t> </w:t>
      </w:r>
      <w:r w:rsidRPr="00F649A0">
        <w:t>czasowej niezdolności do służby</w:t>
      </w:r>
      <w:r w:rsidR="003F1777" w:rsidRPr="00F649A0">
        <w:t xml:space="preserve"> z</w:t>
      </w:r>
      <w:r w:rsidR="003F1777">
        <w:t> </w:t>
      </w:r>
      <w:r w:rsidRPr="00F649A0">
        <w:t>powodu choroby polega na sprawdzeniu prawidłowości ustalenia okresu zwolnienia od zajęć służbowych</w:t>
      </w:r>
      <w:r w:rsidR="003F1777" w:rsidRPr="00F649A0">
        <w:t xml:space="preserve"> z</w:t>
      </w:r>
      <w:r w:rsidR="003F1777">
        <w:t> </w:t>
      </w:r>
      <w:r w:rsidRPr="00F649A0">
        <w:t>powodu przebywania na zwolnieniu lekarskim.</w:t>
      </w:r>
    </w:p>
    <w:p w:rsidR="00E869B9" w:rsidRPr="00F649A0" w:rsidRDefault="00E869B9" w:rsidP="00E869B9">
      <w:pPr>
        <w:pStyle w:val="USTustnpkodeksu"/>
      </w:pPr>
      <w:r>
        <w:t>7.</w:t>
      </w:r>
      <w:r w:rsidR="003F1777">
        <w:t> </w:t>
      </w:r>
      <w:r w:rsidR="003F1777" w:rsidRPr="00F649A0">
        <w:t>W</w:t>
      </w:r>
      <w:r w:rsidR="003F1777">
        <w:t> </w:t>
      </w:r>
      <w:r w:rsidRPr="00F649A0">
        <w:t>przypadku ustalenia wcześniejszej daty ustania przyczyny będącej podstawą zwolnienia od zajęć służbowych niż orzeczona</w:t>
      </w:r>
      <w:r w:rsidR="003F1777" w:rsidRPr="00F649A0">
        <w:t xml:space="preserve"> w</w:t>
      </w:r>
      <w:r w:rsidR="003F1777">
        <w:t> </w:t>
      </w:r>
      <w:r w:rsidRPr="00F649A0">
        <w:t>zaświadczeniu lekarskim, zaświadczenie to traci ważność za okres od tej daty, jednak nie wcześniej niż od dnia badania lekarskiego przeprowadzonego przez komisję lekarską.</w:t>
      </w:r>
    </w:p>
    <w:p w:rsidR="00E869B9" w:rsidRPr="00F649A0" w:rsidRDefault="00E869B9" w:rsidP="00E869B9">
      <w:pPr>
        <w:pStyle w:val="USTustnpkodeksu"/>
      </w:pPr>
      <w:r w:rsidRPr="00F649A0">
        <w:t>8.</w:t>
      </w:r>
      <w:r w:rsidR="003F1777">
        <w:t> </w:t>
      </w:r>
      <w:r w:rsidR="003F1777" w:rsidRPr="00F649A0">
        <w:t>W</w:t>
      </w:r>
      <w:r w:rsidR="003F1777">
        <w:t> </w:t>
      </w:r>
      <w:r w:rsidRPr="00F649A0">
        <w:t>przypadku gdy funkcjonariusz nie poddaje się badaniom lekarskim lub uniemożliwia ich przeprowadzenie lub nie dostarcza wyników badań lekarskich mimo wezwania komisji lekarskiej, zaświadczenie lekarskie traci ważność od dnia następującego po terminie wskazanym</w:t>
      </w:r>
      <w:r w:rsidR="003F1777" w:rsidRPr="00F649A0">
        <w:t xml:space="preserve"> w</w:t>
      </w:r>
      <w:r w:rsidR="003F1777">
        <w:t> </w:t>
      </w:r>
      <w:r w:rsidRPr="00F649A0">
        <w:t>wezwaniu.</w:t>
      </w:r>
    </w:p>
    <w:p w:rsidR="00E869B9" w:rsidRPr="00F649A0" w:rsidRDefault="00E869B9" w:rsidP="00E869B9">
      <w:pPr>
        <w:pStyle w:val="USTustnpkodeksu"/>
      </w:pPr>
      <w:r>
        <w:t>9.</w:t>
      </w:r>
      <w:r w:rsidR="003F1777">
        <w:t> </w:t>
      </w:r>
      <w:r w:rsidR="003F1777" w:rsidRPr="00F649A0">
        <w:t>W</w:t>
      </w:r>
      <w:r w:rsidR="003F1777">
        <w:t> </w:t>
      </w:r>
      <w:r w:rsidRPr="00F649A0">
        <w:t>przypadkach,</w:t>
      </w:r>
      <w:r w:rsidR="003F1777" w:rsidRPr="00F649A0">
        <w:t xml:space="preserve"> o</w:t>
      </w:r>
      <w:r w:rsidR="003F1777">
        <w:t> </w:t>
      </w:r>
      <w:r w:rsidRPr="00F649A0">
        <w:t>których mowa</w:t>
      </w:r>
      <w:r w:rsidR="003F1777" w:rsidRPr="00F649A0">
        <w:t xml:space="preserve"> w</w:t>
      </w:r>
      <w:r w:rsidR="003F1777">
        <w:t> ust. </w:t>
      </w:r>
      <w:r w:rsidR="003F1777" w:rsidRPr="00F649A0">
        <w:t>7</w:t>
      </w:r>
      <w:r w:rsidR="003F1777">
        <w:t xml:space="preserve"> i </w:t>
      </w:r>
      <w:r w:rsidRPr="00F649A0">
        <w:t>8, komisja lekarska orzeka</w:t>
      </w:r>
      <w:r w:rsidR="003F1777" w:rsidRPr="00F649A0">
        <w:t xml:space="preserve"> o</w:t>
      </w:r>
      <w:r w:rsidR="003F1777">
        <w:t> </w:t>
      </w:r>
      <w:r w:rsidRPr="00F649A0">
        <w:t>zdolności funkcjonariusza do służby</w:t>
      </w:r>
      <w:r w:rsidR="003F1777" w:rsidRPr="00F649A0">
        <w:t xml:space="preserve"> i</w:t>
      </w:r>
      <w:r w:rsidR="003F1777">
        <w:t> </w:t>
      </w:r>
      <w:r w:rsidRPr="00F649A0">
        <w:t>informuje</w:t>
      </w:r>
      <w:r w:rsidR="003F1777" w:rsidRPr="00F649A0">
        <w:t xml:space="preserve"> o</w:t>
      </w:r>
      <w:r w:rsidR="003F1777">
        <w:t> </w:t>
      </w:r>
      <w:r w:rsidRPr="00F649A0">
        <w:t>tym lekarza wystawiającego zaświadczenie lekarskie.</w:t>
      </w:r>
    </w:p>
    <w:p w:rsidR="00E869B9" w:rsidRPr="00F649A0" w:rsidRDefault="00E869B9" w:rsidP="00E869B9">
      <w:pPr>
        <w:pStyle w:val="USTustnpkodeksu"/>
      </w:pPr>
      <w:r>
        <w:t>10. </w:t>
      </w:r>
      <w:r w:rsidRPr="00F649A0">
        <w:t>Kontrola prawidłowości wykorzystania zwolnienia lekarskiego polega na ustaleniu, czy funkcjonariusz</w:t>
      </w:r>
      <w:r w:rsidR="003F1777" w:rsidRPr="00F649A0">
        <w:t xml:space="preserve"> w</w:t>
      </w:r>
      <w:r w:rsidR="003F1777">
        <w:t> </w:t>
      </w:r>
      <w:r w:rsidRPr="00F649A0">
        <w:t>okresie orzeczonego zwolnienia od zajęć służbowych,</w:t>
      </w:r>
      <w:r w:rsidR="003F1777" w:rsidRPr="00F649A0">
        <w:t xml:space="preserve"> w</w:t>
      </w:r>
      <w:r w:rsidR="003F1777">
        <w:t> </w:t>
      </w:r>
      <w:r w:rsidRPr="00F649A0">
        <w:t>tym</w:t>
      </w:r>
      <w:r w:rsidR="003F1777" w:rsidRPr="00F649A0">
        <w:t xml:space="preserve"> w</w:t>
      </w:r>
      <w:r w:rsidR="003F1777">
        <w:t> </w:t>
      </w:r>
      <w:r w:rsidRPr="00F649A0">
        <w:t>razie konieczności osobistego sprawowania opieki nad dzieckiem lub innym chorym członkiem rodziny lub zwolnienia</w:t>
      </w:r>
      <w:r w:rsidR="003F1777" w:rsidRPr="00F649A0">
        <w:t xml:space="preserve"> w</w:t>
      </w:r>
      <w:r w:rsidR="003F1777">
        <w:t> </w:t>
      </w:r>
      <w:r w:rsidRPr="00F649A0">
        <w:t>wyniku decyzji wydanej przez właściwy organ albo uprawniony podmiot na podstawie przepisów</w:t>
      </w:r>
      <w:r w:rsidR="003F1777" w:rsidRPr="00F649A0">
        <w:t xml:space="preserve"> o</w:t>
      </w:r>
      <w:r w:rsidR="003F1777">
        <w:t> </w:t>
      </w:r>
      <w:r w:rsidRPr="00F649A0">
        <w:t>zwalczaniu chorób zakaźnych albo</w:t>
      </w:r>
      <w:r w:rsidR="003F1777" w:rsidRPr="00F649A0">
        <w:t xml:space="preserve"> o</w:t>
      </w:r>
      <w:r w:rsidR="003F1777">
        <w:t> </w:t>
      </w:r>
      <w:r w:rsidRPr="00F649A0">
        <w:t>zwalczaniu gruźlicy, nie wykonuje pracy zaro</w:t>
      </w:r>
      <w:r w:rsidRPr="00F649A0">
        <w:t>b</w:t>
      </w:r>
      <w:r w:rsidRPr="00F649A0">
        <w:t>kowej lub nie wykorzystuje zwolnienia lekarskiego</w:t>
      </w:r>
      <w:r w:rsidR="003F1777" w:rsidRPr="00F649A0">
        <w:t xml:space="preserve"> w</w:t>
      </w:r>
      <w:r w:rsidR="003F1777">
        <w:t> </w:t>
      </w:r>
      <w:r w:rsidRPr="00F649A0">
        <w:t>inny sposób niezgodny</w:t>
      </w:r>
      <w:r w:rsidR="003F1777" w:rsidRPr="00F649A0">
        <w:t xml:space="preserve"> z</w:t>
      </w:r>
      <w:r w:rsidR="003F1777">
        <w:t> </w:t>
      </w:r>
      <w:r w:rsidRPr="00F649A0">
        <w:t>jego celem.</w:t>
      </w:r>
    </w:p>
    <w:p w:rsidR="00E869B9" w:rsidRPr="00F649A0" w:rsidRDefault="00E869B9" w:rsidP="00E869B9">
      <w:pPr>
        <w:pStyle w:val="USTustnpkodeksu"/>
      </w:pPr>
      <w:r>
        <w:t>11.</w:t>
      </w:r>
      <w:r w:rsidR="003F1777">
        <w:t> </w:t>
      </w:r>
      <w:r w:rsidR="003F1777" w:rsidRPr="00F649A0">
        <w:t>W</w:t>
      </w:r>
      <w:r w:rsidR="003F1777">
        <w:t> </w:t>
      </w:r>
      <w:r w:rsidRPr="00F649A0">
        <w:t>przypadku stwierdzenia nieprawidłowości wykorzystania zwolnienia lekarskiego komisja lekarska niezwłoc</w:t>
      </w:r>
      <w:r w:rsidRPr="00F649A0">
        <w:t>z</w:t>
      </w:r>
      <w:r w:rsidRPr="00F649A0">
        <w:t>nie zawiadamia przełożonego funkcjonariusza</w:t>
      </w:r>
      <w:r w:rsidR="003F1777" w:rsidRPr="00F649A0">
        <w:t xml:space="preserve"> o</w:t>
      </w:r>
      <w:r w:rsidR="003F1777">
        <w:t> </w:t>
      </w:r>
      <w:r w:rsidRPr="00F649A0">
        <w:t>dokonanym ustaleniu.</w:t>
      </w:r>
    </w:p>
    <w:p w:rsidR="00E869B9" w:rsidRPr="00F649A0" w:rsidRDefault="00E869B9" w:rsidP="003F6693">
      <w:pPr>
        <w:pStyle w:val="USTustnpkodeksu"/>
        <w:keepNext/>
      </w:pPr>
      <w:r>
        <w:t>12. </w:t>
      </w:r>
      <w:r w:rsidRPr="00F649A0">
        <w:t>Prezes Rady Ministrów określi,</w:t>
      </w:r>
      <w:r w:rsidR="003F1777" w:rsidRPr="00F649A0">
        <w:t xml:space="preserve"> w</w:t>
      </w:r>
      <w:r w:rsidR="003F1777">
        <w:t> </w:t>
      </w:r>
      <w:r w:rsidRPr="00F649A0">
        <w:t>drodze rozporządzenia:</w:t>
      </w:r>
    </w:p>
    <w:p w:rsidR="00E869B9" w:rsidRPr="00F649A0" w:rsidRDefault="00E869B9" w:rsidP="00E869B9">
      <w:pPr>
        <w:pStyle w:val="PKTpunkt"/>
      </w:pPr>
      <w:r>
        <w:t>1)</w:t>
      </w:r>
      <w:r>
        <w:tab/>
      </w:r>
      <w:r w:rsidRPr="00F649A0">
        <w:t>właściwość</w:t>
      </w:r>
      <w:r w:rsidR="003F1777" w:rsidRPr="00F649A0">
        <w:t xml:space="preserve"> i</w:t>
      </w:r>
      <w:r w:rsidR="003F1777">
        <w:t> </w:t>
      </w:r>
      <w:r w:rsidRPr="00F649A0">
        <w:t>tryb postępowania komisji lekarskich</w:t>
      </w:r>
      <w:r w:rsidR="003F1777" w:rsidRPr="00F649A0">
        <w:t xml:space="preserve"> w</w:t>
      </w:r>
      <w:r w:rsidR="003F1777">
        <w:t> </w:t>
      </w:r>
      <w:r>
        <w:t>sprawach,</w:t>
      </w:r>
      <w:r w:rsidR="003F1777">
        <w:t xml:space="preserve"> o </w:t>
      </w:r>
      <w:r>
        <w:t>których mowa</w:t>
      </w:r>
      <w:r w:rsidR="003F1777">
        <w:t xml:space="preserve"> w ust. </w:t>
      </w:r>
      <w:r w:rsidRPr="00F649A0">
        <w:t>1;</w:t>
      </w:r>
    </w:p>
    <w:p w:rsidR="00E869B9" w:rsidRPr="00F649A0" w:rsidRDefault="00E869B9" w:rsidP="00E869B9">
      <w:pPr>
        <w:pStyle w:val="PKTpunkt"/>
      </w:pPr>
      <w:r>
        <w:t>2)</w:t>
      </w:r>
      <w:r>
        <w:tab/>
      </w:r>
      <w:r w:rsidRPr="00F649A0">
        <w:t>tryb kierowania do komisji lekarskich oraz podmioty właściwe</w:t>
      </w:r>
      <w:r w:rsidR="003F1777" w:rsidRPr="00F649A0">
        <w:t xml:space="preserve"> w</w:t>
      </w:r>
      <w:r w:rsidR="003F1777">
        <w:t> </w:t>
      </w:r>
      <w:r w:rsidRPr="00F649A0">
        <w:t>tych sprawach;</w:t>
      </w:r>
    </w:p>
    <w:p w:rsidR="00E869B9" w:rsidRPr="00F649A0" w:rsidRDefault="00E869B9" w:rsidP="00E869B9">
      <w:pPr>
        <w:pStyle w:val="PKTpunkt"/>
      </w:pPr>
      <w:r w:rsidRPr="00F649A0">
        <w:t>3)</w:t>
      </w:r>
      <w:r>
        <w:tab/>
      </w:r>
      <w:r w:rsidRPr="00F649A0">
        <w:t>szczegółowy sposób orzekania</w:t>
      </w:r>
      <w:r w:rsidR="003F1777" w:rsidRPr="00F649A0">
        <w:t xml:space="preserve"> w</w:t>
      </w:r>
      <w:r w:rsidR="003F1777">
        <w:t> </w:t>
      </w:r>
      <w:r w:rsidRPr="00F649A0">
        <w:t>sprawach,</w:t>
      </w:r>
      <w:r w:rsidR="003F1777" w:rsidRPr="00F649A0">
        <w:t xml:space="preserve"> o</w:t>
      </w:r>
      <w:r w:rsidR="003F1777">
        <w:t> </w:t>
      </w:r>
      <w:r w:rsidRPr="00F649A0">
        <w:t>których mowa</w:t>
      </w:r>
      <w:r w:rsidR="003F1777" w:rsidRPr="00F649A0">
        <w:t xml:space="preserve"> w</w:t>
      </w:r>
      <w:r w:rsidR="003F1777">
        <w:t> ust. </w:t>
      </w:r>
      <w:r w:rsidRPr="00F649A0">
        <w:t>1,</w:t>
      </w:r>
      <w:r w:rsidR="003F1777" w:rsidRPr="00F649A0">
        <w:t xml:space="preserve"> w</w:t>
      </w:r>
      <w:r w:rsidR="003F1777">
        <w:t> </w:t>
      </w:r>
      <w:r w:rsidRPr="00F649A0">
        <w:t>tym niezbędną dokumentację medyczną</w:t>
      </w:r>
      <w:r w:rsidR="003F1777" w:rsidRPr="00F649A0">
        <w:t xml:space="preserve"> i</w:t>
      </w:r>
      <w:r w:rsidR="003F1777">
        <w:t> </w:t>
      </w:r>
      <w:r w:rsidRPr="00F649A0">
        <w:t>inne dokumenty mogące stanowić podstawę orzeczenia;</w:t>
      </w:r>
    </w:p>
    <w:p w:rsidR="00E869B9" w:rsidRPr="00F649A0" w:rsidRDefault="00E869B9" w:rsidP="00E869B9">
      <w:pPr>
        <w:pStyle w:val="PKTpunkt"/>
      </w:pPr>
      <w:r>
        <w:t>4)</w:t>
      </w:r>
      <w:r>
        <w:tab/>
      </w:r>
      <w:r w:rsidRPr="00F649A0">
        <w:t>wzory orzeczeń komisji lekarskich</w:t>
      </w:r>
      <w:r w:rsidR="003F1777" w:rsidRPr="00F649A0">
        <w:t xml:space="preserve"> w</w:t>
      </w:r>
      <w:r w:rsidR="003F1777">
        <w:t> </w:t>
      </w:r>
      <w:r w:rsidRPr="00F649A0">
        <w:t>tych sprawach.</w:t>
      </w:r>
    </w:p>
    <w:p w:rsidR="00E869B9" w:rsidRDefault="00E869B9" w:rsidP="00E869B9">
      <w:pPr>
        <w:pStyle w:val="USTustnpkodeksu"/>
        <w:rPr>
          <w:rStyle w:val="Ppogrubienie"/>
        </w:rPr>
      </w:pPr>
      <w:r>
        <w:t>13.</w:t>
      </w:r>
      <w:r w:rsidR="003F1777">
        <w:t> </w:t>
      </w:r>
      <w:r w:rsidR="003F1777" w:rsidRPr="00F649A0">
        <w:t>W</w:t>
      </w:r>
      <w:r w:rsidR="003F1777">
        <w:t> </w:t>
      </w:r>
      <w:r w:rsidRPr="00F649A0">
        <w:t>rozporządzeniu,</w:t>
      </w:r>
      <w:r w:rsidR="003F1777" w:rsidRPr="00F649A0">
        <w:t xml:space="preserve"> o</w:t>
      </w:r>
      <w:r w:rsidR="003F1777">
        <w:t> </w:t>
      </w:r>
      <w:r w:rsidRPr="00F649A0">
        <w:t>którym mowa</w:t>
      </w:r>
      <w:r w:rsidR="003F1777" w:rsidRPr="00F649A0">
        <w:t xml:space="preserve"> w</w:t>
      </w:r>
      <w:r w:rsidR="003F1777">
        <w:t> ust. </w:t>
      </w:r>
      <w:r w:rsidRPr="00F649A0">
        <w:t>12, należy</w:t>
      </w:r>
      <w:r w:rsidR="003F1777" w:rsidRPr="00F649A0">
        <w:t xml:space="preserve"> w</w:t>
      </w:r>
      <w:r w:rsidR="003F1777">
        <w:t> </w:t>
      </w:r>
      <w:r w:rsidRPr="00F649A0">
        <w:t>szczególności uwzględnić potrzebę zapewnienia spra</w:t>
      </w:r>
      <w:r w:rsidRPr="00F649A0">
        <w:t>w</w:t>
      </w:r>
      <w:r w:rsidRPr="00F649A0">
        <w:t>ności postępowania oraz przejrzystości stosowanych kryteriów oceny stanu zdrowia funkcjonariusza, jak również jednol</w:t>
      </w:r>
      <w:r w:rsidRPr="00F649A0">
        <w:t>i</w:t>
      </w:r>
      <w:r w:rsidRPr="00F649A0">
        <w:t>tości sposobu orzekania</w:t>
      </w:r>
      <w:r w:rsidR="003F1777" w:rsidRPr="00F649A0">
        <w:t xml:space="preserve"> o</w:t>
      </w:r>
      <w:r w:rsidR="003F1777">
        <w:t> </w:t>
      </w:r>
      <w:r w:rsidRPr="00F649A0">
        <w:t>stanie zdrowia funkcjonariusza.</w:t>
      </w:r>
    </w:p>
    <w:p w:rsidR="00E869B9" w:rsidRPr="00E869B9" w:rsidRDefault="00E869B9" w:rsidP="003F6693">
      <w:pPr>
        <w:pStyle w:val="ARTartustawynprozporzdzenia"/>
        <w:keepNext/>
      </w:pPr>
      <w:r w:rsidRPr="003F6693">
        <w:rPr>
          <w:rStyle w:val="Ppogrubienie"/>
        </w:rPr>
        <w:t>Art. 60.</w:t>
      </w:r>
      <w:r w:rsidRPr="00E869B9">
        <w:t> 1. Funkcjonariusza zwalnia się ze służby w przypadku:</w:t>
      </w:r>
    </w:p>
    <w:p w:rsidR="00E869B9" w:rsidRPr="00C90960" w:rsidRDefault="00E869B9" w:rsidP="00E869B9">
      <w:pPr>
        <w:pStyle w:val="PKTpunkt"/>
      </w:pPr>
      <w:r w:rsidRPr="00C90960">
        <w:t>1)</w:t>
      </w:r>
      <w:r w:rsidRPr="00C90960">
        <w:tab/>
        <w:t>orzeczenia trwałej niezdolności do służby przez komisję lekarską właściwej Agencji;</w:t>
      </w:r>
    </w:p>
    <w:p w:rsidR="00E869B9" w:rsidRPr="00C90960" w:rsidRDefault="00E869B9" w:rsidP="00E869B9">
      <w:pPr>
        <w:pStyle w:val="PKTpunkt"/>
      </w:pPr>
      <w:r w:rsidRPr="00C90960">
        <w:t>2)</w:t>
      </w:r>
      <w:r w:rsidRPr="00C90960">
        <w:tab/>
        <w:t>nieprzydatności do służby, stwierdzonej w opinii służbowej w okresie służby przygotowawczej;</w:t>
      </w:r>
    </w:p>
    <w:p w:rsidR="00E869B9" w:rsidRPr="00C90960" w:rsidRDefault="00E869B9" w:rsidP="00E869B9">
      <w:pPr>
        <w:pStyle w:val="PKTpunkt"/>
      </w:pPr>
      <w:r w:rsidRPr="00C90960">
        <w:t>3)</w:t>
      </w:r>
      <w:r w:rsidRPr="00C90960">
        <w:tab/>
        <w:t>wymierzenia kary dyscyplinarnej wydalenia ze służby;</w:t>
      </w:r>
    </w:p>
    <w:p w:rsidR="00E869B9" w:rsidRPr="00C90960" w:rsidRDefault="00E869B9" w:rsidP="00E869B9">
      <w:pPr>
        <w:pStyle w:val="PKTpunkt"/>
      </w:pPr>
      <w:r w:rsidRPr="00C90960">
        <w:t>4)</w:t>
      </w:r>
      <w:r w:rsidRPr="00C90960">
        <w:tab/>
        <w:t>skazania prawomocnym wyrokiem sądu za przestępstwo umyślne ścigane z oskarżenia publicznego;</w:t>
      </w:r>
    </w:p>
    <w:p w:rsidR="00E869B9" w:rsidRPr="00C90960" w:rsidRDefault="00E869B9" w:rsidP="00E869B9">
      <w:pPr>
        <w:pStyle w:val="PKTpunkt"/>
      </w:pPr>
      <w:r w:rsidRPr="00C90960">
        <w:t>5)</w:t>
      </w:r>
      <w:r w:rsidRPr="00C90960">
        <w:tab/>
        <w:t>utraty obywatelstwa polskiego lub nabycia obywatelstwa innego państwa.</w:t>
      </w:r>
    </w:p>
    <w:p w:rsidR="00E869B9" w:rsidRPr="00E869B9" w:rsidRDefault="00E869B9" w:rsidP="003F6693">
      <w:pPr>
        <w:pStyle w:val="USTustnpkodeksu"/>
        <w:keepNext/>
      </w:pPr>
      <w:r w:rsidRPr="00C90960">
        <w:t>2.</w:t>
      </w:r>
      <w:r w:rsidRPr="00E869B9">
        <w:t> Funkcjonariusza można zwolnić ze służby w przypadku:</w:t>
      </w:r>
    </w:p>
    <w:p w:rsidR="00E869B9" w:rsidRPr="00C90960" w:rsidRDefault="00E869B9" w:rsidP="00E869B9">
      <w:pPr>
        <w:pStyle w:val="PKTpunkt"/>
      </w:pPr>
      <w:r w:rsidRPr="00C90960">
        <w:t>1)</w:t>
      </w:r>
      <w:r w:rsidRPr="00C90960">
        <w:tab/>
        <w:t>niewywiązywania się z obowiązków służbowych w okresie odbywania służby stałej, stwierdzonego w dwóch kole</w:t>
      </w:r>
      <w:r w:rsidRPr="00C90960">
        <w:t>j</w:t>
      </w:r>
      <w:r w:rsidRPr="00C90960">
        <w:t>nych opiniach, między którymi upłynęło co najmniej 6 miesięcy;</w:t>
      </w:r>
    </w:p>
    <w:p w:rsidR="00E869B9" w:rsidRPr="00C90960" w:rsidRDefault="00E869B9" w:rsidP="00E869B9">
      <w:pPr>
        <w:pStyle w:val="PKTpunkt"/>
      </w:pPr>
      <w:r w:rsidRPr="00C90960">
        <w:t>2)</w:t>
      </w:r>
      <w:r w:rsidRPr="00C90960">
        <w:tab/>
        <w:t>skazania prawomocnym wyrokiem sądu za przestępstwo inne niż określone</w:t>
      </w:r>
      <w:r w:rsidR="003F1777" w:rsidRPr="00C90960">
        <w:t xml:space="preserve"> w</w:t>
      </w:r>
      <w:r w:rsidR="003F1777">
        <w:t> ust. </w:t>
      </w:r>
      <w:r w:rsidR="003F1777" w:rsidRPr="00C90960">
        <w:t>1</w:t>
      </w:r>
      <w:r w:rsidR="003F1777">
        <w:t xml:space="preserve"> pkt </w:t>
      </w:r>
      <w:r w:rsidRPr="00C90960">
        <w:t>4;</w:t>
      </w:r>
    </w:p>
    <w:p w:rsidR="00E869B9" w:rsidRPr="00C90960" w:rsidRDefault="00E869B9" w:rsidP="00E869B9">
      <w:pPr>
        <w:pStyle w:val="PKTpunkt"/>
      </w:pPr>
      <w:r w:rsidRPr="00C90960">
        <w:t>3)</w:t>
      </w:r>
      <w:r w:rsidRPr="00C90960">
        <w:tab/>
        <w:t>objęcia kierowniczego stanowiska państwowego albo objęcia funkcji z wyboru w organach samorządu terytorialn</w:t>
      </w:r>
      <w:r w:rsidRPr="00C90960">
        <w:t>e</w:t>
      </w:r>
      <w:r w:rsidRPr="00C90960">
        <w:t>go;</w:t>
      </w:r>
    </w:p>
    <w:p w:rsidR="00E869B9" w:rsidRPr="00C90960" w:rsidRDefault="00E869B9" w:rsidP="00E869B9">
      <w:pPr>
        <w:pStyle w:val="PKTpunkt"/>
      </w:pPr>
      <w:r w:rsidRPr="00C90960">
        <w:t>4)</w:t>
      </w:r>
      <w:r w:rsidRPr="00C90960">
        <w:tab/>
        <w:t>nabycia prawa do emerytury w pełnym wymiarze, określonego w przepisach odrębnych;</w:t>
      </w:r>
    </w:p>
    <w:p w:rsidR="00E869B9" w:rsidRPr="00C90960" w:rsidRDefault="00E869B9" w:rsidP="00E869B9">
      <w:pPr>
        <w:pStyle w:val="PKTpunkt"/>
      </w:pPr>
      <w:r w:rsidRPr="00C90960">
        <w:t>5)</w:t>
      </w:r>
      <w:r w:rsidRPr="00C90960">
        <w:tab/>
        <w:t>gdy wymaga tego ważny interes służby;</w:t>
      </w:r>
    </w:p>
    <w:p w:rsidR="00E869B9" w:rsidRPr="00C90960" w:rsidRDefault="00E869B9" w:rsidP="00E869B9">
      <w:pPr>
        <w:pStyle w:val="PKTpunkt"/>
      </w:pPr>
      <w:r w:rsidRPr="00C90960">
        <w:t>6)</w:t>
      </w:r>
      <w:r w:rsidRPr="00C90960">
        <w:tab/>
        <w:t>likwidacji jednostki organizacyjnej Agencji lub jej reorganizacji połączonej ze zmniejszeniem obsady etatowej, jeżeli przeniesienie funkcjonariusza do innej jednostki organizacyjnej Agencji lub na niższe stanowisko służbowe nie jest możliwe;</w:t>
      </w:r>
    </w:p>
    <w:p w:rsidR="00E869B9" w:rsidRDefault="00E869B9" w:rsidP="00E869B9">
      <w:pPr>
        <w:pStyle w:val="PKTpunkt"/>
      </w:pPr>
      <w:r w:rsidRPr="00C90960">
        <w:t>7)</w:t>
      </w:r>
      <w:r>
        <w:rPr>
          <w:rStyle w:val="Odwoanieprzypisudolnego"/>
        </w:rPr>
        <w:footnoteReference w:id="43"/>
      </w:r>
      <w:r>
        <w:rPr>
          <w:rStyle w:val="IGindeksgrny"/>
        </w:rPr>
        <w:t>)</w:t>
      </w:r>
      <w:r w:rsidRPr="00C90960">
        <w:tab/>
      </w:r>
      <w:r w:rsidRPr="00CA553F">
        <w:t>dwukrotnego nieusprawiedliwionego niestawienia się na</w:t>
      </w:r>
      <w:r>
        <w:t xml:space="preserve"> badania,</w:t>
      </w:r>
      <w:r w:rsidR="003F1777">
        <w:t xml:space="preserve"> o </w:t>
      </w:r>
      <w:r>
        <w:t>których mowa</w:t>
      </w:r>
      <w:r w:rsidR="003F1777">
        <w:t xml:space="preserve"> w art. </w:t>
      </w:r>
      <w:r w:rsidRPr="00CA553F">
        <w:t>5</w:t>
      </w:r>
      <w:r w:rsidR="003F1777" w:rsidRPr="00CA553F">
        <w:t>9</w:t>
      </w:r>
      <w:r w:rsidR="003F1777">
        <w:t xml:space="preserve"> ust. </w:t>
      </w:r>
      <w:r w:rsidRPr="00CA553F">
        <w:t>1a, lub niepoddania się im, albo</w:t>
      </w:r>
      <w:r w:rsidR="003F1777" w:rsidRPr="00CA553F">
        <w:t xml:space="preserve"> w</w:t>
      </w:r>
      <w:r w:rsidR="003F1777">
        <w:t> </w:t>
      </w:r>
      <w:r w:rsidRPr="00CA553F">
        <w:t>przypadku dwukrotnego nieusprawiedliwionego niestawienia się na obser</w:t>
      </w:r>
      <w:r>
        <w:t>wację</w:t>
      </w:r>
      <w:r w:rsidR="003F1777">
        <w:t xml:space="preserve"> w </w:t>
      </w:r>
      <w:r>
        <w:t>podmiocie leczn</w:t>
      </w:r>
      <w:r>
        <w:t>i</w:t>
      </w:r>
      <w:r>
        <w:t>czym, w </w:t>
      </w:r>
      <w:r w:rsidRPr="00CA553F">
        <w:t>przypadku wyrażenia zgody przez funkcjonariusza, chyba że skierowanie do komisji lekarskiej nastąpiło na wniosek funkcjonariusza;</w:t>
      </w:r>
    </w:p>
    <w:p w:rsidR="00E869B9" w:rsidRPr="00C90960" w:rsidRDefault="00E869B9" w:rsidP="00E869B9">
      <w:pPr>
        <w:pStyle w:val="PKTpunkt"/>
      </w:pPr>
      <w:r>
        <w:t>8)</w:t>
      </w:r>
      <w:r>
        <w:rPr>
          <w:rStyle w:val="Odwoanieprzypisudolnego"/>
        </w:rPr>
        <w:footnoteReference w:id="44"/>
      </w:r>
      <w:r>
        <w:rPr>
          <w:rStyle w:val="IGindeksgrny"/>
        </w:rPr>
        <w:t>)</w:t>
      </w:r>
      <w:r>
        <w:tab/>
      </w:r>
      <w:r w:rsidRPr="00FC6D8B">
        <w:t>upływu 1</w:t>
      </w:r>
      <w:r w:rsidR="003F1777" w:rsidRPr="00FC6D8B">
        <w:t>2</w:t>
      </w:r>
      <w:r w:rsidR="003F1777">
        <w:t> </w:t>
      </w:r>
      <w:r w:rsidRPr="00FC6D8B">
        <w:t>miesięcy od dnia zaprzestania służby</w:t>
      </w:r>
      <w:r w:rsidR="003F1777" w:rsidRPr="00FC6D8B">
        <w:t xml:space="preserve"> z</w:t>
      </w:r>
      <w:r w:rsidR="003F1777">
        <w:t> </w:t>
      </w:r>
      <w:r w:rsidRPr="00FC6D8B">
        <w:t>powodu choroby.</w:t>
      </w:r>
    </w:p>
    <w:p w:rsidR="00E869B9" w:rsidRPr="00C90960" w:rsidRDefault="00E869B9" w:rsidP="00E869B9">
      <w:pPr>
        <w:pStyle w:val="USTustnpkodeksu"/>
      </w:pPr>
      <w:r w:rsidRPr="00C90960">
        <w:t>3. Funkcjonariusza zwalnia się ze służby w terminie do 6 miesięcy od dnia pisemnego zgłoszenia przez niego wyst</w:t>
      </w:r>
      <w:r w:rsidRPr="00C90960">
        <w:t>ą</w:t>
      </w:r>
      <w:r w:rsidRPr="00C90960">
        <w:t>pienia ze służby.</w:t>
      </w:r>
    </w:p>
    <w:p w:rsidR="00E869B9" w:rsidRPr="00C90960" w:rsidRDefault="00E869B9" w:rsidP="00E869B9">
      <w:pPr>
        <w:pStyle w:val="USTustnpkodeksu"/>
      </w:pPr>
      <w:r w:rsidRPr="00C90960">
        <w:t>4. W przypadkach określonych</w:t>
      </w:r>
      <w:r w:rsidR="003F1777" w:rsidRPr="00C90960">
        <w:t xml:space="preserve"> w</w:t>
      </w:r>
      <w:r w:rsidR="003F1777">
        <w:t> ust. </w:t>
      </w:r>
      <w:r w:rsidR="003F1777" w:rsidRPr="00C90960">
        <w:t>2</w:t>
      </w:r>
      <w:r w:rsidR="003F1777">
        <w:t xml:space="preserve"> pkt </w:t>
      </w:r>
      <w:r w:rsidRPr="00C90960">
        <w:t>6 zwolnienie ze służby następuje po upływie 6 miesięcy, a ze służby przygotowawczej – po upływie 3 miesięcy od dnia podjęcia decyzji o likwidacji jednostki organizacyjnej Agencji lub jej reorganizacji.</w:t>
      </w:r>
    </w:p>
    <w:p w:rsidR="00E869B9" w:rsidRPr="00E869B9" w:rsidRDefault="00E869B9" w:rsidP="003F6693">
      <w:pPr>
        <w:pStyle w:val="ARTartustawynprozporzdzenia"/>
        <w:keepNext/>
      </w:pPr>
      <w:r w:rsidRPr="003F6693">
        <w:rPr>
          <w:rStyle w:val="Ppogrubienie"/>
        </w:rPr>
        <w:t>Art. 61.</w:t>
      </w:r>
      <w:r w:rsidRPr="00E869B9">
        <w:t> Stosunek służbowy funkcjonariusza wygasa w przypadku:</w:t>
      </w:r>
    </w:p>
    <w:p w:rsidR="00E869B9" w:rsidRPr="00C90960" w:rsidRDefault="00E869B9" w:rsidP="00E869B9">
      <w:pPr>
        <w:pStyle w:val="PKTpunkt"/>
      </w:pPr>
      <w:r w:rsidRPr="00C90960">
        <w:t>1)</w:t>
      </w:r>
      <w:r w:rsidRPr="00C90960">
        <w:tab/>
        <w:t>śmierci funkcjonariusza;</w:t>
      </w:r>
    </w:p>
    <w:p w:rsidR="00E869B9" w:rsidRPr="00C90960" w:rsidRDefault="00E869B9" w:rsidP="00E869B9">
      <w:pPr>
        <w:pStyle w:val="PKTpunkt"/>
      </w:pPr>
      <w:r w:rsidRPr="00C90960">
        <w:t>2)</w:t>
      </w:r>
      <w:r w:rsidRPr="00C90960">
        <w:tab/>
        <w:t>nieobecności funkcjonariusza w służbie przez okres powyżej 3 miesięcy z powodu tymczasowego aresztowania, chyba że wcześniej nastąpiło zwolnienie funkcjonariusza ze służby.</w:t>
      </w:r>
    </w:p>
    <w:p w:rsidR="00E869B9" w:rsidRPr="00C90960" w:rsidRDefault="00E869B9" w:rsidP="00E869B9">
      <w:pPr>
        <w:pStyle w:val="ARTartustawynprozporzdzenia"/>
      </w:pPr>
      <w:r w:rsidRPr="003F6693">
        <w:rPr>
          <w:rStyle w:val="Ppogrubienie"/>
        </w:rPr>
        <w:t>Art. 62.</w:t>
      </w:r>
      <w:r w:rsidRPr="00C90960">
        <w:t> 1. W razie uchylenia prawomocnego wyroku skazującego lub prawomocnego orzeczenia o warunkowym umorzeniu postępowania karnego i wydania orzeczenia o umorzeniu postępowania karnego albo w razie uchylenia kary dyscyplinarnej wyznaczenia na niższe stanowisko służbowe, obniżenia stopnia służbowego lub kary wydalenia ze służby, ulegają uchyleniu skutki, jakie wynikły dla funkcjonariusza w związku z wyznaczeniem na niższe stanowisko służbowe lub obniżeniem stopnia służbowego. O uchyleniu innych skutków decyduje Szef właściwej Agencji.</w:t>
      </w:r>
    </w:p>
    <w:p w:rsidR="00E869B9" w:rsidRPr="00C90960" w:rsidRDefault="00E869B9" w:rsidP="00E869B9">
      <w:pPr>
        <w:pStyle w:val="USTustnpkodeksu"/>
      </w:pPr>
      <w:r w:rsidRPr="00C90960">
        <w:t>2. W razie uchylenia prawomocnego wyroku skazującego lub prawomocnego orzeczenia o warunkowym umorzeniu postępowania karnego lub wydania prawomocnego wyroku uniewinniającego, ulegają uchyleniu wszystkie skutki, jakie powstały dla funkcjonariusza w wyniku postępowania dyscyplinarnego przeprowadzonego w związku z oskarżeniem o popełnienie przestępstwa stanowiącego przedmiot rozstrzygnięcia sądu.</w:t>
      </w:r>
    </w:p>
    <w:p w:rsidR="00E869B9" w:rsidRPr="00C90960" w:rsidRDefault="00E869B9" w:rsidP="00E869B9">
      <w:pPr>
        <w:pStyle w:val="USTustnpkodeksu"/>
      </w:pPr>
      <w:r w:rsidRPr="00C90960">
        <w:t>3. Jeżeli w przypadku, o którym mowa</w:t>
      </w:r>
      <w:r w:rsidR="003F1777" w:rsidRPr="00C90960">
        <w:t xml:space="preserve"> w</w:t>
      </w:r>
      <w:r w:rsidR="003F1777">
        <w:t> ust. </w:t>
      </w:r>
      <w:r w:rsidRPr="00C90960">
        <w:t>2, podstawę orzeczenia kary dyscyplinarnej stanowiły przesłanki inne niż tylko oskarżenie o popełnienie przestępstwa, o uchyleniu skutków, jakie powstały dla funkcjonariusza w wyniku p</w:t>
      </w:r>
      <w:r w:rsidRPr="00C90960">
        <w:t>o</w:t>
      </w:r>
      <w:r w:rsidRPr="00C90960">
        <w:t>stępowania dyscyplinarnego, decyduje Szef właściwej Agencji. Przepis</w:t>
      </w:r>
      <w:r w:rsidR="003F1777">
        <w:t xml:space="preserve"> ust. </w:t>
      </w:r>
      <w:r w:rsidRPr="00C90960">
        <w:t>1 stosuje się odpowiednio.</w:t>
      </w:r>
    </w:p>
    <w:p w:rsidR="00E869B9" w:rsidRPr="00C90960" w:rsidRDefault="00E869B9" w:rsidP="00E869B9">
      <w:pPr>
        <w:pStyle w:val="ARTartustawynprozporzdzenia"/>
      </w:pPr>
      <w:r w:rsidRPr="003F6693">
        <w:rPr>
          <w:rStyle w:val="Ppogrubienie"/>
        </w:rPr>
        <w:t>Art. 63.</w:t>
      </w:r>
      <w:r w:rsidRPr="00C90960">
        <w:t> 1. Zwolnienie funkcjonariusza ze służby na podstawie</w:t>
      </w:r>
      <w:r w:rsidR="003F1777">
        <w:t xml:space="preserve"> art. </w:t>
      </w:r>
      <w:r w:rsidRPr="00C90960">
        <w:t>5</w:t>
      </w:r>
      <w:r w:rsidR="003F1777" w:rsidRPr="00C90960">
        <w:t>4</w:t>
      </w:r>
      <w:r w:rsidR="003F1777">
        <w:t xml:space="preserve"> ust. </w:t>
      </w:r>
      <w:r w:rsidRPr="00C90960">
        <w:t>3,</w:t>
      </w:r>
      <w:r w:rsidR="003F1777">
        <w:t xml:space="preserve"> art. </w:t>
      </w:r>
      <w:r w:rsidRPr="00C90960">
        <w:t>5</w:t>
      </w:r>
      <w:r w:rsidR="003F1777" w:rsidRPr="00C90960">
        <w:t>7</w:t>
      </w:r>
      <w:r w:rsidR="003F1777">
        <w:t xml:space="preserve"> ust. </w:t>
      </w:r>
      <w:r w:rsidR="003F1777" w:rsidRPr="00C90960">
        <w:t>4</w:t>
      </w:r>
      <w:r w:rsidR="003F1777">
        <w:t xml:space="preserve"> oraz art. </w:t>
      </w:r>
      <w:r w:rsidRPr="00C90960">
        <w:t>6</w:t>
      </w:r>
      <w:r w:rsidR="003F1777" w:rsidRPr="00C90960">
        <w:t>0</w:t>
      </w:r>
      <w:r w:rsidR="003F1777">
        <w:t xml:space="preserve"> ust. </w:t>
      </w:r>
      <w:r w:rsidR="003F1777" w:rsidRPr="00C90960">
        <w:t>1</w:t>
      </w:r>
      <w:r w:rsidR="003F1777">
        <w:t xml:space="preserve"> pkt </w:t>
      </w:r>
      <w:r w:rsidR="003F1777" w:rsidRPr="00C90960">
        <w:t>1</w:t>
      </w:r>
      <w:r w:rsidR="003F1777">
        <w:t xml:space="preserve"> i ust. </w:t>
      </w:r>
      <w:r w:rsidR="003F1777" w:rsidRPr="00C90960">
        <w:t>2</w:t>
      </w:r>
      <w:r w:rsidR="003F1777">
        <w:t xml:space="preserve"> pkt </w:t>
      </w:r>
      <w:r w:rsidRPr="00C90960">
        <w:t>4 nie może nastąpić przed upływem 12 miesięcy od dnia zaprzestania służby z powodu choroby, chyba że funkcjonariusz zgłosi pisemnie wystąpienie ze służby.</w:t>
      </w:r>
    </w:p>
    <w:p w:rsidR="00E869B9" w:rsidRPr="00C90960" w:rsidRDefault="00E869B9" w:rsidP="00E869B9">
      <w:pPr>
        <w:pStyle w:val="USTustnpkodeksu"/>
      </w:pPr>
      <w:r w:rsidRPr="00C90960">
        <w:t>2. Zwolnienie funkcjonariusza ze służby na podstawie</w:t>
      </w:r>
      <w:r w:rsidR="003F1777">
        <w:t xml:space="preserve"> art. </w:t>
      </w:r>
      <w:r w:rsidRPr="00C90960">
        <w:t>6</w:t>
      </w:r>
      <w:r w:rsidR="003F1777" w:rsidRPr="00C90960">
        <w:t>0</w:t>
      </w:r>
      <w:r w:rsidR="003F1777">
        <w:t xml:space="preserve"> ust. </w:t>
      </w:r>
      <w:r w:rsidR="003F1777" w:rsidRPr="00C90960">
        <w:t>1</w:t>
      </w:r>
      <w:r w:rsidR="003F1777">
        <w:t xml:space="preserve"> pkt </w:t>
      </w:r>
      <w:r w:rsidR="003F1777" w:rsidRPr="00C90960">
        <w:t>2</w:t>
      </w:r>
      <w:r w:rsidR="003F1777">
        <w:t xml:space="preserve"> i ust. </w:t>
      </w:r>
      <w:r w:rsidR="003F1777" w:rsidRPr="00C90960">
        <w:t>2</w:t>
      </w:r>
      <w:r w:rsidR="003F1777">
        <w:t xml:space="preserve"> pkt </w:t>
      </w:r>
      <w:r w:rsidRPr="00C90960">
        <w:t>1 nie może nastąpić przed upł</w:t>
      </w:r>
      <w:r w:rsidRPr="00C90960">
        <w:t>y</w:t>
      </w:r>
      <w:r w:rsidRPr="00C90960">
        <w:t>wem 3 miesięcy od dnia zaprzestania służby z powodu choroby, chyba że funkcjonariusz zgłosi pisemnie wystąpienie ze służby.</w:t>
      </w:r>
    </w:p>
    <w:p w:rsidR="00E869B9" w:rsidRPr="00C90960" w:rsidRDefault="00E869B9" w:rsidP="00E869B9">
      <w:pPr>
        <w:pStyle w:val="ARTartustawynprozporzdzenia"/>
      </w:pPr>
      <w:r w:rsidRPr="003F6693">
        <w:rPr>
          <w:rStyle w:val="Ppogrubienie"/>
        </w:rPr>
        <w:t>Art. 64.</w:t>
      </w:r>
      <w:bookmarkStart w:id="17" w:name="_Ref364943980"/>
      <w:r w:rsidRPr="00C90960">
        <w:rPr>
          <w:rStyle w:val="IGindeksgrny"/>
        </w:rPr>
        <w:footnoteReference w:id="45"/>
      </w:r>
      <w:bookmarkEnd w:id="17"/>
      <w:r w:rsidRPr="00C90960">
        <w:rPr>
          <w:rStyle w:val="IGindeksgrny"/>
        </w:rPr>
        <w:t>)</w:t>
      </w:r>
      <w:r w:rsidRPr="00C90960">
        <w:t> 1.</w:t>
      </w:r>
      <w:bookmarkStart w:id="18" w:name="_Ref363037656"/>
      <w:r w:rsidRPr="00C90960">
        <w:rPr>
          <w:rStyle w:val="IGindeksgrny"/>
        </w:rPr>
        <w:footnoteReference w:id="46"/>
      </w:r>
      <w:bookmarkEnd w:id="18"/>
      <w:r w:rsidRPr="00C90960">
        <w:rPr>
          <w:rStyle w:val="IGindeksgrny"/>
        </w:rPr>
        <w:t>)</w:t>
      </w:r>
      <w:r w:rsidRPr="00C90960">
        <w:t xml:space="preserve"> Funkcjonariusza nie można zwolnić ze służby w okresie ciąży, w czasie urlopu macierzyńskiego, urlopu na warunkach urlopu macierzyńskiego, dodatkowego urlopu macierzyńskiego, dodatkowego urlopu na warunkach urlopu macierzyńskiego, urlopu ojcowskiego, urlopu rodzicielskiego lub urlopu wychowawczego, z wyjątkiem przypa</w:t>
      </w:r>
      <w:r w:rsidRPr="00C90960">
        <w:t>d</w:t>
      </w:r>
      <w:r w:rsidRPr="00C90960">
        <w:t>ków określonych</w:t>
      </w:r>
      <w:r w:rsidR="003F1777" w:rsidRPr="00C90960">
        <w:t xml:space="preserve"> w</w:t>
      </w:r>
      <w:r w:rsidR="003F1777">
        <w:t> art. </w:t>
      </w:r>
      <w:r w:rsidRPr="00C90960">
        <w:t>5</w:t>
      </w:r>
      <w:r w:rsidR="003F1777" w:rsidRPr="00C90960">
        <w:t>4</w:t>
      </w:r>
      <w:r w:rsidR="003F1777">
        <w:t xml:space="preserve"> ust. </w:t>
      </w:r>
      <w:r w:rsidRPr="00C90960">
        <w:t>3,</w:t>
      </w:r>
      <w:r w:rsidR="003F1777">
        <w:t xml:space="preserve"> art. </w:t>
      </w:r>
      <w:r w:rsidRPr="00C90960">
        <w:t>6</w:t>
      </w:r>
      <w:r w:rsidR="003F1777" w:rsidRPr="00C90960">
        <w:t>0</w:t>
      </w:r>
      <w:r w:rsidR="003F1777">
        <w:t xml:space="preserve"> ust. </w:t>
      </w:r>
      <w:r w:rsidR="003F1777" w:rsidRPr="00C90960">
        <w:t>1</w:t>
      </w:r>
      <w:r w:rsidR="003F1777">
        <w:t xml:space="preserve"> pkt </w:t>
      </w:r>
      <w:r w:rsidR="003F1777" w:rsidRPr="00C90960">
        <w:t>3</w:t>
      </w:r>
      <w:r w:rsidR="003F1777">
        <w:t xml:space="preserve"> i </w:t>
      </w:r>
      <w:r w:rsidR="003F1777" w:rsidRPr="00C90960">
        <w:t>4</w:t>
      </w:r>
      <w:r w:rsidR="003F1777">
        <w:t xml:space="preserve"> oraz ust. </w:t>
      </w:r>
      <w:r w:rsidR="003F1777" w:rsidRPr="00C90960">
        <w:t>2</w:t>
      </w:r>
      <w:r w:rsidR="003F1777">
        <w:t xml:space="preserve"> pkt </w:t>
      </w:r>
      <w:r w:rsidRPr="00C90960">
        <w:t xml:space="preserve">2, 3, </w:t>
      </w:r>
      <w:r w:rsidR="003F1777" w:rsidRPr="00C90960">
        <w:t>5</w:t>
      </w:r>
      <w:r w:rsidR="003F1777">
        <w:t xml:space="preserve"> i </w:t>
      </w:r>
      <w:r w:rsidRPr="00C90960">
        <w:t>6.</w:t>
      </w:r>
    </w:p>
    <w:p w:rsidR="00E869B9" w:rsidRPr="00DE1229" w:rsidRDefault="00E869B9" w:rsidP="00E869B9">
      <w:pPr>
        <w:pStyle w:val="USTustnpkodeksu"/>
        <w:rPr>
          <w:rStyle w:val="Ppogrubienie"/>
        </w:rPr>
      </w:pPr>
      <w:r w:rsidRPr="00DE1229">
        <w:rPr>
          <w:rStyle w:val="Ppogrubienie"/>
        </w:rPr>
        <w:t>1.</w:t>
      </w:r>
      <w:bookmarkStart w:id="19" w:name="_Ref430690798"/>
      <w:r>
        <w:rPr>
          <w:rStyle w:val="Odwoanieprzypisudolnego"/>
        </w:rPr>
        <w:footnoteReference w:id="47"/>
      </w:r>
      <w:bookmarkEnd w:id="19"/>
      <w:r>
        <w:rPr>
          <w:rStyle w:val="IGindeksgrny"/>
        </w:rPr>
        <w:t>)</w:t>
      </w:r>
      <w:r w:rsidR="003F6693">
        <w:rPr>
          <w:rStyle w:val="Ppogrubienie"/>
        </w:rPr>
        <w:t> </w:t>
      </w:r>
      <w:r w:rsidRPr="00DE1229">
        <w:rPr>
          <w:rStyle w:val="Ppogrubienie"/>
        </w:rPr>
        <w:t>Funkcjonariusza nie można zwolnić ze służby</w:t>
      </w:r>
      <w:r w:rsidR="003F1777" w:rsidRPr="00DE1229">
        <w:rPr>
          <w:rStyle w:val="Ppogrubienie"/>
        </w:rPr>
        <w:t xml:space="preserve"> w</w:t>
      </w:r>
      <w:r w:rsidR="003F1777">
        <w:rPr>
          <w:rStyle w:val="Ppogrubienie"/>
        </w:rPr>
        <w:t> </w:t>
      </w:r>
      <w:r w:rsidRPr="00DE1229">
        <w:rPr>
          <w:rStyle w:val="Ppogrubienie"/>
        </w:rPr>
        <w:t>okresie ciąży,</w:t>
      </w:r>
      <w:r w:rsidR="003F1777" w:rsidRPr="00DE1229">
        <w:rPr>
          <w:rStyle w:val="Ppogrubienie"/>
        </w:rPr>
        <w:t xml:space="preserve"> w</w:t>
      </w:r>
      <w:r w:rsidR="003F1777">
        <w:rPr>
          <w:rStyle w:val="Ppogrubienie"/>
        </w:rPr>
        <w:t> </w:t>
      </w:r>
      <w:r w:rsidRPr="00DE1229">
        <w:rPr>
          <w:rStyle w:val="Ppogrubienie"/>
        </w:rPr>
        <w:t>czasie urlopu macierzyńskiego, urlopu na warunkach urlopu macierzyńskiego, urlopu ojcowskiego, urlopu rodzicielskiego lub urlopu wychowawczego,</w:t>
      </w:r>
      <w:r w:rsidR="003F1777" w:rsidRPr="00DE1229">
        <w:rPr>
          <w:rStyle w:val="Ppogrubienie"/>
        </w:rPr>
        <w:t xml:space="preserve"> z</w:t>
      </w:r>
      <w:r w:rsidR="003F1777">
        <w:rPr>
          <w:rStyle w:val="Ppogrubienie"/>
        </w:rPr>
        <w:t> </w:t>
      </w:r>
      <w:r w:rsidRPr="00DE1229">
        <w:rPr>
          <w:rStyle w:val="Ppogrubienie"/>
        </w:rPr>
        <w:t>wyjątkiem przypadków określonych</w:t>
      </w:r>
      <w:r w:rsidR="003F1777" w:rsidRPr="00DE1229">
        <w:rPr>
          <w:rStyle w:val="Ppogrubienie"/>
        </w:rPr>
        <w:t xml:space="preserve"> w</w:t>
      </w:r>
      <w:r w:rsidR="003F1777">
        <w:rPr>
          <w:rStyle w:val="Ppogrubienie"/>
        </w:rPr>
        <w:t> art. </w:t>
      </w:r>
      <w:r w:rsidRPr="00DE1229">
        <w:rPr>
          <w:rStyle w:val="Ppogrubienie"/>
        </w:rPr>
        <w:t>5</w:t>
      </w:r>
      <w:r w:rsidR="003F1777" w:rsidRPr="00DE1229">
        <w:rPr>
          <w:rStyle w:val="Ppogrubienie"/>
        </w:rPr>
        <w:t>4</w:t>
      </w:r>
      <w:r w:rsidR="003F1777">
        <w:rPr>
          <w:rStyle w:val="Ppogrubienie"/>
        </w:rPr>
        <w:t xml:space="preserve"> ust. </w:t>
      </w:r>
      <w:r w:rsidRPr="00DE1229">
        <w:rPr>
          <w:rStyle w:val="Ppogrubienie"/>
        </w:rPr>
        <w:t>3,</w:t>
      </w:r>
      <w:r w:rsidR="003F1777">
        <w:rPr>
          <w:rStyle w:val="Ppogrubienie"/>
        </w:rPr>
        <w:t xml:space="preserve"> art. </w:t>
      </w:r>
      <w:r w:rsidRPr="00DE1229">
        <w:rPr>
          <w:rStyle w:val="Ppogrubienie"/>
        </w:rPr>
        <w:t>6</w:t>
      </w:r>
      <w:r w:rsidR="003F1777" w:rsidRPr="00DE1229">
        <w:rPr>
          <w:rStyle w:val="Ppogrubienie"/>
        </w:rPr>
        <w:t>0</w:t>
      </w:r>
      <w:r w:rsidR="003F1777">
        <w:rPr>
          <w:rStyle w:val="Ppogrubienie"/>
        </w:rPr>
        <w:t xml:space="preserve"> ust. </w:t>
      </w:r>
      <w:r w:rsidR="003F1777" w:rsidRPr="00DE1229">
        <w:rPr>
          <w:rStyle w:val="Ppogrubienie"/>
        </w:rPr>
        <w:t>1</w:t>
      </w:r>
      <w:r w:rsidR="003F1777">
        <w:rPr>
          <w:rStyle w:val="Ppogrubienie"/>
        </w:rPr>
        <w:t xml:space="preserve"> pkt </w:t>
      </w:r>
      <w:r w:rsidR="003F1777" w:rsidRPr="00DE1229">
        <w:rPr>
          <w:rStyle w:val="Ppogrubienie"/>
        </w:rPr>
        <w:t>3</w:t>
      </w:r>
      <w:r w:rsidR="003F1777">
        <w:rPr>
          <w:rStyle w:val="Ppogrubienie"/>
        </w:rPr>
        <w:t xml:space="preserve"> i </w:t>
      </w:r>
      <w:r w:rsidR="003F1777" w:rsidRPr="00DE1229">
        <w:rPr>
          <w:rStyle w:val="Ppogrubienie"/>
        </w:rPr>
        <w:t>4</w:t>
      </w:r>
      <w:r w:rsidR="003F1777">
        <w:rPr>
          <w:rStyle w:val="Ppogrubienie"/>
        </w:rPr>
        <w:t xml:space="preserve"> oraz ust. </w:t>
      </w:r>
      <w:r w:rsidR="003F1777" w:rsidRPr="00DE1229">
        <w:rPr>
          <w:rStyle w:val="Ppogrubienie"/>
        </w:rPr>
        <w:t>2</w:t>
      </w:r>
      <w:r w:rsidR="003F1777">
        <w:rPr>
          <w:rStyle w:val="Ppogrubienie"/>
        </w:rPr>
        <w:t xml:space="preserve"> pkt </w:t>
      </w:r>
      <w:r w:rsidRPr="00DE1229">
        <w:rPr>
          <w:rStyle w:val="Ppogrubienie"/>
        </w:rPr>
        <w:t xml:space="preserve">2, 3, </w:t>
      </w:r>
      <w:r w:rsidR="003F1777" w:rsidRPr="00DE1229">
        <w:rPr>
          <w:rStyle w:val="Ppogrubienie"/>
        </w:rPr>
        <w:t>5</w:t>
      </w:r>
      <w:r w:rsidR="003F1777">
        <w:rPr>
          <w:rStyle w:val="Ppogrubienie"/>
        </w:rPr>
        <w:t xml:space="preserve"> i </w:t>
      </w:r>
      <w:r w:rsidRPr="00DE1229">
        <w:rPr>
          <w:rStyle w:val="Ppogrubienie"/>
        </w:rPr>
        <w:t>6.</w:t>
      </w:r>
    </w:p>
    <w:p w:rsidR="00E869B9" w:rsidRPr="00C90960" w:rsidRDefault="00E869B9" w:rsidP="00E869B9">
      <w:pPr>
        <w:pStyle w:val="USTustnpkodeksu"/>
      </w:pPr>
      <w:r w:rsidRPr="00C90960">
        <w:t>2.</w:t>
      </w:r>
      <w:r w:rsidRPr="00C90960">
        <w:rPr>
          <w:rStyle w:val="IGindeksgrny"/>
        </w:rPr>
        <w:fldChar w:fldCharType="begin"/>
      </w:r>
      <w:r w:rsidRPr="00C90960">
        <w:rPr>
          <w:rStyle w:val="IGindeksgrny"/>
        </w:rPr>
        <w:instrText xml:space="preserve"> NOTEREF _Ref363037656 \h  \* MERGEFORMAT </w:instrText>
      </w:r>
      <w:r w:rsidRPr="00C90960">
        <w:rPr>
          <w:rStyle w:val="IGindeksgrny"/>
        </w:rPr>
      </w:r>
      <w:r w:rsidRPr="00C90960">
        <w:rPr>
          <w:rStyle w:val="IGindeksgrny"/>
        </w:rPr>
        <w:fldChar w:fldCharType="separate"/>
      </w:r>
      <w:r>
        <w:rPr>
          <w:rStyle w:val="IGindeksgrny"/>
        </w:rPr>
        <w:t>45</w:t>
      </w:r>
      <w:r w:rsidRPr="00C90960">
        <w:rPr>
          <w:rStyle w:val="IGindeksgrny"/>
        </w:rPr>
        <w:fldChar w:fldCharType="end"/>
      </w:r>
      <w:r w:rsidRPr="00C90960">
        <w:rPr>
          <w:rStyle w:val="IGindeksgrny"/>
        </w:rPr>
        <w:t>)</w:t>
      </w:r>
      <w:r w:rsidRPr="00C90960">
        <w:t> W razie zwolnienia funkcjonariusza ze służby na podstawie</w:t>
      </w:r>
      <w:r w:rsidR="003F1777">
        <w:t xml:space="preserve"> art. </w:t>
      </w:r>
      <w:r w:rsidRPr="00C90960">
        <w:t>5</w:t>
      </w:r>
      <w:r w:rsidR="003F1777" w:rsidRPr="00C90960">
        <w:t>4</w:t>
      </w:r>
      <w:r w:rsidR="003F1777">
        <w:t xml:space="preserve"> ust. </w:t>
      </w:r>
      <w:r w:rsidR="003F1777" w:rsidRPr="00C90960">
        <w:t>3</w:t>
      </w:r>
      <w:r w:rsidR="003F1777">
        <w:t xml:space="preserve"> i art. </w:t>
      </w:r>
      <w:r w:rsidRPr="00C90960">
        <w:t>6</w:t>
      </w:r>
      <w:r w:rsidR="003F1777" w:rsidRPr="00C90960">
        <w:t>0</w:t>
      </w:r>
      <w:r w:rsidR="003F1777">
        <w:t xml:space="preserve"> ust. </w:t>
      </w:r>
      <w:r w:rsidR="003F1777" w:rsidRPr="00C90960">
        <w:t>2</w:t>
      </w:r>
      <w:r w:rsidR="003F1777">
        <w:t xml:space="preserve"> pkt </w:t>
      </w:r>
      <w:r w:rsidR="003F1777" w:rsidRPr="00C90960">
        <w:t>5</w:t>
      </w:r>
      <w:r w:rsidR="003F1777">
        <w:t xml:space="preserve"> i </w:t>
      </w:r>
      <w:r w:rsidR="003F1777" w:rsidRPr="00C90960">
        <w:t>6</w:t>
      </w:r>
      <w:r w:rsidR="003F1777">
        <w:t xml:space="preserve"> w </w:t>
      </w:r>
      <w:r w:rsidRPr="00C90960">
        <w:t>okresie ciąży, w czasie urlopu macierzyńskiego, urlopu na warunkach urlopu macierzyńskiego, dodatkowego urlopu macierzyńskiego, dodatkowego urlopu na warunkach urlopu macierzyńskiego, urlopu ojcowskiego lub urlopu rodzicielskiego przysługuje mu uposażenie do końca okresu ciąży oraz trwania wymienionego urlopu.</w:t>
      </w:r>
    </w:p>
    <w:p w:rsidR="00E869B9" w:rsidRPr="006C3D03" w:rsidRDefault="00E869B9" w:rsidP="00E869B9">
      <w:pPr>
        <w:pStyle w:val="USTustnpkodeksu"/>
        <w:rPr>
          <w:rStyle w:val="Ppogrubienie"/>
        </w:rPr>
      </w:pPr>
      <w:r w:rsidRPr="006C3D03">
        <w:rPr>
          <w:rStyle w:val="Ppogrubienie"/>
        </w:rPr>
        <w:t>2.</w:t>
      </w:r>
      <w:r>
        <w:rPr>
          <w:rStyle w:val="Ppogrubienie"/>
        </w:rPr>
        <w:fldChar w:fldCharType="begin"/>
      </w:r>
      <w:r>
        <w:rPr>
          <w:rStyle w:val="Ppogrubienie"/>
        </w:rPr>
        <w:instrText xml:space="preserve"> NOTEREF _Ref430690798 \f \h </w:instrText>
      </w:r>
      <w:r>
        <w:rPr>
          <w:rStyle w:val="Ppogrubienie"/>
        </w:rPr>
      </w:r>
      <w:r>
        <w:rPr>
          <w:rStyle w:val="Ppogrubienie"/>
        </w:rPr>
        <w:fldChar w:fldCharType="separate"/>
      </w:r>
      <w:r w:rsidRPr="00A35CD9">
        <w:rPr>
          <w:rStyle w:val="Odwoanieprzypisudolnego"/>
        </w:rPr>
        <w:t>46</w:t>
      </w:r>
      <w:r>
        <w:rPr>
          <w:rStyle w:val="Ppogrubienie"/>
        </w:rPr>
        <w:fldChar w:fldCharType="end"/>
      </w:r>
      <w:r>
        <w:rPr>
          <w:rStyle w:val="IGindeksgrny"/>
        </w:rPr>
        <w:t>)</w:t>
      </w:r>
      <w:r w:rsidR="003F6693">
        <w:rPr>
          <w:rStyle w:val="Ppogrubienie"/>
        </w:rPr>
        <w:t> </w:t>
      </w:r>
      <w:r w:rsidR="003F1777" w:rsidRPr="006C3D03">
        <w:rPr>
          <w:rStyle w:val="Ppogrubienie"/>
        </w:rPr>
        <w:t>W</w:t>
      </w:r>
      <w:r w:rsidR="003F1777">
        <w:rPr>
          <w:rStyle w:val="Ppogrubienie"/>
        </w:rPr>
        <w:t> </w:t>
      </w:r>
      <w:r w:rsidRPr="006C3D03">
        <w:rPr>
          <w:rStyle w:val="Ppogrubienie"/>
        </w:rPr>
        <w:t>razie zwolnienia funkcjonariusza ze służby na podstawie</w:t>
      </w:r>
      <w:r w:rsidR="003F1777">
        <w:rPr>
          <w:rStyle w:val="Ppogrubienie"/>
        </w:rPr>
        <w:t xml:space="preserve"> art. </w:t>
      </w:r>
      <w:r w:rsidRPr="006C3D03">
        <w:rPr>
          <w:rStyle w:val="Ppogrubienie"/>
        </w:rPr>
        <w:t>5</w:t>
      </w:r>
      <w:r w:rsidR="003F1777" w:rsidRPr="006C3D03">
        <w:rPr>
          <w:rStyle w:val="Ppogrubienie"/>
        </w:rPr>
        <w:t>4</w:t>
      </w:r>
      <w:r w:rsidR="003F1777">
        <w:rPr>
          <w:rStyle w:val="Ppogrubienie"/>
        </w:rPr>
        <w:t xml:space="preserve"> ust. </w:t>
      </w:r>
      <w:r w:rsidR="003F1777" w:rsidRPr="006C3D03">
        <w:rPr>
          <w:rStyle w:val="Ppogrubienie"/>
        </w:rPr>
        <w:t>3</w:t>
      </w:r>
      <w:r w:rsidR="003F1777">
        <w:rPr>
          <w:rStyle w:val="Ppogrubienie"/>
        </w:rPr>
        <w:t xml:space="preserve"> i art. </w:t>
      </w:r>
      <w:r w:rsidRPr="006C3D03">
        <w:rPr>
          <w:rStyle w:val="Ppogrubienie"/>
        </w:rPr>
        <w:t>6</w:t>
      </w:r>
      <w:r w:rsidR="003F1777" w:rsidRPr="006C3D03">
        <w:rPr>
          <w:rStyle w:val="Ppogrubienie"/>
        </w:rPr>
        <w:t>0</w:t>
      </w:r>
      <w:r w:rsidR="003F1777">
        <w:rPr>
          <w:rStyle w:val="Ppogrubienie"/>
        </w:rPr>
        <w:t xml:space="preserve"> ust. </w:t>
      </w:r>
      <w:r w:rsidR="003F1777" w:rsidRPr="006C3D03">
        <w:rPr>
          <w:rStyle w:val="Ppogrubienie"/>
        </w:rPr>
        <w:t>2</w:t>
      </w:r>
      <w:r w:rsidR="003F1777">
        <w:rPr>
          <w:rStyle w:val="Ppogrubienie"/>
        </w:rPr>
        <w:t xml:space="preserve"> pkt </w:t>
      </w:r>
      <w:r w:rsidR="003F1777" w:rsidRPr="006C3D03">
        <w:rPr>
          <w:rStyle w:val="Ppogrubienie"/>
        </w:rPr>
        <w:t>5</w:t>
      </w:r>
      <w:r w:rsidR="003F1777">
        <w:rPr>
          <w:rStyle w:val="Ppogrubienie"/>
        </w:rPr>
        <w:t xml:space="preserve"> i </w:t>
      </w:r>
      <w:r w:rsidR="003F1777" w:rsidRPr="006C3D03">
        <w:rPr>
          <w:rStyle w:val="Ppogrubienie"/>
        </w:rPr>
        <w:t>6</w:t>
      </w:r>
      <w:r w:rsidR="003F1777">
        <w:rPr>
          <w:rStyle w:val="Ppogrubienie"/>
        </w:rPr>
        <w:t xml:space="preserve"> w </w:t>
      </w:r>
      <w:r w:rsidRPr="006C3D03">
        <w:rPr>
          <w:rStyle w:val="Ppogrubienie"/>
        </w:rPr>
        <w:t>okresie ciąży,</w:t>
      </w:r>
      <w:r w:rsidR="003F1777" w:rsidRPr="006C3D03">
        <w:rPr>
          <w:rStyle w:val="Ppogrubienie"/>
        </w:rPr>
        <w:t xml:space="preserve"> w</w:t>
      </w:r>
      <w:r w:rsidR="003F1777">
        <w:rPr>
          <w:rStyle w:val="Ppogrubienie"/>
        </w:rPr>
        <w:t> </w:t>
      </w:r>
      <w:r w:rsidRPr="006C3D03">
        <w:rPr>
          <w:rStyle w:val="Ppogrubienie"/>
        </w:rPr>
        <w:t>czasie urlopu macierzyńskiego, urlopu na warunkach urlopu macierzyńskiego, urlopu ojcowskiego lub urlopu rodzicielskiego przysługuje mu uposażenie do końca okresu ciąży oraz trwania wymienionego urlopu.</w:t>
      </w:r>
    </w:p>
    <w:p w:rsidR="00E869B9" w:rsidRPr="00E869B9" w:rsidRDefault="00E869B9" w:rsidP="003F6693">
      <w:pPr>
        <w:pStyle w:val="USTustnpkodeksu"/>
        <w:keepNext/>
      </w:pPr>
      <w:r w:rsidRPr="00C90960">
        <w:t>3.</w:t>
      </w:r>
      <w:r w:rsidRPr="00E869B9">
        <w:t> Funkcjonariuszowi zwolnionemu na podstawie</w:t>
      </w:r>
      <w:r w:rsidR="003F1777">
        <w:t xml:space="preserve"> art. </w:t>
      </w:r>
      <w:r w:rsidRPr="00E869B9">
        <w:t>5</w:t>
      </w:r>
      <w:r w:rsidR="003F1777" w:rsidRPr="00E869B9">
        <w:t>4</w:t>
      </w:r>
      <w:r w:rsidR="003F1777">
        <w:t xml:space="preserve"> ust. </w:t>
      </w:r>
      <w:r w:rsidR="003F1777" w:rsidRPr="00E869B9">
        <w:t>3</w:t>
      </w:r>
      <w:r w:rsidR="003F1777">
        <w:t xml:space="preserve"> lub art. </w:t>
      </w:r>
      <w:r w:rsidRPr="00E869B9">
        <w:t>6</w:t>
      </w:r>
      <w:r w:rsidR="003F1777" w:rsidRPr="00E869B9">
        <w:t>0</w:t>
      </w:r>
      <w:r w:rsidR="003F1777">
        <w:t xml:space="preserve"> ust. </w:t>
      </w:r>
      <w:r w:rsidR="003F1777" w:rsidRPr="00E869B9">
        <w:t>2</w:t>
      </w:r>
      <w:r w:rsidR="003F1777">
        <w:t xml:space="preserve"> pkt </w:t>
      </w:r>
      <w:r w:rsidR="003F1777" w:rsidRPr="00E869B9">
        <w:t>5</w:t>
      </w:r>
      <w:r w:rsidR="003F1777">
        <w:t xml:space="preserve"> i </w:t>
      </w:r>
      <w:r w:rsidR="003F1777" w:rsidRPr="00E869B9">
        <w:t>6</w:t>
      </w:r>
      <w:r w:rsidR="003F1777">
        <w:t xml:space="preserve"> w </w:t>
      </w:r>
      <w:r w:rsidRPr="00E869B9">
        <w:t>czasie urlopu wychowa</w:t>
      </w:r>
      <w:r w:rsidRPr="00E869B9">
        <w:t>w</w:t>
      </w:r>
      <w:r w:rsidRPr="00E869B9">
        <w:t>czego, przysługują do końca okresu, na który ten urlop został udzielony:</w:t>
      </w:r>
    </w:p>
    <w:p w:rsidR="00E869B9" w:rsidRPr="00C90960" w:rsidRDefault="00E869B9" w:rsidP="00E869B9">
      <w:pPr>
        <w:pStyle w:val="PKTpunkt"/>
      </w:pPr>
      <w:r w:rsidRPr="00C90960">
        <w:t>1)</w:t>
      </w:r>
      <w:r w:rsidRPr="00C90960">
        <w:tab/>
        <w:t>świadczenie pieniężne, wypłacane na zasadach obowiązujących przy wypłacaniu zasiłku wychowawczego;</w:t>
      </w:r>
    </w:p>
    <w:p w:rsidR="00E869B9" w:rsidRPr="00C90960" w:rsidRDefault="00E869B9" w:rsidP="00E869B9">
      <w:pPr>
        <w:pStyle w:val="PKTpunkt"/>
      </w:pPr>
      <w:r w:rsidRPr="00C90960">
        <w:t>2)</w:t>
      </w:r>
      <w:r w:rsidRPr="00C90960">
        <w:tab/>
        <w:t>inne uprawnienia przewidziane dla pracowników zwalnianych z pracy w czasie urlopu wychowawczego z przyczyn niedotyczących pracowników.</w:t>
      </w:r>
    </w:p>
    <w:p w:rsidR="00E869B9" w:rsidRPr="00C90960" w:rsidRDefault="00E869B9" w:rsidP="00E869B9">
      <w:pPr>
        <w:pStyle w:val="ARTartustawynprozporzdzenia"/>
      </w:pPr>
      <w:r w:rsidRPr="003F6693">
        <w:rPr>
          <w:rStyle w:val="Ppogrubienie"/>
        </w:rPr>
        <w:t>Art. 65.</w:t>
      </w:r>
      <w:r w:rsidRPr="00C90960">
        <w:t> 1. Funkcjonariusz zwolniony ze służby otrzymuje niezwłocznie świadectwo służby.</w:t>
      </w:r>
    </w:p>
    <w:p w:rsidR="00E869B9" w:rsidRPr="00C90960" w:rsidRDefault="00E869B9" w:rsidP="00E869B9">
      <w:pPr>
        <w:pStyle w:val="USTustnpkodeksu"/>
      </w:pPr>
      <w:r w:rsidRPr="00C90960">
        <w:t>2. Funkcjonariusz może żądać sprostowania świadectwa służby w terminie 7 dni od dnia jego otrzymania.</w:t>
      </w:r>
    </w:p>
    <w:p w:rsidR="00E869B9" w:rsidRPr="00C90960" w:rsidRDefault="00E869B9" w:rsidP="00E869B9">
      <w:pPr>
        <w:pStyle w:val="USTustnpkodeksu"/>
      </w:pPr>
      <w:r w:rsidRPr="00C90960">
        <w:t>3. Prezes Rady Ministrów określi, w drodze rozporządzeń, odrębnie dla każdej Agencji, wzór formularza świadectwa służby, uwzględniając dane, które należy podać w świadectwie służby, oraz tryb wydawania i sprostowania świadectwa służby, a także właściwość przełożonych w tych sprawach.</w:t>
      </w:r>
    </w:p>
    <w:p w:rsidR="009F287C" w:rsidRPr="00C90960" w:rsidRDefault="009F287C" w:rsidP="009F287C">
      <w:pPr>
        <w:pStyle w:val="ROZDZODDZOZNoznaczenierozdziauluboddziau"/>
      </w:pPr>
      <w:r w:rsidRPr="00C90960">
        <w:t>Rozdział 6</w:t>
      </w:r>
    </w:p>
    <w:p w:rsidR="009F287C" w:rsidRPr="00C90960" w:rsidRDefault="009F287C" w:rsidP="003F6693">
      <w:pPr>
        <w:pStyle w:val="ROZDZODDZPRZEDMprzedmiotregulacjirozdziauluboddziau"/>
      </w:pPr>
      <w:r w:rsidRPr="00C90960">
        <w:t>Korpusy i stopnie służbowe funkcjonariuszy Agencji Bezpieczeństwa Wewnętrznego oraz Agencji Wywiadu</w:t>
      </w:r>
    </w:p>
    <w:p w:rsidR="009F287C" w:rsidRPr="009F287C" w:rsidRDefault="009F287C" w:rsidP="003F6693">
      <w:pPr>
        <w:pStyle w:val="ARTartustawynprozporzdzenia"/>
        <w:keepNext/>
      </w:pPr>
      <w:r w:rsidRPr="003F6693">
        <w:rPr>
          <w:rStyle w:val="Ppogrubienie"/>
        </w:rPr>
        <w:t>Art. 66.</w:t>
      </w:r>
      <w:r w:rsidRPr="009F287C">
        <w:t> W ABW i AW obowiązują następujące korpusy i stopnie służbowe:</w:t>
      </w:r>
    </w:p>
    <w:p w:rsidR="009F287C" w:rsidRPr="009F287C" w:rsidRDefault="009F287C" w:rsidP="003F6693">
      <w:pPr>
        <w:pStyle w:val="PKTpunkt"/>
        <w:keepNext/>
      </w:pPr>
      <w:r w:rsidRPr="00C90960">
        <w:t>1)</w:t>
      </w:r>
      <w:r w:rsidRPr="009F287C">
        <w:tab/>
        <w:t>korpus szeregowych:</w:t>
      </w:r>
    </w:p>
    <w:p w:rsidR="009F287C" w:rsidRPr="00C90960" w:rsidRDefault="009F287C" w:rsidP="009F287C">
      <w:pPr>
        <w:pStyle w:val="LITlitera"/>
      </w:pPr>
      <w:r w:rsidRPr="00C90960">
        <w:t>a)</w:t>
      </w:r>
      <w:r w:rsidRPr="00C90960">
        <w:tab/>
        <w:t>szeregowy,</w:t>
      </w:r>
    </w:p>
    <w:p w:rsidR="009F287C" w:rsidRPr="00C90960" w:rsidRDefault="009F287C" w:rsidP="009F287C">
      <w:pPr>
        <w:pStyle w:val="LITlitera"/>
      </w:pPr>
      <w:r w:rsidRPr="00C90960">
        <w:t>b)</w:t>
      </w:r>
      <w:r w:rsidRPr="00C90960">
        <w:tab/>
        <w:t>starszy szeregowy;</w:t>
      </w:r>
    </w:p>
    <w:p w:rsidR="009F287C" w:rsidRPr="009F287C" w:rsidRDefault="009F287C" w:rsidP="003F6693">
      <w:pPr>
        <w:pStyle w:val="PKTpunkt"/>
        <w:keepNext/>
      </w:pPr>
      <w:r w:rsidRPr="00C90960">
        <w:t>2)</w:t>
      </w:r>
      <w:r w:rsidRPr="009F287C">
        <w:tab/>
        <w:t>korpus podoficerów:</w:t>
      </w:r>
    </w:p>
    <w:p w:rsidR="009F287C" w:rsidRPr="00C90960" w:rsidRDefault="009F287C" w:rsidP="009F287C">
      <w:pPr>
        <w:pStyle w:val="LITlitera"/>
      </w:pPr>
      <w:r w:rsidRPr="00C90960">
        <w:t>a)</w:t>
      </w:r>
      <w:r w:rsidRPr="00C90960">
        <w:tab/>
        <w:t>kapral,</w:t>
      </w:r>
    </w:p>
    <w:p w:rsidR="009F287C" w:rsidRPr="00C90960" w:rsidRDefault="009F287C" w:rsidP="009F287C">
      <w:pPr>
        <w:pStyle w:val="LITlitera"/>
      </w:pPr>
      <w:r w:rsidRPr="00C90960">
        <w:t>b)</w:t>
      </w:r>
      <w:r w:rsidRPr="00C90960">
        <w:tab/>
        <w:t>starszy kapral,</w:t>
      </w:r>
    </w:p>
    <w:p w:rsidR="009F287C" w:rsidRPr="00C90960" w:rsidRDefault="009F287C" w:rsidP="009F287C">
      <w:pPr>
        <w:pStyle w:val="LITlitera"/>
      </w:pPr>
      <w:r w:rsidRPr="00C90960">
        <w:t>c)</w:t>
      </w:r>
      <w:r w:rsidRPr="00C90960">
        <w:tab/>
        <w:t>plutonowy,</w:t>
      </w:r>
    </w:p>
    <w:p w:rsidR="009F287C" w:rsidRPr="00C90960" w:rsidRDefault="009F287C" w:rsidP="009F287C">
      <w:pPr>
        <w:pStyle w:val="LITlitera"/>
      </w:pPr>
      <w:r w:rsidRPr="00C90960">
        <w:t>d)</w:t>
      </w:r>
      <w:r w:rsidRPr="00C90960">
        <w:tab/>
        <w:t>starszy plutonowy,</w:t>
      </w:r>
    </w:p>
    <w:p w:rsidR="009F287C" w:rsidRPr="00C90960" w:rsidRDefault="009F287C" w:rsidP="009F287C">
      <w:pPr>
        <w:pStyle w:val="LITlitera"/>
      </w:pPr>
      <w:r w:rsidRPr="00C90960">
        <w:t>e)</w:t>
      </w:r>
      <w:r w:rsidRPr="00C90960">
        <w:tab/>
        <w:t>sierżant,</w:t>
      </w:r>
    </w:p>
    <w:p w:rsidR="009F287C" w:rsidRPr="00C90960" w:rsidRDefault="009F287C" w:rsidP="009F287C">
      <w:pPr>
        <w:pStyle w:val="LITlitera"/>
      </w:pPr>
      <w:r w:rsidRPr="00C90960">
        <w:t>f)</w:t>
      </w:r>
      <w:r w:rsidRPr="00C90960">
        <w:tab/>
        <w:t>starszy sierżant,</w:t>
      </w:r>
    </w:p>
    <w:p w:rsidR="009F287C" w:rsidRPr="00C90960" w:rsidRDefault="009F287C" w:rsidP="009F287C">
      <w:pPr>
        <w:pStyle w:val="LITlitera"/>
      </w:pPr>
      <w:r w:rsidRPr="00C90960">
        <w:t>g)</w:t>
      </w:r>
      <w:r w:rsidRPr="00C90960">
        <w:tab/>
        <w:t>sierżant sztabowy,</w:t>
      </w:r>
    </w:p>
    <w:p w:rsidR="009F287C" w:rsidRPr="00C90960" w:rsidRDefault="009F287C" w:rsidP="009F287C">
      <w:pPr>
        <w:pStyle w:val="LITlitera"/>
      </w:pPr>
      <w:r w:rsidRPr="00C90960">
        <w:t>h)</w:t>
      </w:r>
      <w:r w:rsidRPr="00C90960">
        <w:tab/>
        <w:t>starszy sierżant sztabowy;</w:t>
      </w:r>
    </w:p>
    <w:p w:rsidR="009F287C" w:rsidRPr="009F287C" w:rsidRDefault="009F287C" w:rsidP="003F6693">
      <w:pPr>
        <w:pStyle w:val="PKTpunkt"/>
        <w:keepNext/>
      </w:pPr>
      <w:r w:rsidRPr="00C90960">
        <w:t>3)</w:t>
      </w:r>
      <w:r w:rsidRPr="009F287C">
        <w:tab/>
        <w:t>korpus chorążych:</w:t>
      </w:r>
    </w:p>
    <w:p w:rsidR="009F287C" w:rsidRPr="00C90960" w:rsidRDefault="009F287C" w:rsidP="009F287C">
      <w:pPr>
        <w:pStyle w:val="LITlitera"/>
      </w:pPr>
      <w:r w:rsidRPr="00C90960">
        <w:t>a)</w:t>
      </w:r>
      <w:r w:rsidRPr="00C90960">
        <w:tab/>
        <w:t>młodszy chorąży,</w:t>
      </w:r>
    </w:p>
    <w:p w:rsidR="009F287C" w:rsidRPr="00C90960" w:rsidRDefault="009F287C" w:rsidP="009F287C">
      <w:pPr>
        <w:pStyle w:val="LITlitera"/>
      </w:pPr>
      <w:r w:rsidRPr="00C90960">
        <w:t>b)</w:t>
      </w:r>
      <w:r w:rsidRPr="00C90960">
        <w:tab/>
        <w:t>chorąży,</w:t>
      </w:r>
    </w:p>
    <w:p w:rsidR="009F287C" w:rsidRPr="00C90960" w:rsidRDefault="009F287C" w:rsidP="009F287C">
      <w:pPr>
        <w:pStyle w:val="LITlitera"/>
      </w:pPr>
      <w:r w:rsidRPr="00C90960">
        <w:t>c)</w:t>
      </w:r>
      <w:r w:rsidRPr="00C90960">
        <w:tab/>
        <w:t>starszy chorąży,</w:t>
      </w:r>
    </w:p>
    <w:p w:rsidR="009F287C" w:rsidRPr="00C90960" w:rsidRDefault="009F287C" w:rsidP="009F287C">
      <w:pPr>
        <w:pStyle w:val="LITlitera"/>
      </w:pPr>
      <w:r w:rsidRPr="00C90960">
        <w:t>d)</w:t>
      </w:r>
      <w:r w:rsidRPr="00C90960">
        <w:tab/>
        <w:t>młodszy chorąży sztabowy,</w:t>
      </w:r>
    </w:p>
    <w:p w:rsidR="009F287C" w:rsidRPr="00C90960" w:rsidRDefault="009F287C" w:rsidP="009F287C">
      <w:pPr>
        <w:pStyle w:val="LITlitera"/>
      </w:pPr>
      <w:r w:rsidRPr="00C90960">
        <w:t>e)</w:t>
      </w:r>
      <w:r w:rsidRPr="00C90960">
        <w:tab/>
        <w:t>chorąży sztabowy,</w:t>
      </w:r>
    </w:p>
    <w:p w:rsidR="009F287C" w:rsidRPr="00C90960" w:rsidRDefault="009F287C" w:rsidP="009F287C">
      <w:pPr>
        <w:pStyle w:val="LITlitera"/>
      </w:pPr>
      <w:r w:rsidRPr="00C90960">
        <w:t>f)</w:t>
      </w:r>
      <w:r w:rsidRPr="00C90960">
        <w:tab/>
        <w:t>starszy chorąży sztabowy;</w:t>
      </w:r>
    </w:p>
    <w:p w:rsidR="009F287C" w:rsidRPr="009F287C" w:rsidRDefault="009F287C" w:rsidP="003F6693">
      <w:pPr>
        <w:pStyle w:val="PKTpunkt"/>
        <w:keepNext/>
      </w:pPr>
      <w:r w:rsidRPr="00C90960">
        <w:t>4)</w:t>
      </w:r>
      <w:r w:rsidRPr="009F287C">
        <w:tab/>
        <w:t>korpus oficerów:</w:t>
      </w:r>
    </w:p>
    <w:p w:rsidR="009F287C" w:rsidRPr="00C90960" w:rsidRDefault="009F287C" w:rsidP="009F287C">
      <w:pPr>
        <w:pStyle w:val="LITlitera"/>
      </w:pPr>
      <w:r w:rsidRPr="00C90960">
        <w:t>a)</w:t>
      </w:r>
      <w:r w:rsidRPr="00C90960">
        <w:tab/>
        <w:t>podporucznik,</w:t>
      </w:r>
    </w:p>
    <w:p w:rsidR="009F287C" w:rsidRPr="00C90960" w:rsidRDefault="009F287C" w:rsidP="009F287C">
      <w:pPr>
        <w:pStyle w:val="LITlitera"/>
      </w:pPr>
      <w:r w:rsidRPr="00C90960">
        <w:t>b)</w:t>
      </w:r>
      <w:r w:rsidRPr="00C90960">
        <w:tab/>
        <w:t>porucznik,</w:t>
      </w:r>
    </w:p>
    <w:p w:rsidR="009F287C" w:rsidRPr="00C90960" w:rsidRDefault="009F287C" w:rsidP="009F287C">
      <w:pPr>
        <w:pStyle w:val="LITlitera"/>
      </w:pPr>
      <w:r w:rsidRPr="00C90960">
        <w:t>c)</w:t>
      </w:r>
      <w:r w:rsidRPr="00C90960">
        <w:tab/>
        <w:t>kapitan,</w:t>
      </w:r>
    </w:p>
    <w:p w:rsidR="009F287C" w:rsidRPr="00C90960" w:rsidRDefault="009F287C" w:rsidP="009F287C">
      <w:pPr>
        <w:pStyle w:val="LITlitera"/>
      </w:pPr>
      <w:r w:rsidRPr="00C90960">
        <w:t>d)</w:t>
      </w:r>
      <w:r w:rsidRPr="00C90960">
        <w:tab/>
        <w:t>major,</w:t>
      </w:r>
    </w:p>
    <w:p w:rsidR="009F287C" w:rsidRPr="00C90960" w:rsidRDefault="009F287C" w:rsidP="009F287C">
      <w:pPr>
        <w:pStyle w:val="LITlitera"/>
      </w:pPr>
      <w:r w:rsidRPr="00C90960">
        <w:t>e)</w:t>
      </w:r>
      <w:r w:rsidRPr="00C90960">
        <w:tab/>
        <w:t>podpułkownik,</w:t>
      </w:r>
    </w:p>
    <w:p w:rsidR="009F287C" w:rsidRPr="00C90960" w:rsidRDefault="009F287C" w:rsidP="009F287C">
      <w:pPr>
        <w:pStyle w:val="LITlitera"/>
      </w:pPr>
      <w:r w:rsidRPr="00C90960">
        <w:t>f)</w:t>
      </w:r>
      <w:r w:rsidRPr="00C90960">
        <w:tab/>
        <w:t>pułkownik,</w:t>
      </w:r>
    </w:p>
    <w:p w:rsidR="009F287C" w:rsidRPr="00C90960" w:rsidRDefault="009F287C" w:rsidP="009F287C">
      <w:pPr>
        <w:pStyle w:val="LITlitera"/>
      </w:pPr>
      <w:r w:rsidRPr="00C90960">
        <w:t>g)</w:t>
      </w:r>
      <w:r w:rsidRPr="00C90960">
        <w:tab/>
        <w:t>generał brygady.</w:t>
      </w:r>
    </w:p>
    <w:p w:rsidR="009F287C" w:rsidRPr="00C90960" w:rsidRDefault="009F287C" w:rsidP="009F287C">
      <w:pPr>
        <w:pStyle w:val="ARTartustawynprozporzdzenia"/>
      </w:pPr>
      <w:r w:rsidRPr="003F6693">
        <w:rPr>
          <w:rStyle w:val="Ppogrubienie"/>
        </w:rPr>
        <w:t>Art. 67.</w:t>
      </w:r>
      <w:r w:rsidRPr="00C90960">
        <w:t> 1. Na stopień szeregowego mianuje się funkcjonariusza z dniem mianowania na stanowisko służbowe.</w:t>
      </w:r>
    </w:p>
    <w:p w:rsidR="009F287C" w:rsidRPr="00C90960" w:rsidRDefault="009F287C" w:rsidP="009F287C">
      <w:pPr>
        <w:pStyle w:val="USTustnpkodeksu"/>
      </w:pPr>
      <w:r w:rsidRPr="00C90960">
        <w:t>2. Na stopnie w korpusie szeregowych i podoficerów mianują przełożeni posiadający uprawnienia w sprawach os</w:t>
      </w:r>
      <w:r w:rsidRPr="00C90960">
        <w:t>o</w:t>
      </w:r>
      <w:r w:rsidRPr="00C90960">
        <w:t>bowych funkcjonariuszy.</w:t>
      </w:r>
    </w:p>
    <w:p w:rsidR="009F287C" w:rsidRPr="00C90960" w:rsidRDefault="009F287C" w:rsidP="009F287C">
      <w:pPr>
        <w:pStyle w:val="USTustnpkodeksu"/>
      </w:pPr>
      <w:r w:rsidRPr="00C90960">
        <w:t>3. Na stopnie w korpusie chorążych mianuje Szef właściwej Agencji lub upoważniony przez niego przełożony.</w:t>
      </w:r>
    </w:p>
    <w:p w:rsidR="009F287C" w:rsidRPr="00C90960" w:rsidRDefault="009F287C" w:rsidP="009F287C">
      <w:pPr>
        <w:pStyle w:val="USTustnpkodeksu"/>
      </w:pPr>
      <w:r w:rsidRPr="00C90960">
        <w:t>4. Na pierwszy stopień w korpusie oficerów oraz na stopień generała brygady mianuje Prezydent Rzeczypospolitej Polskiej na wniosek Prezesa Rady Ministrów. Na pozostałe stopnie w korpusie oficerów mianuje Prezes Rady Ministrów.</w:t>
      </w:r>
    </w:p>
    <w:p w:rsidR="009F287C" w:rsidRPr="00C90960" w:rsidRDefault="009F287C" w:rsidP="009F287C">
      <w:pPr>
        <w:pStyle w:val="ARTartustawynprozporzdzenia"/>
      </w:pPr>
      <w:r w:rsidRPr="003F6693">
        <w:rPr>
          <w:rStyle w:val="Ppogrubienie"/>
        </w:rPr>
        <w:t>Art. 68.</w:t>
      </w:r>
      <w:r w:rsidRPr="00C90960">
        <w:t> Mianowanie na stopień w korpusie podoficerów lub chorążych jest uzależnione od pozytywnej opinii słu</w:t>
      </w:r>
      <w:r w:rsidRPr="00C90960">
        <w:t>ż</w:t>
      </w:r>
      <w:r w:rsidRPr="00C90960">
        <w:t>bowej i zajmowanego stanowiska służbowego, a ponadto zdania odpowiedniego egzaminu.</w:t>
      </w:r>
    </w:p>
    <w:p w:rsidR="009F287C" w:rsidRPr="00C90960" w:rsidRDefault="009F287C" w:rsidP="009F287C">
      <w:pPr>
        <w:pStyle w:val="ARTartustawynprozporzdzenia"/>
      </w:pPr>
      <w:r w:rsidRPr="003F6693">
        <w:rPr>
          <w:rStyle w:val="Ppogrubienie"/>
        </w:rPr>
        <w:t>Art. 69.</w:t>
      </w:r>
      <w:r w:rsidRPr="00C90960">
        <w:t> Warunkiem mianowania na pierwszy stopień w korpusie oficerów jest pozytywna opinia służbowa, zajm</w:t>
      </w:r>
      <w:r w:rsidRPr="00C90960">
        <w:t>o</w:t>
      </w:r>
      <w:r w:rsidRPr="00C90960">
        <w:t>wanie stanowiska, z którym związany jest stopień oficera, posiadanie wyższego wykształcenia oraz zdanie egzaminu na oficera.</w:t>
      </w:r>
    </w:p>
    <w:p w:rsidR="009F287C" w:rsidRPr="00C90960" w:rsidRDefault="009F287C" w:rsidP="009F287C">
      <w:pPr>
        <w:pStyle w:val="ARTartustawynprozporzdzenia"/>
      </w:pPr>
      <w:r w:rsidRPr="003F6693">
        <w:rPr>
          <w:rStyle w:val="Ppogrubienie"/>
        </w:rPr>
        <w:t>Art. 70.</w:t>
      </w:r>
      <w:r w:rsidRPr="00C90960">
        <w:t> 1. Funkcjonariusze odbywający szkolenie zawodowe mogą pełnić służbę w systemie skoszarowanym.</w:t>
      </w:r>
    </w:p>
    <w:p w:rsidR="009F287C" w:rsidRPr="00C90960" w:rsidRDefault="009F287C" w:rsidP="009F287C">
      <w:pPr>
        <w:pStyle w:val="USTustnpkodeksu"/>
        <w:rPr>
          <w:rStyle w:val="IGindeksgrny"/>
        </w:rPr>
      </w:pPr>
      <w:r w:rsidRPr="00C90960">
        <w:t>2. Szefowie Agencji, w drodze zarządzeń, każdy w zakresie swojej właściwości, mogą określić sposób organizacji służby i jej pełnienia w systemie skoszarowanym, z uwzględnieniem czasu pełnienia tej służby oraz porządku dnia.</w:t>
      </w:r>
    </w:p>
    <w:p w:rsidR="009F287C" w:rsidRPr="00C90960" w:rsidRDefault="009F287C" w:rsidP="009F287C">
      <w:pPr>
        <w:pStyle w:val="ARTartustawynprozporzdzenia"/>
      </w:pPr>
      <w:r w:rsidRPr="003F6693">
        <w:rPr>
          <w:rStyle w:val="Ppogrubienie"/>
        </w:rPr>
        <w:t>Art. 71.</w:t>
      </w:r>
      <w:r w:rsidRPr="00C90960">
        <w:t> 1. Prezes Rady Ministrów określi, w drodze rozporządzeń, odrębnie dla każdej Agencji, szczegółowe zasady i tryb szkolenia zawodowego funkcjonariuszy, uwzględniając zakres tematyczny szkolenia i zróżnicowany sposób skład</w:t>
      </w:r>
      <w:r w:rsidRPr="00C90960">
        <w:t>a</w:t>
      </w:r>
      <w:r w:rsidRPr="00C90960">
        <w:t>nia egzaminów na pierwszy stopień w korpusie chorążych lub oficerów przed komisjami egzaminacyjnymi.</w:t>
      </w:r>
    </w:p>
    <w:p w:rsidR="009F287C" w:rsidRPr="00C90960" w:rsidRDefault="009F287C" w:rsidP="009F287C">
      <w:pPr>
        <w:pStyle w:val="USTustnpkodeksu"/>
      </w:pPr>
      <w:r w:rsidRPr="00C90960">
        <w:t>2. Szefowie Agencji, każdy w zakresie swojego działania, w drodze zarządzeń, powołują komisje egzaminacyjne, o których mowa</w:t>
      </w:r>
      <w:r w:rsidR="003F1777" w:rsidRPr="00C90960">
        <w:t xml:space="preserve"> w</w:t>
      </w:r>
      <w:r w:rsidR="003F1777">
        <w:t> ust. </w:t>
      </w:r>
      <w:r w:rsidRPr="00C90960">
        <w:t>1, określając ich skład osobowy, a także ustalają terminy egzaminów i określają wzór zaświadcz</w:t>
      </w:r>
      <w:r w:rsidRPr="00C90960">
        <w:t>e</w:t>
      </w:r>
      <w:r w:rsidRPr="00C90960">
        <w:t>nia o zdaniu egzaminu oraz wysokość wynagrodzenia członków komisji.</w:t>
      </w:r>
    </w:p>
    <w:p w:rsidR="009F287C" w:rsidRPr="00C90960" w:rsidRDefault="009F287C" w:rsidP="009F287C">
      <w:pPr>
        <w:pStyle w:val="ARTartustawynprozporzdzenia"/>
      </w:pPr>
      <w:r w:rsidRPr="003F6693">
        <w:rPr>
          <w:rStyle w:val="Ppogrubienie"/>
        </w:rPr>
        <w:t>Art. 72.</w:t>
      </w:r>
      <w:r w:rsidRPr="00C90960">
        <w:t> 1. Mianowanie na kolejny, wyższy stopień następuje stosownie do zajmowanego stanowiska służbowego, posiadanych kwalifikacji zawodowych oraz posiadania pozytywnej opinii służbowej.</w:t>
      </w:r>
    </w:p>
    <w:p w:rsidR="009F287C" w:rsidRPr="00C90960" w:rsidRDefault="009F287C" w:rsidP="009F287C">
      <w:pPr>
        <w:pStyle w:val="USTustnpkodeksu"/>
      </w:pPr>
      <w:r w:rsidRPr="00C90960">
        <w:t>2. Nadanie kolejnego, wyższego stopnia nie może nastąpić wcześniej niż po przesłużeniu w stopniu:</w:t>
      </w:r>
    </w:p>
    <w:p w:rsidR="009F287C" w:rsidRPr="00C90960" w:rsidRDefault="009F287C" w:rsidP="006B5172">
      <w:pPr>
        <w:pStyle w:val="TIRtiret"/>
      </w:pPr>
      <w:r w:rsidRPr="00C90960">
        <w:t>– kaprala – 1 roku,</w:t>
      </w:r>
    </w:p>
    <w:p w:rsidR="009F287C" w:rsidRPr="00C90960" w:rsidRDefault="009F287C" w:rsidP="006B5172">
      <w:pPr>
        <w:pStyle w:val="TIRtiret"/>
      </w:pPr>
      <w:r w:rsidRPr="00C90960">
        <w:t>– starszego kaprala – 1 roku,</w:t>
      </w:r>
    </w:p>
    <w:p w:rsidR="009F287C" w:rsidRPr="00C90960" w:rsidRDefault="009F287C" w:rsidP="006B5172">
      <w:pPr>
        <w:pStyle w:val="TIRtiret"/>
      </w:pPr>
      <w:r w:rsidRPr="00C90960">
        <w:t>– plutonowego – 1 roku,</w:t>
      </w:r>
    </w:p>
    <w:p w:rsidR="009F287C" w:rsidRPr="00C90960" w:rsidRDefault="009F287C" w:rsidP="006B5172">
      <w:pPr>
        <w:pStyle w:val="TIRtiret"/>
      </w:pPr>
      <w:r w:rsidRPr="00C90960">
        <w:t>– starszego plutonowego – 1 roku,</w:t>
      </w:r>
    </w:p>
    <w:p w:rsidR="009F287C" w:rsidRPr="00C90960" w:rsidRDefault="009F287C" w:rsidP="006B5172">
      <w:pPr>
        <w:pStyle w:val="TIRtiret"/>
      </w:pPr>
      <w:r w:rsidRPr="00C90960">
        <w:t>– sierżanta – 2 lat,</w:t>
      </w:r>
    </w:p>
    <w:p w:rsidR="009F287C" w:rsidRPr="00C90960" w:rsidRDefault="009F287C" w:rsidP="006B5172">
      <w:pPr>
        <w:pStyle w:val="TIRtiret"/>
      </w:pPr>
      <w:r w:rsidRPr="00C90960">
        <w:t>– starszego sierżanta – 2 lat,</w:t>
      </w:r>
    </w:p>
    <w:p w:rsidR="009F287C" w:rsidRPr="00C90960" w:rsidRDefault="009F287C" w:rsidP="006B5172">
      <w:pPr>
        <w:pStyle w:val="TIRtiret"/>
      </w:pPr>
      <w:r w:rsidRPr="00C90960">
        <w:t>– sierżanta sztabowego – 2 lat,</w:t>
      </w:r>
    </w:p>
    <w:p w:rsidR="009F287C" w:rsidRPr="00C90960" w:rsidRDefault="009F287C" w:rsidP="006B5172">
      <w:pPr>
        <w:pStyle w:val="TIRtiret"/>
      </w:pPr>
      <w:r w:rsidRPr="00C90960">
        <w:t>– młodszego chorążego – 3 lat,</w:t>
      </w:r>
    </w:p>
    <w:p w:rsidR="009F287C" w:rsidRPr="00C90960" w:rsidRDefault="009F287C" w:rsidP="006B5172">
      <w:pPr>
        <w:pStyle w:val="TIRtiret"/>
      </w:pPr>
      <w:r w:rsidRPr="00C90960">
        <w:t>– chorążego – 4 lat,</w:t>
      </w:r>
    </w:p>
    <w:p w:rsidR="009F287C" w:rsidRPr="00C90960" w:rsidRDefault="009F287C" w:rsidP="006B5172">
      <w:pPr>
        <w:pStyle w:val="TIRtiret"/>
      </w:pPr>
      <w:r w:rsidRPr="00C90960">
        <w:t>– starszego chorążego</w:t>
      </w:r>
      <w:r>
        <w:t xml:space="preserve"> </w:t>
      </w:r>
      <w:r w:rsidRPr="00C90960">
        <w:t>– 3 lat,</w:t>
      </w:r>
    </w:p>
    <w:p w:rsidR="009F287C" w:rsidRPr="00C90960" w:rsidRDefault="009F287C" w:rsidP="006B5172">
      <w:pPr>
        <w:pStyle w:val="TIRtiret"/>
      </w:pPr>
      <w:r w:rsidRPr="00C90960">
        <w:t>– młodszego chorążego sztabowego</w:t>
      </w:r>
      <w:r>
        <w:t xml:space="preserve"> </w:t>
      </w:r>
      <w:r w:rsidRPr="00C90960">
        <w:t>– 3 lat,</w:t>
      </w:r>
    </w:p>
    <w:p w:rsidR="009F287C" w:rsidRPr="00C90960" w:rsidRDefault="009F287C" w:rsidP="006B5172">
      <w:pPr>
        <w:pStyle w:val="TIRtiret"/>
      </w:pPr>
      <w:r w:rsidRPr="00C90960">
        <w:t>– chorążego sztabowego – 4 lat,</w:t>
      </w:r>
    </w:p>
    <w:p w:rsidR="009F287C" w:rsidRPr="00C90960" w:rsidRDefault="009F287C" w:rsidP="006B5172">
      <w:pPr>
        <w:pStyle w:val="TIRtiret"/>
      </w:pPr>
      <w:r w:rsidRPr="00C90960">
        <w:t>– podporucznika – 3 lat,</w:t>
      </w:r>
    </w:p>
    <w:p w:rsidR="009F287C" w:rsidRPr="00C90960" w:rsidRDefault="009F287C" w:rsidP="006B5172">
      <w:pPr>
        <w:pStyle w:val="TIRtiret"/>
      </w:pPr>
      <w:r w:rsidRPr="00C90960">
        <w:t>– porucznika</w:t>
      </w:r>
      <w:r>
        <w:t xml:space="preserve"> </w:t>
      </w:r>
      <w:r w:rsidRPr="00C90960">
        <w:t>– 3 lat,</w:t>
      </w:r>
    </w:p>
    <w:p w:rsidR="009F287C" w:rsidRPr="00C90960" w:rsidRDefault="009F287C" w:rsidP="006B5172">
      <w:pPr>
        <w:pStyle w:val="TIRtiret"/>
      </w:pPr>
      <w:r w:rsidRPr="00C90960">
        <w:t>– kapitana – 4 lat,</w:t>
      </w:r>
    </w:p>
    <w:p w:rsidR="009F287C" w:rsidRPr="00C90960" w:rsidRDefault="009F287C" w:rsidP="006B5172">
      <w:pPr>
        <w:pStyle w:val="TIRtiret"/>
      </w:pPr>
      <w:r w:rsidRPr="00C90960">
        <w:t>– majora – 4 lat,</w:t>
      </w:r>
    </w:p>
    <w:p w:rsidR="009F287C" w:rsidRPr="00C90960" w:rsidRDefault="009F287C" w:rsidP="006B5172">
      <w:pPr>
        <w:pStyle w:val="TIRtiret"/>
      </w:pPr>
      <w:r w:rsidRPr="00C90960">
        <w:t>– podpułkownika – 4 lat.</w:t>
      </w:r>
    </w:p>
    <w:p w:rsidR="009F287C" w:rsidRPr="00C90960" w:rsidRDefault="009F287C" w:rsidP="009F287C">
      <w:pPr>
        <w:pStyle w:val="ARTartustawynprozporzdzenia"/>
      </w:pPr>
      <w:r w:rsidRPr="003F6693">
        <w:rPr>
          <w:rStyle w:val="Ppogrubienie"/>
        </w:rPr>
        <w:t>Art. 73.</w:t>
      </w:r>
      <w:r w:rsidRPr="00C90960">
        <w:t> 1. W przypadkach zasługujących na szczególne uwzględnienie funkcjonariusza posiadającego pozytywną opinię służbową oraz szczególne kwalifikacje zawodowe lub umiejętność do pełnienia służby na odpowiednim stanowisku służbowym można mianować na kolejny wyższy stopień mimo niespełnienia innych warunków wymaganych do mian</w:t>
      </w:r>
      <w:r w:rsidRPr="00C90960">
        <w:t>o</w:t>
      </w:r>
      <w:r w:rsidRPr="00C90960">
        <w:t>wania na ten stopień albo przed upływem ustalonych okresów. Okresy te nie mogą być jednak skrócone więcej niż o połowę.</w:t>
      </w:r>
    </w:p>
    <w:p w:rsidR="009F287C" w:rsidRPr="00C90960" w:rsidRDefault="009F287C" w:rsidP="009F287C">
      <w:pPr>
        <w:pStyle w:val="USTustnpkodeksu"/>
      </w:pPr>
      <w:r w:rsidRPr="00C90960">
        <w:t>2. Funkcjonariusza zwolnionego ze służby można mianować na kolejny wyższy stopień za szczególne osiągnięcia w służbie.</w:t>
      </w:r>
    </w:p>
    <w:p w:rsidR="009F287C" w:rsidRPr="00C90960" w:rsidRDefault="009F287C" w:rsidP="009F287C">
      <w:pPr>
        <w:pStyle w:val="ARTartustawynprozporzdzenia"/>
      </w:pPr>
      <w:r w:rsidRPr="003F6693">
        <w:rPr>
          <w:rStyle w:val="Ppogrubienie"/>
        </w:rPr>
        <w:t>Art. 74.</w:t>
      </w:r>
      <w:r w:rsidRPr="00C90960">
        <w:t> 1. Stopnie podoficerów, chorążych, oficerów i generałów są dożywotnie.</w:t>
      </w:r>
    </w:p>
    <w:p w:rsidR="009F287C" w:rsidRPr="009F287C" w:rsidRDefault="009F287C" w:rsidP="003F6693">
      <w:pPr>
        <w:pStyle w:val="USTustnpkodeksu"/>
        <w:keepNext/>
      </w:pPr>
      <w:r w:rsidRPr="00C90960">
        <w:t>2.</w:t>
      </w:r>
      <w:r w:rsidRPr="009F287C">
        <w:t> Funkcjonariusze zwolnieni ze służby mogą używać posiadanych stopni, o których mowa</w:t>
      </w:r>
      <w:r w:rsidR="003F1777" w:rsidRPr="009F287C">
        <w:t xml:space="preserve"> w</w:t>
      </w:r>
      <w:r w:rsidR="003F1777">
        <w:t> art. </w:t>
      </w:r>
      <w:r w:rsidRPr="009F287C">
        <w:t>66, z dodaniem określenia:</w:t>
      </w:r>
    </w:p>
    <w:p w:rsidR="009F287C" w:rsidRPr="00C90960" w:rsidRDefault="009F287C" w:rsidP="009F287C">
      <w:pPr>
        <w:pStyle w:val="PKTpunkt"/>
      </w:pPr>
      <w:r w:rsidRPr="00C90960">
        <w:t>1)</w:t>
      </w:r>
      <w:r w:rsidRPr="00C90960">
        <w:tab/>
      </w:r>
      <w:r w:rsidR="003F6693">
        <w:t>„</w:t>
      </w:r>
      <w:r w:rsidRPr="00C90960">
        <w:t>rezerwy</w:t>
      </w:r>
      <w:r w:rsidR="003F6693">
        <w:t>”</w:t>
      </w:r>
      <w:r w:rsidRPr="00C90960">
        <w:t>, jeżeli funkcjonariusz podlega obowiązkowi służby wojskowej i został uznany za zdolnego do tej służby;</w:t>
      </w:r>
    </w:p>
    <w:p w:rsidR="009F287C" w:rsidRPr="00C90960" w:rsidRDefault="009F287C" w:rsidP="009F287C">
      <w:pPr>
        <w:pStyle w:val="PKTpunkt"/>
      </w:pPr>
      <w:r w:rsidRPr="00C90960">
        <w:t>2)</w:t>
      </w:r>
      <w:r w:rsidRPr="00C90960">
        <w:tab/>
      </w:r>
      <w:r w:rsidR="003F6693">
        <w:t>„</w:t>
      </w:r>
      <w:r w:rsidRPr="00C90960">
        <w:t>w stanie spoczynku</w:t>
      </w:r>
      <w:r w:rsidR="003F6693">
        <w:t>”</w:t>
      </w:r>
      <w:r w:rsidRPr="00C90960">
        <w:t>, jeżeli funkcjonariusz nie podlega obowiązkowi służby wojskowej.</w:t>
      </w:r>
    </w:p>
    <w:p w:rsidR="009F287C" w:rsidRPr="009F287C" w:rsidRDefault="009F287C" w:rsidP="003F6693">
      <w:pPr>
        <w:pStyle w:val="USTustnpkodeksu"/>
        <w:keepNext/>
      </w:pPr>
      <w:r w:rsidRPr="00C90960">
        <w:t>3.</w:t>
      </w:r>
      <w:r w:rsidRPr="009F287C">
        <w:t> Utrata stopnia, o którym mowa</w:t>
      </w:r>
      <w:r w:rsidR="003F1777" w:rsidRPr="009F287C">
        <w:t xml:space="preserve"> w</w:t>
      </w:r>
      <w:r w:rsidR="003F1777">
        <w:t> art. </w:t>
      </w:r>
      <w:r w:rsidRPr="009F287C">
        <w:t>66, następuje w razie:</w:t>
      </w:r>
    </w:p>
    <w:p w:rsidR="009F287C" w:rsidRPr="00C90960" w:rsidRDefault="009F287C" w:rsidP="009F287C">
      <w:pPr>
        <w:pStyle w:val="PKTpunkt"/>
      </w:pPr>
      <w:r w:rsidRPr="00C90960">
        <w:t>1)</w:t>
      </w:r>
      <w:r w:rsidRPr="00C90960">
        <w:tab/>
        <w:t>utraty obywatelstwa polskiego;</w:t>
      </w:r>
    </w:p>
    <w:p w:rsidR="009F287C" w:rsidRPr="00C90960" w:rsidRDefault="009F287C" w:rsidP="009F287C">
      <w:pPr>
        <w:pStyle w:val="PKTpunkt"/>
        <w:rPr>
          <w:rStyle w:val="Kkursywa"/>
        </w:rPr>
      </w:pPr>
      <w:r w:rsidRPr="00C90960">
        <w:t>2)</w:t>
      </w:r>
      <w:r w:rsidRPr="00C90960">
        <w:tab/>
        <w:t>prawomocnego orzeczenia środka karnego pozbawienia praw publicznych;</w:t>
      </w:r>
    </w:p>
    <w:p w:rsidR="009F287C" w:rsidRPr="00C90960" w:rsidRDefault="009F287C" w:rsidP="009F287C">
      <w:pPr>
        <w:pStyle w:val="PKTpunkt"/>
        <w:rPr>
          <w:rStyle w:val="Kkursywa"/>
        </w:rPr>
      </w:pPr>
      <w:r w:rsidRPr="00C90960">
        <w:t>3)</w:t>
      </w:r>
      <w:r w:rsidRPr="00C90960">
        <w:tab/>
        <w:t>skazania prawomocnym wyrokiem sądu na karę pozbawienia wolności za przestępstwo popełnione w wyniku mot</w:t>
      </w:r>
      <w:r w:rsidRPr="00C90960">
        <w:t>y</w:t>
      </w:r>
      <w:r w:rsidRPr="00C90960">
        <w:t>wacji zasługującej na szczególne potępienie.</w:t>
      </w:r>
    </w:p>
    <w:p w:rsidR="009F287C" w:rsidRPr="00C90960" w:rsidRDefault="009F287C" w:rsidP="009F287C">
      <w:pPr>
        <w:pStyle w:val="ARTartustawynprozporzdzenia"/>
      </w:pPr>
      <w:r w:rsidRPr="003F6693">
        <w:rPr>
          <w:rStyle w:val="Ppogrubienie"/>
        </w:rPr>
        <w:t>Art. 75.</w:t>
      </w:r>
      <w:r w:rsidRPr="00C90960">
        <w:t> O utracie, pozbawieniu lub obniżeniu stopnia decyduje przełożony właściwy do mianowania na ten stopień. O utracie lub pozbawieniu stopnia podporucznika oraz stopnia generała brygady decyduje Prezydent Rzeczypospolitej Polskiej; o utracie lub pozbawieniu pozostałych stopni w korpusie oficerów decyduje Prezes Rady Ministrów.</w:t>
      </w:r>
    </w:p>
    <w:p w:rsidR="009F287C" w:rsidRPr="009F287C" w:rsidRDefault="009F287C" w:rsidP="003F6693">
      <w:pPr>
        <w:pStyle w:val="ARTartustawynprozporzdzenia"/>
        <w:keepNext/>
      </w:pPr>
      <w:r w:rsidRPr="003F6693">
        <w:rPr>
          <w:rStyle w:val="Ppogrubienie"/>
        </w:rPr>
        <w:t>Art. 76.</w:t>
      </w:r>
      <w:r w:rsidRPr="009F287C">
        <w:t> 1. Funkcjonariuszowi przywraca się stopień w razie uchylenia:</w:t>
      </w:r>
    </w:p>
    <w:p w:rsidR="009F287C" w:rsidRPr="00C90960" w:rsidRDefault="009F287C" w:rsidP="009F287C">
      <w:pPr>
        <w:pStyle w:val="PKTpunkt"/>
      </w:pPr>
      <w:r w:rsidRPr="00C90960">
        <w:t>1)</w:t>
      </w:r>
      <w:r w:rsidRPr="00C90960">
        <w:tab/>
        <w:t>prawomocnego orzeczenia środka karnego pozbawienia praw publicznych;</w:t>
      </w:r>
    </w:p>
    <w:p w:rsidR="009F287C" w:rsidRPr="00C90960" w:rsidRDefault="009F287C" w:rsidP="009F287C">
      <w:pPr>
        <w:pStyle w:val="PKTpunkt"/>
      </w:pPr>
      <w:r w:rsidRPr="00C90960">
        <w:t>2)</w:t>
      </w:r>
      <w:r w:rsidRPr="00C90960">
        <w:tab/>
        <w:t>prawomocnego skazania na karę pozbawienia wolności za przestępstwo popełnione w wyniku motywacji zasługuj</w:t>
      </w:r>
      <w:r w:rsidRPr="00C90960">
        <w:t>ą</w:t>
      </w:r>
      <w:r w:rsidRPr="00C90960">
        <w:t>cej na szczególne potępienie;</w:t>
      </w:r>
    </w:p>
    <w:p w:rsidR="009F287C" w:rsidRPr="00C90960" w:rsidRDefault="009F287C" w:rsidP="009F287C">
      <w:pPr>
        <w:pStyle w:val="PKTpunkt"/>
      </w:pPr>
      <w:r w:rsidRPr="00C90960">
        <w:t>3)</w:t>
      </w:r>
      <w:r w:rsidRPr="00C90960">
        <w:tab/>
        <w:t>decyzji, na podstawie której nastąpiła utrata lub pozbawienie stopnia;</w:t>
      </w:r>
    </w:p>
    <w:p w:rsidR="009F287C" w:rsidRPr="00C90960" w:rsidRDefault="009F287C" w:rsidP="009F287C">
      <w:pPr>
        <w:pStyle w:val="PKTpunkt"/>
      </w:pPr>
      <w:r w:rsidRPr="00C90960">
        <w:t>4)</w:t>
      </w:r>
      <w:r w:rsidRPr="00C90960">
        <w:tab/>
        <w:t>kary dyscyplinarnej obniżenia stopnia.</w:t>
      </w:r>
    </w:p>
    <w:p w:rsidR="009F287C" w:rsidRPr="00C90960" w:rsidRDefault="009F287C" w:rsidP="009F287C">
      <w:pPr>
        <w:pStyle w:val="USTustnpkodeksu"/>
      </w:pPr>
      <w:r w:rsidRPr="00C90960">
        <w:t>2. O przywróceniu stopnia decyduje przełożony właściwy do mianowania na stopień; o przywróceniu stopnia podp</w:t>
      </w:r>
      <w:r w:rsidRPr="00C90960">
        <w:t>o</w:t>
      </w:r>
      <w:r w:rsidRPr="00C90960">
        <w:t>rucznika oraz stopnia generała brygady decyduje Prezydent Rzeczypospolitej Polskiej; o przywróceniu pozostałych stopni w korpusie oficerów decyduje Prezes Rady Ministrów.</w:t>
      </w:r>
    </w:p>
    <w:p w:rsidR="009F287C" w:rsidRPr="00C90960" w:rsidRDefault="009F287C" w:rsidP="009F287C">
      <w:pPr>
        <w:pStyle w:val="ARTartustawynprozporzdzenia"/>
      </w:pPr>
      <w:r w:rsidRPr="003F6693">
        <w:rPr>
          <w:rStyle w:val="Ppogrubienie"/>
        </w:rPr>
        <w:t>Art. 77.</w:t>
      </w:r>
      <w:r w:rsidRPr="00C90960">
        <w:t> 1. Osobę przyjmowaną do służby w ABW albo AW i posiadającą stopień wojskowy, policyjny, Straży Gr</w:t>
      </w:r>
      <w:r w:rsidRPr="00C90960">
        <w:t>a</w:t>
      </w:r>
      <w:r w:rsidRPr="00C90960">
        <w:t>nicznej, Biura Ochrony Rządu, Państwowej Straży Pożarnej lub Służby Więziennej można mianować na odpowiedni st</w:t>
      </w:r>
      <w:r w:rsidRPr="00C90960">
        <w:t>o</w:t>
      </w:r>
      <w:r w:rsidRPr="00C90960">
        <w:t>pień we właściwej Agencji.</w:t>
      </w:r>
    </w:p>
    <w:p w:rsidR="009F287C" w:rsidRPr="00C90960" w:rsidRDefault="009F287C" w:rsidP="009F287C">
      <w:pPr>
        <w:pStyle w:val="USTustnpkodeksu"/>
      </w:pPr>
      <w:r w:rsidRPr="00C90960">
        <w:t>2. Osobę przyjętą do służby w ABW albo AW i posiadającą stopień Urzędu Ochrony Państwa, Szef Agencji mianuje na równorzędny stopień tej Agencji.</w:t>
      </w:r>
    </w:p>
    <w:p w:rsidR="009F287C" w:rsidRPr="00C90960" w:rsidRDefault="009F287C" w:rsidP="009F287C">
      <w:pPr>
        <w:pStyle w:val="USTustnpkodeksu"/>
      </w:pPr>
      <w:r w:rsidRPr="00C90960">
        <w:t>3. Przy przyjmowaniu do służby osoby posiadającej stopień wojskowy podporucznika, stopień podkomisarza Policji, stopień podporucznika Straży Granicznej, stopień podporucznika Biura Ochrony Rządu, stopień młodszego kapitana Pa</w:t>
      </w:r>
      <w:r w:rsidRPr="00C90960">
        <w:t>ń</w:t>
      </w:r>
      <w:r w:rsidRPr="00C90960">
        <w:t>stwowej Straży Pożarnej lub podporucznika Służby Więziennej, mianuje się na stopień podporucznika właściwej Agencji.</w:t>
      </w:r>
    </w:p>
    <w:p w:rsidR="009F287C" w:rsidRPr="00C90960" w:rsidRDefault="009F287C" w:rsidP="009F287C">
      <w:pPr>
        <w:pStyle w:val="ARTartustawynprozporzdzenia"/>
      </w:pPr>
      <w:r w:rsidRPr="003F6693">
        <w:rPr>
          <w:rStyle w:val="Ppogrubienie"/>
        </w:rPr>
        <w:t>Art. 78.</w:t>
      </w:r>
      <w:r w:rsidRPr="00C90960">
        <w:t> Prezes Rady Ministrów określi, w drodze rozporządzeń, odrębnie dla każdej Agencji, wzór wniosku o mianowanie na stopień służbowy oraz wzór aktu mianowania na stopień, a także szczegółowe zasady i tryb mianowania funkcjonariuszy na stopnie, ustalając sposób postępowania z wnioskiem o mianowanie i terminy mianowania na stopień.</w:t>
      </w:r>
    </w:p>
    <w:p w:rsidR="009F287C" w:rsidRPr="00C90960" w:rsidRDefault="009F287C" w:rsidP="009F287C">
      <w:pPr>
        <w:pStyle w:val="ROZDZODDZOZNoznaczenierozdziauluboddziau"/>
      </w:pPr>
      <w:r w:rsidRPr="00C90960">
        <w:t>Rozdział 7</w:t>
      </w:r>
    </w:p>
    <w:p w:rsidR="009F287C" w:rsidRPr="00C90960" w:rsidRDefault="009F287C" w:rsidP="003F6693">
      <w:pPr>
        <w:pStyle w:val="ROZDZODDZPRZEDMprzedmiotregulacjirozdziauluboddziau"/>
      </w:pPr>
      <w:r w:rsidRPr="00C90960">
        <w:t>Obowiązki i prawa funkcjonariuszy Agencji Bezpieczeństwa Wewnętrznego oraz Agencji Wywiadu</w:t>
      </w:r>
    </w:p>
    <w:p w:rsidR="009F287C" w:rsidRPr="00C90960" w:rsidRDefault="009F287C" w:rsidP="009F287C">
      <w:pPr>
        <w:pStyle w:val="ARTartustawynprozporzdzenia"/>
      </w:pPr>
      <w:r w:rsidRPr="003F6693">
        <w:rPr>
          <w:rStyle w:val="Ppogrubienie"/>
        </w:rPr>
        <w:t>Art. 79.</w:t>
      </w:r>
      <w:r w:rsidRPr="00C90960">
        <w:t> 1. Funkcjonariusz jest obowiązany dochować obowiązków wynikających z roty złożonego ślubowania.</w:t>
      </w:r>
    </w:p>
    <w:p w:rsidR="009F287C" w:rsidRPr="00C90960" w:rsidRDefault="009F287C" w:rsidP="009F287C">
      <w:pPr>
        <w:pStyle w:val="USTustnpkodeksu"/>
      </w:pPr>
      <w:r w:rsidRPr="00C90960">
        <w:t>2. Funkcjonariusz jest obowiązany odmówić wykonania rozkazu lub polecenia przełożonego, jeśli wykonanie rozk</w:t>
      </w:r>
      <w:r w:rsidRPr="00C90960">
        <w:t>a</w:t>
      </w:r>
      <w:r w:rsidRPr="00C90960">
        <w:t>zu lub polecenia łączyłoby się z popełnieniem przestępstwa.</w:t>
      </w:r>
    </w:p>
    <w:p w:rsidR="009F287C" w:rsidRPr="00C90960" w:rsidRDefault="009F287C" w:rsidP="009F287C">
      <w:pPr>
        <w:pStyle w:val="USTustnpkodeksu"/>
      </w:pPr>
      <w:r w:rsidRPr="00C90960">
        <w:t>3. O odmowie wykonania rozkazu lub polecenia, o których mowa</w:t>
      </w:r>
      <w:r w:rsidR="003F1777" w:rsidRPr="00C90960">
        <w:t xml:space="preserve"> w</w:t>
      </w:r>
      <w:r w:rsidR="003F1777">
        <w:t> ust. </w:t>
      </w:r>
      <w:r w:rsidRPr="00C90960">
        <w:t>2, funkcjonariusz melduje Szefowi właśc</w:t>
      </w:r>
      <w:r w:rsidRPr="00C90960">
        <w:t>i</w:t>
      </w:r>
      <w:r w:rsidRPr="00C90960">
        <w:t>wej Agencji, z pominięciem drogi służbowej.</w:t>
      </w:r>
    </w:p>
    <w:p w:rsidR="009F287C" w:rsidRPr="009F287C" w:rsidRDefault="009F287C" w:rsidP="003F6693">
      <w:pPr>
        <w:pStyle w:val="ARTartustawynprozporzdzenia"/>
        <w:keepNext/>
      </w:pPr>
      <w:r w:rsidRPr="003F6693">
        <w:rPr>
          <w:rStyle w:val="Ppogrubienie"/>
        </w:rPr>
        <w:t>Art. 79a.</w:t>
      </w:r>
      <w:r w:rsidRPr="009F287C">
        <w:t> 1. Funkcjonariusze w okresie pełnienia służby nie mogą:</w:t>
      </w:r>
    </w:p>
    <w:p w:rsidR="009F287C" w:rsidRPr="00C90960" w:rsidRDefault="009F287C" w:rsidP="009F287C">
      <w:pPr>
        <w:pStyle w:val="PKTpunkt"/>
      </w:pPr>
      <w:r w:rsidRPr="00C90960">
        <w:t>1)</w:t>
      </w:r>
      <w:r w:rsidRPr="00C90960">
        <w:tab/>
        <w:t>być członkami zarządu, rady nadzorczej lub komisji rewizyjnej spółek prawa handlowego;</w:t>
      </w:r>
    </w:p>
    <w:p w:rsidR="009F287C" w:rsidRPr="00C90960" w:rsidRDefault="009F287C" w:rsidP="009F287C">
      <w:pPr>
        <w:pStyle w:val="PKTpunkt"/>
      </w:pPr>
      <w:r w:rsidRPr="00C90960">
        <w:t>2)</w:t>
      </w:r>
      <w:r w:rsidRPr="00C90960">
        <w:tab/>
        <w:t>być członkami zarządów, rad nadzorczych lub komisji rewizyjnych spółdzielni, z wyjątkiem rad nadzorczych spó</w:t>
      </w:r>
      <w:r w:rsidRPr="00C90960">
        <w:t>ł</w:t>
      </w:r>
      <w:r w:rsidRPr="00C90960">
        <w:t>dzielni mieszkaniowej;</w:t>
      </w:r>
    </w:p>
    <w:p w:rsidR="009F287C" w:rsidRPr="00C90960" w:rsidRDefault="009F287C" w:rsidP="009F287C">
      <w:pPr>
        <w:pStyle w:val="PKTpunkt"/>
      </w:pPr>
      <w:r w:rsidRPr="00C90960">
        <w:t>3)</w:t>
      </w:r>
      <w:r w:rsidRPr="00C90960">
        <w:tab/>
        <w:t>być członkiem zarządów fundacji prowadzących działalność gospodarczą;</w:t>
      </w:r>
    </w:p>
    <w:p w:rsidR="009F287C" w:rsidRPr="00C90960" w:rsidRDefault="009F287C" w:rsidP="009F287C">
      <w:pPr>
        <w:pStyle w:val="PKTpunkt"/>
      </w:pPr>
      <w:r w:rsidRPr="00C90960">
        <w:t>4)</w:t>
      </w:r>
      <w:r w:rsidRPr="00C90960">
        <w:tab/>
        <w:t>posiadać w spółkach prawa handlowego więcej niż 10% akcji lub udziały przedstawiające więcej niż 10% kapitału zakładowego – w każdej z tych spółek;</w:t>
      </w:r>
    </w:p>
    <w:p w:rsidR="009F287C" w:rsidRPr="00C90960" w:rsidRDefault="009F287C" w:rsidP="009F287C">
      <w:pPr>
        <w:pStyle w:val="PKTpunkt"/>
      </w:pPr>
      <w:r w:rsidRPr="00C90960">
        <w:t>5)</w:t>
      </w:r>
      <w:r w:rsidRPr="00C90960">
        <w:tab/>
        <w:t>prowadzić działalności gospodarczej na własny rachunek lub wspólnie z innymi osobami, a także zarządzać taką działalnością lub być przedstawicielem czy pełnomocnikiem w prowadzeniu takiej działalności.</w:t>
      </w:r>
    </w:p>
    <w:p w:rsidR="009F287C" w:rsidRPr="009F287C" w:rsidRDefault="009F287C" w:rsidP="003F6693">
      <w:pPr>
        <w:pStyle w:val="USTustnpkodeksu"/>
        <w:keepNext/>
      </w:pPr>
      <w:r w:rsidRPr="00C90960">
        <w:t>2.</w:t>
      </w:r>
      <w:r w:rsidRPr="009F287C">
        <w:t> Szefowie Agencji, w celu realizacji zadań Agencji, mogą wydać zgodę na:</w:t>
      </w:r>
    </w:p>
    <w:p w:rsidR="009F287C" w:rsidRPr="00C90960" w:rsidRDefault="009F287C" w:rsidP="009F287C">
      <w:pPr>
        <w:pStyle w:val="PKTpunkt"/>
      </w:pPr>
      <w:r w:rsidRPr="00C90960">
        <w:t>1)</w:t>
      </w:r>
      <w:r w:rsidRPr="00C90960">
        <w:tab/>
        <w:t>sprawowanie funkcji, o których mowa</w:t>
      </w:r>
      <w:r w:rsidR="003F1777" w:rsidRPr="00C90960">
        <w:t xml:space="preserve"> w</w:t>
      </w:r>
      <w:r w:rsidR="003F1777">
        <w:t> ust. </w:t>
      </w:r>
      <w:r w:rsidR="003F1777" w:rsidRPr="00C90960">
        <w:t>1</w:t>
      </w:r>
      <w:r w:rsidR="003F1777">
        <w:t xml:space="preserve"> pkt </w:t>
      </w:r>
      <w:r w:rsidRPr="00C90960">
        <w:t>1–3,</w:t>
      </w:r>
    </w:p>
    <w:p w:rsidR="009F287C" w:rsidRPr="00C90960" w:rsidRDefault="009F287C" w:rsidP="009F287C">
      <w:pPr>
        <w:pStyle w:val="PKTpunkt"/>
      </w:pPr>
      <w:r w:rsidRPr="00C90960">
        <w:t>2)</w:t>
      </w:r>
      <w:r w:rsidRPr="00C90960">
        <w:tab/>
        <w:t>posiadanie akcji lub udziałów, o których mowa</w:t>
      </w:r>
      <w:r w:rsidR="003F1777" w:rsidRPr="00C90960">
        <w:t xml:space="preserve"> w</w:t>
      </w:r>
      <w:r w:rsidR="003F1777">
        <w:t> ust. </w:t>
      </w:r>
      <w:r w:rsidR="003F1777" w:rsidRPr="00C90960">
        <w:t>1</w:t>
      </w:r>
      <w:r w:rsidR="003F1777">
        <w:t xml:space="preserve"> pkt </w:t>
      </w:r>
      <w:r w:rsidRPr="00C90960">
        <w:t>4,</w:t>
      </w:r>
    </w:p>
    <w:p w:rsidR="009F287C" w:rsidRPr="009F287C" w:rsidRDefault="009F287C" w:rsidP="003F6693">
      <w:pPr>
        <w:pStyle w:val="PKTpunkt"/>
        <w:keepNext/>
      </w:pPr>
      <w:r w:rsidRPr="00C90960">
        <w:t>3)</w:t>
      </w:r>
      <w:r w:rsidRPr="009F287C">
        <w:tab/>
        <w:t>prowadzenie działalności, o której mowa</w:t>
      </w:r>
      <w:r w:rsidR="003F1777" w:rsidRPr="009F287C">
        <w:t xml:space="preserve"> w</w:t>
      </w:r>
      <w:r w:rsidR="003F1777">
        <w:t> ust. </w:t>
      </w:r>
      <w:r w:rsidR="003F1777" w:rsidRPr="009F287C">
        <w:t>1</w:t>
      </w:r>
      <w:r w:rsidR="003F1777">
        <w:t xml:space="preserve"> pkt </w:t>
      </w:r>
      <w:r w:rsidRPr="009F287C">
        <w:t>5</w:t>
      </w:r>
    </w:p>
    <w:p w:rsidR="009F287C" w:rsidRPr="00C90960" w:rsidRDefault="009F287C" w:rsidP="009F287C">
      <w:pPr>
        <w:pStyle w:val="CZWSPPKTczwsplnapunktw"/>
      </w:pPr>
      <w:r w:rsidRPr="00C90960">
        <w:t>– jeżeli jest to uzasadnione względami bezpieczeństwa państwa, po uzyskaniu zgody Prezesa Rady Ministrów, z zastrzeżeniem</w:t>
      </w:r>
      <w:r w:rsidR="003F1777">
        <w:t xml:space="preserve"> ust. </w:t>
      </w:r>
      <w:r w:rsidRPr="00C90960">
        <w:t>3.</w:t>
      </w:r>
    </w:p>
    <w:p w:rsidR="009F287C" w:rsidRPr="00C90960" w:rsidRDefault="009F287C" w:rsidP="009F287C">
      <w:pPr>
        <w:pStyle w:val="USTustnpkodeksu"/>
      </w:pPr>
      <w:r w:rsidRPr="00C90960">
        <w:t>3. W przypadku powołania ministra w celu koordynowania działalności służb specjalnych, Szefowie Agencji wyraż</w:t>
      </w:r>
      <w:r w:rsidRPr="00C90960">
        <w:t>a</w:t>
      </w:r>
      <w:r w:rsidRPr="00C90960">
        <w:t>ją zgodę, o której mowa</w:t>
      </w:r>
      <w:r w:rsidR="003F1777" w:rsidRPr="00C90960">
        <w:t xml:space="preserve"> w</w:t>
      </w:r>
      <w:r w:rsidR="003F1777">
        <w:t> ust. </w:t>
      </w:r>
      <w:r w:rsidRPr="00C90960">
        <w:t>2, po uzyskaniu zgody tego ministra.</w:t>
      </w:r>
    </w:p>
    <w:p w:rsidR="009F287C" w:rsidRPr="00C90960" w:rsidRDefault="009F287C" w:rsidP="009F287C">
      <w:pPr>
        <w:pStyle w:val="ARTartustawynprozporzdzenia"/>
      </w:pPr>
      <w:r w:rsidRPr="003F6693">
        <w:rPr>
          <w:rStyle w:val="Ppogrubienie"/>
        </w:rPr>
        <w:t>Art. 80.</w:t>
      </w:r>
      <w:r w:rsidRPr="00C90960">
        <w:t> 1. Funkcjonariuszowi, z zastrzeżeniem</w:t>
      </w:r>
      <w:r w:rsidR="003F1777">
        <w:t xml:space="preserve"> ust. </w:t>
      </w:r>
      <w:r w:rsidRPr="00C90960">
        <w:t>2, nie wolno podejmować zajęcia zarobkowego poza służbą.</w:t>
      </w:r>
    </w:p>
    <w:p w:rsidR="009F287C" w:rsidRPr="00C90960" w:rsidRDefault="009F287C" w:rsidP="009F287C">
      <w:pPr>
        <w:pStyle w:val="USTustnpkodeksu"/>
      </w:pPr>
      <w:r w:rsidRPr="00C90960">
        <w:t>2. Przełożony posiadający uprawnienia w sprawach osobowych może zezwolić funkcjonariuszowi na wykonywanie zajęcia zarobkowego poza służbą, jeśli nie koliduje to z wykonywaniem przez niego zadań służbowych oraz nie narusza honoru, godności lub dobrego imienia służby.</w:t>
      </w:r>
    </w:p>
    <w:p w:rsidR="009F287C" w:rsidRPr="00C90960" w:rsidRDefault="009F287C" w:rsidP="009F287C">
      <w:pPr>
        <w:pStyle w:val="ARTartustawynprozporzdzenia"/>
      </w:pPr>
      <w:r w:rsidRPr="003F6693">
        <w:rPr>
          <w:rStyle w:val="Ppogrubienie"/>
        </w:rPr>
        <w:t>Art. 80a.</w:t>
      </w:r>
      <w:r w:rsidRPr="00C90960">
        <w:t> Funkcjonariusz składa Szefowi właściwej Agencji oświadczenie o swoim stanie majątkowym, o którym mowa w przepisach ustawy z dnia 21 sierpnia 1997 r. o ograniczeniu prowadzenia działalności gospodarczej przez osoby pełniące funkcje publiczne, w trybie określonym w tych przepisach.</w:t>
      </w:r>
    </w:p>
    <w:p w:rsidR="009F287C" w:rsidRPr="00C90960" w:rsidRDefault="009F287C" w:rsidP="009F287C">
      <w:pPr>
        <w:pStyle w:val="ARTartustawynprozporzdzenia"/>
      </w:pPr>
      <w:r w:rsidRPr="003F6693">
        <w:rPr>
          <w:rStyle w:val="Ppogrubienie"/>
        </w:rPr>
        <w:t>Art. 81.</w:t>
      </w:r>
      <w:r w:rsidRPr="00C90960">
        <w:t> 1. Funkcjonariusz nie może być członkiem partii politycznej ani uczestniczyć w działalności tej partii lub na jej rzecz.</w:t>
      </w:r>
    </w:p>
    <w:p w:rsidR="009F287C" w:rsidRPr="00C90960" w:rsidRDefault="009F287C" w:rsidP="009F287C">
      <w:pPr>
        <w:pStyle w:val="USTustnpkodeksu"/>
      </w:pPr>
      <w:r w:rsidRPr="00C90960">
        <w:t>2. Funkcjonariusze nie mogą zrzeszać się w związkach zawodowych.</w:t>
      </w:r>
    </w:p>
    <w:p w:rsidR="009F287C" w:rsidRPr="00C90960" w:rsidRDefault="009F287C" w:rsidP="009F287C">
      <w:pPr>
        <w:pStyle w:val="USTustnpkodeksu"/>
      </w:pPr>
      <w:r w:rsidRPr="00C90960">
        <w:t>3. Funkcjonariusz jest obowiązany poinformować przełożonego o przynależności do stowarzyszeń krajowych.</w:t>
      </w:r>
    </w:p>
    <w:p w:rsidR="009F287C" w:rsidRPr="00C90960" w:rsidRDefault="009F287C" w:rsidP="009F287C">
      <w:pPr>
        <w:pStyle w:val="USTustnpkodeksu"/>
      </w:pPr>
      <w:r w:rsidRPr="00C90960">
        <w:t>4. Przynależność funkcjonariusza do organizacji lub stowarzyszeń zagranicznych albo międzynarodowych wymaga zezwolenia Szefa właściwej Agencji lub upoważnionego przez niego przełożonego.</w:t>
      </w:r>
    </w:p>
    <w:p w:rsidR="009F287C" w:rsidRPr="00C90960" w:rsidRDefault="009F287C" w:rsidP="009F287C">
      <w:pPr>
        <w:pStyle w:val="ARTartustawynprozporzdzenia"/>
      </w:pPr>
      <w:r w:rsidRPr="003F6693">
        <w:rPr>
          <w:rStyle w:val="Ppogrubienie"/>
        </w:rPr>
        <w:t>Art. 82.</w:t>
      </w:r>
      <w:r w:rsidRPr="00C90960">
        <w:t> 1. Funkcjonariusz jest obowiązany uzyskać zezwolenie Szefa właściwej Agencji na wyjazd za granicę.</w:t>
      </w:r>
    </w:p>
    <w:p w:rsidR="009F287C" w:rsidRPr="00C90960" w:rsidRDefault="009F287C" w:rsidP="009F287C">
      <w:pPr>
        <w:pStyle w:val="USTustnpkodeksu"/>
      </w:pPr>
      <w:r w:rsidRPr="00C90960">
        <w:t>2. Funkcjonariusz jest obowiązany poinformować Szefa Agencji, w której pełni służbę, o wyjeździe za granicę dzieci pozostających na jego utrzymaniu albo współmałżonka.</w:t>
      </w:r>
    </w:p>
    <w:p w:rsidR="009F287C" w:rsidRPr="00C90960" w:rsidRDefault="009F287C" w:rsidP="009F287C">
      <w:pPr>
        <w:pStyle w:val="USTustnpkodeksu"/>
      </w:pPr>
      <w:r w:rsidRPr="00C90960">
        <w:t>3. Szefowie Agencji, każdy w zakresie swojego działania, określą, w drodze zarządzeń, przypadki, w których uz</w:t>
      </w:r>
      <w:r w:rsidRPr="00C90960">
        <w:t>y</w:t>
      </w:r>
      <w:r w:rsidRPr="00C90960">
        <w:t>skanie zezwolenia lub wykonanie obowiązku, o którym mowa</w:t>
      </w:r>
      <w:r w:rsidR="003F1777" w:rsidRPr="00C90960">
        <w:t xml:space="preserve"> w</w:t>
      </w:r>
      <w:r w:rsidR="003F1777">
        <w:t> ust. </w:t>
      </w:r>
      <w:r w:rsidRPr="00C90960">
        <w:t>2, nie jest wymagane, a także obowiązki funkcjon</w:t>
      </w:r>
      <w:r w:rsidRPr="00C90960">
        <w:t>a</w:t>
      </w:r>
      <w:r w:rsidRPr="00C90960">
        <w:t>riusza wyjeżdżającego za granicę i powracającego z zagranicy.</w:t>
      </w:r>
    </w:p>
    <w:p w:rsidR="009F287C" w:rsidRPr="00C90960" w:rsidRDefault="009F287C" w:rsidP="009F287C">
      <w:pPr>
        <w:pStyle w:val="ARTartustawynprozporzdzenia"/>
      </w:pPr>
      <w:r w:rsidRPr="003F6693">
        <w:rPr>
          <w:rStyle w:val="Ppogrubienie"/>
        </w:rPr>
        <w:t>Art. 83.</w:t>
      </w:r>
      <w:r w:rsidRPr="00C90960">
        <w:t> Funkcjonariusz w związku z wykonywaniem zadań służbowych korzysta z ochrony przewidzianej w Kodeksie karnym dla funkcjonariuszy publicznych.</w:t>
      </w:r>
    </w:p>
    <w:p w:rsidR="009F287C" w:rsidRPr="00C90960" w:rsidRDefault="009F287C" w:rsidP="009F287C">
      <w:pPr>
        <w:pStyle w:val="ARTartustawynprozporzdzenia"/>
      </w:pPr>
      <w:r w:rsidRPr="003F6693">
        <w:rPr>
          <w:rStyle w:val="Ppogrubienie"/>
        </w:rPr>
        <w:t>Art. 84.</w:t>
      </w:r>
      <w:r w:rsidRPr="00C90960">
        <w:t> 1. Funkcjonariuszowi przysługuje zwrot kosztów poniesionych na ochronę prawną, jeżeli postępowanie ka</w:t>
      </w:r>
      <w:r w:rsidRPr="00C90960">
        <w:t>r</w:t>
      </w:r>
      <w:r w:rsidRPr="00C90960">
        <w:t>ne wszczęte przeciwko niemu o przestępstwo popełnione w związku z wykonywaniem czynności służbowych zostanie zakończone prawomocnym orzeczeniem o umorzeniu wobec braku ustawowych znamion czynu zabronionego lub niep</w:t>
      </w:r>
      <w:r w:rsidRPr="00C90960">
        <w:t>o</w:t>
      </w:r>
      <w:r w:rsidRPr="00C90960">
        <w:t>pełnienia przestępstwa albo wyrokiem uniewinniającym.</w:t>
      </w:r>
    </w:p>
    <w:p w:rsidR="009F287C" w:rsidRPr="00C90960" w:rsidRDefault="009F287C" w:rsidP="009F287C">
      <w:pPr>
        <w:pStyle w:val="USTustnpkodeksu"/>
      </w:pPr>
      <w:r w:rsidRPr="00C90960">
        <w:t>2. Koszty w wysokości odpowiadającej określonemu w odrębnych przepisach wynagrodzeniu jednego obrońcy zwr</w:t>
      </w:r>
      <w:r w:rsidRPr="00C90960">
        <w:t>a</w:t>
      </w:r>
      <w:r w:rsidRPr="00C90960">
        <w:t>ca się ze środków właściwej Agencji.</w:t>
      </w:r>
    </w:p>
    <w:p w:rsidR="009F287C" w:rsidRPr="00C90960" w:rsidRDefault="009F287C" w:rsidP="009F287C">
      <w:pPr>
        <w:pStyle w:val="ARTartustawynprozporzdzenia"/>
      </w:pPr>
      <w:r w:rsidRPr="003F6693">
        <w:rPr>
          <w:rStyle w:val="Ppogrubienie"/>
        </w:rPr>
        <w:t>Art. 85.</w:t>
      </w:r>
      <w:r w:rsidR="003F6693">
        <w:rPr>
          <w:rStyle w:val="Ppogrubienie"/>
        </w:rPr>
        <w:t> </w:t>
      </w:r>
      <w:r w:rsidRPr="00D90CB1">
        <w:t>(uchylony)</w:t>
      </w:r>
      <w:bookmarkStart w:id="20" w:name="_Ref430690628"/>
      <w:r w:rsidRPr="00C90960">
        <w:rPr>
          <w:rStyle w:val="IGindeksgrny"/>
        </w:rPr>
        <w:footnoteReference w:id="48"/>
      </w:r>
      <w:bookmarkEnd w:id="20"/>
      <w:r w:rsidRPr="00C90960">
        <w:rPr>
          <w:rStyle w:val="IGindeksgrny"/>
        </w:rPr>
        <w:t>)</w:t>
      </w:r>
    </w:p>
    <w:p w:rsidR="009F287C" w:rsidRPr="00C90960" w:rsidRDefault="009F287C" w:rsidP="009F287C">
      <w:pPr>
        <w:pStyle w:val="ARTartustawynprozporzdzenia"/>
      </w:pPr>
      <w:r w:rsidRPr="003F6693">
        <w:rPr>
          <w:rStyle w:val="Ppogrubienie"/>
        </w:rPr>
        <w:t>Art. 85a.</w:t>
      </w:r>
      <w:r w:rsidRPr="00C90960">
        <w:t> 1. Funkcjonariuszowi skierowanemu do wykonywania zadań służbowych w państwie, którego terytorium w całości lub w części zostało uznane za strefę działań wojennych na podstawie odrębnych przepisów lub w państwie, na terytorium którego występują warunki stwarzające bezpośrednie zagrożenie dla życia lub zdrowia tego funkcjonariusza przysługuje, na koszt właściwej Agencji, ubezpieczenie od następstw nieszczęśliwych wypadków zaistniałych, w związku z wykonywaniem tych zadań, poza granicami państwa, wskutek których nastąpiło uszkodzenie ciała, rozstrój zdrowia lub śmierć funkcjonariusza.</w:t>
      </w:r>
    </w:p>
    <w:p w:rsidR="009F287C" w:rsidRPr="00C90960" w:rsidRDefault="009F287C" w:rsidP="009F287C">
      <w:pPr>
        <w:pStyle w:val="USTustnpkodeksu"/>
      </w:pPr>
      <w:r w:rsidRPr="00C90960">
        <w:t>2.</w:t>
      </w:r>
      <w:r w:rsidRPr="00C90960">
        <w:rPr>
          <w:rStyle w:val="IGindeksgrny"/>
        </w:rPr>
        <w:footnoteReference w:id="49"/>
      </w:r>
      <w:r w:rsidRPr="00C90960">
        <w:rPr>
          <w:rStyle w:val="IGindeksgrny"/>
        </w:rPr>
        <w:t>)</w:t>
      </w:r>
      <w:r w:rsidRPr="00C90960">
        <w:t> Szefowie Agencji, każdy w zakresie swojej właściwości, określą, w drodze zarządzeń, państwa, na których ter</w:t>
      </w:r>
      <w:r w:rsidRPr="00C90960">
        <w:t>y</w:t>
      </w:r>
      <w:r w:rsidRPr="00C90960">
        <w:t>toriach występują warunki wymienione</w:t>
      </w:r>
      <w:r w:rsidR="003F1777" w:rsidRPr="00C90960">
        <w:t xml:space="preserve"> w</w:t>
      </w:r>
      <w:r w:rsidR="003F1777">
        <w:t> ust. </w:t>
      </w:r>
      <w:r w:rsidRPr="00C90960">
        <w:t>1, z zachowaniem wymogów dotyczących ochrony informacji niejawnych.</w:t>
      </w:r>
    </w:p>
    <w:p w:rsidR="009F287C" w:rsidRPr="00C90960" w:rsidRDefault="009F287C" w:rsidP="009F287C">
      <w:pPr>
        <w:pStyle w:val="USTustnpkodeksu"/>
      </w:pPr>
      <w:r w:rsidRPr="00C90960">
        <w:t>3. Zakres i sumę ubezpieczenia, o którym mowa</w:t>
      </w:r>
      <w:r w:rsidR="003F1777" w:rsidRPr="00C90960">
        <w:t xml:space="preserve"> w</w:t>
      </w:r>
      <w:r w:rsidR="003F1777">
        <w:t> ust. </w:t>
      </w:r>
      <w:r w:rsidRPr="00C90960">
        <w:t>1, określa umowa ubezpieczenia zawarta między zakładem ubezpieczeń a Szefem właściwej Agencji lub funkcjonariuszem skierowanym do wykonywania zadań służbowych okr</w:t>
      </w:r>
      <w:r w:rsidRPr="00C90960">
        <w:t>e</w:t>
      </w:r>
      <w:r w:rsidRPr="00C90960">
        <w:t>ślonych</w:t>
      </w:r>
      <w:r w:rsidR="003F1777" w:rsidRPr="00C90960">
        <w:t xml:space="preserve"> w</w:t>
      </w:r>
      <w:r w:rsidR="003F1777">
        <w:t> ust. </w:t>
      </w:r>
      <w:r w:rsidRPr="00C90960">
        <w:t>1.</w:t>
      </w:r>
    </w:p>
    <w:p w:rsidR="009F287C" w:rsidRPr="00C90960" w:rsidRDefault="009F287C" w:rsidP="009F287C">
      <w:pPr>
        <w:pStyle w:val="USTustnpkodeksu"/>
      </w:pPr>
      <w:r w:rsidRPr="00C90960">
        <w:t>4. Maksymalną wysokość składki ubezpieczeniowej opłacanej lub refundowanej z budżetu właściwej Agencji ustala Szef tej Agencji, uwzględniając w szczególności rodzaj zadań służbowych przewidzianych do wykonywania przez fun</w:t>
      </w:r>
      <w:r w:rsidRPr="00C90960">
        <w:t>k</w:t>
      </w:r>
      <w:r w:rsidRPr="00C90960">
        <w:t>cjonariusza określonego</w:t>
      </w:r>
      <w:r w:rsidR="003F1777" w:rsidRPr="00C90960">
        <w:t xml:space="preserve"> w</w:t>
      </w:r>
      <w:r w:rsidR="003F1777">
        <w:t> ust. </w:t>
      </w:r>
      <w:r w:rsidR="003F1777" w:rsidRPr="00C90960">
        <w:t>1</w:t>
      </w:r>
      <w:r w:rsidR="003F1777">
        <w:t xml:space="preserve"> oraz</w:t>
      </w:r>
      <w:r w:rsidRPr="00C90960">
        <w:t xml:space="preserve"> miejsce wykonywania tych zadań.</w:t>
      </w:r>
    </w:p>
    <w:p w:rsidR="009F287C" w:rsidRPr="00C90960" w:rsidRDefault="009F287C" w:rsidP="009F287C">
      <w:pPr>
        <w:pStyle w:val="ARTartustawynprozporzdzenia"/>
      </w:pPr>
      <w:r w:rsidRPr="003F6693">
        <w:rPr>
          <w:rStyle w:val="Ppogrubienie"/>
        </w:rPr>
        <w:t>Art. 86.</w:t>
      </w:r>
      <w:r w:rsidRPr="00C90960">
        <w:t> 1. Funkcjonariusz otrzymuje nieodpłatnie umundurowanie albo równoważnik pieniężny w zamian za to umundurowanie, albo kwotę na zakup ubrania typu cywilnego.</w:t>
      </w:r>
    </w:p>
    <w:p w:rsidR="009F287C" w:rsidRPr="00C90960" w:rsidRDefault="009F287C" w:rsidP="009F287C">
      <w:pPr>
        <w:pStyle w:val="USTustnpkodeksu"/>
      </w:pPr>
      <w:r w:rsidRPr="00C90960">
        <w:t>2. Prezes Rady Ministrów określi, w drodze rozporządzeń, odrębnie dla każdej Agencji, wysokość i warunki prz</w:t>
      </w:r>
      <w:r w:rsidRPr="00C90960">
        <w:t>y</w:t>
      </w:r>
      <w:r w:rsidRPr="00C90960">
        <w:t>znawania funkcjonariuszom równoważnika pieniężnego oraz kwoty przeznaczonej na zakup ubrania typu cywilnego w zamian za umundurowanie. Rozporządzenie powinno ustalać ekwiwalentną wysokość kwoty pieniężnej należnej fun</w:t>
      </w:r>
      <w:r w:rsidRPr="00C90960">
        <w:t>k</w:t>
      </w:r>
      <w:r w:rsidRPr="00C90960">
        <w:t>cjonariuszowi w przypadku nieotrzymania umundurowania, uwzględniając zwłaszcza różnice wynikające z przynależności do poszczególnych korpusów, oraz uwzględniać jego wysokość proporcjonalnie do okresu pełnienia służby w danym roku kalendarzowym, a także określać termin wypłaty tego równoważnika.</w:t>
      </w:r>
    </w:p>
    <w:p w:rsidR="009F287C" w:rsidRPr="00C90960" w:rsidRDefault="009F287C" w:rsidP="009F287C">
      <w:pPr>
        <w:pStyle w:val="ARTartustawynprozporzdzenia"/>
      </w:pPr>
      <w:r w:rsidRPr="003F6693">
        <w:rPr>
          <w:rStyle w:val="Ppogrubienie"/>
        </w:rPr>
        <w:t>Art. 87.</w:t>
      </w:r>
      <w:r w:rsidRPr="00C90960">
        <w:t> 1. Prezes Rady Ministrów określi, w drodze rozporządzeń, odrębnie dla każdej Agencji, wzory, barwy i normy umundurowania funkcjonariuszy oraz sposób noszenia umundurowania. Rozporządzenie powinno określać w</w:t>
      </w:r>
      <w:r w:rsidRPr="00C90960">
        <w:t>y</w:t>
      </w:r>
      <w:r w:rsidRPr="00C90960">
        <w:t>gląd munduru funkcjonariusza ABW i AW, jego barwę oraz rodzaje umundurowania, a także okoliczności występowania przez funkcjonariuszy w poszczególnych rodzajach mundurów i sposób noszenia mundurów.</w:t>
      </w:r>
    </w:p>
    <w:p w:rsidR="009F287C" w:rsidRPr="00C90960" w:rsidRDefault="009F287C" w:rsidP="009F287C">
      <w:pPr>
        <w:pStyle w:val="USTustnpkodeksu"/>
      </w:pPr>
      <w:r w:rsidRPr="00C90960">
        <w:t>2. Odznaki orderów i oznaczeń nosi się na mundurze w sposób i w okolicznościach określonych odrębnymi przep</w:t>
      </w:r>
      <w:r w:rsidRPr="00C90960">
        <w:t>i</w:t>
      </w:r>
      <w:r w:rsidRPr="00C90960">
        <w:t>sami.</w:t>
      </w:r>
    </w:p>
    <w:p w:rsidR="009F287C" w:rsidRPr="00C90960" w:rsidRDefault="009F287C" w:rsidP="009F287C">
      <w:pPr>
        <w:pStyle w:val="USTustnpkodeksu"/>
      </w:pPr>
      <w:r w:rsidRPr="00C90960">
        <w:t>3. Szefowie Agencji, każdy w zakresie swojego działania, mogą ustanawiać, w drodze zarządzeń, odznaki i oznaki noszone na mundurze.</w:t>
      </w:r>
    </w:p>
    <w:p w:rsidR="009F287C" w:rsidRPr="00C90960" w:rsidRDefault="009F287C" w:rsidP="009F287C">
      <w:pPr>
        <w:pStyle w:val="ARTartustawynprozporzdzenia"/>
      </w:pPr>
      <w:r w:rsidRPr="003F6693">
        <w:rPr>
          <w:rStyle w:val="Ppogrubienie"/>
        </w:rPr>
        <w:t>Art. 88.</w:t>
      </w:r>
      <w:r w:rsidRPr="00C90960">
        <w:t> 1. Funkcjonariusze otrzymują nieodpłatnie uzbrojenie i wyposażenie niezbędne do wykonywania czynności służbowych.</w:t>
      </w:r>
    </w:p>
    <w:p w:rsidR="009F287C" w:rsidRPr="00C90960" w:rsidRDefault="009F287C" w:rsidP="009F287C">
      <w:pPr>
        <w:pStyle w:val="USTustnpkodeksu"/>
      </w:pPr>
      <w:r w:rsidRPr="00C90960">
        <w:t>2. Prezes Rady Ministrów określi, w drodze rozporządzeń, odrębnie dla każdej Agencji, normy wyposażenia i uzbrojenia, szczegółowe zasady dostępu do uzbrojenia, jego przyznawania i użytkowania, a także może określić prz</w:t>
      </w:r>
      <w:r w:rsidRPr="00C90960">
        <w:t>y</w:t>
      </w:r>
      <w:r w:rsidRPr="00C90960">
        <w:t>padki otrzymywania i wysokość równoważnika pieniężnego w zamian za niektóre przedmioty tego wyposażenia, uwzględniając okresy używalności tych przedmiotów, terminy ich wydawania lub wypłacania równoważnika pieniężnego.</w:t>
      </w:r>
    </w:p>
    <w:p w:rsidR="009F287C" w:rsidRPr="00C90960" w:rsidRDefault="009F287C" w:rsidP="009F287C">
      <w:pPr>
        <w:pStyle w:val="ARTartustawynprozporzdzenia"/>
      </w:pPr>
      <w:r w:rsidRPr="003F6693">
        <w:rPr>
          <w:rStyle w:val="Ppogrubienie"/>
        </w:rPr>
        <w:t>Art. 89.</w:t>
      </w:r>
      <w:r w:rsidRPr="00C90960">
        <w:t> 1. Funkcjonariusze w czasie wykonywania zadań służbowych mogą otrzymywać nieodpłatnie wyżywienie lub równoważnik pieniężny w zamian za wyżywienie.</w:t>
      </w:r>
    </w:p>
    <w:p w:rsidR="009F287C" w:rsidRPr="00C90960" w:rsidRDefault="009F287C" w:rsidP="009F287C">
      <w:pPr>
        <w:pStyle w:val="USTustnpkodeksu"/>
      </w:pPr>
      <w:r w:rsidRPr="00C90960">
        <w:t>2. Prezes Rady Ministrów określi, w drodze rozporządzeń, odrębnie dla każdej Agencji, normy wyżywienia i przypadki, w których funkcjonariusz otrzymuje wyżywienie lub równoważnik pieniężny w zamian za wyżywienie, okr</w:t>
      </w:r>
      <w:r w:rsidRPr="00C90960">
        <w:t>e</w:t>
      </w:r>
      <w:r w:rsidRPr="00C90960">
        <w:t>ślając także wysokość równoważnika pieniężnego.</w:t>
      </w:r>
    </w:p>
    <w:p w:rsidR="009F287C" w:rsidRPr="00C90960" w:rsidRDefault="009F287C" w:rsidP="009F287C">
      <w:pPr>
        <w:pStyle w:val="ARTartustawynprozporzdzenia"/>
      </w:pPr>
      <w:r w:rsidRPr="003F6693">
        <w:rPr>
          <w:rStyle w:val="Ppogrubienie"/>
        </w:rPr>
        <w:t>Art. 90.</w:t>
      </w:r>
      <w:r w:rsidRPr="00C90960">
        <w:t> 1. Funkcjonariuszowi i członkom jego rodziny przysługuje raz w roku prawo przejazdu, na koszt właściwej Agencji, środkami publicznego transportu zbiorowego, do jednej wybranej przez siebie miejscowości w kraju i z powrotem.</w:t>
      </w:r>
    </w:p>
    <w:p w:rsidR="009F287C" w:rsidRPr="00C90960" w:rsidRDefault="009F287C" w:rsidP="009F287C">
      <w:pPr>
        <w:pStyle w:val="USTustnpkodeksu"/>
      </w:pPr>
      <w:r w:rsidRPr="00C90960">
        <w:t>2. W razie niewykorzystania przysługującego przejazdu osoba uprawniona otrzymuje zryczałtowany równoważnik pieniężny.</w:t>
      </w:r>
    </w:p>
    <w:p w:rsidR="009F287C" w:rsidRPr="00C90960" w:rsidRDefault="009F287C" w:rsidP="009F287C">
      <w:pPr>
        <w:pStyle w:val="USTustnpkodeksu"/>
      </w:pPr>
      <w:r w:rsidRPr="00C90960">
        <w:t>3. Zwrot kosztów przejazdu lub zryczałtowany równoważnik pieniężny, o których mowa</w:t>
      </w:r>
      <w:r w:rsidR="003F1777" w:rsidRPr="00C90960">
        <w:t xml:space="preserve"> w</w:t>
      </w:r>
      <w:r w:rsidR="003F1777">
        <w:t> ust. </w:t>
      </w:r>
      <w:r w:rsidR="003F1777" w:rsidRPr="00C90960">
        <w:t>1</w:t>
      </w:r>
      <w:r w:rsidR="003F1777">
        <w:t xml:space="preserve"> i </w:t>
      </w:r>
      <w:r w:rsidRPr="00C90960">
        <w:t>2, nie przysługują funkcjonariuszowi w roku kalendarzowym, w którym wykupiono uprawnienia do bezpłatnych przejazdów środkami p</w:t>
      </w:r>
      <w:r w:rsidRPr="00C90960">
        <w:t>u</w:t>
      </w:r>
      <w:r w:rsidRPr="00C90960">
        <w:t>blicznego transportu zbiorowego.</w:t>
      </w:r>
    </w:p>
    <w:p w:rsidR="009F287C" w:rsidRPr="00C90960" w:rsidRDefault="009F287C" w:rsidP="009F287C">
      <w:pPr>
        <w:pStyle w:val="USTustnpkodeksu"/>
      </w:pPr>
      <w:r w:rsidRPr="00C90960">
        <w:t>4. Prezes Rady Ministrów określi, w drodze rozporządzeń, odrębnie dla każdej Agencji, sposób ustalania wysokości równoważnika, o którym mowa</w:t>
      </w:r>
      <w:r w:rsidR="003F1777" w:rsidRPr="00C90960">
        <w:t xml:space="preserve"> w</w:t>
      </w:r>
      <w:r w:rsidR="003F1777">
        <w:t> ust. </w:t>
      </w:r>
      <w:r w:rsidRPr="00C90960">
        <w:t>2, szczegółowe zasady korzystania przez funkcjonariuszy z uprawnień, o których mowa</w:t>
      </w:r>
      <w:r w:rsidR="003F1777" w:rsidRPr="00C90960">
        <w:t xml:space="preserve"> w</w:t>
      </w:r>
      <w:r w:rsidR="003F1777">
        <w:t> ust. </w:t>
      </w:r>
      <w:r w:rsidRPr="00C90960">
        <w:t>1–3, oraz dokumenty, na podstawie których następuje realizacja tych uprawnień.</w:t>
      </w:r>
    </w:p>
    <w:p w:rsidR="009F287C" w:rsidRPr="00C90960" w:rsidRDefault="009F287C" w:rsidP="009F287C">
      <w:pPr>
        <w:pStyle w:val="USTustnpkodeksu"/>
      </w:pPr>
      <w:r w:rsidRPr="00C90960">
        <w:t>5. Osobom, o których mowa</w:t>
      </w:r>
      <w:r w:rsidR="003F1777" w:rsidRPr="00C90960">
        <w:t xml:space="preserve"> w</w:t>
      </w:r>
      <w:r w:rsidR="003F1777">
        <w:t> ust. </w:t>
      </w:r>
      <w:r w:rsidRPr="00C90960">
        <w:t>1, mogą być przyznane także inne świadczenia socjalne.</w:t>
      </w:r>
    </w:p>
    <w:p w:rsidR="009F287C" w:rsidRPr="00C90960" w:rsidRDefault="009F287C" w:rsidP="009F287C">
      <w:pPr>
        <w:pStyle w:val="USTustnpkodeksu"/>
      </w:pPr>
      <w:r w:rsidRPr="00C90960">
        <w:t>6. Prezes Rady Ministrów może określić, w drodze rozporządzeń, odrębnie dla każdej Agencji, rodzaj, zakres i sposób ustalania wysokości świadczeń socjalnych, o których mowa</w:t>
      </w:r>
      <w:r w:rsidR="003F1777" w:rsidRPr="00C90960">
        <w:t xml:space="preserve"> w</w:t>
      </w:r>
      <w:r w:rsidR="003F1777">
        <w:t> ust. </w:t>
      </w:r>
      <w:r w:rsidRPr="00C90960">
        <w:t>5, a także warunki korzystania przez funkcj</w:t>
      </w:r>
      <w:r w:rsidRPr="00C90960">
        <w:t>o</w:t>
      </w:r>
      <w:r w:rsidRPr="00C90960">
        <w:t>nariuszy z tych świadczeń.</w:t>
      </w:r>
    </w:p>
    <w:p w:rsidR="009F287C" w:rsidRPr="00C90960" w:rsidRDefault="009F287C" w:rsidP="009F287C">
      <w:pPr>
        <w:pStyle w:val="ARTartustawynprozporzdzenia"/>
      </w:pPr>
      <w:r w:rsidRPr="003F6693">
        <w:rPr>
          <w:rStyle w:val="Ppogrubienie"/>
        </w:rPr>
        <w:t>Art. 91.</w:t>
      </w:r>
      <w:r w:rsidRPr="00C90960">
        <w:t> 1. Za członków rodziny funkcjonariusza uprawnionych do świadczeń przewidzianych</w:t>
      </w:r>
      <w:r w:rsidR="003F1777" w:rsidRPr="00C90960">
        <w:t xml:space="preserve"> w</w:t>
      </w:r>
      <w:r w:rsidR="003F1777">
        <w:t> art. </w:t>
      </w:r>
      <w:r w:rsidRPr="00C90960">
        <w:t>90 uważa się małżonka i dzieci.</w:t>
      </w:r>
    </w:p>
    <w:p w:rsidR="009F287C" w:rsidRPr="009F287C" w:rsidRDefault="009F287C" w:rsidP="003F6693">
      <w:pPr>
        <w:pStyle w:val="USTustnpkodeksu"/>
        <w:keepNext/>
      </w:pPr>
      <w:r w:rsidRPr="00C90960">
        <w:t>2.</w:t>
      </w:r>
      <w:r w:rsidRPr="009F287C">
        <w:t> Za dzieci uważa się dzieci własne, dzieci małżonka, dzieci przysposobione i dzieci przyjęte na wychowanie, które:</w:t>
      </w:r>
    </w:p>
    <w:p w:rsidR="009F287C" w:rsidRPr="00C90960" w:rsidRDefault="009F287C" w:rsidP="009F287C">
      <w:pPr>
        <w:pStyle w:val="PKTpunkt"/>
      </w:pPr>
      <w:r w:rsidRPr="00C90960">
        <w:t>1)</w:t>
      </w:r>
      <w:r w:rsidRPr="00C90960">
        <w:tab/>
        <w:t>nie przekroczyły 18 roku życia, a w razie uczęszczania do szkoły – 24 lat albo 25 lat, jeżeli odbywają studia w szkole wyższej, a ukończenie 24 lat przypada na ostatni lub przedostatni rok studiów, albo</w:t>
      </w:r>
    </w:p>
    <w:p w:rsidR="009F287C" w:rsidRPr="00C90960" w:rsidRDefault="009F287C" w:rsidP="009F287C">
      <w:pPr>
        <w:pStyle w:val="PKTpunkt"/>
      </w:pPr>
      <w:r w:rsidRPr="00C90960">
        <w:t>2)</w:t>
      </w:r>
      <w:r w:rsidRPr="00C90960">
        <w:tab/>
        <w:t>stały się całkowicie niezdolne do pracy lub niezdolne do samodzielnej egzystencji przed osiągnięciem wieku okr</w:t>
      </w:r>
      <w:r w:rsidRPr="00C90960">
        <w:t>e</w:t>
      </w:r>
      <w:r w:rsidRPr="00C90960">
        <w:t>ślonego</w:t>
      </w:r>
      <w:r w:rsidR="003F1777" w:rsidRPr="00C90960">
        <w:t xml:space="preserve"> w</w:t>
      </w:r>
      <w:r w:rsidR="003F1777">
        <w:t> pkt </w:t>
      </w:r>
      <w:r w:rsidRPr="00C90960">
        <w:t>1.</w:t>
      </w:r>
    </w:p>
    <w:p w:rsidR="009F287C" w:rsidRPr="00C90960" w:rsidRDefault="009F287C" w:rsidP="009F287C">
      <w:pPr>
        <w:pStyle w:val="ARTartustawynprozporzdzenia"/>
      </w:pPr>
      <w:r w:rsidRPr="003F6693">
        <w:rPr>
          <w:rStyle w:val="Ppogrubienie"/>
        </w:rPr>
        <w:t>Art. 92.</w:t>
      </w:r>
      <w:r w:rsidRPr="00C90960">
        <w:t> 1. Okres służby funkcjonariusza traktuje się jako pracę w szczególnych warunkach lub o szczególnym ch</w:t>
      </w:r>
      <w:r w:rsidRPr="00C90960">
        <w:t>a</w:t>
      </w:r>
      <w:r w:rsidRPr="00C90960">
        <w:t>rakterze w rozumieniu przepisów o emeryturach i rentach z Funduszu Ubezpieczeń Społecznych.</w:t>
      </w:r>
    </w:p>
    <w:p w:rsidR="009F287C" w:rsidRPr="00C90960" w:rsidRDefault="009F287C" w:rsidP="009F287C">
      <w:pPr>
        <w:pStyle w:val="USTustnpkodeksu"/>
      </w:pPr>
      <w:r w:rsidRPr="00C90960">
        <w:t>2. Funkcjonariuszowi, który po zwolnieniu ze służby w ABW albo AW podjął pracę, okres tej służby wlicza się do okresu zatrudnienia w zakresie wszelkich uprawnień wynikających z prawa pracy.</w:t>
      </w:r>
    </w:p>
    <w:p w:rsidR="009F287C" w:rsidRPr="00C90960" w:rsidRDefault="009F287C" w:rsidP="009F287C">
      <w:pPr>
        <w:pStyle w:val="USTustnpkodeksu"/>
      </w:pPr>
      <w:r w:rsidRPr="00C90960">
        <w:t>3. Przepisu</w:t>
      </w:r>
      <w:r w:rsidR="003F1777">
        <w:t xml:space="preserve"> ust. </w:t>
      </w:r>
      <w:r w:rsidRPr="00C90960">
        <w:t>2 nie stosuje się do funkcjonariusza zwolnionego ze służby w przypadku skazania go prawomocnym wyrokiem sądu lub ukarania karą dyscyplinarną wydalenia ze służby.</w:t>
      </w:r>
    </w:p>
    <w:p w:rsidR="009F287C" w:rsidRPr="00C90960" w:rsidRDefault="009F287C" w:rsidP="009F287C">
      <w:pPr>
        <w:pStyle w:val="ARTartustawynprozporzdzenia"/>
      </w:pPr>
      <w:r w:rsidRPr="003F6693">
        <w:rPr>
          <w:rStyle w:val="Ppogrubienie"/>
        </w:rPr>
        <w:t>Art. 92a.</w:t>
      </w:r>
      <w:r w:rsidRPr="00C90960">
        <w:t> 1. Jeżeli funkcjonariusz zwolniony ze służby nie spełnia warunków do nabycia prawa do emerytury pol</w:t>
      </w:r>
      <w:r w:rsidRPr="00C90960">
        <w:t>i</w:t>
      </w:r>
      <w:r w:rsidRPr="00C90960">
        <w:t>cyjnej lub policyjnej renty inwalidzkiej, od uposażenia wypłaconego funkcjonariuszowi po dniu 31 grudnia 1998 r. do dnia zwolnienia ze służby, od którego nie odprowadzono składki na ubezpieczenia emerytalne i rentowe, przekazuje się do Zakładu Ubezpieczeń Społecznych składki za ten okres przewidziane w ustawie z dnia 13 października 1998 r. o systemie ubezpieczeń społecznych (</w:t>
      </w:r>
      <w:r w:rsidR="003F1777">
        <w:t>Dz. U.</w:t>
      </w:r>
      <w:r w:rsidRPr="00C90960">
        <w:t xml:space="preserve"> z 20</w:t>
      </w:r>
      <w:r>
        <w:t>15</w:t>
      </w:r>
      <w:r w:rsidRPr="00C90960">
        <w:t> r.</w:t>
      </w:r>
      <w:r w:rsidR="003F1777">
        <w:t xml:space="preserve"> poz. </w:t>
      </w:r>
      <w:r w:rsidRPr="00C90960">
        <w:t>1</w:t>
      </w:r>
      <w:r>
        <w:t>21</w:t>
      </w:r>
      <w:r w:rsidRPr="00C90960">
        <w:t>, z </w:t>
      </w:r>
      <w:proofErr w:type="spellStart"/>
      <w:r w:rsidRPr="00C90960">
        <w:t>późn</w:t>
      </w:r>
      <w:proofErr w:type="spellEnd"/>
      <w:r w:rsidRPr="00C90960">
        <w:t>. zm.</w:t>
      </w:r>
      <w:r w:rsidRPr="00C90960">
        <w:rPr>
          <w:rStyle w:val="IGindeksgrny"/>
        </w:rPr>
        <w:footnoteReference w:id="50"/>
      </w:r>
      <w:r w:rsidRPr="00C90960">
        <w:rPr>
          <w:rStyle w:val="IGindeksgrny"/>
        </w:rPr>
        <w:t>)</w:t>
      </w:r>
      <w:r w:rsidRPr="00C90960">
        <w:t>).</w:t>
      </w:r>
    </w:p>
    <w:p w:rsidR="009F287C" w:rsidRPr="00C90960" w:rsidRDefault="009F287C" w:rsidP="009F287C">
      <w:pPr>
        <w:pStyle w:val="USTustnpkodeksu"/>
      </w:pPr>
      <w:r w:rsidRPr="00C90960">
        <w:t>2. Przez uposażenie stanowiące podstawę wymiaru składek na ubezpieczenia emerytalne i rentowe, o którym mowa</w:t>
      </w:r>
      <w:r w:rsidR="003F1777" w:rsidRPr="00C90960">
        <w:t xml:space="preserve"> w</w:t>
      </w:r>
      <w:r w:rsidR="003F1777">
        <w:t> ust. </w:t>
      </w:r>
      <w:r w:rsidRPr="00C90960">
        <w:t>1, rozumie się uposażenie zasadnicze, dodatki do uposażenia oraz nagrody roczne i uznaniowe, odpowiednio przel</w:t>
      </w:r>
      <w:r w:rsidRPr="00C90960">
        <w:t>i</w:t>
      </w:r>
      <w:r w:rsidRPr="00C90960">
        <w:t>czone zgodnie</w:t>
      </w:r>
      <w:r w:rsidR="003F1777" w:rsidRPr="00C90960">
        <w:t xml:space="preserve"> z</w:t>
      </w:r>
      <w:r w:rsidR="003F1777">
        <w:t> art. </w:t>
      </w:r>
      <w:r w:rsidRPr="00C90960">
        <w:t>110 ustawy, o której mowa</w:t>
      </w:r>
      <w:r w:rsidR="003F1777" w:rsidRPr="00C90960">
        <w:t xml:space="preserve"> w</w:t>
      </w:r>
      <w:r w:rsidR="003F1777">
        <w:t> ust. </w:t>
      </w:r>
      <w:r w:rsidRPr="00C90960">
        <w:t>1.</w:t>
      </w:r>
    </w:p>
    <w:p w:rsidR="009F287C" w:rsidRPr="00C90960" w:rsidRDefault="009F287C" w:rsidP="009F287C">
      <w:pPr>
        <w:pStyle w:val="USTustnpkodeksu"/>
      </w:pPr>
      <w:r w:rsidRPr="00C90960">
        <w:t>3. Składki przekazuje się również w przypadku, gdy funkcjonariusz spełnia jedynie warunki do nabycia prawa do p</w:t>
      </w:r>
      <w:r w:rsidRPr="00C90960">
        <w:t>o</w:t>
      </w:r>
      <w:r w:rsidRPr="00C90960">
        <w:t>licyjnej renty inwalidzkiej. Przekazanie składek następuje na wniosek funkcjonariusza.</w:t>
      </w:r>
    </w:p>
    <w:p w:rsidR="009F287C" w:rsidRPr="00C90960" w:rsidRDefault="009F287C" w:rsidP="009F287C">
      <w:pPr>
        <w:pStyle w:val="USTustnpkodeksu"/>
      </w:pPr>
      <w:r w:rsidRPr="00C90960">
        <w:t>4. Składki podlegają waloryzacji wskaźnikiem waloryzacji składek określonym na podstawie ustawy z dnia 17 grudnia 1998 r. o emeryturach i rentach z Funduszu Ubezpieczeń Społecznych (</w:t>
      </w:r>
      <w:r w:rsidR="003F1777">
        <w:t>Dz. U.</w:t>
      </w:r>
      <w:r w:rsidRPr="00C90960">
        <w:t xml:space="preserve"> z 20</w:t>
      </w:r>
      <w:r>
        <w:t>15</w:t>
      </w:r>
      <w:r w:rsidRPr="00C90960">
        <w:t> r.</w:t>
      </w:r>
      <w:r w:rsidR="003F1777">
        <w:t xml:space="preserve"> poz. </w:t>
      </w:r>
      <w:r>
        <w:t>748,</w:t>
      </w:r>
      <w:r w:rsidR="003F1777">
        <w:t xml:space="preserve"> z </w:t>
      </w:r>
      <w:proofErr w:type="spellStart"/>
      <w:r>
        <w:t>późn</w:t>
      </w:r>
      <w:proofErr w:type="spellEnd"/>
      <w:r>
        <w:t>. zm.</w:t>
      </w:r>
      <w:r>
        <w:rPr>
          <w:rStyle w:val="Odwoanieprzypisudolnego"/>
        </w:rPr>
        <w:footnoteReference w:id="51"/>
      </w:r>
      <w:r>
        <w:rPr>
          <w:rStyle w:val="IGindeksgrny"/>
        </w:rPr>
        <w:t>)</w:t>
      </w:r>
      <w:r w:rsidRPr="00C90960">
        <w:t>).</w:t>
      </w:r>
    </w:p>
    <w:p w:rsidR="009F287C" w:rsidRPr="00C90960" w:rsidRDefault="009F287C" w:rsidP="009F287C">
      <w:pPr>
        <w:pStyle w:val="USTustnpkodeksu"/>
      </w:pPr>
      <w:r w:rsidRPr="00C90960">
        <w:t>5. Przy obliczaniu kwoty należnych składek, waloryzowanych na podstawie</w:t>
      </w:r>
      <w:r w:rsidR="003F1777">
        <w:t xml:space="preserve"> ust. </w:t>
      </w:r>
      <w:r w:rsidRPr="00C90960">
        <w:t>4, stosuje się odpowiednio</w:t>
      </w:r>
      <w:r w:rsidR="003F1777">
        <w:t xml:space="preserve"> art. </w:t>
      </w:r>
      <w:r w:rsidRPr="00C90960">
        <w:t>1</w:t>
      </w:r>
      <w:r w:rsidR="003F1777" w:rsidRPr="00C90960">
        <w:t>9</w:t>
      </w:r>
      <w:r w:rsidR="003F1777">
        <w:t xml:space="preserve"> ust. </w:t>
      </w:r>
      <w:r w:rsidR="003F1777" w:rsidRPr="00C90960">
        <w:t>1</w:t>
      </w:r>
      <w:r w:rsidR="003F1777">
        <w:t xml:space="preserve"> oraz art. </w:t>
      </w:r>
      <w:r w:rsidRPr="00C90960">
        <w:t>2</w:t>
      </w:r>
      <w:r w:rsidR="003F1777" w:rsidRPr="00C90960">
        <w:t>2</w:t>
      </w:r>
      <w:r w:rsidR="003F1777">
        <w:t xml:space="preserve"> ust. </w:t>
      </w:r>
      <w:r w:rsidR="003F1777" w:rsidRPr="00C90960">
        <w:t>1</w:t>
      </w:r>
      <w:r w:rsidR="003F1777">
        <w:t xml:space="preserve"> pkt </w:t>
      </w:r>
      <w:r w:rsidR="003F1777" w:rsidRPr="00C90960">
        <w:t>1</w:t>
      </w:r>
      <w:r w:rsidR="003F1777">
        <w:t xml:space="preserve"> i </w:t>
      </w:r>
      <w:r w:rsidRPr="00C90960">
        <w:t>2 ustawy, o której mowa</w:t>
      </w:r>
      <w:r w:rsidR="003F1777" w:rsidRPr="00C90960">
        <w:t xml:space="preserve"> w</w:t>
      </w:r>
      <w:r w:rsidR="003F1777">
        <w:t> ust. </w:t>
      </w:r>
      <w:r w:rsidRPr="00C90960">
        <w:t>1.</w:t>
      </w:r>
    </w:p>
    <w:p w:rsidR="009F287C" w:rsidRPr="00C90960" w:rsidRDefault="009F287C" w:rsidP="009F287C">
      <w:pPr>
        <w:pStyle w:val="USTustnpkodeksu"/>
      </w:pPr>
      <w:r w:rsidRPr="00C90960">
        <w:t>6. Przepisy</w:t>
      </w:r>
      <w:r w:rsidR="003F1777">
        <w:t xml:space="preserve"> ust. </w:t>
      </w:r>
      <w:r w:rsidRPr="00C90960">
        <w:t>1–5 stosuje się również do funkcjonariusza, który pozostawał w służbie przed dniem 2 stycznia 1999 r., jeżeli po zwolnieniu ze służby, pomimo spełnienia warunków do nabycia prawa do emerytury policyjnej, zgłosił wniosek o przyznanie emerytury z tytułu podlegania ubezpieczeniom społecznym.</w:t>
      </w:r>
    </w:p>
    <w:p w:rsidR="009F287C" w:rsidRPr="00C90960" w:rsidRDefault="009F287C" w:rsidP="009F287C">
      <w:pPr>
        <w:pStyle w:val="USTustnpkodeksu"/>
      </w:pPr>
      <w:r w:rsidRPr="00C90960">
        <w:t>7. W przypadku, o którym mowa</w:t>
      </w:r>
      <w:r w:rsidR="003F1777" w:rsidRPr="00C90960">
        <w:t xml:space="preserve"> w</w:t>
      </w:r>
      <w:r w:rsidR="003F1777">
        <w:t> ust. </w:t>
      </w:r>
      <w:r w:rsidRPr="00C90960">
        <w:t>6, kwotę należnych, zwaloryzowanych składek przekazuje się niezwłocznie na podstawie zawiadomienia przez Zakład Ubezpieczeń Społecznych o nabyciu przez funkcjonariusza prawa do emerytury przewidzianej w przepisach, o których mowa</w:t>
      </w:r>
      <w:r w:rsidR="003F1777" w:rsidRPr="00C90960">
        <w:t xml:space="preserve"> w</w:t>
      </w:r>
      <w:r w:rsidR="003F1777">
        <w:t> ust. </w:t>
      </w:r>
      <w:r w:rsidRPr="00C90960">
        <w:t>4.</w:t>
      </w:r>
    </w:p>
    <w:p w:rsidR="009F287C" w:rsidRPr="00C90960" w:rsidRDefault="009F287C" w:rsidP="009F287C">
      <w:pPr>
        <w:pStyle w:val="USTustnpkodeksu"/>
      </w:pPr>
      <w:r w:rsidRPr="00C90960">
        <w:t>8. Kwota należnych, zwaloryzowanych składek stanowi przychody Funduszu Ubezpieczeń Społecznych.</w:t>
      </w:r>
    </w:p>
    <w:p w:rsidR="009F287C" w:rsidRPr="00C90960" w:rsidRDefault="009F287C" w:rsidP="009F287C">
      <w:pPr>
        <w:pStyle w:val="USTustnpkodeksu"/>
      </w:pPr>
      <w:r w:rsidRPr="00C90960">
        <w:t>9. Prezes Rady Ministrów określi, w drodze rozporządzenia, tryb i terminy przekazywania do Zakładu Ubezpieczeń Społecznych składek, o których mowa</w:t>
      </w:r>
      <w:r w:rsidR="003F1777" w:rsidRPr="00C90960">
        <w:t xml:space="preserve"> w</w:t>
      </w:r>
      <w:r w:rsidR="003F1777">
        <w:t> ust. </w:t>
      </w:r>
      <w:r w:rsidRPr="00C90960">
        <w:t xml:space="preserve">1, 3, </w:t>
      </w:r>
      <w:r w:rsidR="003F1777" w:rsidRPr="00C90960">
        <w:t>4</w:t>
      </w:r>
      <w:r w:rsidR="003F1777">
        <w:t xml:space="preserve"> i </w:t>
      </w:r>
      <w:r w:rsidRPr="00C90960">
        <w:t>7, oraz jednostki do tego właściwe, mając na uwadze konieczność zapewnienia prawidłowego i niezwłocznego wykonywania czynności związanych z przekazywaniem tych składek.</w:t>
      </w:r>
    </w:p>
    <w:p w:rsidR="009F287C" w:rsidRPr="00C90960" w:rsidRDefault="009F287C" w:rsidP="009F287C">
      <w:pPr>
        <w:pStyle w:val="ARTartustawynprozporzdzenia"/>
      </w:pPr>
      <w:r w:rsidRPr="003F6693">
        <w:rPr>
          <w:rStyle w:val="Ppogrubienie"/>
        </w:rPr>
        <w:t>Art. 93.</w:t>
      </w:r>
      <w:r w:rsidRPr="00C90960">
        <w:rPr>
          <w:rStyle w:val="IGindeksgrny"/>
        </w:rPr>
        <w:footnoteReference w:id="52"/>
      </w:r>
      <w:r w:rsidRPr="00C90960">
        <w:rPr>
          <w:rStyle w:val="IGindeksgrny"/>
        </w:rPr>
        <w:t>)</w:t>
      </w:r>
      <w:r w:rsidRPr="00C90960">
        <w:t> Funkcjonariuszowi przysługują uprawnienia pracownika związane z rodzicielstwem określone w Kodeksie pracy, z wyjątkiem</w:t>
      </w:r>
      <w:r w:rsidR="003F1777">
        <w:t xml:space="preserve"> art. </w:t>
      </w:r>
      <w:r w:rsidRPr="00C90960">
        <w:t>186</w:t>
      </w:r>
      <w:r w:rsidRPr="00C90960">
        <w:rPr>
          <w:rStyle w:val="IGindeksgrny"/>
        </w:rPr>
        <w:t>7</w:t>
      </w:r>
      <w:r w:rsidRPr="00C90960">
        <w:t>, jeżeli przepisy niniejszej ustawy nie stanowią inaczej. Przepis</w:t>
      </w:r>
      <w:r w:rsidR="003F1777">
        <w:t xml:space="preserve"> art. </w:t>
      </w:r>
      <w:r w:rsidRPr="00C90960">
        <w:t>189</w:t>
      </w:r>
      <w:r w:rsidRPr="00C90960">
        <w:rPr>
          <w:rStyle w:val="IGindeksgrny"/>
        </w:rPr>
        <w:t>1</w:t>
      </w:r>
      <w:r w:rsidRPr="00C90960">
        <w:t xml:space="preserve"> stosuje się odpowie</w:t>
      </w:r>
      <w:r w:rsidRPr="00C90960">
        <w:t>d</w:t>
      </w:r>
      <w:r w:rsidRPr="00C90960">
        <w:t>nio.</w:t>
      </w:r>
    </w:p>
    <w:p w:rsidR="009F287C" w:rsidRPr="009F287C" w:rsidRDefault="009F287C" w:rsidP="003F6693">
      <w:pPr>
        <w:pStyle w:val="ARTartustawynprozporzdzenia"/>
        <w:keepNext/>
      </w:pPr>
      <w:r w:rsidRPr="003F6693">
        <w:rPr>
          <w:rStyle w:val="Ppogrubienie"/>
        </w:rPr>
        <w:t>Art. 94.</w:t>
      </w:r>
      <w:r w:rsidRPr="009F287C">
        <w:t> Prezes Rady Ministrów określi, w drodze rozporządzeń, odrębnie dla każdej Agencji, przebieg służby fun</w:t>
      </w:r>
      <w:r w:rsidRPr="009F287C">
        <w:t>k</w:t>
      </w:r>
      <w:r w:rsidRPr="009F287C">
        <w:t>cjonariuszy. Rozporządzenie powinno określać zwłaszcza:</w:t>
      </w:r>
    </w:p>
    <w:p w:rsidR="009F287C" w:rsidRPr="00C90960" w:rsidRDefault="009F287C" w:rsidP="009F287C">
      <w:pPr>
        <w:pStyle w:val="PKTpunkt"/>
      </w:pPr>
      <w:r w:rsidRPr="00C90960">
        <w:t>1)</w:t>
      </w:r>
      <w:r w:rsidRPr="00C90960">
        <w:tab/>
        <w:t>szczegółowe zasady i tryb załatwiania spraw, w tym spraw osobowych funkcjonariuszy, nawiązania, rozwiązania lub wygaśnięcia stosunku służbowego, mianowania, przenoszenia, odwoływania i zwalniania ze stanowisk służbowych;</w:t>
      </w:r>
    </w:p>
    <w:p w:rsidR="009F287C" w:rsidRPr="00C90960" w:rsidRDefault="009F287C" w:rsidP="009F287C">
      <w:pPr>
        <w:pStyle w:val="PKTpunkt"/>
      </w:pPr>
      <w:r w:rsidRPr="00C90960">
        <w:t>2)</w:t>
      </w:r>
      <w:r w:rsidRPr="00C90960">
        <w:tab/>
        <w:t>sposób usprawiedliwiania nieobecności w służbie;</w:t>
      </w:r>
    </w:p>
    <w:p w:rsidR="009F287C" w:rsidRPr="00C90960" w:rsidRDefault="009F287C" w:rsidP="009F287C">
      <w:pPr>
        <w:pStyle w:val="PKTpunkt"/>
      </w:pPr>
      <w:r w:rsidRPr="00C90960">
        <w:t>3)</w:t>
      </w:r>
      <w:r w:rsidRPr="00C90960">
        <w:tab/>
        <w:t>rodzaje informacji, których ze względu na przebieg służby funkcjonariusza jest on obowiązany udzielić.</w:t>
      </w:r>
    </w:p>
    <w:p w:rsidR="009F287C" w:rsidRPr="00C90960" w:rsidRDefault="009F287C" w:rsidP="009F287C">
      <w:pPr>
        <w:pStyle w:val="ARTartustawynprozporzdzenia"/>
      </w:pPr>
      <w:r w:rsidRPr="003F6693">
        <w:rPr>
          <w:rStyle w:val="Ppogrubienie"/>
        </w:rPr>
        <w:t>Art. 95.</w:t>
      </w:r>
      <w:r w:rsidRPr="00C90960">
        <w:t> 1. Funkcjonariuszowi przysługuje prawo do corocznego płatnego urlopu wypoczynkowego w wymiarze 26 dni roboczych.</w:t>
      </w:r>
    </w:p>
    <w:p w:rsidR="009F287C" w:rsidRPr="00C90960" w:rsidRDefault="009F287C" w:rsidP="009F287C">
      <w:pPr>
        <w:pStyle w:val="USTustnpkodeksu"/>
      </w:pPr>
      <w:r w:rsidRPr="00C90960">
        <w:t>2. Funkcjonariusz nabywa prawo do pierwszego urlopu wypoczynkowego z upływem 6 miesięcy służby, w wymiarze połowy urlopu przysługującego mu po roku służby.</w:t>
      </w:r>
    </w:p>
    <w:p w:rsidR="009F287C" w:rsidRPr="00C90960" w:rsidRDefault="009F287C" w:rsidP="009F287C">
      <w:pPr>
        <w:pStyle w:val="USTustnpkodeksu"/>
      </w:pPr>
      <w:r w:rsidRPr="00C90960">
        <w:t>3. Prawo do urlopu wypoczynkowego w pełnym wymiarze funkcjonariusz nabywa z upływem roku służby. Do url</w:t>
      </w:r>
      <w:r w:rsidRPr="00C90960">
        <w:t>o</w:t>
      </w:r>
      <w:r w:rsidRPr="00C90960">
        <w:t>pu tego wlicza się urlop, o którym mowa</w:t>
      </w:r>
      <w:r w:rsidR="003F1777" w:rsidRPr="00C90960">
        <w:t xml:space="preserve"> w</w:t>
      </w:r>
      <w:r w:rsidR="003F1777">
        <w:t> ust. </w:t>
      </w:r>
      <w:r w:rsidRPr="00C90960">
        <w:t>2.</w:t>
      </w:r>
    </w:p>
    <w:p w:rsidR="009F287C" w:rsidRPr="00C90960" w:rsidRDefault="009F287C" w:rsidP="009F287C">
      <w:pPr>
        <w:pStyle w:val="USTustnpkodeksu"/>
      </w:pPr>
      <w:r w:rsidRPr="00C90960">
        <w:t>4. Prawo do kolejnych urlopów funkcjonariusz nabywa w każdym następnym roku kalendarzowym.</w:t>
      </w:r>
    </w:p>
    <w:p w:rsidR="009F287C" w:rsidRPr="00C90960" w:rsidRDefault="009F287C" w:rsidP="009F287C">
      <w:pPr>
        <w:pStyle w:val="USTustnpkodeksu"/>
      </w:pPr>
      <w:r w:rsidRPr="00C90960">
        <w:t>5. Do okresu służby, od którego zależy prawo do urlopu, wlicza się okresy poprzedniego zatrudnienia i służby, bez względu na przerwy w zatrudnieniu i służbie oraz sposób rozwiązania stosunku pracy lub stosunku służbowego.</w:t>
      </w:r>
    </w:p>
    <w:p w:rsidR="009F287C" w:rsidRPr="00C90960" w:rsidRDefault="009F287C" w:rsidP="009F287C">
      <w:pPr>
        <w:pStyle w:val="USTustnpkodeksu"/>
      </w:pPr>
      <w:r w:rsidRPr="00C90960">
        <w:t>6. Przez dni robocze rozumie się dni od poniedziałku do piątku, z wyłączeniem dni ustawowo wolnych od pracy.</w:t>
      </w:r>
    </w:p>
    <w:p w:rsidR="009F287C" w:rsidRPr="00C90960" w:rsidRDefault="009F287C" w:rsidP="009F287C">
      <w:pPr>
        <w:pStyle w:val="ARTartustawynprozporzdzenia"/>
      </w:pPr>
      <w:r w:rsidRPr="003F6693">
        <w:rPr>
          <w:rStyle w:val="Ppogrubienie"/>
        </w:rPr>
        <w:t>Art. 96.</w:t>
      </w:r>
      <w:r w:rsidRPr="00C90960">
        <w:t> 1. Z ważnych względów służbowych funkcjonariusza można odwołać z urlopu wypoczynkowego, a także wstrzymać mu udzielenie urlopu w całości lub w części. Termin urlopu wypoczynkowego może być także przesunięty na wniosek funkcjonariusza umotywowany ważnymi względami.</w:t>
      </w:r>
    </w:p>
    <w:p w:rsidR="009F287C" w:rsidRPr="00C90960" w:rsidRDefault="009F287C" w:rsidP="009F287C">
      <w:pPr>
        <w:pStyle w:val="USTustnpkodeksu"/>
      </w:pPr>
      <w:r w:rsidRPr="00C90960">
        <w:t>2. Funkcjonariuszowi odwołanemu z urlopu wypoczynkowego przysługuje zwrot kosztów przejazdu poniesionych w związku z odwołaniem, według norm ustalonych w przepisach o należnościach służbowych w przypadku przeniesienia lub delegowania, jak również innych kosztów, które określi Prezes Rady Ministrów w drodze rozporządzenia. Zwrot kos</w:t>
      </w:r>
      <w:r w:rsidRPr="00C90960">
        <w:t>z</w:t>
      </w:r>
      <w:r w:rsidRPr="00C90960">
        <w:t>tów powinien obejmować udokumentowane opłaty dokonane przez funkcjonariusza, a niewykorzystane w związku z odwołaniem z urlopu, jak również opłaty poniesione przez członków rodziny, o których mowa</w:t>
      </w:r>
      <w:r w:rsidR="003F1777" w:rsidRPr="00C90960">
        <w:t xml:space="preserve"> w</w:t>
      </w:r>
      <w:r w:rsidR="003F1777">
        <w:t> art. </w:t>
      </w:r>
      <w:r w:rsidRPr="00C90960">
        <w:t>91, jeżeli odwoł</w:t>
      </w:r>
      <w:r w:rsidRPr="00C90960">
        <w:t>a</w:t>
      </w:r>
      <w:r w:rsidRPr="00C90960">
        <w:t>nie funkcjonariusza z urlopu spowodowało również powrót tych osób.</w:t>
      </w:r>
    </w:p>
    <w:p w:rsidR="009F287C" w:rsidRPr="00C90960" w:rsidRDefault="009F287C" w:rsidP="009F287C">
      <w:pPr>
        <w:pStyle w:val="USTustnpkodeksu"/>
      </w:pPr>
      <w:r w:rsidRPr="00C90960">
        <w:t>3. Odwołanie funkcjonariusza z urlopu wypoczynkowego ze względów służbowych wymaga zgody przełożonego.</w:t>
      </w:r>
    </w:p>
    <w:p w:rsidR="009F287C" w:rsidRPr="00C90960" w:rsidRDefault="009F287C" w:rsidP="009F287C">
      <w:pPr>
        <w:pStyle w:val="USTustnpkodeksu"/>
      </w:pPr>
      <w:r w:rsidRPr="00C90960">
        <w:t>4. Funkcjonariuszowi, który nie wykorzystał urlopu wypoczynkowego w danym roku kalendarzowym, urlopu tego należy udzielić w ciągu pierwszych 3 miesięcy następnego roku.</w:t>
      </w:r>
    </w:p>
    <w:p w:rsidR="009F287C" w:rsidRPr="00C90960" w:rsidRDefault="009F287C" w:rsidP="009F287C">
      <w:pPr>
        <w:pStyle w:val="ARTartustawynprozporzdzenia"/>
      </w:pPr>
      <w:r w:rsidRPr="003F6693">
        <w:rPr>
          <w:rStyle w:val="Ppogrubienie"/>
        </w:rPr>
        <w:t>Art. 97.</w:t>
      </w:r>
      <w:r w:rsidRPr="00C90960">
        <w:t> 1. Funkcjonariuszowi, który pełni służbę w warunkach szczególnie uciążliwych lub szkodliwych dla zdrowia albo gdy jest to uzasadnione szczególnymi właściwościami służby, może być przyznany płatny urlop dodatkowy w wymiarze do 11 dni roboczych rocznie.</w:t>
      </w:r>
    </w:p>
    <w:p w:rsidR="009F287C" w:rsidRPr="009F287C" w:rsidRDefault="009F287C" w:rsidP="003F6693">
      <w:pPr>
        <w:pStyle w:val="USTustnpkodeksu"/>
        <w:keepNext/>
      </w:pPr>
      <w:r w:rsidRPr="00C90960">
        <w:t>2.</w:t>
      </w:r>
      <w:r w:rsidRPr="009F287C">
        <w:t> Funkcjonariuszowi, który osiągnął określony wiek lub staż służby, przysługuje płatny urlop dodatkowy w każdym roku kalendarzowym w wymiarze:</w:t>
      </w:r>
    </w:p>
    <w:p w:rsidR="009F287C" w:rsidRPr="00C90960" w:rsidRDefault="009F287C" w:rsidP="009F287C">
      <w:pPr>
        <w:pStyle w:val="PKTpunkt"/>
      </w:pPr>
      <w:r w:rsidRPr="00C90960">
        <w:t>1)</w:t>
      </w:r>
      <w:r w:rsidRPr="00C90960">
        <w:tab/>
        <w:t>5 dni roboczych, jeżeli ukończył 40 lat lub posiada 10 lat służby;</w:t>
      </w:r>
    </w:p>
    <w:p w:rsidR="009F287C" w:rsidRPr="00C90960" w:rsidRDefault="009F287C" w:rsidP="009F287C">
      <w:pPr>
        <w:pStyle w:val="PKTpunkt"/>
      </w:pPr>
      <w:r w:rsidRPr="00C90960">
        <w:t>2)</w:t>
      </w:r>
      <w:r w:rsidRPr="00C90960">
        <w:tab/>
        <w:t>8 dni roboczych, jeżeli ukończył 45 lat lub posiada 20 lat służby;</w:t>
      </w:r>
    </w:p>
    <w:p w:rsidR="009F287C" w:rsidRPr="00C90960" w:rsidRDefault="009F287C" w:rsidP="009F287C">
      <w:pPr>
        <w:pStyle w:val="PKTpunkt"/>
      </w:pPr>
      <w:r w:rsidRPr="00C90960">
        <w:t>3)</w:t>
      </w:r>
      <w:r w:rsidRPr="00C90960">
        <w:tab/>
        <w:t>11 dni roboczych, jeżeli ukończył 55 lat lub posiada 25 lat służby.</w:t>
      </w:r>
    </w:p>
    <w:p w:rsidR="009F287C" w:rsidRPr="00C90960" w:rsidRDefault="009F287C" w:rsidP="009F287C">
      <w:pPr>
        <w:pStyle w:val="USTustnpkodeksu"/>
      </w:pPr>
      <w:r w:rsidRPr="00C90960">
        <w:t>3. Łączny wymiar urlopów dodatkowych, o których mowa</w:t>
      </w:r>
      <w:r w:rsidR="003F1777" w:rsidRPr="00C90960">
        <w:t xml:space="preserve"> w</w:t>
      </w:r>
      <w:r w:rsidR="003F1777">
        <w:t> ust. </w:t>
      </w:r>
      <w:r w:rsidR="003F1777" w:rsidRPr="00C90960">
        <w:t>1</w:t>
      </w:r>
      <w:r w:rsidR="003F1777">
        <w:t xml:space="preserve"> i </w:t>
      </w:r>
      <w:r w:rsidRPr="00C90960">
        <w:t>2, nie może przekroczyć 11 dni roboczych roc</w:t>
      </w:r>
      <w:r w:rsidRPr="00C90960">
        <w:t>z</w:t>
      </w:r>
      <w:r w:rsidRPr="00C90960">
        <w:t>nie.</w:t>
      </w:r>
    </w:p>
    <w:p w:rsidR="009F287C" w:rsidRPr="00C90960" w:rsidRDefault="009F287C" w:rsidP="009F287C">
      <w:pPr>
        <w:pStyle w:val="USTustnpkodeksu"/>
      </w:pPr>
      <w:r w:rsidRPr="00C90960">
        <w:t>4. Prezes Rady Ministrów określi, w drodze rozporządzeń, odrębnie dla każdej Agencji, rodzaje stanowisk, na kt</w:t>
      </w:r>
      <w:r w:rsidRPr="00C90960">
        <w:t>ó</w:t>
      </w:r>
      <w:r w:rsidRPr="00C90960">
        <w:t>rych występują warunki szczególnie uciążliwe lub szkodliwe dla zdrowia, a także rodzaje innych stanowisk, na których przysługuje prawo do urlopu dodatkowego, o którym mowa</w:t>
      </w:r>
      <w:r w:rsidR="003F1777" w:rsidRPr="00C90960">
        <w:t xml:space="preserve"> w</w:t>
      </w:r>
      <w:r w:rsidR="003F1777">
        <w:t> ust. </w:t>
      </w:r>
      <w:r w:rsidRPr="00C90960">
        <w:t>1, albo gdy jest to uzasadnione szczególnymi właśc</w:t>
      </w:r>
      <w:r w:rsidRPr="00C90960">
        <w:t>i</w:t>
      </w:r>
      <w:r w:rsidRPr="00C90960">
        <w:t>wościami służby.</w:t>
      </w:r>
    </w:p>
    <w:p w:rsidR="009F287C" w:rsidRPr="00C90960" w:rsidRDefault="009F287C" w:rsidP="009F287C">
      <w:pPr>
        <w:pStyle w:val="ARTartustawynprozporzdzenia"/>
      </w:pPr>
      <w:r w:rsidRPr="003F6693">
        <w:rPr>
          <w:rStyle w:val="Ppogrubienie"/>
        </w:rPr>
        <w:t>Art. 98.</w:t>
      </w:r>
      <w:r w:rsidRPr="00C90960">
        <w:t> 1. Funkcjonariuszowi można udzielić, na wniosek komisji lekarskiej, płatnego urlopu zdrowotnego jednor</w:t>
      </w:r>
      <w:r w:rsidRPr="00C90960">
        <w:t>a</w:t>
      </w:r>
      <w:r w:rsidRPr="00C90960">
        <w:t>zowo na okres do 2 miesięcy, łącznie w ciągu kolejnych 12 miesięcy – na okres do 6 miesięcy.</w:t>
      </w:r>
    </w:p>
    <w:p w:rsidR="009F287C" w:rsidRPr="009F287C" w:rsidRDefault="009F287C" w:rsidP="003F6693">
      <w:pPr>
        <w:pStyle w:val="USTustnpkodeksu"/>
        <w:keepNext/>
      </w:pPr>
      <w:r w:rsidRPr="00C90960">
        <w:t>2.</w:t>
      </w:r>
      <w:r w:rsidRPr="009F287C">
        <w:t> Funkcjonariuszowi, który uzyskał zezwolenie na pobieranie nauki lub odbywanie studiów i naukę tę pobiera lub odbywa studia, jak również uzyskał zezwolenie na przeprowadzenie przewodu doktorskiego lub habilitacyjnego, a także na odbycie aplikacji radcowskiej lub legislacyjnej, udziela się płatnego urlopu szkoleniowego w wymiarze:</w:t>
      </w:r>
    </w:p>
    <w:p w:rsidR="009F287C" w:rsidRPr="00C90960" w:rsidRDefault="009F287C" w:rsidP="009F287C">
      <w:pPr>
        <w:pStyle w:val="PKTpunkt"/>
      </w:pPr>
      <w:r w:rsidRPr="00C90960">
        <w:t>1)</w:t>
      </w:r>
      <w:r w:rsidRPr="00C90960">
        <w:tab/>
        <w:t>na przygotowanie się do egzaminu wstępnego i jego złożenie – 7 dni;</w:t>
      </w:r>
    </w:p>
    <w:p w:rsidR="009F287C" w:rsidRPr="00C90960" w:rsidRDefault="009F287C" w:rsidP="009F287C">
      <w:pPr>
        <w:pStyle w:val="PKTpunkt"/>
      </w:pPr>
      <w:r w:rsidRPr="00C90960">
        <w:t>2)</w:t>
      </w:r>
      <w:r w:rsidRPr="00C90960">
        <w:tab/>
        <w:t>w szkołach wyższych, w każdym roku studiów – 21 dni;</w:t>
      </w:r>
    </w:p>
    <w:p w:rsidR="009F287C" w:rsidRPr="00C90960" w:rsidRDefault="009F287C" w:rsidP="009F287C">
      <w:pPr>
        <w:pStyle w:val="PKTpunkt"/>
      </w:pPr>
      <w:r w:rsidRPr="00C90960">
        <w:t>3)</w:t>
      </w:r>
      <w:r w:rsidRPr="00C90960">
        <w:tab/>
        <w:t>dla funkcjonariuszy pobierających naukę w szkołach pomaturalnych i na studiach podyplomowych – 14 dni w celu przygotowania się i złożenia egzaminu końcowego;</w:t>
      </w:r>
    </w:p>
    <w:p w:rsidR="009F287C" w:rsidRPr="00C90960" w:rsidRDefault="009F287C" w:rsidP="009F287C">
      <w:pPr>
        <w:pStyle w:val="PKTpunkt"/>
      </w:pPr>
      <w:r w:rsidRPr="00C90960">
        <w:t>4)</w:t>
      </w:r>
      <w:r w:rsidRPr="00C90960">
        <w:tab/>
        <w:t>w celu przygotowania się do złożenia egzaminów doktorskich i obrony rozprawy doktorskiej lub dla przygotowania się do kolokwium oraz wykładu habilitacyjnego – 28 dni;</w:t>
      </w:r>
    </w:p>
    <w:p w:rsidR="009F287C" w:rsidRPr="00C90960" w:rsidRDefault="009F287C" w:rsidP="009F287C">
      <w:pPr>
        <w:pStyle w:val="PKTpunkt"/>
      </w:pPr>
      <w:r w:rsidRPr="00C90960">
        <w:t>5)</w:t>
      </w:r>
      <w:r w:rsidRPr="00C90960">
        <w:tab/>
        <w:t>w celu przygotowania się i złożenia egzaminu radcowskiego – 30 dni;</w:t>
      </w:r>
    </w:p>
    <w:p w:rsidR="009F287C" w:rsidRPr="00C90960" w:rsidRDefault="009F287C" w:rsidP="009F287C">
      <w:pPr>
        <w:pStyle w:val="PKTpunkt"/>
      </w:pPr>
      <w:r w:rsidRPr="00C90960">
        <w:t>6)</w:t>
      </w:r>
      <w:r w:rsidRPr="00C90960">
        <w:tab/>
        <w:t>w celu przygotowania się i złożenia egzaminu po zakończeniu aplikacji legislacyjnej – 14 dni.</w:t>
      </w:r>
    </w:p>
    <w:p w:rsidR="009F287C" w:rsidRPr="00C90960" w:rsidRDefault="009F287C" w:rsidP="009F287C">
      <w:pPr>
        <w:pStyle w:val="USTustnpkodeksu"/>
      </w:pPr>
      <w:r w:rsidRPr="00C90960">
        <w:t>3. Funkcjonariuszowi udziela się urlopu okolicznościowego w celu zawarcia związku małżeńskiego, w przypadku urodzenia się dziecka, ślubu dziecka własnego, przysposobionego, pasierba, dziecka obcego przyjętego na wychowanie i utrzymanie, w tym także w ramach rodziny zastępczej, a także z powodu pogrzebu małżonka, dziecka, rodziców, rodze</w:t>
      </w:r>
      <w:r w:rsidRPr="00C90960">
        <w:t>ń</w:t>
      </w:r>
      <w:r w:rsidRPr="00C90960">
        <w:t>stwa, teściów, dziadków i opiekunów oraz innej osoby pozostającej na utrzymaniu funkcjonariusza lub pod jego bezp</w:t>
      </w:r>
      <w:r w:rsidRPr="00C90960">
        <w:t>o</w:t>
      </w:r>
      <w:r w:rsidRPr="00C90960">
        <w:t>średnią opieką. Urlopu okolicznościowego można także udzielić funkcjonariuszowi w celu załatwienia ważnych spraw osobistych albo w innych przypadkach zasługujących na szczególne uwzględnienie, w wymiarze do 5 dni.</w:t>
      </w:r>
    </w:p>
    <w:p w:rsidR="009F287C" w:rsidRPr="00C90960" w:rsidRDefault="009F287C" w:rsidP="009F287C">
      <w:pPr>
        <w:pStyle w:val="USTustnpkodeksu"/>
      </w:pPr>
      <w:r w:rsidRPr="00C90960">
        <w:t>4. Funkcjonariuszowi w służbie stałej, na pisemny wniosek uzasadniony ważnymi względami osobistymi, można udzielić urlopu bezpłatnego w wymiarze do 6 miesięcy.</w:t>
      </w:r>
    </w:p>
    <w:p w:rsidR="009F287C" w:rsidRPr="00C90960" w:rsidRDefault="009F287C" w:rsidP="009F287C">
      <w:pPr>
        <w:pStyle w:val="ARTartustawynprozporzdzenia"/>
      </w:pPr>
      <w:r w:rsidRPr="003F6693">
        <w:rPr>
          <w:rStyle w:val="Ppogrubienie"/>
        </w:rPr>
        <w:t>Art. 99.</w:t>
      </w:r>
      <w:r w:rsidRPr="00C90960">
        <w:t> 1. Funkcjonariusz oddelegowany do pełnienia służby poza ABW albo AW ma prawo tylko do jednego url</w:t>
      </w:r>
      <w:r w:rsidRPr="00C90960">
        <w:t>o</w:t>
      </w:r>
      <w:r w:rsidRPr="00C90960">
        <w:t>pu wypoczynkowego, w wymiarze korzystniejszym.</w:t>
      </w:r>
    </w:p>
    <w:p w:rsidR="009F287C" w:rsidRPr="00C90960" w:rsidRDefault="009F287C" w:rsidP="009F287C">
      <w:pPr>
        <w:pStyle w:val="USTustnpkodeksu"/>
      </w:pPr>
      <w:r w:rsidRPr="00C90960">
        <w:t>2. Niewykorzystanej w okresie oddelegowania części urlopu wypoczynkowego, wynikającej z różnicy w wymiarach urlopów, udziela się funkcjonariuszowi po powrocie z oddelegowania.</w:t>
      </w:r>
    </w:p>
    <w:p w:rsidR="009F287C" w:rsidRPr="009F287C" w:rsidRDefault="009F287C" w:rsidP="003F6693">
      <w:pPr>
        <w:pStyle w:val="ARTartustawynprozporzdzenia"/>
        <w:keepNext/>
      </w:pPr>
      <w:r w:rsidRPr="003F6693">
        <w:rPr>
          <w:rStyle w:val="Ppogrubienie"/>
        </w:rPr>
        <w:t>Art. 100.</w:t>
      </w:r>
      <w:r w:rsidRPr="009F287C">
        <w:t> Prezes Rady Ministrów określi, w drodze rozporządzeń, odrębnie dla każdej Agencji:</w:t>
      </w:r>
    </w:p>
    <w:p w:rsidR="009F287C" w:rsidRPr="00C90960" w:rsidRDefault="009F287C" w:rsidP="009F287C">
      <w:pPr>
        <w:pStyle w:val="PKTpunkt"/>
      </w:pPr>
      <w:r w:rsidRPr="00C90960">
        <w:t>1)</w:t>
      </w:r>
      <w:r w:rsidRPr="00C90960">
        <w:tab/>
        <w:t>tryb udzielania urlopów, o których mowa</w:t>
      </w:r>
      <w:r w:rsidR="003F1777" w:rsidRPr="00C90960">
        <w:t xml:space="preserve"> w</w:t>
      </w:r>
      <w:r w:rsidR="003F1777">
        <w:t> art. </w:t>
      </w:r>
      <w:r w:rsidRPr="00C90960">
        <w:t>9</w:t>
      </w:r>
      <w:r w:rsidR="003F1777" w:rsidRPr="00C90960">
        <w:t>5</w:t>
      </w:r>
      <w:r w:rsidR="003F1777">
        <w:t xml:space="preserve"> ust. </w:t>
      </w:r>
      <w:r w:rsidRPr="00C90960">
        <w:t>1,</w:t>
      </w:r>
      <w:r w:rsidR="003F1777">
        <w:t xml:space="preserve"> art. </w:t>
      </w:r>
      <w:r w:rsidRPr="00C90960">
        <w:t>9</w:t>
      </w:r>
      <w:r w:rsidR="003F1777" w:rsidRPr="00C90960">
        <w:t>7</w:t>
      </w:r>
      <w:r w:rsidR="003F1777">
        <w:t xml:space="preserve"> ust. </w:t>
      </w:r>
      <w:r w:rsidR="003F1777" w:rsidRPr="00C90960">
        <w:t>1</w:t>
      </w:r>
      <w:r w:rsidR="003F1777">
        <w:t xml:space="preserve"> i </w:t>
      </w:r>
      <w:r w:rsidR="003F1777" w:rsidRPr="00C90960">
        <w:t>2</w:t>
      </w:r>
      <w:r w:rsidR="003F1777">
        <w:t xml:space="preserve"> oraz art. </w:t>
      </w:r>
      <w:r w:rsidRPr="00C90960">
        <w:t>98, a także przełożonych właśc</w:t>
      </w:r>
      <w:r w:rsidRPr="00C90960">
        <w:t>i</w:t>
      </w:r>
      <w:r w:rsidRPr="00C90960">
        <w:t>wych w sprawach tych urlopów,</w:t>
      </w:r>
    </w:p>
    <w:p w:rsidR="009F287C" w:rsidRPr="00C90960" w:rsidRDefault="009F287C" w:rsidP="009F287C">
      <w:pPr>
        <w:pStyle w:val="PKTpunkt"/>
      </w:pPr>
      <w:r w:rsidRPr="00C90960">
        <w:t>2)</w:t>
      </w:r>
      <w:r w:rsidRPr="00C90960">
        <w:tab/>
        <w:t>sposób postępowania w przypadku odwołania funkcjonariusza z urlopu wypoczynkowego lub wstrzymania udziel</w:t>
      </w:r>
      <w:r w:rsidRPr="00C90960">
        <w:t>e</w:t>
      </w:r>
      <w:r w:rsidRPr="00C90960">
        <w:t>nia tego urlopu,</w:t>
      </w:r>
    </w:p>
    <w:p w:rsidR="009F287C" w:rsidRPr="00C90960" w:rsidRDefault="009F287C" w:rsidP="009F287C">
      <w:pPr>
        <w:pStyle w:val="PKTpunkt"/>
      </w:pPr>
      <w:r w:rsidRPr="00C90960">
        <w:t>3)</w:t>
      </w:r>
      <w:r w:rsidRPr="00C90960">
        <w:tab/>
        <w:t>sposób obliczania ekwiwalentu pieniężnego za niewykorzystany urlop wypoczynkowy,</w:t>
      </w:r>
    </w:p>
    <w:p w:rsidR="009F287C" w:rsidRPr="009F287C" w:rsidRDefault="009F287C" w:rsidP="003F6693">
      <w:pPr>
        <w:pStyle w:val="PKTpunkt"/>
        <w:keepNext/>
      </w:pPr>
      <w:r w:rsidRPr="00C90960">
        <w:t>4)</w:t>
      </w:r>
      <w:r w:rsidRPr="009F287C">
        <w:tab/>
        <w:t>wzór orzeczenia komisji lekarskiej ABW albo AW zawierającego wniosek w sprawie udzielenia funkcjonariuszowi urlopu zdrowotnego</w:t>
      </w:r>
    </w:p>
    <w:p w:rsidR="009F287C" w:rsidRPr="00C90960" w:rsidRDefault="009F287C" w:rsidP="009F287C">
      <w:pPr>
        <w:pStyle w:val="CZWSPPKTczwsplnapunktw"/>
      </w:pPr>
      <w:r w:rsidRPr="00C90960">
        <w:t>– uwzględniając konieczność zapewnienia niezakłóconego funkcjonowania jednostki organizacyjnej Agencji oraz, w przypadku urlopu wypoczynkowego, prawo funkcjonariuszy do wypoczynku.</w:t>
      </w:r>
    </w:p>
    <w:p w:rsidR="009F287C" w:rsidRPr="009F287C" w:rsidRDefault="009F287C" w:rsidP="003F6693">
      <w:pPr>
        <w:pStyle w:val="ARTartustawynprozporzdzenia"/>
        <w:keepNext/>
      </w:pPr>
      <w:r w:rsidRPr="003F6693">
        <w:rPr>
          <w:rStyle w:val="Ppogrubienie"/>
        </w:rPr>
        <w:t>Art. 101.</w:t>
      </w:r>
      <w:r w:rsidRPr="009F287C">
        <w:t> Funkcjonariuszowi, który przejawia inicjatywę i osiąga znaczące wyniki w służbie, mogą być udzielane wyróżnienia:</w:t>
      </w:r>
    </w:p>
    <w:p w:rsidR="009F287C" w:rsidRPr="00C90960" w:rsidRDefault="009F287C" w:rsidP="00573C17">
      <w:pPr>
        <w:pStyle w:val="PKTpunkt"/>
        <w:spacing w:before="100"/>
      </w:pPr>
      <w:r w:rsidRPr="00C90960">
        <w:t>1)</w:t>
      </w:r>
      <w:r w:rsidRPr="00C90960">
        <w:tab/>
        <w:t>pochwała w rozkazie;</w:t>
      </w:r>
    </w:p>
    <w:p w:rsidR="009F287C" w:rsidRPr="00C90960" w:rsidRDefault="009F287C" w:rsidP="00573C17">
      <w:pPr>
        <w:pStyle w:val="PKTpunkt"/>
        <w:spacing w:before="100"/>
      </w:pPr>
      <w:r w:rsidRPr="00C90960">
        <w:t>2)</w:t>
      </w:r>
      <w:r w:rsidRPr="00C90960">
        <w:tab/>
        <w:t>krótkoterminowy urlop wypoczynkowy w wymiarze do 7 dni roboczych;</w:t>
      </w:r>
    </w:p>
    <w:p w:rsidR="009F287C" w:rsidRPr="00C90960" w:rsidRDefault="009F287C" w:rsidP="00573C17">
      <w:pPr>
        <w:pStyle w:val="PKTpunkt"/>
        <w:spacing w:before="100"/>
      </w:pPr>
      <w:r w:rsidRPr="00C90960">
        <w:t>3)</w:t>
      </w:r>
      <w:r w:rsidRPr="00C90960">
        <w:tab/>
        <w:t>nagroda pieniężna lub rzeczowa;</w:t>
      </w:r>
    </w:p>
    <w:p w:rsidR="009F287C" w:rsidRPr="00C90960" w:rsidRDefault="009F287C" w:rsidP="00573C17">
      <w:pPr>
        <w:pStyle w:val="PKTpunkt"/>
        <w:spacing w:before="100"/>
      </w:pPr>
      <w:r w:rsidRPr="00C90960">
        <w:t>4)</w:t>
      </w:r>
      <w:r w:rsidRPr="00C90960">
        <w:tab/>
        <w:t>przedterminowe mianowanie na wyższy stopień;</w:t>
      </w:r>
    </w:p>
    <w:p w:rsidR="009F287C" w:rsidRPr="00C90960" w:rsidRDefault="009F287C" w:rsidP="00573C17">
      <w:pPr>
        <w:pStyle w:val="PKTpunkt"/>
        <w:spacing w:before="100"/>
      </w:pPr>
      <w:r w:rsidRPr="00C90960">
        <w:t>5)</w:t>
      </w:r>
      <w:r w:rsidRPr="00C90960">
        <w:tab/>
        <w:t>mianowanie na wyższe stanowisko służbowe;</w:t>
      </w:r>
    </w:p>
    <w:p w:rsidR="009F287C" w:rsidRPr="00C90960" w:rsidRDefault="009F287C" w:rsidP="00573C17">
      <w:pPr>
        <w:pStyle w:val="PKTpunkt"/>
        <w:spacing w:before="100"/>
      </w:pPr>
      <w:r w:rsidRPr="00C90960">
        <w:t>6)</w:t>
      </w:r>
      <w:r w:rsidRPr="00C90960">
        <w:tab/>
        <w:t>przedstawienie do orderu lub odznaczenia.</w:t>
      </w:r>
    </w:p>
    <w:p w:rsidR="005E178B" w:rsidRPr="00C90960" w:rsidRDefault="005E178B" w:rsidP="005E178B">
      <w:pPr>
        <w:pStyle w:val="ROZDZODDZOZNoznaczenierozdziauluboddziau"/>
      </w:pPr>
      <w:r w:rsidRPr="00C90960">
        <w:t>Rozdział 8</w:t>
      </w:r>
    </w:p>
    <w:p w:rsidR="005E178B" w:rsidRPr="00C90960" w:rsidRDefault="005E178B" w:rsidP="003F6693">
      <w:pPr>
        <w:pStyle w:val="ROZDZODDZPRZEDMprzedmiotregulacjirozdziauluboddziau"/>
      </w:pPr>
      <w:r w:rsidRPr="00C90960">
        <w:t>Mieszkania funkcjonariuszy Agencji Bezpieczeństwa Wewnętrznego oraz Agencji Wywiadu</w:t>
      </w:r>
    </w:p>
    <w:p w:rsidR="005E178B" w:rsidRPr="00C90960" w:rsidRDefault="005E178B" w:rsidP="00883997">
      <w:pPr>
        <w:pStyle w:val="ARTartustawynprozporzdzenia"/>
        <w:spacing w:before="180"/>
      </w:pPr>
      <w:r w:rsidRPr="003F6693">
        <w:rPr>
          <w:rStyle w:val="Ppogrubienie"/>
        </w:rPr>
        <w:t>Art. 102.</w:t>
      </w:r>
      <w:r w:rsidRPr="00C90960">
        <w:t> 1. Funkcjonariuszowi w służbie stałej przysługuje, z uwzględnieniem członków rodziny, prawo do lokalu mieszkalnego w miejscowości, w której pełni służbę, lub w miejscowości pobliskiej.</w:t>
      </w:r>
    </w:p>
    <w:p w:rsidR="005E178B" w:rsidRPr="00C90960" w:rsidRDefault="005E178B" w:rsidP="001A1229">
      <w:pPr>
        <w:pStyle w:val="USTustnpkodeksu"/>
        <w:spacing w:before="160"/>
      </w:pPr>
      <w:r w:rsidRPr="00C90960">
        <w:t>2. Przez miejscowość pobliską rozumie się miejscowość, do której czas dojazdu koleją lub autobusami, przewidziany w rozkładzie jazdy, łącznie z przesiadkami nie przekracza w obie strony 2 godzin, licząc od stacji (przystanku) najbliższej miejsca pełnienia służby do stacji (przystanku) najbliższej miejsca zamieszkania, bez uwzględnienia czasu dojazdu do i od stacji (przystanku) w obrębie miejscowości, z której funkcjonariusz dojeżdża, oraz miejscowości, w której wykonuje ob</w:t>
      </w:r>
      <w:r w:rsidRPr="00C90960">
        <w:t>o</w:t>
      </w:r>
      <w:r w:rsidRPr="00C90960">
        <w:t>wiązki służbowe.</w:t>
      </w:r>
    </w:p>
    <w:p w:rsidR="005E178B" w:rsidRPr="00C90960" w:rsidRDefault="005E178B" w:rsidP="001A1229">
      <w:pPr>
        <w:pStyle w:val="USTustnpkodeksu"/>
        <w:spacing w:before="160"/>
      </w:pPr>
      <w:r w:rsidRPr="00C90960">
        <w:t>3. Funkcjonariusz w służbie przygotowawczej może otrzymać tymczasową kwaterę.</w:t>
      </w:r>
    </w:p>
    <w:p w:rsidR="005E178B" w:rsidRPr="005E178B" w:rsidRDefault="005E178B" w:rsidP="001A1229">
      <w:pPr>
        <w:pStyle w:val="ARTartustawynprozporzdzenia"/>
        <w:keepNext/>
        <w:spacing w:before="180"/>
      </w:pPr>
      <w:r w:rsidRPr="003F6693">
        <w:rPr>
          <w:rStyle w:val="Ppogrubienie"/>
        </w:rPr>
        <w:t>Art. 103.</w:t>
      </w:r>
      <w:r w:rsidRPr="005E178B">
        <w:t> Członkami rodziny funkcjonariusza, których uwzględnia się przy przydziale lokalu mieszkalnego, są poz</w:t>
      </w:r>
      <w:r w:rsidRPr="005E178B">
        <w:t>o</w:t>
      </w:r>
      <w:r w:rsidRPr="005E178B">
        <w:t>stający z funkcjonariuszem we wspólnym gospodarstwie domowym:</w:t>
      </w:r>
    </w:p>
    <w:p w:rsidR="005E178B" w:rsidRPr="00C90960" w:rsidRDefault="005E178B" w:rsidP="00883997">
      <w:pPr>
        <w:pStyle w:val="PKTpunkt"/>
        <w:spacing w:before="160"/>
      </w:pPr>
      <w:r w:rsidRPr="00C90960">
        <w:t>1)</w:t>
      </w:r>
      <w:r w:rsidRPr="00C90960">
        <w:tab/>
        <w:t>małżonek;</w:t>
      </w:r>
    </w:p>
    <w:p w:rsidR="005E178B" w:rsidRPr="00C90960" w:rsidRDefault="005E178B" w:rsidP="00883997">
      <w:pPr>
        <w:pStyle w:val="PKTpunkt"/>
        <w:spacing w:before="160"/>
      </w:pPr>
      <w:r w:rsidRPr="00C90960">
        <w:t>2)</w:t>
      </w:r>
      <w:r w:rsidRPr="00C90960">
        <w:tab/>
        <w:t>dzieci własne lub małżonka, przysposobione lub przyjęte na wychowanie w ramach rodziny zastępczej, pozostające na jego utrzymaniu do czasu ukończenia 18 roku życia, a w razie uczęszczania do szkoły lub odbywania studiów w szkole wyższej – do czasu ukończenia nauki, nie dłużej jednak niż do ukończenia przez nie 25 roku życia, chyba że przed osiągnięciem takiego wieku orzeczono o ich całkowitej niezdolności do pracy;</w:t>
      </w:r>
    </w:p>
    <w:p w:rsidR="005E178B" w:rsidRPr="00C90960" w:rsidRDefault="005E178B" w:rsidP="00883997">
      <w:pPr>
        <w:pStyle w:val="PKTpunkt"/>
        <w:spacing w:before="160"/>
      </w:pPr>
      <w:r w:rsidRPr="00C90960">
        <w:t>3)</w:t>
      </w:r>
      <w:r w:rsidRPr="00C90960">
        <w:tab/>
        <w:t>rodzice funkcjonariusza i jego małżonka będący na jego wyłącznym utrzymaniu lub jeżeli ze względu na wiek albo całkowitą lub częściową niezdolność do pracy albo inne okoliczności są niezdolni do wykonywania zatrudnienia; za rodziców uważa się również ojczyma i macochę oraz osoby przysposabiające.</w:t>
      </w:r>
    </w:p>
    <w:p w:rsidR="005E178B" w:rsidRPr="00C90960" w:rsidRDefault="005E178B" w:rsidP="001A1229">
      <w:pPr>
        <w:pStyle w:val="ARTartustawynprozporzdzenia"/>
        <w:spacing w:before="180"/>
      </w:pPr>
      <w:r w:rsidRPr="003F6693">
        <w:rPr>
          <w:rStyle w:val="Ppogrubienie"/>
        </w:rPr>
        <w:t>Art. 104.</w:t>
      </w:r>
      <w:r w:rsidRPr="00C90960">
        <w:t> 1. Na lokale mieszkalne dla funkcjonariuszy przeznacza się lokale uzyskane w wyniku działalności inw</w:t>
      </w:r>
      <w:r w:rsidRPr="00C90960">
        <w:t>e</w:t>
      </w:r>
      <w:r w:rsidRPr="00C90960">
        <w:t>stycyjnej właściwej Agencji oraz pozostające i przekazane do dyspozycji Szefa tej Agencji.</w:t>
      </w:r>
    </w:p>
    <w:p w:rsidR="005E178B" w:rsidRPr="001A1229" w:rsidRDefault="005E178B" w:rsidP="001A1229">
      <w:pPr>
        <w:pStyle w:val="USTustnpkodeksu"/>
        <w:spacing w:before="160"/>
        <w:rPr>
          <w:bCs w:val="0"/>
        </w:rPr>
      </w:pPr>
      <w:r w:rsidRPr="001A1229">
        <w:rPr>
          <w:bCs w:val="0"/>
        </w:rPr>
        <w:t>2. Przepisy ustawy nie naruszają, wynikających z prawa własności, uprawnień do rozporządzania lokalem mieszka</w:t>
      </w:r>
      <w:r w:rsidRPr="001A1229">
        <w:rPr>
          <w:bCs w:val="0"/>
        </w:rPr>
        <w:t>l</w:t>
      </w:r>
      <w:r w:rsidRPr="001A1229">
        <w:rPr>
          <w:bCs w:val="0"/>
        </w:rPr>
        <w:t>nym właściciela innego niż Skarb Państwa.</w:t>
      </w:r>
    </w:p>
    <w:p w:rsidR="005E178B" w:rsidRPr="00C90960" w:rsidRDefault="005E178B" w:rsidP="001A1229">
      <w:pPr>
        <w:pStyle w:val="ARTartustawynprozporzdzenia"/>
        <w:spacing w:before="180"/>
      </w:pPr>
      <w:r w:rsidRPr="003F6693">
        <w:rPr>
          <w:rStyle w:val="Ppogrubienie"/>
        </w:rPr>
        <w:t>Art. 105.</w:t>
      </w:r>
      <w:r w:rsidRPr="00C90960">
        <w:t> Funkcjonariuszowi przysługuje równoważnik pieniężny za remont zajmowanego lokalu mieszkalnego, z uwzględnieniem liczby członków rodziny oraz jego uprawnień wynikających z rozporządzenia wydanego na podstawie</w:t>
      </w:r>
      <w:r w:rsidR="003F1777">
        <w:t xml:space="preserve"> art. </w:t>
      </w:r>
      <w:r w:rsidRPr="00C90960">
        <w:t>111.</w:t>
      </w:r>
    </w:p>
    <w:p w:rsidR="005E178B" w:rsidRPr="00C90960" w:rsidRDefault="005E178B" w:rsidP="001A1229">
      <w:pPr>
        <w:pStyle w:val="ARTartustawynprozporzdzenia"/>
        <w:spacing w:before="180"/>
      </w:pPr>
      <w:r w:rsidRPr="003F6693">
        <w:rPr>
          <w:rStyle w:val="Ppogrubienie"/>
        </w:rPr>
        <w:t>Art. 106.</w:t>
      </w:r>
      <w:r w:rsidRPr="00C90960">
        <w:t> 1. Funkcjonariuszowi w służbie stałej przysługuje równoważnik pieniężny za brak lokalu mieszkalnego, j</w:t>
      </w:r>
      <w:r w:rsidRPr="00C90960">
        <w:t>e</w:t>
      </w:r>
      <w:r w:rsidRPr="00C90960">
        <w:t>żeli on sam lub członkowie jego rodziny nie posiadają lokalu mieszkalnego w miejscu pełnienia służby lub w miejscowości pobliskiej.</w:t>
      </w:r>
    </w:p>
    <w:p w:rsidR="005E178B" w:rsidRPr="001A1229" w:rsidRDefault="005E178B" w:rsidP="001A1229">
      <w:pPr>
        <w:pStyle w:val="USTustnpkodeksu"/>
        <w:spacing w:before="160"/>
        <w:rPr>
          <w:bCs w:val="0"/>
        </w:rPr>
      </w:pPr>
      <w:r w:rsidRPr="001A1229">
        <w:rPr>
          <w:bCs w:val="0"/>
        </w:rPr>
        <w:t>2. Prezes Rady Ministrów określi, w drodze rozporządzeń, odrębnie dla każdej Agencji, wysokość oraz szczegółowe zasady przyznawania i zwracania równoważników pieniężnych za remont zajmowanego lokalu mieszkalnego i za brak lokalu mieszkalnego, uwzględniając sposób obliczania wysokości tych równoważników oraz przypadki, w których świa</w:t>
      </w:r>
      <w:r w:rsidRPr="001A1229">
        <w:rPr>
          <w:bCs w:val="0"/>
        </w:rPr>
        <w:t>d</w:t>
      </w:r>
      <w:r w:rsidRPr="001A1229">
        <w:rPr>
          <w:bCs w:val="0"/>
        </w:rPr>
        <w:t>czenia te są przyznawane, i przypadki, w których podlegają zwrotowi.</w:t>
      </w:r>
    </w:p>
    <w:p w:rsidR="005E178B" w:rsidRPr="00C90960" w:rsidRDefault="005E178B" w:rsidP="001A1229">
      <w:pPr>
        <w:pStyle w:val="ARTartustawynprozporzdzenia"/>
        <w:spacing w:before="180"/>
      </w:pPr>
      <w:r w:rsidRPr="003F6693">
        <w:rPr>
          <w:rStyle w:val="Ppogrubienie"/>
        </w:rPr>
        <w:t>Art. 107.</w:t>
      </w:r>
      <w:r w:rsidRPr="00C90960">
        <w:t> 1. Funkcjonariuszowi, który zajmuje lokal mieszkalny w miejscowości pobliskiej miejsca pełnienia służby, przysługuje zwrot kosztów dojazdu do miejsca pełnienia służby i z powrotem.</w:t>
      </w:r>
    </w:p>
    <w:p w:rsidR="005E178B" w:rsidRPr="001A1229" w:rsidRDefault="005E178B" w:rsidP="001A1229">
      <w:pPr>
        <w:pStyle w:val="USTustnpkodeksu"/>
        <w:spacing w:before="160"/>
        <w:rPr>
          <w:bCs w:val="0"/>
        </w:rPr>
      </w:pPr>
      <w:r w:rsidRPr="00C90960">
        <w:t>2. </w:t>
      </w:r>
      <w:r w:rsidRPr="001A1229">
        <w:rPr>
          <w:bCs w:val="0"/>
        </w:rPr>
        <w:t>Zwrot kosztów, o których mowa</w:t>
      </w:r>
      <w:r w:rsidR="003F1777" w:rsidRPr="001A1229">
        <w:rPr>
          <w:bCs w:val="0"/>
        </w:rPr>
        <w:t xml:space="preserve"> w ust. </w:t>
      </w:r>
      <w:r w:rsidRPr="001A1229">
        <w:rPr>
          <w:bCs w:val="0"/>
        </w:rPr>
        <w:t>1, nie przysługuje w roku kalendarzowym, w którym właściwa Agencja wykupiła uprawnienia do bezpłatnych przejazdów środkami komunikacji zbiorowej.</w:t>
      </w:r>
    </w:p>
    <w:p w:rsidR="005E178B" w:rsidRPr="00C90960" w:rsidRDefault="005E178B" w:rsidP="001A1229">
      <w:pPr>
        <w:pStyle w:val="USTustnpkodeksu"/>
        <w:spacing w:before="160"/>
      </w:pPr>
      <w:r w:rsidRPr="001A1229">
        <w:rPr>
          <w:bCs w:val="0"/>
        </w:rPr>
        <w:t>3. Prezes Rady Ministrów określi, w drodze rozporządzeń, odrębnie dla każdej Agencji, szczegółowe zasady i tryb zwrotu funkcjonariuszowi</w:t>
      </w:r>
      <w:r w:rsidRPr="00C90960">
        <w:t xml:space="preserve"> kosztów, o których mowa</w:t>
      </w:r>
      <w:r w:rsidR="003F1777" w:rsidRPr="00C90960">
        <w:t xml:space="preserve"> w</w:t>
      </w:r>
      <w:r w:rsidR="003F1777">
        <w:t> ust. </w:t>
      </w:r>
      <w:r w:rsidRPr="00C90960">
        <w:t>1, uwzględniając sposób obliczania wysokości tych kosztów oraz przypadki, w których koszty te są zwracane.</w:t>
      </w:r>
    </w:p>
    <w:p w:rsidR="005E178B" w:rsidRPr="00C90960" w:rsidRDefault="005E178B" w:rsidP="001A1229">
      <w:pPr>
        <w:pStyle w:val="ARTartustawynprozporzdzenia"/>
        <w:spacing w:before="180"/>
      </w:pPr>
      <w:r w:rsidRPr="003F6693">
        <w:rPr>
          <w:rStyle w:val="Ppogrubienie"/>
        </w:rPr>
        <w:t>Art. 108.</w:t>
      </w:r>
      <w:r w:rsidRPr="00C90960">
        <w:t> 1. Funkcjonariuszowi, który nie otrzymał lokalu mieszkalnego na podstawie decyzji administracyjnej o przydziale, przysługuje pomoc finansowa na uzyskanie lokalu mieszkalnego w spółdzielni mieszkaniowej albo domu jednorodzinnego lub lokalu mieszkalnego stanowiącego odrębną nieruchomość.</w:t>
      </w:r>
    </w:p>
    <w:p w:rsidR="005E178B" w:rsidRPr="001A1229" w:rsidRDefault="005E178B" w:rsidP="001A1229">
      <w:pPr>
        <w:pStyle w:val="USTustnpkodeksu"/>
        <w:spacing w:before="160"/>
        <w:rPr>
          <w:bCs w:val="0"/>
        </w:rPr>
      </w:pPr>
      <w:r w:rsidRPr="00C90960">
        <w:t>2. </w:t>
      </w:r>
      <w:r w:rsidRPr="001A1229">
        <w:rPr>
          <w:bCs w:val="0"/>
        </w:rPr>
        <w:t>Pomoc finansową, o której mowa</w:t>
      </w:r>
      <w:r w:rsidR="003F1777" w:rsidRPr="001A1229">
        <w:rPr>
          <w:bCs w:val="0"/>
        </w:rPr>
        <w:t xml:space="preserve"> w ust. </w:t>
      </w:r>
      <w:r w:rsidRPr="001A1229">
        <w:rPr>
          <w:bCs w:val="0"/>
        </w:rPr>
        <w:t>1, przyznaje się jednorazowo na wniosek funkcjonariusza w służbie stałej.</w:t>
      </w:r>
    </w:p>
    <w:p w:rsidR="005E178B" w:rsidRPr="005E178B" w:rsidRDefault="005E178B" w:rsidP="001A1229">
      <w:pPr>
        <w:pStyle w:val="USTustnpkodeksu"/>
        <w:spacing w:before="160"/>
      </w:pPr>
      <w:r w:rsidRPr="001A1229">
        <w:rPr>
          <w:bCs w:val="0"/>
        </w:rPr>
        <w:t>3. Pomoc finansowa,</w:t>
      </w:r>
      <w:r w:rsidRPr="005E178B">
        <w:t xml:space="preserve"> o której mowa</w:t>
      </w:r>
      <w:r w:rsidR="003F1777" w:rsidRPr="005E178B">
        <w:t xml:space="preserve"> w</w:t>
      </w:r>
      <w:r w:rsidR="003F1777">
        <w:t> ust. </w:t>
      </w:r>
      <w:r w:rsidRPr="005E178B">
        <w:t>2, podlega zwrotowi w przypadku:</w:t>
      </w:r>
    </w:p>
    <w:p w:rsidR="005E178B" w:rsidRPr="00C90960" w:rsidRDefault="005E178B" w:rsidP="005E178B">
      <w:pPr>
        <w:pStyle w:val="PKTpunkt"/>
      </w:pPr>
      <w:r w:rsidRPr="00C90960">
        <w:t>1)</w:t>
      </w:r>
      <w:r w:rsidRPr="00C90960">
        <w:tab/>
        <w:t>wypłaty tej pomocy jako nienależnego świadczenia;</w:t>
      </w:r>
    </w:p>
    <w:p w:rsidR="005E178B" w:rsidRPr="00C90960" w:rsidRDefault="005E178B" w:rsidP="005E178B">
      <w:pPr>
        <w:pStyle w:val="PKTpunkt"/>
      </w:pPr>
      <w:r w:rsidRPr="00C90960">
        <w:t>2)</w:t>
      </w:r>
      <w:r w:rsidRPr="00C90960">
        <w:tab/>
        <w:t>zwolnienia funkcjonariusza ze służby przed upływem 10 lat służby.</w:t>
      </w:r>
    </w:p>
    <w:p w:rsidR="005E178B" w:rsidRPr="00C90960" w:rsidRDefault="005E178B" w:rsidP="005E178B">
      <w:pPr>
        <w:pStyle w:val="USTustnpkodeksu"/>
      </w:pPr>
      <w:r w:rsidRPr="00C90960">
        <w:t>4. Przepisu</w:t>
      </w:r>
      <w:r w:rsidR="003F1777">
        <w:t xml:space="preserve"> ust. </w:t>
      </w:r>
      <w:r w:rsidR="003F1777" w:rsidRPr="00C90960">
        <w:t>3</w:t>
      </w:r>
      <w:r w:rsidR="003F1777">
        <w:t xml:space="preserve"> pkt </w:t>
      </w:r>
      <w:r w:rsidRPr="00C90960">
        <w:t>2 nie stosuje się wobec funkcjonariusza zwolnionego ze służby na podstawie</w:t>
      </w:r>
      <w:r w:rsidR="003F1777">
        <w:t xml:space="preserve"> art. </w:t>
      </w:r>
      <w:r w:rsidRPr="00C90960">
        <w:t>5</w:t>
      </w:r>
      <w:r w:rsidR="003F1777" w:rsidRPr="00C90960">
        <w:t>4</w:t>
      </w:r>
      <w:r w:rsidR="003F1777">
        <w:t xml:space="preserve"> ust. </w:t>
      </w:r>
      <w:r w:rsidR="003F1777" w:rsidRPr="00C90960">
        <w:t>3</w:t>
      </w:r>
      <w:r w:rsidR="003F1777">
        <w:t xml:space="preserve"> lub art. </w:t>
      </w:r>
      <w:r w:rsidRPr="00C90960">
        <w:t>6</w:t>
      </w:r>
      <w:r w:rsidR="003F1777" w:rsidRPr="00C90960">
        <w:t>0</w:t>
      </w:r>
      <w:r w:rsidR="003F1777">
        <w:t xml:space="preserve"> ust. </w:t>
      </w:r>
      <w:r w:rsidR="003F1777" w:rsidRPr="00C90960">
        <w:t>1</w:t>
      </w:r>
      <w:r w:rsidR="003F1777">
        <w:t xml:space="preserve"> pkt </w:t>
      </w:r>
      <w:r w:rsidRPr="00C90960">
        <w:t>1.</w:t>
      </w:r>
    </w:p>
    <w:p w:rsidR="005E178B" w:rsidRPr="00C90960" w:rsidRDefault="005E178B" w:rsidP="005E178B">
      <w:pPr>
        <w:pStyle w:val="USTustnpkodeksu"/>
      </w:pPr>
      <w:r w:rsidRPr="00C90960">
        <w:t>5. Prezes Rady Ministrów określi, w drodze rozporządzeń, odrębnie dla każdej Agencji, wysokość pomocy, o której mowa</w:t>
      </w:r>
      <w:r w:rsidR="003F1777" w:rsidRPr="00C90960">
        <w:t xml:space="preserve"> w</w:t>
      </w:r>
      <w:r w:rsidR="003F1777">
        <w:t> ust. </w:t>
      </w:r>
      <w:r w:rsidRPr="00C90960">
        <w:t>1, tryb postępowania w sprawach związanych z jej przyznawaniem oraz zwrotem, a także wzór wniosku o jej przyznanie, uwzględniając coroczną waloryzację o prognozowany w ustawie budżetowej na dany rok wskaźnik wzrostu cen towarów i usług konsumpcyjnych, liczbę członków rodziny funkcjonariusza i jego uprawnienia wynikające z rozporządzenia wydanego na podstawie</w:t>
      </w:r>
      <w:r w:rsidR="003F1777">
        <w:t xml:space="preserve"> art. </w:t>
      </w:r>
      <w:r w:rsidRPr="00C90960">
        <w:t>111, rodzaje dokumentów wymaganych przy ubieganiu się o przyznanie tej pomocy oraz sposób postępowania przy jej przyznawaniu lub zwrocie.</w:t>
      </w:r>
    </w:p>
    <w:p w:rsidR="005E178B" w:rsidRPr="005E178B" w:rsidRDefault="005E178B" w:rsidP="003F6693">
      <w:pPr>
        <w:pStyle w:val="ARTartustawynprozporzdzenia"/>
        <w:keepNext/>
      </w:pPr>
      <w:r w:rsidRPr="003F6693">
        <w:rPr>
          <w:rStyle w:val="Ppogrubienie"/>
        </w:rPr>
        <w:t>Art. 109.</w:t>
      </w:r>
      <w:r w:rsidRPr="005E178B">
        <w:t> Lokalu mieszkalnego na podstawie decyzji administracyjnej nie przydziela się funkcjonariuszowi:</w:t>
      </w:r>
    </w:p>
    <w:p w:rsidR="005E178B" w:rsidRPr="00C90960" w:rsidRDefault="005E178B" w:rsidP="005E178B">
      <w:pPr>
        <w:pStyle w:val="PKTpunkt"/>
      </w:pPr>
      <w:r w:rsidRPr="00C90960">
        <w:t>1)</w:t>
      </w:r>
      <w:r w:rsidRPr="00C90960">
        <w:tab/>
        <w:t>w razie skorzystania z pomocy finansowej, o której mowa</w:t>
      </w:r>
      <w:r w:rsidR="003F1777" w:rsidRPr="00C90960">
        <w:t xml:space="preserve"> w</w:t>
      </w:r>
      <w:r w:rsidR="003F1777">
        <w:t> art. </w:t>
      </w:r>
      <w:r w:rsidRPr="00C90960">
        <w:t>10</w:t>
      </w:r>
      <w:r w:rsidR="003F1777" w:rsidRPr="00C90960">
        <w:t>8</w:t>
      </w:r>
      <w:r w:rsidR="003F1777">
        <w:t xml:space="preserve"> ust. </w:t>
      </w:r>
      <w:r w:rsidRPr="00C90960">
        <w:t>1;</w:t>
      </w:r>
    </w:p>
    <w:p w:rsidR="005E178B" w:rsidRPr="00C90960" w:rsidRDefault="005E178B" w:rsidP="005E178B">
      <w:pPr>
        <w:pStyle w:val="PKTpunkt"/>
      </w:pPr>
      <w:r w:rsidRPr="00C90960">
        <w:t>2)</w:t>
      </w:r>
      <w:r w:rsidRPr="00C90960">
        <w:tab/>
        <w:t>posiadającemu w miejscowości, w której pełni służbę, lub w miejscowości pobliskiej lokal mieszkalny odpowiadaj</w:t>
      </w:r>
      <w:r w:rsidRPr="00C90960">
        <w:t>ą</w:t>
      </w:r>
      <w:r w:rsidRPr="00C90960">
        <w:t>cy co najmniej przysługującej mu powierzchni mieszkalnej albo dom jednorodzinny lub dom mieszkalno</w:t>
      </w:r>
      <w:r w:rsidRPr="00C90960">
        <w:softHyphen/>
      </w:r>
      <w:r w:rsidR="003F1777">
        <w:softHyphen/>
      </w:r>
      <w:r w:rsidR="003F1777">
        <w:noBreakHyphen/>
      </w:r>
      <w:r w:rsidRPr="00C90960">
        <w:t>pensjonatowy;</w:t>
      </w:r>
    </w:p>
    <w:p w:rsidR="005E178B" w:rsidRPr="00C90960" w:rsidRDefault="005E178B" w:rsidP="005E178B">
      <w:pPr>
        <w:pStyle w:val="PKTpunkt"/>
      </w:pPr>
      <w:r w:rsidRPr="00C90960">
        <w:t>3)</w:t>
      </w:r>
      <w:r w:rsidRPr="00C90960">
        <w:tab/>
        <w:t>którego małżonek posiada lokal mieszkalny lub dom określony</w:t>
      </w:r>
      <w:r w:rsidR="003F1777" w:rsidRPr="00C90960">
        <w:t xml:space="preserve"> w</w:t>
      </w:r>
      <w:r w:rsidR="003F1777">
        <w:t> pkt </w:t>
      </w:r>
      <w:r w:rsidRPr="00C90960">
        <w:t>2;</w:t>
      </w:r>
    </w:p>
    <w:p w:rsidR="005E178B" w:rsidRPr="00C90960" w:rsidRDefault="005E178B" w:rsidP="005E178B">
      <w:pPr>
        <w:pStyle w:val="PKTpunkt"/>
      </w:pPr>
      <w:r w:rsidRPr="00C90960">
        <w:t>4)</w:t>
      </w:r>
      <w:r w:rsidRPr="00C90960">
        <w:tab/>
        <w:t>w razie zbycia przez niego lub jego małżonka spółdzielczego własnościowego prawa do lokalu mieszkalnego, lokalu mieszkalnego stanowiącego odrębną nieruchomość albo domu, o którym mowa</w:t>
      </w:r>
      <w:r w:rsidR="003F1777" w:rsidRPr="00C90960">
        <w:t xml:space="preserve"> w</w:t>
      </w:r>
      <w:r w:rsidR="003F1777">
        <w:t> pkt </w:t>
      </w:r>
      <w:r w:rsidRPr="00C90960">
        <w:t>2, z wyjątkiem przypadków określonych na podstawie</w:t>
      </w:r>
      <w:r w:rsidR="003F1777">
        <w:t xml:space="preserve"> art. </w:t>
      </w:r>
      <w:r w:rsidRPr="00C90960">
        <w:t>11</w:t>
      </w:r>
      <w:r w:rsidR="003F1777" w:rsidRPr="00C90960">
        <w:t>0</w:t>
      </w:r>
      <w:r w:rsidR="003F1777">
        <w:t xml:space="preserve"> ust. </w:t>
      </w:r>
      <w:r w:rsidRPr="00C90960">
        <w:t>3.</w:t>
      </w:r>
    </w:p>
    <w:p w:rsidR="005E178B" w:rsidRPr="005E178B" w:rsidRDefault="005E178B" w:rsidP="003F6693">
      <w:pPr>
        <w:pStyle w:val="ARTartustawynprozporzdzenia"/>
        <w:keepNext/>
      </w:pPr>
      <w:r w:rsidRPr="003F6693">
        <w:rPr>
          <w:rStyle w:val="Ppogrubienie"/>
        </w:rPr>
        <w:t>Art. 110.</w:t>
      </w:r>
      <w:r w:rsidRPr="005E178B">
        <w:t> 1. Funkcjonariuszowi przeniesionemu z urzędu do służby w innej miejscowości, który w poprzednim mie</w:t>
      </w:r>
      <w:r w:rsidRPr="005E178B">
        <w:t>j</w:t>
      </w:r>
      <w:r w:rsidRPr="005E178B">
        <w:t>scu pełnienia służby posiadał lokal mieszkalny, dom jednorodzinny lub dom mieszkalno</w:t>
      </w:r>
      <w:r w:rsidR="003F1777">
        <w:softHyphen/>
      </w:r>
      <w:r w:rsidR="003F1777">
        <w:noBreakHyphen/>
      </w:r>
      <w:r w:rsidRPr="005E178B">
        <w:t>pensjonatowy, może być prz</w:t>
      </w:r>
      <w:r w:rsidRPr="005E178B">
        <w:t>y</w:t>
      </w:r>
      <w:r w:rsidRPr="005E178B">
        <w:t>dzielony, na podstawie decyzji administracyjnej, lokal mieszkalny w nowym miejscu pełnienia służby, jeżeli:</w:t>
      </w:r>
    </w:p>
    <w:p w:rsidR="005E178B" w:rsidRPr="00C90960" w:rsidRDefault="005E178B" w:rsidP="005E178B">
      <w:pPr>
        <w:pStyle w:val="PKTpunkt"/>
      </w:pPr>
      <w:r w:rsidRPr="00C90960">
        <w:t>1)</w:t>
      </w:r>
      <w:r w:rsidRPr="00C90960">
        <w:tab/>
        <w:t>zwolni, wchodzący w skład mieszkaniowego zasobu gminnego lub innych jednostek samorządu terytorialnego lub stanowiący własność Skarbu Państwa albo państwowych osób prawnych, zajmowany lokal mieszkalny lub dom;</w:t>
      </w:r>
    </w:p>
    <w:p w:rsidR="005E178B" w:rsidRPr="005E178B" w:rsidRDefault="005E178B" w:rsidP="003F6693">
      <w:pPr>
        <w:pStyle w:val="PKTpunkt"/>
        <w:keepNext/>
      </w:pPr>
      <w:r w:rsidRPr="00C90960">
        <w:t>2)</w:t>
      </w:r>
      <w:r w:rsidRPr="005E178B">
        <w:tab/>
        <w:t>zwróci pomoc finansową przyznaną na:</w:t>
      </w:r>
    </w:p>
    <w:p w:rsidR="005E178B" w:rsidRPr="00C90960" w:rsidRDefault="005E178B" w:rsidP="005E178B">
      <w:pPr>
        <w:pStyle w:val="LITlitera"/>
      </w:pPr>
      <w:r w:rsidRPr="00C90960">
        <w:t>a)</w:t>
      </w:r>
      <w:r w:rsidRPr="00C90960">
        <w:tab/>
        <w:t>wkład mieszkaniowy lub wkład budowlany w wysokości zwaloryzowanej przez spółdzielnię,</w:t>
      </w:r>
    </w:p>
    <w:p w:rsidR="005E178B" w:rsidRPr="00C90960" w:rsidRDefault="005E178B" w:rsidP="005E178B">
      <w:pPr>
        <w:pStyle w:val="LITlitera"/>
      </w:pPr>
      <w:r w:rsidRPr="00C90960">
        <w:t>b)</w:t>
      </w:r>
      <w:r w:rsidRPr="00C90960">
        <w:tab/>
        <w:t>spłatę innych należności – w wysokości przyznanej.</w:t>
      </w:r>
    </w:p>
    <w:p w:rsidR="005E178B" w:rsidRPr="00C90960" w:rsidRDefault="005E178B" w:rsidP="005E178B">
      <w:pPr>
        <w:pStyle w:val="USTustnpkodeksu"/>
      </w:pPr>
      <w:r w:rsidRPr="00C90960">
        <w:t>2. Funkcjonariuszowi, który skorzystał z pomocy finansowej, o której mowa</w:t>
      </w:r>
      <w:r w:rsidR="003F1777" w:rsidRPr="00C90960">
        <w:t xml:space="preserve"> w</w:t>
      </w:r>
      <w:r w:rsidR="003F1777">
        <w:t> art. </w:t>
      </w:r>
      <w:r w:rsidRPr="00C90960">
        <w:t>10</w:t>
      </w:r>
      <w:r w:rsidR="003F1777" w:rsidRPr="00C90960">
        <w:t>8</w:t>
      </w:r>
      <w:r w:rsidR="003F1777">
        <w:t xml:space="preserve"> ust. </w:t>
      </w:r>
      <w:r w:rsidRPr="00C90960">
        <w:t>1, może być przydzielony lokal mieszkalny na podstawie decyzji administracyjnej, jeżeli zwolni zajmowany lokal lub dom, o którym mowa</w:t>
      </w:r>
      <w:r w:rsidR="003F1777" w:rsidRPr="00C90960">
        <w:t xml:space="preserve"> w</w:t>
      </w:r>
      <w:r w:rsidR="003F1777">
        <w:t> ust. </w:t>
      </w:r>
      <w:r w:rsidRPr="00C90960">
        <w:t>1, oraz zwróci pomoc finansową na zasadach określonych w tym przepisie.</w:t>
      </w:r>
    </w:p>
    <w:p w:rsidR="005E178B" w:rsidRPr="00C90960" w:rsidRDefault="005E178B" w:rsidP="005E178B">
      <w:pPr>
        <w:pStyle w:val="USTustnpkodeksu"/>
      </w:pPr>
      <w:r w:rsidRPr="00C90960">
        <w:t>3. Tryb przydzielania lokalu mieszkalnego, o którym mowa</w:t>
      </w:r>
      <w:r w:rsidR="003F1777" w:rsidRPr="00C90960">
        <w:t xml:space="preserve"> w</w:t>
      </w:r>
      <w:r w:rsidR="003F1777">
        <w:t> ust. </w:t>
      </w:r>
      <w:r w:rsidR="003F1777" w:rsidRPr="00C90960">
        <w:t>1</w:t>
      </w:r>
      <w:r w:rsidR="003F1777">
        <w:t xml:space="preserve"> i </w:t>
      </w:r>
      <w:r w:rsidRPr="00C90960">
        <w:t>2, szczegółowe zasady zwracania udzielonej pomocy finansowej oraz zasady zwalniania zajmowanych lokali mieszkalnych lub domów, określonych</w:t>
      </w:r>
      <w:r w:rsidR="003F1777" w:rsidRPr="00C90960">
        <w:t xml:space="preserve"> w</w:t>
      </w:r>
      <w:r w:rsidR="003F1777">
        <w:t> ust. </w:t>
      </w:r>
      <w:r w:rsidRPr="00C90960">
        <w:t>1, ustala w drodze zarządzenia Szef właściwej Agencji.</w:t>
      </w:r>
    </w:p>
    <w:p w:rsidR="005E178B" w:rsidRPr="00C90960" w:rsidRDefault="005E178B" w:rsidP="005E178B">
      <w:pPr>
        <w:pStyle w:val="USTustnpkodeksu"/>
      </w:pPr>
      <w:r w:rsidRPr="00C90960">
        <w:t>4. Funkcjonariuszowi przeniesionemu z urzędu do służby w innej miejscowości, który w poprzednim miejscu pełni</w:t>
      </w:r>
      <w:r w:rsidRPr="00C90960">
        <w:t>e</w:t>
      </w:r>
      <w:r w:rsidRPr="00C90960">
        <w:t>nia służby nie zwolnił zajmowanego lokalu mieszkalnego lub domu, o którym mowa</w:t>
      </w:r>
      <w:r w:rsidR="003F1777" w:rsidRPr="00C90960">
        <w:t xml:space="preserve"> w</w:t>
      </w:r>
      <w:r w:rsidR="003F1777">
        <w:t> ust. </w:t>
      </w:r>
      <w:r w:rsidR="003F1777" w:rsidRPr="00C90960">
        <w:t>1</w:t>
      </w:r>
      <w:r w:rsidR="003F1777">
        <w:t xml:space="preserve"> pkt </w:t>
      </w:r>
      <w:r w:rsidRPr="00C90960">
        <w:t>1, albo lokalu mieszka</w:t>
      </w:r>
      <w:r w:rsidRPr="00C90960">
        <w:t>l</w:t>
      </w:r>
      <w:r w:rsidRPr="00C90960">
        <w:t>nego lub domu stanowiącego własność funkcjonariusza lub jego małżonka, można, bez uwzględnienia zamieszkałych z nim członków rodziny, przydzielić tymczasową kwaterę według przysługujących mu norm lub zapewnić zakwaterow</w:t>
      </w:r>
      <w:r w:rsidRPr="00C90960">
        <w:t>a</w:t>
      </w:r>
      <w:r w:rsidRPr="00C90960">
        <w:t>nie w bursie, hotelu lub innym pomieszczeniu mieszkalnym.</w:t>
      </w:r>
    </w:p>
    <w:p w:rsidR="005E178B" w:rsidRPr="00C90960" w:rsidRDefault="005E178B" w:rsidP="005E178B">
      <w:pPr>
        <w:pStyle w:val="USTustnpkodeksu"/>
      </w:pPr>
      <w:r w:rsidRPr="00C90960">
        <w:t>5. Funkcjonariusz delegowany do czasowego pełnienia służby w innej miejscowości otrzymuje tymczasową kwaterę lub zapewnia mu się zakwaterowanie w bursie, hotelu lub innym pomieszczeniu mieszkalnym. Koszt zakwaterowania pokrywa się ze środków Agencji, w której funkcjonariusz pełni służbę.</w:t>
      </w:r>
    </w:p>
    <w:p w:rsidR="005E178B" w:rsidRPr="00C90960" w:rsidRDefault="005E178B" w:rsidP="005E178B">
      <w:pPr>
        <w:pStyle w:val="ARTartustawynprozporzdzenia"/>
      </w:pPr>
      <w:r w:rsidRPr="003F6693">
        <w:rPr>
          <w:rStyle w:val="Ppogrubienie"/>
        </w:rPr>
        <w:t>Art. 111.</w:t>
      </w:r>
      <w:r w:rsidRPr="00C90960">
        <w:t> Prezes Rady Ministrów określi, w drodze rozporządzeń, odrębnie dla każdej Agencji, szczegółowe zasady przydziału, opróżniania i norm zaludnienia lokali mieszkalnych oraz tymczasowych kwater przeznaczonych dla funkcj</w:t>
      </w:r>
      <w:r w:rsidRPr="00C90960">
        <w:t>o</w:t>
      </w:r>
      <w:r w:rsidRPr="00C90960">
        <w:t>nariuszy ABW i AW. Rozporządzenie powinno ustalać sposób przydziału lokali mieszkalnych i kwater tymczasowych, oraz określać ich wielkość, z uwzględnieniem uprawnień funkcjonariusza i liczby członków jego rodziny, a także wymi</w:t>
      </w:r>
      <w:r w:rsidRPr="00C90960">
        <w:t>e</w:t>
      </w:r>
      <w:r w:rsidRPr="00C90960">
        <w:t>niać przesłanki wydania decyzji o opróżnieniu lokalu lub tymczasowej kwatery.</w:t>
      </w:r>
    </w:p>
    <w:p w:rsidR="005E178B" w:rsidRPr="00C90960" w:rsidRDefault="005E178B" w:rsidP="005E178B">
      <w:pPr>
        <w:pStyle w:val="ARTartustawynprozporzdzenia"/>
      </w:pPr>
      <w:r w:rsidRPr="003F6693">
        <w:rPr>
          <w:rStyle w:val="Ppogrubienie"/>
        </w:rPr>
        <w:t>Art. 112.</w:t>
      </w:r>
      <w:r w:rsidRPr="00C90960">
        <w:t> Przydział i opróżnienie lokali mieszkalnych i tymczasowych kwater oraz załatwienie spraw, o których m</w:t>
      </w:r>
      <w:r w:rsidRPr="00C90960">
        <w:t>o</w:t>
      </w:r>
      <w:r w:rsidRPr="00C90960">
        <w:t>wa</w:t>
      </w:r>
      <w:r w:rsidR="003F1777" w:rsidRPr="00C90960">
        <w:t xml:space="preserve"> w</w:t>
      </w:r>
      <w:r w:rsidR="003F1777">
        <w:t> art. </w:t>
      </w:r>
      <w:r w:rsidRPr="00C90960">
        <w:t>105,</w:t>
      </w:r>
      <w:r w:rsidR="003F1777">
        <w:t xml:space="preserve"> art. </w:t>
      </w:r>
      <w:r w:rsidRPr="00C90960">
        <w:t>10</w:t>
      </w:r>
      <w:r w:rsidR="003F1777" w:rsidRPr="00C90960">
        <w:t>6</w:t>
      </w:r>
      <w:r w:rsidR="003F1777">
        <w:t xml:space="preserve"> ust. </w:t>
      </w:r>
      <w:r w:rsidR="003F1777" w:rsidRPr="00C90960">
        <w:t>1</w:t>
      </w:r>
      <w:r w:rsidR="003F1777">
        <w:t xml:space="preserve"> oraz art. </w:t>
      </w:r>
      <w:r w:rsidRPr="00C90960">
        <w:t>10</w:t>
      </w:r>
      <w:r w:rsidR="003F1777" w:rsidRPr="00C90960">
        <w:t>8</w:t>
      </w:r>
      <w:r w:rsidR="003F1777">
        <w:t xml:space="preserve"> ust. </w:t>
      </w:r>
      <w:r w:rsidRPr="00C90960">
        <w:t>1, następuje w drodze decyzji administracyjnej.</w:t>
      </w:r>
    </w:p>
    <w:p w:rsidR="005E178B" w:rsidRPr="00C90960" w:rsidRDefault="005E178B" w:rsidP="005E178B">
      <w:pPr>
        <w:pStyle w:val="ARTartustawynprozporzdzenia"/>
      </w:pPr>
      <w:r w:rsidRPr="003F6693">
        <w:rPr>
          <w:rStyle w:val="Ppogrubienie"/>
        </w:rPr>
        <w:t>Art. 113.</w:t>
      </w:r>
      <w:r w:rsidRPr="00C90960">
        <w:t> Funkcjonariusz Agencji zwolniony ze służby, który nie posiada prawa do lokalu mieszkalnego na waru</w:t>
      </w:r>
      <w:r w:rsidRPr="00C90960">
        <w:t>n</w:t>
      </w:r>
      <w:r w:rsidRPr="00C90960">
        <w:t>kach określonych w przepisach o zaopatrzeniu emerytalnym funkcjonariuszy Policji, Agencji Bezpieczeństwa Wewnętr</w:t>
      </w:r>
      <w:r w:rsidRPr="00C90960">
        <w:t>z</w:t>
      </w:r>
      <w:r w:rsidRPr="00C90960">
        <w:t>nego, Agencji Wywiadu, Służby Kontrwywiadu Wojskowego, Służby Wywiadu Wojskowego, Centralnego Biura Antyk</w:t>
      </w:r>
      <w:r w:rsidRPr="00C90960">
        <w:t>o</w:t>
      </w:r>
      <w:r w:rsidRPr="00C90960">
        <w:t>rupcyjnego, Straży Granicznej, Biura Ochrony Rządu, Państwowej Straży Pożarnej i Służby Więziennej oraz ich rodzin, zachowuje prawo do przydzielonego lokalu mieszkalnego według norm powszechnie obowiązujących lub może być prz</w:t>
      </w:r>
      <w:r w:rsidRPr="00C90960">
        <w:t>e</w:t>
      </w:r>
      <w:r w:rsidRPr="00C90960">
        <w:t>niesiony do zamiennego lokalu mieszkalnego.</w:t>
      </w:r>
    </w:p>
    <w:p w:rsidR="005E178B" w:rsidRPr="00C90960" w:rsidRDefault="005E178B" w:rsidP="005E178B">
      <w:pPr>
        <w:pStyle w:val="ROZDZODDZOZNoznaczenierozdziauluboddziau"/>
      </w:pPr>
      <w:r w:rsidRPr="00C90960">
        <w:t>Rozdział 9</w:t>
      </w:r>
    </w:p>
    <w:p w:rsidR="005E178B" w:rsidRPr="00C90960" w:rsidRDefault="005E178B" w:rsidP="003F6693">
      <w:pPr>
        <w:pStyle w:val="ROZDZODDZPRZEDMprzedmiotregulacjirozdziauluboddziau"/>
      </w:pPr>
      <w:r w:rsidRPr="00C90960">
        <w:t>Uposażenie i inne świadczenia pieniężne funkcjonariuszy Agencji Bezpieczeństwa Wewnętrznego oraz Agencji Wywiadu</w:t>
      </w:r>
    </w:p>
    <w:p w:rsidR="005E178B" w:rsidRPr="00C90960" w:rsidRDefault="005E178B" w:rsidP="005E178B">
      <w:pPr>
        <w:pStyle w:val="ARTartustawynprozporzdzenia"/>
      </w:pPr>
      <w:r w:rsidRPr="003F6693">
        <w:rPr>
          <w:rStyle w:val="Ppogrubienie"/>
        </w:rPr>
        <w:t>Art. 114.</w:t>
      </w:r>
      <w:r w:rsidRPr="00C90960">
        <w:t> 1. Prawo do uposażenia powstaje z dniem mianowania funkcjonariusza na stanowisko służbowe.</w:t>
      </w:r>
    </w:p>
    <w:p w:rsidR="005E178B" w:rsidRPr="00C90960" w:rsidRDefault="005E178B" w:rsidP="005E178B">
      <w:pPr>
        <w:pStyle w:val="USTustnpkodeksu"/>
      </w:pPr>
      <w:r w:rsidRPr="00C90960">
        <w:t>2. Z tytułu służby funkcjonariusz otrzymuje jedno uposażenie i inne świadczenia pieniężne określone w ustawie.</w:t>
      </w:r>
    </w:p>
    <w:p w:rsidR="005E178B" w:rsidRPr="00C90960" w:rsidRDefault="005E178B" w:rsidP="005E178B">
      <w:pPr>
        <w:pStyle w:val="USTustnpkodeksu"/>
      </w:pPr>
      <w:r w:rsidRPr="00C90960">
        <w:t>3. Przeciętne uposażenie funkcjonariuszy stanowi wielokrotność kwoty bazowej, której wysokość ustaloną według odrębnych zasad określa ustawa budżetowa.</w:t>
      </w:r>
    </w:p>
    <w:p w:rsidR="005E178B" w:rsidRPr="00C90960" w:rsidRDefault="005E178B" w:rsidP="005E178B">
      <w:pPr>
        <w:pStyle w:val="USTustnpkodeksu"/>
      </w:pPr>
      <w:r w:rsidRPr="00C90960">
        <w:t>4. Wielokrotność, o której mowa</w:t>
      </w:r>
      <w:r w:rsidR="003F1777" w:rsidRPr="00C90960">
        <w:t xml:space="preserve"> w</w:t>
      </w:r>
      <w:r w:rsidR="003F1777">
        <w:t> ust. </w:t>
      </w:r>
      <w:r w:rsidRPr="00C90960">
        <w:t>3, określa Rada Ministrów, w drodze rozporządzeń, odrębnie dla każdej Agencji.</w:t>
      </w:r>
    </w:p>
    <w:p w:rsidR="005E178B" w:rsidRPr="00C90960" w:rsidRDefault="005E178B" w:rsidP="005E178B">
      <w:pPr>
        <w:pStyle w:val="ARTartustawynprozporzdzenia"/>
      </w:pPr>
      <w:r w:rsidRPr="003F6693">
        <w:rPr>
          <w:rStyle w:val="Ppogrubienie"/>
        </w:rPr>
        <w:t>Art. 115.</w:t>
      </w:r>
      <w:r w:rsidRPr="00C90960">
        <w:t> Uposażenie funkcjonariusza składa się z uposażenia zasadniczego i dodatków do uposażenia.</w:t>
      </w:r>
    </w:p>
    <w:p w:rsidR="005E178B" w:rsidRPr="00C90960" w:rsidRDefault="005E178B" w:rsidP="005E178B">
      <w:pPr>
        <w:pStyle w:val="ARTartustawynprozporzdzenia"/>
      </w:pPr>
      <w:r w:rsidRPr="003F6693">
        <w:rPr>
          <w:rStyle w:val="Ppogrubienie"/>
        </w:rPr>
        <w:t>Art. 116.</w:t>
      </w:r>
      <w:r w:rsidRPr="00C90960">
        <w:t> 1. Prezes Rady Ministrów określi, w drodze rozporządzeń, odrębnie dla każdej Agencji, grupy zaszereg</w:t>
      </w:r>
      <w:r w:rsidRPr="00C90960">
        <w:t>o</w:t>
      </w:r>
      <w:r w:rsidRPr="00C90960">
        <w:t>wania i stawki uposażenia zasadniczego funkcjonariuszy w tych grupach oraz wzrost uposażenia zasadniczego z tytułu wysługi lat.</w:t>
      </w:r>
    </w:p>
    <w:p w:rsidR="005E178B" w:rsidRPr="00C90960" w:rsidRDefault="005E178B" w:rsidP="005E178B">
      <w:pPr>
        <w:pStyle w:val="USTustnpkodeksu"/>
      </w:pPr>
      <w:r w:rsidRPr="00C90960">
        <w:t>2. Prezes Rady Ministrów określi, w drodze rozporządzeń, odrębnie dla każdej Agencji, zasady i tryb zaliczania okr</w:t>
      </w:r>
      <w:r w:rsidRPr="00C90960">
        <w:t>e</w:t>
      </w:r>
      <w:r w:rsidRPr="00C90960">
        <w:t>sów służby, pracy i innych okresów do wysługi lat, uwzględnianej przy ustalaniu wzrostu uposażenia zasadniczego, uwzględniając okresy innej służby traktowane jako równorzędne ze służbą w ABW lub AW, okresy zatrudnienia i inne okresy, które na podstawie odrębnych przepisów podlegają wliczeniu do okresu pracy, od którego zależą uprawnienia pracownicze.</w:t>
      </w:r>
    </w:p>
    <w:p w:rsidR="005E178B" w:rsidRPr="00C90960" w:rsidRDefault="005E178B" w:rsidP="005E178B">
      <w:pPr>
        <w:pStyle w:val="USTustnpkodeksu"/>
      </w:pPr>
      <w:r w:rsidRPr="00C90960">
        <w:t>3.</w:t>
      </w:r>
      <w:r w:rsidRPr="00C90960">
        <w:rPr>
          <w:rStyle w:val="IGindeksgrny"/>
        </w:rPr>
        <w:footnoteReference w:id="53"/>
      </w:r>
      <w:r w:rsidRPr="00C90960">
        <w:rPr>
          <w:rStyle w:val="IGindeksgrny"/>
        </w:rPr>
        <w:t>)</w:t>
      </w:r>
      <w:r w:rsidRPr="00C90960">
        <w:t> Szefowie Agencji, każdy w zakresie swojego działania, określą, w drodze zarządzeń, stanowiące informacje ni</w:t>
      </w:r>
      <w:r w:rsidRPr="00C90960">
        <w:t>e</w:t>
      </w:r>
      <w:r w:rsidRPr="00C90960">
        <w:t>jawne stanowiska służbowe i stopnie etatowe, zaszeregowanie tych stanowisk do grup uposażenia i przypisanych im sto</w:t>
      </w:r>
      <w:r w:rsidRPr="00C90960">
        <w:t>p</w:t>
      </w:r>
      <w:r w:rsidRPr="00C90960">
        <w:t>ni etatowych.</w:t>
      </w:r>
    </w:p>
    <w:p w:rsidR="005E178B" w:rsidRPr="00C90960" w:rsidRDefault="005E178B" w:rsidP="005E178B">
      <w:pPr>
        <w:pStyle w:val="ARTartustawynprozporzdzenia"/>
      </w:pPr>
      <w:r w:rsidRPr="003F6693">
        <w:rPr>
          <w:rStyle w:val="Ppogrubienie"/>
        </w:rPr>
        <w:t>Art. 117.</w:t>
      </w:r>
      <w:r w:rsidRPr="00C90960">
        <w:t> Funkcjonariusz przeniesiony na podstawie</w:t>
      </w:r>
      <w:r w:rsidR="003F1777">
        <w:t xml:space="preserve"> art. </w:t>
      </w:r>
      <w:r w:rsidRPr="00C90960">
        <w:t>5</w:t>
      </w:r>
      <w:r w:rsidR="003F1777" w:rsidRPr="00C90960">
        <w:t>4</w:t>
      </w:r>
      <w:r w:rsidR="003F1777">
        <w:t xml:space="preserve"> ust. </w:t>
      </w:r>
      <w:r w:rsidRPr="00C90960">
        <w:t>1 do dyspozycji Szefa właściwej Agencji otrzymuje uposażenie zasadnicze, dodatki do uposażenia o charakterze stałym i inne świadczenia pieniężne należne na stanowisku zajmowanym bezpośrednio przed przeniesieniem do dyspozycji Szefa, z uwzględnieniem powstałych w tym okresie zmian mających wpływ na prawo do uposażenia i innych świadczeń pieniężnych lub na ich wysokość.</w:t>
      </w:r>
    </w:p>
    <w:p w:rsidR="005E178B" w:rsidRPr="00C90960" w:rsidRDefault="005E178B" w:rsidP="005E178B">
      <w:pPr>
        <w:pStyle w:val="ARTartustawynprozporzdzenia"/>
      </w:pPr>
      <w:r w:rsidRPr="003F6693">
        <w:rPr>
          <w:rStyle w:val="Ppogrubienie"/>
        </w:rPr>
        <w:t>Art. 118.</w:t>
      </w:r>
      <w:r w:rsidRPr="00C90960">
        <w:t> 1. Funkcjonariusz przeniesiony na stanowisko służbowe zaszeregowane do niższej grupy uposażenia z</w:t>
      </w:r>
      <w:r w:rsidRPr="00C90960">
        <w:t>a</w:t>
      </w:r>
      <w:r w:rsidRPr="00C90960">
        <w:t>sadniczego zachowuje prawo do kwoty uposażenia pobieranego na poprzednio zajmowanym stanowisku do czasu uzysk</w:t>
      </w:r>
      <w:r w:rsidRPr="00C90960">
        <w:t>a</w:t>
      </w:r>
      <w:r w:rsidRPr="00C90960">
        <w:t>nia wyższej kwoty uposażenia według stanowiska służbowego.</w:t>
      </w:r>
    </w:p>
    <w:p w:rsidR="005E178B" w:rsidRPr="00C90960" w:rsidRDefault="005E178B" w:rsidP="005E178B">
      <w:pPr>
        <w:pStyle w:val="USTustnpkodeksu"/>
      </w:pPr>
      <w:r w:rsidRPr="00C90960">
        <w:t>2. Szefowie Agencji, każdy w zakresie swojego działania, w szczególnie uzasadnionych przypadkach, mogą zezwolić na zachowanie przez funkcjonariusza przeniesionego na stanowisko służbowe zaszeregowane do niższej grupy uposażenia zasadniczego prawa do zaszeregowania należnego na poprzednio zajmowanym stanowisku, z jednoczesnym zachowaniem stopnia związanego z tym stanowiskiem.</w:t>
      </w:r>
    </w:p>
    <w:p w:rsidR="005E178B" w:rsidRPr="00C90960" w:rsidRDefault="005E178B" w:rsidP="005E178B">
      <w:pPr>
        <w:pStyle w:val="USTustnpkodeksu"/>
      </w:pPr>
      <w:r w:rsidRPr="00C90960">
        <w:t>3. Przepisu</w:t>
      </w:r>
      <w:r w:rsidR="003F1777">
        <w:t xml:space="preserve"> ust. </w:t>
      </w:r>
      <w:r w:rsidRPr="00C90960">
        <w:t>1 nie stosuje się do funkcjonariusza przeniesionego na niższe stanowisko służbowe na podstawie</w:t>
      </w:r>
      <w:r w:rsidR="003F1777">
        <w:t xml:space="preserve"> art. </w:t>
      </w:r>
      <w:r w:rsidRPr="00C90960">
        <w:t>5</w:t>
      </w:r>
      <w:r w:rsidR="003F1777" w:rsidRPr="00C90960">
        <w:t>7</w:t>
      </w:r>
      <w:r w:rsidR="003F1777">
        <w:t xml:space="preserve"> ust. </w:t>
      </w:r>
      <w:r w:rsidR="003F1777" w:rsidRPr="00C90960">
        <w:t>1</w:t>
      </w:r>
      <w:r w:rsidR="003F1777">
        <w:t xml:space="preserve"> lub ust. </w:t>
      </w:r>
      <w:r w:rsidR="003F1777" w:rsidRPr="00C90960">
        <w:t>2</w:t>
      </w:r>
      <w:r w:rsidR="003F1777">
        <w:t xml:space="preserve"> pkt </w:t>
      </w:r>
      <w:r w:rsidR="003F1777" w:rsidRPr="00C90960">
        <w:t>2</w:t>
      </w:r>
      <w:r w:rsidR="003F1777">
        <w:t xml:space="preserve"> i </w:t>
      </w:r>
      <w:r w:rsidR="003F1777" w:rsidRPr="00C90960">
        <w:t>3</w:t>
      </w:r>
      <w:r w:rsidR="003F1777">
        <w:t xml:space="preserve"> oraz</w:t>
      </w:r>
      <w:r w:rsidRPr="00C90960">
        <w:t xml:space="preserve"> funkcjonariusza przeniesionego na własną prośbę.</w:t>
      </w:r>
    </w:p>
    <w:p w:rsidR="005E178B" w:rsidRPr="005E178B" w:rsidRDefault="005E178B" w:rsidP="003F6693">
      <w:pPr>
        <w:pStyle w:val="ARTartustawynprozporzdzenia"/>
        <w:keepNext/>
      </w:pPr>
      <w:r w:rsidRPr="003F6693">
        <w:rPr>
          <w:rStyle w:val="Ppogrubienie"/>
        </w:rPr>
        <w:t>Art. 119.</w:t>
      </w:r>
      <w:r w:rsidRPr="005E178B">
        <w:t> 1. Funkcjonariusze otrzymują następujące dodatki do uposażenia:</w:t>
      </w:r>
    </w:p>
    <w:p w:rsidR="005E178B" w:rsidRPr="00C90960" w:rsidRDefault="005E178B" w:rsidP="005E178B">
      <w:pPr>
        <w:pStyle w:val="PKTpunkt"/>
      </w:pPr>
      <w:r w:rsidRPr="00C90960">
        <w:t>1)</w:t>
      </w:r>
      <w:r w:rsidRPr="00C90960">
        <w:tab/>
        <w:t>dodatek za stopień;</w:t>
      </w:r>
    </w:p>
    <w:p w:rsidR="005E178B" w:rsidRPr="00C90960" w:rsidRDefault="005E178B" w:rsidP="005E178B">
      <w:pPr>
        <w:pStyle w:val="PKTpunkt"/>
      </w:pPr>
      <w:r w:rsidRPr="00C90960">
        <w:t>2)</w:t>
      </w:r>
      <w:r w:rsidRPr="00C90960">
        <w:tab/>
        <w:t>dodatek służbowy;</w:t>
      </w:r>
    </w:p>
    <w:p w:rsidR="005E178B" w:rsidRPr="00C90960" w:rsidRDefault="005E178B" w:rsidP="005E178B">
      <w:pPr>
        <w:pStyle w:val="PKTpunkt"/>
      </w:pPr>
      <w:r w:rsidRPr="00C90960">
        <w:t>3)</w:t>
      </w:r>
      <w:r w:rsidRPr="00C90960">
        <w:tab/>
        <w:t>dodatki uzasadnione szczególnymi właściwościami, kwalifikacjami, warunkami albo miejscem pełnienia służby.</w:t>
      </w:r>
    </w:p>
    <w:p w:rsidR="005E178B" w:rsidRPr="00C90960" w:rsidRDefault="005E178B" w:rsidP="005E178B">
      <w:pPr>
        <w:pStyle w:val="USTustnpkodeksu"/>
      </w:pPr>
      <w:r w:rsidRPr="00C90960">
        <w:t>2. Dodatkami do uposażenia o charakterze stałym są dodatki ustalone w stawkach miesięcznych.</w:t>
      </w:r>
    </w:p>
    <w:p w:rsidR="005E178B" w:rsidRPr="00C90960" w:rsidRDefault="005E178B" w:rsidP="005E178B">
      <w:pPr>
        <w:pStyle w:val="USTustnpkodeksu"/>
      </w:pPr>
      <w:r w:rsidRPr="00C90960">
        <w:t>3. Prezes Rady Ministrów określi, w drodze rozporządzeń, odrębnie dla każdej Agencji, wysokość dodatków, o których mowa</w:t>
      </w:r>
      <w:r w:rsidR="003F1777" w:rsidRPr="00C90960">
        <w:t xml:space="preserve"> w</w:t>
      </w:r>
      <w:r w:rsidR="003F1777">
        <w:t> ust. </w:t>
      </w:r>
      <w:r w:rsidRPr="00C90960">
        <w:t>1, zasady ich przyznawania i obniżania, sposób ich wypłaty oraz rodzaje dodatków uzasadnionych szczególnymi właściwościami, kwalifikacjami, warunkami lub miejscem pełnienia służby.</w:t>
      </w:r>
    </w:p>
    <w:p w:rsidR="005E178B" w:rsidRPr="00C90960" w:rsidRDefault="005E178B" w:rsidP="005E178B">
      <w:pPr>
        <w:pStyle w:val="ARTartustawynprozporzdzenia"/>
      </w:pPr>
      <w:r w:rsidRPr="003F6693">
        <w:rPr>
          <w:rStyle w:val="Ppogrubienie"/>
        </w:rPr>
        <w:t>Art. 120.</w:t>
      </w:r>
      <w:r w:rsidRPr="00C90960">
        <w:t> Uposażenie zasadnicze i dodatki do uposażenia o charakterze stałym są płatne miesięcznie z góry. Szef</w:t>
      </w:r>
      <w:r w:rsidRPr="00C90960">
        <w:t>o</w:t>
      </w:r>
      <w:r w:rsidRPr="00C90960">
        <w:t>wie Agencji, każdy w zakresie swojego działania, mogą określić, w drodze zarządzeń, które dodatki o charakterze stałym są płatne z dołu.</w:t>
      </w:r>
    </w:p>
    <w:p w:rsidR="005E178B" w:rsidRPr="00C90960" w:rsidRDefault="005E178B" w:rsidP="005E178B">
      <w:pPr>
        <w:pStyle w:val="ARTartustawynprozporzdzenia"/>
      </w:pPr>
      <w:r w:rsidRPr="003F6693">
        <w:rPr>
          <w:rStyle w:val="Ppogrubienie"/>
        </w:rPr>
        <w:t>Art. 121.</w:t>
      </w:r>
      <w:r w:rsidRPr="00C90960">
        <w:t> 1. Zmiana uposażenia następuje z dniem zaistnienia okoliczności uzasadniających tę zmianę.</w:t>
      </w:r>
    </w:p>
    <w:p w:rsidR="005E178B" w:rsidRPr="00C90960" w:rsidRDefault="005E178B" w:rsidP="005E178B">
      <w:pPr>
        <w:pStyle w:val="USTustnpkodeksu"/>
      </w:pPr>
      <w:r w:rsidRPr="00C90960">
        <w:t>2. Jeżeli prawo do uposażenia powstało lub zmiana uposażenia nastąpiła w ciągu miesiąca, uposażenie na czas do końca miesiąca oblicza się w wysokości 1/30 części miesięcznego uposażenia za każdy dzień, gdy przepisy szczególne nie stanowią inaczej.</w:t>
      </w:r>
    </w:p>
    <w:p w:rsidR="005E178B" w:rsidRPr="00C90960" w:rsidRDefault="005E178B" w:rsidP="005E178B">
      <w:pPr>
        <w:pStyle w:val="USTustnpkodeksu"/>
      </w:pPr>
      <w:r w:rsidRPr="00C90960">
        <w:t>3. Prawo do uposażenia wygasa z ostatnim dniem miesiąca, w którym nastąpiło zwolnienie funkcjonariusza ze służby lub zaistniały inne okoliczności uzasadniające wygaśnięcie tego prawa.</w:t>
      </w:r>
    </w:p>
    <w:p w:rsidR="005E178B" w:rsidRPr="00C90960" w:rsidRDefault="005E178B" w:rsidP="005E178B">
      <w:pPr>
        <w:pStyle w:val="ARTartustawynprozporzdzenia"/>
      </w:pPr>
      <w:r w:rsidRPr="003F6693">
        <w:rPr>
          <w:rStyle w:val="Ppogrubienie"/>
        </w:rPr>
        <w:t>Art. 122.</w:t>
      </w:r>
      <w:r w:rsidRPr="00C90960">
        <w:t> 1. Roszczenia z tytułu prawa do uposażenia i innych świadczeń oraz należności pieniężnych ulegają prz</w:t>
      </w:r>
      <w:r w:rsidRPr="00C90960">
        <w:t>e</w:t>
      </w:r>
      <w:r w:rsidRPr="00C90960">
        <w:t>dawnieniu z upływem 3 lat od dnia, w którym roszczenie stało się wymagalne.</w:t>
      </w:r>
    </w:p>
    <w:p w:rsidR="005E178B" w:rsidRPr="00C90960" w:rsidRDefault="005E178B" w:rsidP="005E178B">
      <w:pPr>
        <w:pStyle w:val="USTustnpkodeksu"/>
      </w:pPr>
      <w:r w:rsidRPr="00C90960">
        <w:t>2. Organ właściwy do rozpatrywania roszczeń może nie uwzględnić przedawnienia, jeżeli opóźnienie w dochodzeniu roszczenia jest usprawiedliwione wyjątkowymi okolicznościami.</w:t>
      </w:r>
    </w:p>
    <w:p w:rsidR="005E178B" w:rsidRPr="005E178B" w:rsidRDefault="005E178B" w:rsidP="003F6693">
      <w:pPr>
        <w:pStyle w:val="USTustnpkodeksu"/>
        <w:keepNext/>
      </w:pPr>
      <w:r w:rsidRPr="00C90960">
        <w:t>3.</w:t>
      </w:r>
      <w:r w:rsidRPr="005E178B">
        <w:t> Bieg przedawnienia roszczenia z tytułu uposażenia i innych świadczeń oraz należności pieniężnych przerywa:</w:t>
      </w:r>
    </w:p>
    <w:p w:rsidR="005E178B" w:rsidRPr="00C90960" w:rsidRDefault="005E178B" w:rsidP="005E178B">
      <w:pPr>
        <w:pStyle w:val="PKTpunkt"/>
      </w:pPr>
      <w:r w:rsidRPr="00C90960">
        <w:t>1)</w:t>
      </w:r>
      <w:r w:rsidRPr="00C90960">
        <w:tab/>
        <w:t>każda czynność przed Szefem właściwej Agencji lub kierownikiem jednostki organizacyjnej tej Agencji, podjęta bezpośrednio w celu dochodzenia lub ustalenia albo zaspokojenia roszczenia;</w:t>
      </w:r>
    </w:p>
    <w:p w:rsidR="005E178B" w:rsidRPr="00C90960" w:rsidRDefault="005E178B" w:rsidP="005E178B">
      <w:pPr>
        <w:pStyle w:val="PKTpunkt"/>
      </w:pPr>
      <w:r w:rsidRPr="00C90960">
        <w:t>2)</w:t>
      </w:r>
      <w:r w:rsidRPr="00C90960">
        <w:tab/>
        <w:t>uznanie roszczenia.</w:t>
      </w:r>
    </w:p>
    <w:p w:rsidR="005E178B" w:rsidRPr="005E178B" w:rsidRDefault="005E178B" w:rsidP="003F6693">
      <w:pPr>
        <w:pStyle w:val="ARTartustawynprozporzdzenia"/>
        <w:keepNext/>
      </w:pPr>
      <w:r w:rsidRPr="003F6693">
        <w:rPr>
          <w:rStyle w:val="Ppogrubienie"/>
        </w:rPr>
        <w:t>Art. 123.</w:t>
      </w:r>
      <w:r w:rsidRPr="005E178B">
        <w:t> 1. Funkcjonariuszowi przysługują następujące świadczenia pieniężne:</w:t>
      </w:r>
    </w:p>
    <w:p w:rsidR="005E178B" w:rsidRPr="00C90960" w:rsidRDefault="005E178B" w:rsidP="005E178B">
      <w:pPr>
        <w:pStyle w:val="PKTpunkt"/>
      </w:pPr>
      <w:r w:rsidRPr="00C90960">
        <w:t>1)</w:t>
      </w:r>
      <w:r w:rsidRPr="00C90960">
        <w:tab/>
        <w:t>zasiłek na zagospodarowanie;</w:t>
      </w:r>
    </w:p>
    <w:p w:rsidR="005E178B" w:rsidRPr="00C90960" w:rsidRDefault="005E178B" w:rsidP="005E178B">
      <w:pPr>
        <w:pStyle w:val="PKTpunkt"/>
      </w:pPr>
      <w:r w:rsidRPr="00C90960">
        <w:t>2)</w:t>
      </w:r>
      <w:r w:rsidRPr="00C90960">
        <w:tab/>
        <w:t>nagrody oraz zapomogi;</w:t>
      </w:r>
    </w:p>
    <w:p w:rsidR="005E178B" w:rsidRPr="00C90960" w:rsidRDefault="005E178B" w:rsidP="005E178B">
      <w:pPr>
        <w:pStyle w:val="PKTpunkt"/>
      </w:pPr>
      <w:r w:rsidRPr="00C90960">
        <w:t>3)</w:t>
      </w:r>
      <w:r w:rsidRPr="00C90960">
        <w:tab/>
        <w:t>nagrody jubileuszowe;</w:t>
      </w:r>
    </w:p>
    <w:p w:rsidR="005E178B" w:rsidRPr="00C90960" w:rsidRDefault="005E178B" w:rsidP="005E178B">
      <w:pPr>
        <w:pStyle w:val="PKTpunkt"/>
      </w:pPr>
      <w:r w:rsidRPr="00C90960">
        <w:t>4)</w:t>
      </w:r>
      <w:r w:rsidRPr="00C90960">
        <w:tab/>
        <w:t>należności za podróże służbowe i przeniesienia;</w:t>
      </w:r>
    </w:p>
    <w:p w:rsidR="005E178B" w:rsidRPr="00C90960" w:rsidRDefault="005E178B" w:rsidP="005E178B">
      <w:pPr>
        <w:pStyle w:val="PKTpunkt"/>
      </w:pPr>
      <w:r w:rsidRPr="00C90960">
        <w:t>5)</w:t>
      </w:r>
      <w:r w:rsidRPr="00C90960">
        <w:tab/>
        <w:t>świadczenia związane ze zwolnieniem ze służby.</w:t>
      </w:r>
    </w:p>
    <w:p w:rsidR="005E178B" w:rsidRPr="005E178B" w:rsidRDefault="005E178B" w:rsidP="003F6693">
      <w:pPr>
        <w:pStyle w:val="USTustnpkodeksu"/>
        <w:keepNext/>
      </w:pPr>
      <w:r w:rsidRPr="00C90960">
        <w:t>2.</w:t>
      </w:r>
      <w:r w:rsidRPr="005E178B">
        <w:t> W razie śmierci funkcjonariusza lub członka jego rodziny przysługują:</w:t>
      </w:r>
    </w:p>
    <w:p w:rsidR="005E178B" w:rsidRPr="00C90960" w:rsidRDefault="005E178B" w:rsidP="005E178B">
      <w:pPr>
        <w:pStyle w:val="PKTpunkt"/>
      </w:pPr>
      <w:r w:rsidRPr="00C90960">
        <w:t>1)</w:t>
      </w:r>
      <w:r w:rsidRPr="00C90960">
        <w:tab/>
        <w:t>zasiłek pogrzebowy;</w:t>
      </w:r>
    </w:p>
    <w:p w:rsidR="005E178B" w:rsidRPr="00C90960" w:rsidRDefault="005E178B" w:rsidP="005E178B">
      <w:pPr>
        <w:pStyle w:val="PKTpunkt"/>
      </w:pPr>
      <w:r w:rsidRPr="00C90960">
        <w:t>2)</w:t>
      </w:r>
      <w:r w:rsidRPr="00C90960">
        <w:tab/>
        <w:t>odprawa pośmiertna;</w:t>
      </w:r>
    </w:p>
    <w:p w:rsidR="005E178B" w:rsidRPr="00C90960" w:rsidRDefault="005E178B" w:rsidP="005E178B">
      <w:pPr>
        <w:pStyle w:val="PKTpunkt"/>
      </w:pPr>
      <w:r w:rsidRPr="00C90960">
        <w:t>3)</w:t>
      </w:r>
      <w:r w:rsidRPr="00C90960">
        <w:tab/>
        <w:t>pomoc finansowa na kształcenie dzieci.</w:t>
      </w:r>
    </w:p>
    <w:p w:rsidR="005E178B" w:rsidRPr="00C90960" w:rsidRDefault="005E178B" w:rsidP="005E178B">
      <w:pPr>
        <w:pStyle w:val="ARTartustawynprozporzdzenia"/>
      </w:pPr>
      <w:r w:rsidRPr="003F6693">
        <w:rPr>
          <w:rStyle w:val="Ppogrubienie"/>
        </w:rPr>
        <w:t>Art. 124.</w:t>
      </w:r>
      <w:r w:rsidRPr="00C90960">
        <w:t> 1. Funkcjonariuszowi w związku z mianowaniem na stałe przysługuje zasiłek na zagospodarowanie w wysokości jednomiesięcznego uposażenia zasadniczego wraz z dodatkami o charakterze stałym, należnymi w dniu mi</w:t>
      </w:r>
      <w:r w:rsidRPr="00C90960">
        <w:t>a</w:t>
      </w:r>
      <w:r w:rsidRPr="00C90960">
        <w:t>nowania na stałe.</w:t>
      </w:r>
    </w:p>
    <w:p w:rsidR="005E178B" w:rsidRPr="00C90960" w:rsidRDefault="005E178B" w:rsidP="005E178B">
      <w:pPr>
        <w:pStyle w:val="USTustnpkodeksu"/>
      </w:pPr>
      <w:r w:rsidRPr="00C90960">
        <w:t>2. Zasiłek, o którym mowa</w:t>
      </w:r>
      <w:r w:rsidR="003F1777" w:rsidRPr="00C90960">
        <w:t xml:space="preserve"> w</w:t>
      </w:r>
      <w:r w:rsidR="003F1777">
        <w:t> ust. </w:t>
      </w:r>
      <w:r w:rsidRPr="00C90960">
        <w:t>1, nie przysługuje funkcjonariuszowi pełniącemu służbę w danej Agencji po zwo</w:t>
      </w:r>
      <w:r w:rsidRPr="00C90960">
        <w:t>l</w:t>
      </w:r>
      <w:r w:rsidRPr="00C90960">
        <w:t>nieniu z zawodowej służby wojskowej lub innej służby, w czasie której otrzymał taki zasiłek.</w:t>
      </w:r>
    </w:p>
    <w:p w:rsidR="005E178B" w:rsidRPr="00C90960" w:rsidRDefault="005E178B" w:rsidP="005E178B">
      <w:pPr>
        <w:pStyle w:val="ARTartustawynprozporzdzenia"/>
      </w:pPr>
      <w:r w:rsidRPr="003F6693">
        <w:rPr>
          <w:rStyle w:val="Ppogrubienie"/>
        </w:rPr>
        <w:t>Art. 125.</w:t>
      </w:r>
      <w:r w:rsidRPr="00C90960">
        <w:t> 1. Funkcjonariuszowi mogą być przyznawane nagrody roczne, uznaniowe i zapomogi.</w:t>
      </w:r>
    </w:p>
    <w:p w:rsidR="005E178B" w:rsidRPr="00217F71" w:rsidRDefault="005E178B" w:rsidP="005E178B">
      <w:pPr>
        <w:pStyle w:val="USTustnpkodeksu"/>
      </w:pPr>
      <w:r w:rsidRPr="00217F71">
        <w:t>1a.</w:t>
      </w:r>
      <w:bookmarkStart w:id="21" w:name="_Ref428438760"/>
      <w:r>
        <w:rPr>
          <w:rStyle w:val="Odwoanieprzypisudolnego"/>
        </w:rPr>
        <w:footnoteReference w:id="54"/>
      </w:r>
      <w:bookmarkEnd w:id="21"/>
      <w:r>
        <w:rPr>
          <w:rStyle w:val="IGindeksgrny"/>
        </w:rPr>
        <w:t>)</w:t>
      </w:r>
      <w:r w:rsidR="003F6693">
        <w:t> </w:t>
      </w:r>
      <w:r w:rsidRPr="00217F71">
        <w:t>Funkcjonariusz pełniący służbę</w:t>
      </w:r>
      <w:r w:rsidR="003F1777" w:rsidRPr="00217F71">
        <w:t xml:space="preserve"> w</w:t>
      </w:r>
      <w:r w:rsidR="003F1777">
        <w:t> </w:t>
      </w:r>
      <w:r w:rsidRPr="00217F71">
        <w:t>danym roku kalendarzowym nabywa prawo do nagrody rocznej</w:t>
      </w:r>
      <w:r w:rsidR="003F1777">
        <w:t xml:space="preserve"> </w:t>
      </w:r>
      <w:r w:rsidR="003F1777" w:rsidRPr="00217F71">
        <w:t>w</w:t>
      </w:r>
      <w:r w:rsidR="003F1777">
        <w:t> </w:t>
      </w:r>
      <w:r w:rsidRPr="00217F71">
        <w:t>wysokości 1/1</w:t>
      </w:r>
      <w:r w:rsidR="003F1777" w:rsidRPr="00217F71">
        <w:t>2</w:t>
      </w:r>
      <w:r w:rsidR="003F1777">
        <w:t> </w:t>
      </w:r>
      <w:r w:rsidRPr="00217F71">
        <w:t>uposażenia otrzymanego</w:t>
      </w:r>
      <w:r w:rsidR="003F1777" w:rsidRPr="00217F71">
        <w:t xml:space="preserve"> w</w:t>
      </w:r>
      <w:r w:rsidR="003F1777">
        <w:t> </w:t>
      </w:r>
      <w:r w:rsidRPr="00217F71">
        <w:t>roku kalendarzowym, za który nagroda przysługuje.</w:t>
      </w:r>
    </w:p>
    <w:p w:rsidR="005E178B" w:rsidRPr="00217F71" w:rsidRDefault="005E178B" w:rsidP="005E178B">
      <w:pPr>
        <w:pStyle w:val="USTustnpkodeksu"/>
      </w:pPr>
      <w:r w:rsidRPr="00217F71">
        <w:t>1b.</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6693">
        <w:t> </w:t>
      </w:r>
      <w:r w:rsidRPr="00217F71">
        <w:t>Nagrodę roczną przysługującą zmarłemu funkcjonariuszowi,</w:t>
      </w:r>
      <w:r w:rsidR="003F1777" w:rsidRPr="00217F71">
        <w:t xml:space="preserve"> w</w:t>
      </w:r>
      <w:r w:rsidR="003F1777">
        <w:t> </w:t>
      </w:r>
      <w:r w:rsidRPr="00217F71">
        <w:t>wysokości ustalonej</w:t>
      </w:r>
      <w:r w:rsidR="003F1777" w:rsidRPr="00217F71">
        <w:t xml:space="preserve"> w</w:t>
      </w:r>
      <w:r w:rsidR="003F1777">
        <w:t> </w:t>
      </w:r>
      <w:r w:rsidRPr="00217F71">
        <w:t>sposób określony</w:t>
      </w:r>
      <w:r w:rsidR="003F1777">
        <w:t xml:space="preserve"> </w:t>
      </w:r>
      <w:r w:rsidR="003F1777" w:rsidRPr="00217F71">
        <w:t>w</w:t>
      </w:r>
      <w:r w:rsidR="003F1777">
        <w:t> ust. </w:t>
      </w:r>
      <w:r w:rsidRPr="00217F71">
        <w:t>1a, wypłaca się członkom jego rodziny uprawnionym do policyjnej renty rodzinnej.</w:t>
      </w:r>
    </w:p>
    <w:p w:rsidR="005E178B" w:rsidRPr="00217F71" w:rsidRDefault="005E178B" w:rsidP="003F6693">
      <w:pPr>
        <w:pStyle w:val="USTustnpkodeksu"/>
        <w:keepNext/>
      </w:pPr>
      <w:r w:rsidRPr="00217F71">
        <w:t>1c.</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6693">
        <w:t> </w:t>
      </w:r>
      <w:r w:rsidRPr="00217F71">
        <w:t>Do uposażenia,</w:t>
      </w:r>
      <w:r w:rsidR="003F1777" w:rsidRPr="00217F71">
        <w:t xml:space="preserve"> o</w:t>
      </w:r>
      <w:r w:rsidR="003F1777">
        <w:t> </w:t>
      </w:r>
      <w:r w:rsidRPr="00217F71">
        <w:t>którym mowa</w:t>
      </w:r>
      <w:r w:rsidR="003F1777" w:rsidRPr="00217F71">
        <w:t xml:space="preserve"> w</w:t>
      </w:r>
      <w:r w:rsidR="003F1777">
        <w:t> ust. </w:t>
      </w:r>
      <w:r w:rsidRPr="00217F71">
        <w:t>1a, nie wlicza się uposażenia otrzymywanego</w:t>
      </w:r>
      <w:r w:rsidR="003F1777" w:rsidRPr="00217F71">
        <w:t xml:space="preserve"> w</w:t>
      </w:r>
      <w:r w:rsidR="003F1777">
        <w:t> </w:t>
      </w:r>
      <w:r w:rsidRPr="00217F71">
        <w:t>okresie:</w:t>
      </w:r>
    </w:p>
    <w:p w:rsidR="005E178B" w:rsidRPr="00217F71" w:rsidRDefault="005E178B" w:rsidP="005E178B">
      <w:pPr>
        <w:pStyle w:val="PKTpunkt"/>
      </w:pPr>
      <w:r w:rsidRPr="00217F71">
        <w:t>1)</w:t>
      </w:r>
      <w:r>
        <w:tab/>
      </w:r>
      <w:r w:rsidRPr="00217F71">
        <w:t>zawieszenia</w:t>
      </w:r>
      <w:r w:rsidR="003F1777" w:rsidRPr="00217F71">
        <w:t xml:space="preserve"> w</w:t>
      </w:r>
      <w:r w:rsidR="003F1777">
        <w:t> </w:t>
      </w:r>
      <w:r w:rsidRPr="00217F71">
        <w:t>czynnościach służbowych oraz tymczasowego aresztowania, chyba że postępowanie będące</w:t>
      </w:r>
      <w:r>
        <w:t xml:space="preserve"> </w:t>
      </w:r>
      <w:r w:rsidRPr="00217F71">
        <w:t>przycz</w:t>
      </w:r>
      <w:r w:rsidRPr="00217F71">
        <w:t>y</w:t>
      </w:r>
      <w:r w:rsidRPr="00217F71">
        <w:t>ną zawieszenia lub aresztowania umorzono albo</w:t>
      </w:r>
      <w:r w:rsidR="003F1777" w:rsidRPr="00217F71">
        <w:t xml:space="preserve"> w</w:t>
      </w:r>
      <w:r w:rsidR="003F1777">
        <w:t> </w:t>
      </w:r>
      <w:r w:rsidRPr="00217F71">
        <w:t>jego wyniku funkcjonariusz został uniewinniony;</w:t>
      </w:r>
    </w:p>
    <w:p w:rsidR="005E178B" w:rsidRPr="00217F71" w:rsidRDefault="005E178B" w:rsidP="005E178B">
      <w:pPr>
        <w:pStyle w:val="PKTpunkt"/>
      </w:pPr>
      <w:r w:rsidRPr="00217F71">
        <w:t>2)</w:t>
      </w:r>
      <w:r>
        <w:tab/>
      </w:r>
      <w:r w:rsidRPr="00217F71">
        <w:t>w przypadku funkcjonariusza ABW – od uprawomocnienia się wyroku skazującego lub orzeczenia</w:t>
      </w:r>
      <w:r w:rsidR="003F1777" w:rsidRPr="00217F71">
        <w:t xml:space="preserve"> o</w:t>
      </w:r>
      <w:r w:rsidR="003F1777">
        <w:t> </w:t>
      </w:r>
      <w:r w:rsidRPr="00217F71">
        <w:t>ukaraniu</w:t>
      </w:r>
      <w:r>
        <w:t xml:space="preserve"> </w:t>
      </w:r>
      <w:r w:rsidRPr="00217F71">
        <w:t>karą dyscyplinarną wydalenia ze służby do dnia zwolnienia ze służby;</w:t>
      </w:r>
    </w:p>
    <w:p w:rsidR="005E178B" w:rsidRPr="00217F71" w:rsidRDefault="005E178B" w:rsidP="005E178B">
      <w:pPr>
        <w:pStyle w:val="PKTpunkt"/>
      </w:pPr>
      <w:r w:rsidRPr="00217F71">
        <w:t>3)</w:t>
      </w:r>
      <w:r>
        <w:tab/>
      </w:r>
      <w:r w:rsidRPr="00217F71">
        <w:t>w przypadku funkcjonariusza AW – niewykonywania obowiązków służbowych z</w:t>
      </w:r>
      <w:r>
        <w:t> </w:t>
      </w:r>
      <w:r w:rsidRPr="00217F71">
        <w:t>powodu choroby powstałej</w:t>
      </w:r>
      <w:r>
        <w:t xml:space="preserve"> </w:t>
      </w:r>
      <w:r w:rsidRPr="00217F71">
        <w:t>lub trwającej nadal po skazaniu funkcjonariusza prawomocnym wyrokiem sądu lub wymierzeniu mu</w:t>
      </w:r>
      <w:r>
        <w:t xml:space="preserve"> </w:t>
      </w:r>
      <w:r w:rsidRPr="00217F71">
        <w:t>kary dyscyplinarnej wydalenia ze służby.</w:t>
      </w:r>
    </w:p>
    <w:p w:rsidR="005E178B" w:rsidRPr="00217F71" w:rsidRDefault="005E178B" w:rsidP="003F6693">
      <w:pPr>
        <w:pStyle w:val="USTustnpkodeksu"/>
        <w:keepNext/>
      </w:pPr>
      <w:r w:rsidRPr="00217F71">
        <w:t>1d.</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6693">
        <w:t> </w:t>
      </w:r>
      <w:r w:rsidRPr="00217F71">
        <w:t>Nagrodę roczną obniża się nie więcej niż</w:t>
      </w:r>
      <w:r w:rsidR="003F1777" w:rsidRPr="00217F71">
        <w:t xml:space="preserve"> o</w:t>
      </w:r>
      <w:r w:rsidR="003F1777">
        <w:t> </w:t>
      </w:r>
      <w:r w:rsidRPr="00217F71">
        <w:t>50% jej wysokości</w:t>
      </w:r>
      <w:r w:rsidR="003F1777" w:rsidRPr="00217F71">
        <w:t xml:space="preserve"> w</w:t>
      </w:r>
      <w:r w:rsidR="003F1777">
        <w:t> </w:t>
      </w:r>
      <w:r w:rsidRPr="00217F71">
        <w:t>przypadku:</w:t>
      </w:r>
    </w:p>
    <w:p w:rsidR="005E178B" w:rsidRPr="00217F71" w:rsidRDefault="005E178B" w:rsidP="005E178B">
      <w:pPr>
        <w:pStyle w:val="PKTpunkt"/>
      </w:pPr>
      <w:r w:rsidRPr="00217F71">
        <w:t>1)</w:t>
      </w:r>
      <w:r>
        <w:tab/>
      </w:r>
      <w:r w:rsidRPr="00217F71">
        <w:t>warunkowego umorzenia prowadzonego przeciwko funkcjonariuszowi postępowania karnego albo odstąpienia</w:t>
      </w:r>
      <w:r>
        <w:t xml:space="preserve"> </w:t>
      </w:r>
      <w:r w:rsidRPr="00217F71">
        <w:t>przez sąd od wymierzenia kary;</w:t>
      </w:r>
    </w:p>
    <w:p w:rsidR="005E178B" w:rsidRPr="00217F71" w:rsidRDefault="005E178B" w:rsidP="003F6693">
      <w:pPr>
        <w:pStyle w:val="PKTpunkt"/>
        <w:keepNext/>
      </w:pPr>
      <w:r w:rsidRPr="00217F71">
        <w:t>2)</w:t>
      </w:r>
      <w:r>
        <w:tab/>
      </w:r>
      <w:r w:rsidRPr="00217F71">
        <w:t>wymierzenia kary dyscyplinarnej:</w:t>
      </w:r>
    </w:p>
    <w:p w:rsidR="005E178B" w:rsidRPr="00217F71" w:rsidRDefault="005E178B" w:rsidP="005E178B">
      <w:pPr>
        <w:pStyle w:val="LITlitera"/>
      </w:pPr>
      <w:r w:rsidRPr="00217F71">
        <w:t>a)</w:t>
      </w:r>
      <w:r>
        <w:tab/>
      </w:r>
      <w:r w:rsidRPr="00217F71">
        <w:t>w przypadku funkcjonariusza ABW – wymienionej</w:t>
      </w:r>
      <w:r w:rsidR="003F1777" w:rsidRPr="00217F71">
        <w:t xml:space="preserve"> w</w:t>
      </w:r>
      <w:r w:rsidR="003F1777">
        <w:t> art. </w:t>
      </w:r>
      <w:r w:rsidRPr="00217F71">
        <w:t>14</w:t>
      </w:r>
      <w:r w:rsidR="003F1777" w:rsidRPr="00217F71">
        <w:t>6</w:t>
      </w:r>
      <w:r w:rsidR="003F1777">
        <w:t xml:space="preserve"> ust. </w:t>
      </w:r>
      <w:r w:rsidR="003F1777" w:rsidRPr="00217F71">
        <w:t>1</w:t>
      </w:r>
      <w:r w:rsidR="003F1777">
        <w:t xml:space="preserve"> pkt </w:t>
      </w:r>
      <w:r w:rsidRPr="00217F71">
        <w:t>1–5,</w:t>
      </w:r>
    </w:p>
    <w:p w:rsidR="005E178B" w:rsidRPr="00DE6349" w:rsidRDefault="005E178B" w:rsidP="005E178B">
      <w:pPr>
        <w:pStyle w:val="LITlitera"/>
      </w:pPr>
      <w:r w:rsidRPr="00217F71">
        <w:t>b)</w:t>
      </w:r>
      <w:r>
        <w:tab/>
      </w:r>
      <w:r w:rsidRPr="00217F71">
        <w:t>w przypadku funkcjonariusza AW – kary dyscyplinarnej nagany</w:t>
      </w:r>
      <w:r w:rsidR="003F1777" w:rsidRPr="00217F71">
        <w:t xml:space="preserve"> z</w:t>
      </w:r>
      <w:r w:rsidR="003F1777">
        <w:t> </w:t>
      </w:r>
      <w:r w:rsidRPr="00217F71">
        <w:t>ostrzeżeniem lub surowszej kary</w:t>
      </w:r>
      <w:r>
        <w:t xml:space="preserve"> </w:t>
      </w:r>
      <w:r w:rsidRPr="00217F71">
        <w:t>dyscyplina</w:t>
      </w:r>
      <w:r w:rsidRPr="00217F71">
        <w:t>r</w:t>
      </w:r>
      <w:r w:rsidRPr="00217F71">
        <w:t>nej;</w:t>
      </w:r>
    </w:p>
    <w:p w:rsidR="005E178B" w:rsidRPr="00217F71" w:rsidRDefault="005E178B" w:rsidP="005E178B">
      <w:pPr>
        <w:pStyle w:val="PKTpunkt"/>
      </w:pPr>
      <w:r w:rsidRPr="00217F71">
        <w:t>3)</w:t>
      </w:r>
      <w:r>
        <w:tab/>
      </w:r>
      <w:r w:rsidRPr="00217F71">
        <w:t>skazania funkcjonariusza prawomocnym wyrokiem sądu za przestępstwo nieumyślne, ścigane</w:t>
      </w:r>
      <w:r w:rsidR="003F1777" w:rsidRPr="00217F71">
        <w:t xml:space="preserve"> z</w:t>
      </w:r>
      <w:r w:rsidR="003F1777">
        <w:t> </w:t>
      </w:r>
      <w:r w:rsidRPr="00217F71">
        <w:t>oskarżenia</w:t>
      </w:r>
      <w:r>
        <w:t xml:space="preserve"> </w:t>
      </w:r>
      <w:r w:rsidRPr="00217F71">
        <w:t>public</w:t>
      </w:r>
      <w:r w:rsidRPr="00217F71">
        <w:t>z</w:t>
      </w:r>
      <w:r w:rsidRPr="00217F71">
        <w:t>nego;</w:t>
      </w:r>
    </w:p>
    <w:p w:rsidR="005E178B" w:rsidRPr="00217F71" w:rsidRDefault="005E178B" w:rsidP="005E178B">
      <w:pPr>
        <w:pStyle w:val="PKTpunkt"/>
      </w:pPr>
      <w:r w:rsidRPr="00217F71">
        <w:t>4)</w:t>
      </w:r>
      <w:r>
        <w:tab/>
      </w:r>
      <w:r w:rsidRPr="00217F71">
        <w:t>nieprzydatności funkcjonariusza ABW na zajmowanym stanowisku służbowym, stwierdzonej</w:t>
      </w:r>
      <w:r w:rsidR="003F1777" w:rsidRPr="00217F71">
        <w:t xml:space="preserve"> w</w:t>
      </w:r>
      <w:r w:rsidR="003F1777">
        <w:t> </w:t>
      </w:r>
      <w:r w:rsidRPr="00217F71">
        <w:t>opinii</w:t>
      </w:r>
      <w:r>
        <w:t xml:space="preserve"> </w:t>
      </w:r>
      <w:r w:rsidRPr="00217F71">
        <w:t>służbowej</w:t>
      </w:r>
      <w:r w:rsidR="003F1777" w:rsidRPr="00217F71">
        <w:t xml:space="preserve"> w</w:t>
      </w:r>
      <w:r w:rsidR="003F1777">
        <w:t> </w:t>
      </w:r>
      <w:r w:rsidRPr="00217F71">
        <w:t>okresie służby przygotowawczej;</w:t>
      </w:r>
    </w:p>
    <w:p w:rsidR="005E178B" w:rsidRPr="00217F71" w:rsidRDefault="005E178B" w:rsidP="005E178B">
      <w:pPr>
        <w:pStyle w:val="PKTpunkt"/>
      </w:pPr>
      <w:r w:rsidRPr="00217F71">
        <w:t>5)</w:t>
      </w:r>
      <w:r>
        <w:tab/>
      </w:r>
      <w:r w:rsidRPr="00217F71">
        <w:t>niewywiązywania się funkcjonariusza ABW</w:t>
      </w:r>
      <w:r w:rsidR="003F1777" w:rsidRPr="00217F71">
        <w:t xml:space="preserve"> z</w:t>
      </w:r>
      <w:r w:rsidR="003F1777">
        <w:t> </w:t>
      </w:r>
      <w:r w:rsidRPr="00217F71">
        <w:t>obowiązków służbowych na zajmowanym stanowisku służbowym,</w:t>
      </w:r>
      <w:r>
        <w:t xml:space="preserve"> </w:t>
      </w:r>
      <w:r w:rsidRPr="00217F71">
        <w:t>stwierdzonego</w:t>
      </w:r>
      <w:r w:rsidR="003F1777" w:rsidRPr="00217F71">
        <w:t xml:space="preserve"> w</w:t>
      </w:r>
      <w:r w:rsidR="003F1777">
        <w:t> </w:t>
      </w:r>
      <w:r w:rsidRPr="00217F71">
        <w:t>opinii służbowej</w:t>
      </w:r>
      <w:r w:rsidR="003F1777" w:rsidRPr="00217F71">
        <w:t xml:space="preserve"> w</w:t>
      </w:r>
      <w:r w:rsidR="003F1777">
        <w:t> </w:t>
      </w:r>
      <w:r w:rsidRPr="00217F71">
        <w:t>okresie służby stałej.</w:t>
      </w:r>
    </w:p>
    <w:p w:rsidR="005E178B" w:rsidRPr="00153DF3" w:rsidRDefault="005E178B" w:rsidP="005E178B">
      <w:pPr>
        <w:pStyle w:val="USTustnpkodeksu"/>
      </w:pPr>
      <w:r w:rsidRPr="00217F71">
        <w:t>1e.</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1777">
        <w:t> </w:t>
      </w:r>
      <w:r w:rsidR="003F1777" w:rsidRPr="00217F71">
        <w:t>W</w:t>
      </w:r>
      <w:r w:rsidR="003F1777">
        <w:t> </w:t>
      </w:r>
      <w:r w:rsidRPr="00217F71">
        <w:t>przypadkach,</w:t>
      </w:r>
      <w:r w:rsidR="003F1777" w:rsidRPr="00217F71">
        <w:t xml:space="preserve"> o</w:t>
      </w:r>
      <w:r w:rsidR="003F1777">
        <w:t> </w:t>
      </w:r>
      <w:r w:rsidRPr="00217F71">
        <w:t>których mowa</w:t>
      </w:r>
      <w:r w:rsidR="003F1777" w:rsidRPr="00217F71">
        <w:t xml:space="preserve"> w</w:t>
      </w:r>
      <w:r w:rsidR="003F1777">
        <w:t> ust. </w:t>
      </w:r>
      <w:r w:rsidRPr="00217F71">
        <w:t>1d, przy obniżaniu nagrody rocznej kierownik odpowiednio jednostki</w:t>
      </w:r>
      <w:r>
        <w:t xml:space="preserve"> </w:t>
      </w:r>
      <w:r w:rsidRPr="00217F71">
        <w:t>organizacyjnej ABW lub AW uwzględnia całokształt okoliczności sprawy,</w:t>
      </w:r>
      <w:r w:rsidR="003F1777" w:rsidRPr="00217F71">
        <w:t xml:space="preserve"> w</w:t>
      </w:r>
      <w:r w:rsidR="003F1777">
        <w:t> </w:t>
      </w:r>
      <w:r w:rsidRPr="00217F71">
        <w:t>szczególności charakter popełnionego</w:t>
      </w:r>
      <w:r>
        <w:t xml:space="preserve"> </w:t>
      </w:r>
      <w:r w:rsidRPr="00217F71">
        <w:t>prz</w:t>
      </w:r>
      <w:r w:rsidRPr="00217F71">
        <w:t>e</w:t>
      </w:r>
      <w:r w:rsidRPr="00217F71">
        <w:t>stępstwa lub przewinienia, jego skutki, rodzaj</w:t>
      </w:r>
      <w:r w:rsidR="003F1777" w:rsidRPr="00217F71">
        <w:t xml:space="preserve"> i</w:t>
      </w:r>
      <w:r w:rsidR="003F1777">
        <w:t> </w:t>
      </w:r>
      <w:r w:rsidRPr="00217F71">
        <w:t>wymiar orzeczonej kary oraz dotychczasowe</w:t>
      </w:r>
      <w:r>
        <w:t xml:space="preserve"> </w:t>
      </w:r>
      <w:r w:rsidRPr="00217F71">
        <w:t>wyniki osiągane przez fun</w:t>
      </w:r>
      <w:r w:rsidRPr="00217F71">
        <w:t>k</w:t>
      </w:r>
      <w:r w:rsidRPr="00217F71">
        <w:t>cjonariusza</w:t>
      </w:r>
      <w:r w:rsidR="003F1777" w:rsidRPr="00217F71">
        <w:t xml:space="preserve"> w</w:t>
      </w:r>
      <w:r w:rsidR="003F1777">
        <w:t> </w:t>
      </w:r>
      <w:r w:rsidRPr="00217F71">
        <w:t>służbie.</w:t>
      </w:r>
    </w:p>
    <w:p w:rsidR="005E178B" w:rsidRPr="00217F71" w:rsidRDefault="005E178B" w:rsidP="003F6693">
      <w:pPr>
        <w:pStyle w:val="USTustnpkodeksu"/>
        <w:keepNext/>
      </w:pPr>
      <w:r w:rsidRPr="00217F71">
        <w:t>1f.</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6693">
        <w:t> </w:t>
      </w:r>
      <w:r w:rsidRPr="00217F71">
        <w:t>Nagroda roczna nie przysługuje</w:t>
      </w:r>
      <w:r w:rsidR="003F1777" w:rsidRPr="00217F71">
        <w:t xml:space="preserve"> w</w:t>
      </w:r>
      <w:r w:rsidR="003F1777">
        <w:t> </w:t>
      </w:r>
      <w:r w:rsidRPr="00217F71">
        <w:t>przypadku:</w:t>
      </w:r>
    </w:p>
    <w:p w:rsidR="005E178B" w:rsidRPr="00217F71" w:rsidRDefault="005E178B" w:rsidP="005E178B">
      <w:pPr>
        <w:pStyle w:val="PKTpunkt"/>
      </w:pPr>
      <w:r>
        <w:t>1)</w:t>
      </w:r>
      <w:r>
        <w:tab/>
      </w:r>
      <w:r w:rsidRPr="00217F71">
        <w:t>skazania funkcjonariusza prawomocnym wyrokiem sądu za przestępstwo umyślne, ścigane</w:t>
      </w:r>
      <w:r w:rsidR="003F1777" w:rsidRPr="00217F71">
        <w:t xml:space="preserve"> z</w:t>
      </w:r>
      <w:r w:rsidR="003F1777">
        <w:t> </w:t>
      </w:r>
      <w:r w:rsidRPr="00217F71">
        <w:t>oskarżenia</w:t>
      </w:r>
      <w:r>
        <w:t xml:space="preserve"> </w:t>
      </w:r>
      <w:r w:rsidRPr="00217F71">
        <w:t>publicznego;</w:t>
      </w:r>
    </w:p>
    <w:p w:rsidR="005E178B" w:rsidRPr="00217F71" w:rsidRDefault="005E178B" w:rsidP="003F6693">
      <w:pPr>
        <w:pStyle w:val="PKTpunkt"/>
        <w:keepNext/>
      </w:pPr>
      <w:r w:rsidRPr="00217F71">
        <w:t>2)</w:t>
      </w:r>
      <w:r>
        <w:tab/>
      </w:r>
      <w:r w:rsidRPr="00217F71">
        <w:t>wymierzenia kary dyscyplinarnej:</w:t>
      </w:r>
    </w:p>
    <w:p w:rsidR="005E178B" w:rsidRPr="00217F71" w:rsidRDefault="005E178B" w:rsidP="005E178B">
      <w:pPr>
        <w:pStyle w:val="LITlitera"/>
      </w:pPr>
      <w:r w:rsidRPr="00217F71">
        <w:t>a)</w:t>
      </w:r>
      <w:r>
        <w:tab/>
      </w:r>
      <w:r w:rsidRPr="00217F71">
        <w:t>w przypadku funkcjonariusza ABW – wymienionej</w:t>
      </w:r>
      <w:r w:rsidR="003F1777" w:rsidRPr="00217F71">
        <w:t xml:space="preserve"> w</w:t>
      </w:r>
      <w:r w:rsidR="003F1777">
        <w:t> art. </w:t>
      </w:r>
      <w:r w:rsidRPr="00217F71">
        <w:t>14</w:t>
      </w:r>
      <w:r w:rsidR="003F1777" w:rsidRPr="00217F71">
        <w:t>6</w:t>
      </w:r>
      <w:r w:rsidR="003F1777">
        <w:t xml:space="preserve"> ust. </w:t>
      </w:r>
      <w:r w:rsidR="003F1777" w:rsidRPr="00217F71">
        <w:t>1</w:t>
      </w:r>
      <w:r w:rsidR="003F1777">
        <w:t xml:space="preserve"> pkt </w:t>
      </w:r>
      <w:r w:rsidRPr="00217F71">
        <w:t>6–10,</w:t>
      </w:r>
    </w:p>
    <w:p w:rsidR="005E178B" w:rsidRPr="00217F71" w:rsidRDefault="005E178B" w:rsidP="005E178B">
      <w:pPr>
        <w:pStyle w:val="LITlitera"/>
      </w:pPr>
      <w:r w:rsidRPr="00217F71">
        <w:t>b)</w:t>
      </w:r>
      <w:r>
        <w:tab/>
      </w:r>
      <w:r w:rsidRPr="00217F71">
        <w:t>w przypadku funkcjonariusza AW – kary dyscyplinarnej wydalenia ze służby;</w:t>
      </w:r>
    </w:p>
    <w:p w:rsidR="005E178B" w:rsidRPr="00217F71" w:rsidRDefault="005E178B" w:rsidP="003F6693">
      <w:pPr>
        <w:pStyle w:val="PKTpunkt"/>
        <w:keepNext/>
      </w:pPr>
      <w:r w:rsidRPr="00217F71">
        <w:t>3)</w:t>
      </w:r>
      <w:r>
        <w:tab/>
      </w:r>
      <w:r w:rsidRPr="00217F71">
        <w:t>zwolnienia funkcjonariusza ABW ze służby</w:t>
      </w:r>
      <w:r w:rsidR="003F1777" w:rsidRPr="00217F71">
        <w:t xml:space="preserve"> z</w:t>
      </w:r>
      <w:r w:rsidR="003F1777">
        <w:t> </w:t>
      </w:r>
      <w:r w:rsidRPr="00217F71">
        <w:t>powodu:</w:t>
      </w:r>
    </w:p>
    <w:p w:rsidR="005E178B" w:rsidRPr="00217F71" w:rsidRDefault="005E178B" w:rsidP="005E178B">
      <w:pPr>
        <w:pStyle w:val="LITlitera"/>
      </w:pPr>
      <w:r w:rsidRPr="00217F71">
        <w:t>a)</w:t>
      </w:r>
      <w:r>
        <w:tab/>
      </w:r>
      <w:r w:rsidRPr="00217F71">
        <w:t>nieprzydatności do służby, stwierdzonej</w:t>
      </w:r>
      <w:r w:rsidR="003F1777" w:rsidRPr="00217F71">
        <w:t xml:space="preserve"> w</w:t>
      </w:r>
      <w:r w:rsidR="003F1777">
        <w:t> </w:t>
      </w:r>
      <w:r w:rsidRPr="00217F71">
        <w:t>opinii służbowej</w:t>
      </w:r>
      <w:r w:rsidR="003F1777" w:rsidRPr="00217F71">
        <w:t xml:space="preserve"> w</w:t>
      </w:r>
      <w:r w:rsidR="003F1777">
        <w:t> </w:t>
      </w:r>
      <w:r w:rsidRPr="00217F71">
        <w:t>okresie służby przygotowawczej,</w:t>
      </w:r>
    </w:p>
    <w:p w:rsidR="005E178B" w:rsidRPr="00217F71" w:rsidRDefault="005E178B" w:rsidP="005E178B">
      <w:pPr>
        <w:pStyle w:val="LITlitera"/>
      </w:pPr>
      <w:r w:rsidRPr="00217F71">
        <w:t>b)</w:t>
      </w:r>
      <w:r>
        <w:tab/>
      </w:r>
      <w:r w:rsidRPr="00217F71">
        <w:t>niewywiązywania się</w:t>
      </w:r>
      <w:r w:rsidR="003F1777" w:rsidRPr="00217F71">
        <w:t xml:space="preserve"> z</w:t>
      </w:r>
      <w:r w:rsidR="003F1777">
        <w:t> </w:t>
      </w:r>
      <w:r w:rsidRPr="00217F71">
        <w:t>obowiązków służbowych</w:t>
      </w:r>
      <w:r w:rsidR="003F1777" w:rsidRPr="00217F71">
        <w:t xml:space="preserve"> w</w:t>
      </w:r>
      <w:r w:rsidR="003F1777">
        <w:t> </w:t>
      </w:r>
      <w:r w:rsidRPr="00217F71">
        <w:t>okresie służby stałej, stwierdzonego</w:t>
      </w:r>
      <w:r w:rsidR="003F1777" w:rsidRPr="00217F71">
        <w:t xml:space="preserve"> w</w:t>
      </w:r>
      <w:r w:rsidR="003F1777">
        <w:t> </w:t>
      </w:r>
      <w:r w:rsidRPr="00217F71">
        <w:t>dwóch kolejnych</w:t>
      </w:r>
      <w:r>
        <w:t xml:space="preserve"> </w:t>
      </w:r>
      <w:r w:rsidRPr="00217F71">
        <w:t xml:space="preserve">opiniach służbowych, między którymi upłynęło co najmniej </w:t>
      </w:r>
      <w:r w:rsidR="003F1777" w:rsidRPr="00217F71">
        <w:t>6</w:t>
      </w:r>
      <w:r w:rsidR="003F1777">
        <w:t> </w:t>
      </w:r>
      <w:r w:rsidRPr="00217F71">
        <w:t>miesięcy.</w:t>
      </w:r>
    </w:p>
    <w:p w:rsidR="005E178B" w:rsidRPr="00217F71" w:rsidRDefault="005E178B" w:rsidP="003F6693">
      <w:pPr>
        <w:pStyle w:val="USTustnpkodeksu"/>
        <w:keepNext/>
      </w:pPr>
      <w:r w:rsidRPr="00217F71">
        <w:t>1g.</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t> </w:t>
      </w:r>
      <w:r w:rsidRPr="00217F71">
        <w:t>Nagroda roczna jest obniżana lub nie przysługuje funkcjonariuszowi ABW za rok kalendarzowy,</w:t>
      </w:r>
      <w:r w:rsidR="003F1777" w:rsidRPr="00217F71">
        <w:t xml:space="preserve"> w</w:t>
      </w:r>
      <w:r w:rsidR="003F1777">
        <w:t> </w:t>
      </w:r>
      <w:r w:rsidRPr="00217F71">
        <w:t>którym:</w:t>
      </w:r>
    </w:p>
    <w:p w:rsidR="005E178B" w:rsidRPr="00217F71" w:rsidRDefault="005E178B" w:rsidP="005E178B">
      <w:pPr>
        <w:pStyle w:val="PKTpunkt"/>
      </w:pPr>
      <w:r w:rsidRPr="00217F71">
        <w:t>1)</w:t>
      </w:r>
      <w:r>
        <w:tab/>
      </w:r>
      <w:r w:rsidRPr="00217F71">
        <w:t>funkcjonariusz popełnił czyn będący przedmiotem postępowania karnego lub dyscyplinarnego,</w:t>
      </w:r>
      <w:r w:rsidR="003F1777" w:rsidRPr="00217F71">
        <w:t xml:space="preserve"> a</w:t>
      </w:r>
      <w:r w:rsidR="003F1777">
        <w:t> </w:t>
      </w:r>
      <w:r w:rsidRPr="00217F71">
        <w:t>jeżeli nagroda</w:t>
      </w:r>
      <w:r>
        <w:t xml:space="preserve"> </w:t>
      </w:r>
      <w:r w:rsidRPr="00217F71">
        <w:t>z</w:t>
      </w:r>
      <w:r w:rsidRPr="00217F71">
        <w:t>o</w:t>
      </w:r>
      <w:r w:rsidRPr="00217F71">
        <w:t>stała wypłacona – za rok,</w:t>
      </w:r>
      <w:r w:rsidR="003F1777" w:rsidRPr="00217F71">
        <w:t xml:space="preserve"> w</w:t>
      </w:r>
      <w:r w:rsidR="003F1777">
        <w:t> </w:t>
      </w:r>
      <w:r w:rsidRPr="00217F71">
        <w:t>którym postępowanie zostało zakończone prawomocnym orzeczeniem</w:t>
      </w:r>
      <w:r w:rsidR="003F1777">
        <w:t xml:space="preserve"> </w:t>
      </w:r>
      <w:r w:rsidR="003F1777" w:rsidRPr="00217F71">
        <w:t>w</w:t>
      </w:r>
      <w:r w:rsidR="003F1777">
        <w:t> </w:t>
      </w:r>
      <w:r w:rsidRPr="00217F71">
        <w:t>przypadkach,</w:t>
      </w:r>
      <w:r w:rsidR="003F1777" w:rsidRPr="00217F71">
        <w:t xml:space="preserve"> o</w:t>
      </w:r>
      <w:r w:rsidR="003F1777">
        <w:t> </w:t>
      </w:r>
      <w:r w:rsidRPr="00217F71">
        <w:t>których mowa</w:t>
      </w:r>
      <w:r w:rsidR="003F1777" w:rsidRPr="00217F71">
        <w:t xml:space="preserve"> w</w:t>
      </w:r>
      <w:r w:rsidR="003F1777">
        <w:t> ust. </w:t>
      </w:r>
      <w:r w:rsidRPr="00217F71">
        <w:t>1d</w:t>
      </w:r>
      <w:r w:rsidR="003F1777">
        <w:t xml:space="preserve"> pkt </w:t>
      </w:r>
      <w:r w:rsidRPr="00217F71">
        <w:t>1–3;</w:t>
      </w:r>
    </w:p>
    <w:p w:rsidR="005E178B" w:rsidRPr="00217F71" w:rsidRDefault="005E178B" w:rsidP="005E178B">
      <w:pPr>
        <w:pStyle w:val="PKTpunkt"/>
      </w:pPr>
      <w:r w:rsidRPr="00217F71">
        <w:t>2)</w:t>
      </w:r>
      <w:r>
        <w:tab/>
      </w:r>
      <w:r w:rsidRPr="00217F71">
        <w:t>funkcjonariuszowi wydano opinię służbową</w:t>
      </w:r>
      <w:r w:rsidR="003F1777" w:rsidRPr="00217F71">
        <w:t xml:space="preserve"> w</w:t>
      </w:r>
      <w:r w:rsidR="003F1777">
        <w:t> </w:t>
      </w:r>
      <w:r w:rsidRPr="00217F71">
        <w:t>przypadkach,</w:t>
      </w:r>
      <w:r w:rsidR="003F1777" w:rsidRPr="00217F71">
        <w:t xml:space="preserve"> o</w:t>
      </w:r>
      <w:r w:rsidR="003F1777">
        <w:t> </w:t>
      </w:r>
      <w:r w:rsidRPr="00217F71">
        <w:t>których mowa</w:t>
      </w:r>
      <w:r w:rsidR="003F1777" w:rsidRPr="00217F71">
        <w:t xml:space="preserve"> w</w:t>
      </w:r>
      <w:r w:rsidR="003F1777">
        <w:t> ust. </w:t>
      </w:r>
      <w:r w:rsidRPr="00217F71">
        <w:t>1d</w:t>
      </w:r>
      <w:r w:rsidR="003F1777">
        <w:t xml:space="preserve"> pkt </w:t>
      </w:r>
      <w:r w:rsidR="003F1777" w:rsidRPr="00217F71">
        <w:t>4</w:t>
      </w:r>
      <w:r w:rsidR="003F1777">
        <w:t xml:space="preserve"> i </w:t>
      </w:r>
      <w:r w:rsidRPr="00217F71">
        <w:t>5;</w:t>
      </w:r>
    </w:p>
    <w:p w:rsidR="005E178B" w:rsidRPr="008A6287" w:rsidRDefault="005E178B" w:rsidP="005E178B">
      <w:pPr>
        <w:pStyle w:val="PKTpunkt"/>
      </w:pPr>
      <w:r w:rsidRPr="00217F71">
        <w:t>3)</w:t>
      </w:r>
      <w:r>
        <w:tab/>
      </w:r>
      <w:r w:rsidRPr="00217F71">
        <w:t>funkcjonariusz popełnił czyn będący przedmiotem postępowania karnego lub dyscyplinarnego,</w:t>
      </w:r>
      <w:r w:rsidR="003F1777" w:rsidRPr="00217F71">
        <w:t xml:space="preserve"> a</w:t>
      </w:r>
      <w:r w:rsidR="003F1777">
        <w:t> </w:t>
      </w:r>
      <w:r w:rsidRPr="00217F71">
        <w:t>jeżeli nagroda</w:t>
      </w:r>
      <w:r>
        <w:t xml:space="preserve"> </w:t>
      </w:r>
      <w:r w:rsidRPr="00217F71">
        <w:t>z</w:t>
      </w:r>
      <w:r w:rsidRPr="00217F71">
        <w:t>o</w:t>
      </w:r>
      <w:r w:rsidRPr="00217F71">
        <w:t>stała wypłacona – za rok,</w:t>
      </w:r>
      <w:r w:rsidR="003F1777" w:rsidRPr="00217F71">
        <w:t xml:space="preserve"> w</w:t>
      </w:r>
      <w:r w:rsidR="003F1777">
        <w:t> </w:t>
      </w:r>
      <w:r w:rsidRPr="00217F71">
        <w:t>którym postępowanie zostało zakończone prawomocnym orzeczeniem</w:t>
      </w:r>
      <w:r w:rsidR="003F1777">
        <w:t xml:space="preserve"> </w:t>
      </w:r>
      <w:r w:rsidR="003F1777" w:rsidRPr="00217F71">
        <w:t>w</w:t>
      </w:r>
      <w:r w:rsidR="003F1777">
        <w:t> </w:t>
      </w:r>
      <w:r w:rsidRPr="00217F71">
        <w:t>przypadkach,</w:t>
      </w:r>
      <w:r w:rsidR="003F1777" w:rsidRPr="00217F71">
        <w:t xml:space="preserve"> o</w:t>
      </w:r>
      <w:r w:rsidR="003F1777">
        <w:t> </w:t>
      </w:r>
      <w:r w:rsidRPr="00217F71">
        <w:t>których mowa</w:t>
      </w:r>
      <w:r w:rsidR="003F1777" w:rsidRPr="00217F71">
        <w:t xml:space="preserve"> w</w:t>
      </w:r>
      <w:r w:rsidR="003F1777">
        <w:t> ust. </w:t>
      </w:r>
      <w:r w:rsidRPr="00217F71">
        <w:t>1f</w:t>
      </w:r>
      <w:r w:rsidR="003F1777">
        <w:t xml:space="preserve"> pkt </w:t>
      </w:r>
      <w:r w:rsidR="003F1777" w:rsidRPr="00217F71">
        <w:t>1</w:t>
      </w:r>
      <w:r w:rsidR="003F1777">
        <w:t xml:space="preserve"> i </w:t>
      </w:r>
      <w:r w:rsidRPr="00217F71">
        <w:t>2;</w:t>
      </w:r>
    </w:p>
    <w:p w:rsidR="005E178B" w:rsidRPr="00217F71" w:rsidRDefault="005E178B" w:rsidP="005E178B">
      <w:pPr>
        <w:pStyle w:val="PKTpunkt"/>
      </w:pPr>
      <w:r w:rsidRPr="00217F71">
        <w:t>4)</w:t>
      </w:r>
      <w:r>
        <w:tab/>
      </w:r>
      <w:r w:rsidRPr="00217F71">
        <w:t>funkcjonariusz został zwolniony ze służby</w:t>
      </w:r>
      <w:r w:rsidR="003F1777" w:rsidRPr="00217F71">
        <w:t xml:space="preserve"> w</w:t>
      </w:r>
      <w:r w:rsidR="003F1777">
        <w:t> </w:t>
      </w:r>
      <w:r w:rsidRPr="00217F71">
        <w:t>przypadkach,</w:t>
      </w:r>
      <w:r w:rsidR="003F1777" w:rsidRPr="00217F71">
        <w:t xml:space="preserve"> o</w:t>
      </w:r>
      <w:r w:rsidR="003F1777">
        <w:t> </w:t>
      </w:r>
      <w:r w:rsidRPr="00217F71">
        <w:t>których mowa</w:t>
      </w:r>
      <w:r w:rsidR="003F1777" w:rsidRPr="00217F71">
        <w:t xml:space="preserve"> w</w:t>
      </w:r>
      <w:r w:rsidR="003F1777">
        <w:t> ust. </w:t>
      </w:r>
      <w:r w:rsidRPr="00217F71">
        <w:t>1f</w:t>
      </w:r>
      <w:r w:rsidR="003F1777">
        <w:t xml:space="preserve"> pkt </w:t>
      </w:r>
      <w:r w:rsidRPr="00217F71">
        <w:t>3.</w:t>
      </w:r>
    </w:p>
    <w:p w:rsidR="005E178B" w:rsidRPr="00217F71" w:rsidRDefault="005E178B" w:rsidP="005E178B">
      <w:pPr>
        <w:pStyle w:val="USTustnpkodeksu"/>
      </w:pPr>
      <w:r w:rsidRPr="00217F71">
        <w:t>1h.</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6693">
        <w:t> </w:t>
      </w:r>
      <w:r w:rsidRPr="00217F71">
        <w:t>Nagroda roczna jest obniżana lub nie przysługuje funkcjonariuszowi AW za rok kalendarzowy,</w:t>
      </w:r>
      <w:r w:rsidR="003F1777" w:rsidRPr="00217F71">
        <w:t xml:space="preserve"> w</w:t>
      </w:r>
      <w:r w:rsidR="003F1777">
        <w:t> </w:t>
      </w:r>
      <w:r w:rsidRPr="00217F71">
        <w:t>którym</w:t>
      </w:r>
      <w:r>
        <w:t xml:space="preserve"> </w:t>
      </w:r>
      <w:r w:rsidRPr="00217F71">
        <w:t>fun</w:t>
      </w:r>
      <w:r w:rsidRPr="00217F71">
        <w:t>k</w:t>
      </w:r>
      <w:r w:rsidRPr="00217F71">
        <w:t>cjonariusz popełnił czyn będący przedmiotem postępowania karnego lub dyscyplinarnego,</w:t>
      </w:r>
      <w:r w:rsidR="003F1777" w:rsidRPr="00217F71">
        <w:t xml:space="preserve"> a</w:t>
      </w:r>
      <w:r w:rsidR="003F1777">
        <w:t> </w:t>
      </w:r>
      <w:r w:rsidRPr="00217F71">
        <w:t>jeżeli nagroda</w:t>
      </w:r>
      <w:r>
        <w:t xml:space="preserve"> </w:t>
      </w:r>
      <w:r w:rsidRPr="00217F71">
        <w:t>została fun</w:t>
      </w:r>
      <w:r w:rsidRPr="00217F71">
        <w:t>k</w:t>
      </w:r>
      <w:r w:rsidRPr="00217F71">
        <w:t>cjonariuszowi wypłacona – za rok,</w:t>
      </w:r>
      <w:r w:rsidR="003F1777" w:rsidRPr="00217F71">
        <w:t xml:space="preserve"> w</w:t>
      </w:r>
      <w:r w:rsidR="003F1777">
        <w:t> </w:t>
      </w:r>
      <w:r w:rsidRPr="00217F71">
        <w:t>którym postępowanie zostało zakończone prawomocnym orzeczeniem</w:t>
      </w:r>
      <w:r>
        <w:t xml:space="preserve"> </w:t>
      </w:r>
      <w:r w:rsidRPr="00217F71">
        <w:t>lub decyzją.</w:t>
      </w:r>
    </w:p>
    <w:p w:rsidR="005E178B" w:rsidRPr="00217F71" w:rsidRDefault="005E178B" w:rsidP="005E178B">
      <w:pPr>
        <w:pStyle w:val="USTustnpkodeksu"/>
      </w:pPr>
      <w:r w:rsidRPr="00217F71">
        <w:t>1i.</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rsidR="003F1777">
        <w:t> </w:t>
      </w:r>
      <w:r w:rsidR="003F1777" w:rsidRPr="00217F71">
        <w:t>W</w:t>
      </w:r>
      <w:r w:rsidR="003F1777">
        <w:t> </w:t>
      </w:r>
      <w:r w:rsidRPr="00217F71">
        <w:t>przypadku toczącego się przeciwko funkcjonariuszowi postępowania karnego lub dyscyplinarnego</w:t>
      </w:r>
      <w:r w:rsidR="003F1777">
        <w:t xml:space="preserve"> </w:t>
      </w:r>
      <w:r w:rsidR="003F1777" w:rsidRPr="00217F71">
        <w:t>o</w:t>
      </w:r>
      <w:r w:rsidR="003F1777">
        <w:t> </w:t>
      </w:r>
      <w:r w:rsidRPr="00217F71">
        <w:t>czyn popełniony</w:t>
      </w:r>
      <w:r w:rsidR="003F1777" w:rsidRPr="00217F71">
        <w:t xml:space="preserve"> w</w:t>
      </w:r>
      <w:r w:rsidR="003F1777">
        <w:t> </w:t>
      </w:r>
      <w:r w:rsidRPr="00217F71">
        <w:t>roku kalendarzowym, za który nagroda roczna jest przyznawana, ustalenie uprawnień do</w:t>
      </w:r>
      <w:r>
        <w:t xml:space="preserve"> </w:t>
      </w:r>
      <w:r w:rsidRPr="00217F71">
        <w:t>nagrody rocznej następuje po prawomocnym zakończeniu takiego postępowania. Nagrodę roczną wypłaca się</w:t>
      </w:r>
      <w:r>
        <w:t xml:space="preserve"> </w:t>
      </w:r>
      <w:r w:rsidRPr="00217F71">
        <w:t>funkcjonariuszowi nie pó</w:t>
      </w:r>
      <w:r w:rsidRPr="00217F71">
        <w:t>ź</w:t>
      </w:r>
      <w:r w:rsidRPr="00217F71">
        <w:t>niej niż</w:t>
      </w:r>
      <w:r w:rsidR="003F1777" w:rsidRPr="00217F71">
        <w:t xml:space="preserve"> w</w:t>
      </w:r>
      <w:r w:rsidR="003F1777">
        <w:t> </w:t>
      </w:r>
      <w:r w:rsidRPr="00217F71">
        <w:t>terminie 3</w:t>
      </w:r>
      <w:r w:rsidR="003F1777" w:rsidRPr="00217F71">
        <w:t>0</w:t>
      </w:r>
      <w:r w:rsidR="003F1777">
        <w:t> </w:t>
      </w:r>
      <w:r w:rsidRPr="00217F71">
        <w:t>dni od dnia zakończenia postępowania karnego lub dyscyplinarnego.</w:t>
      </w:r>
      <w:r w:rsidR="003F1777">
        <w:t xml:space="preserve"> </w:t>
      </w:r>
      <w:r w:rsidR="003F1777" w:rsidRPr="00217F71">
        <w:t>W</w:t>
      </w:r>
      <w:r w:rsidR="003F1777">
        <w:t> </w:t>
      </w:r>
      <w:r w:rsidRPr="00217F71">
        <w:t>przypadku funkcjonariusza ABW przepisy</w:t>
      </w:r>
      <w:r w:rsidR="003F1777">
        <w:t xml:space="preserve"> ust. </w:t>
      </w:r>
      <w:r w:rsidRPr="00217F71">
        <w:t>1d–1f stosuje się odpowiednio.</w:t>
      </w:r>
    </w:p>
    <w:p w:rsidR="005E178B" w:rsidRPr="002111E2" w:rsidRDefault="005E178B" w:rsidP="002111E2">
      <w:pPr>
        <w:pStyle w:val="USTustnpkodeksu"/>
        <w:spacing w:before="160"/>
        <w:rPr>
          <w:bCs w:val="0"/>
        </w:rPr>
      </w:pPr>
      <w:r w:rsidRPr="002111E2">
        <w:rPr>
          <w:bCs w:val="0"/>
        </w:rPr>
        <w:t>1j.</w:t>
      </w:r>
      <w:r w:rsidRPr="002111E2">
        <w:rPr>
          <w:bCs w:val="0"/>
        </w:rPr>
        <w:fldChar w:fldCharType="begin"/>
      </w:r>
      <w:r w:rsidRPr="002111E2">
        <w:rPr>
          <w:bCs w:val="0"/>
        </w:rPr>
        <w:instrText xml:space="preserve"> NOTEREF _Ref428438760 \f \h </w:instrText>
      </w:r>
      <w:r w:rsidRPr="002111E2">
        <w:rPr>
          <w:bCs w:val="0"/>
        </w:rPr>
      </w:r>
      <w:r w:rsidRPr="002111E2">
        <w:rPr>
          <w:bCs w:val="0"/>
        </w:rPr>
        <w:fldChar w:fldCharType="separate"/>
      </w:r>
      <w:r w:rsidRPr="002111E2">
        <w:rPr>
          <w:rStyle w:val="Odwoanieprzypisudolnego"/>
          <w:bCs w:val="0"/>
        </w:rPr>
        <w:t>53</w:t>
      </w:r>
      <w:r w:rsidRPr="002111E2">
        <w:rPr>
          <w:bCs w:val="0"/>
        </w:rPr>
        <w:fldChar w:fldCharType="end"/>
      </w:r>
      <w:r w:rsidRPr="002111E2">
        <w:rPr>
          <w:rStyle w:val="IGindeksgrny"/>
          <w:bCs w:val="0"/>
        </w:rPr>
        <w:t>)</w:t>
      </w:r>
      <w:r w:rsidR="003F1777" w:rsidRPr="002111E2">
        <w:rPr>
          <w:bCs w:val="0"/>
        </w:rPr>
        <w:t> W </w:t>
      </w:r>
      <w:r w:rsidRPr="002111E2">
        <w:rPr>
          <w:bCs w:val="0"/>
        </w:rPr>
        <w:t>przypadku pełnienia służby przez funkcjonariusza</w:t>
      </w:r>
      <w:r w:rsidR="003F1777" w:rsidRPr="002111E2">
        <w:rPr>
          <w:bCs w:val="0"/>
        </w:rPr>
        <w:t xml:space="preserve"> w </w:t>
      </w:r>
      <w:r w:rsidRPr="002111E2">
        <w:rPr>
          <w:bCs w:val="0"/>
        </w:rPr>
        <w:t>roku kalendarzowym w różnych jednostkach organiz</w:t>
      </w:r>
      <w:r w:rsidRPr="002111E2">
        <w:rPr>
          <w:bCs w:val="0"/>
        </w:rPr>
        <w:t>a</w:t>
      </w:r>
      <w:r w:rsidRPr="002111E2">
        <w:rPr>
          <w:bCs w:val="0"/>
        </w:rPr>
        <w:t>cyjnych ABW nagrodę roczną przyznaje się</w:t>
      </w:r>
      <w:r w:rsidR="003F1777" w:rsidRPr="002111E2">
        <w:rPr>
          <w:bCs w:val="0"/>
        </w:rPr>
        <w:t xml:space="preserve"> i </w:t>
      </w:r>
      <w:r w:rsidRPr="002111E2">
        <w:rPr>
          <w:bCs w:val="0"/>
        </w:rPr>
        <w:t>wypłaca w jednostce organizacyjnej ABW, która była</w:t>
      </w:r>
      <w:r w:rsidR="003F1777" w:rsidRPr="002111E2">
        <w:rPr>
          <w:bCs w:val="0"/>
        </w:rPr>
        <w:t xml:space="preserve"> w </w:t>
      </w:r>
      <w:r w:rsidRPr="002111E2">
        <w:rPr>
          <w:bCs w:val="0"/>
        </w:rPr>
        <w:t>danym roku kale</w:t>
      </w:r>
      <w:r w:rsidRPr="002111E2">
        <w:rPr>
          <w:bCs w:val="0"/>
        </w:rPr>
        <w:t>n</w:t>
      </w:r>
      <w:r w:rsidRPr="002111E2">
        <w:rPr>
          <w:bCs w:val="0"/>
        </w:rPr>
        <w:t>darzowym ostatnim miejscem pełnienia służby przez funkcjonariusza.</w:t>
      </w:r>
    </w:p>
    <w:p w:rsidR="005E178B" w:rsidRPr="002111E2" w:rsidRDefault="005E178B" w:rsidP="002111E2">
      <w:pPr>
        <w:pStyle w:val="USTustnpkodeksu"/>
        <w:spacing w:before="160"/>
        <w:rPr>
          <w:bCs w:val="0"/>
        </w:rPr>
      </w:pPr>
      <w:r w:rsidRPr="00217F71">
        <w:t>1k.</w:t>
      </w:r>
      <w:r>
        <w:fldChar w:fldCharType="begin"/>
      </w:r>
      <w:r>
        <w:instrText xml:space="preserve"> NOTEREF _Ref428438760 \f \h </w:instrText>
      </w:r>
      <w:r>
        <w:fldChar w:fldCharType="separate"/>
      </w:r>
      <w:r w:rsidRPr="00A35CD9">
        <w:rPr>
          <w:rStyle w:val="Odwoanieprzypisudolnego"/>
        </w:rPr>
        <w:t>53</w:t>
      </w:r>
      <w:r>
        <w:fldChar w:fldCharType="end"/>
      </w:r>
      <w:r>
        <w:rPr>
          <w:rStyle w:val="IGindeksgrny"/>
        </w:rPr>
        <w:t>)</w:t>
      </w:r>
      <w:r>
        <w:t> </w:t>
      </w:r>
      <w:r w:rsidRPr="00217F71">
        <w:t>Wypłata nagrody rocznej następuje nie później niż</w:t>
      </w:r>
      <w:r w:rsidR="003F1777" w:rsidRPr="00217F71">
        <w:t xml:space="preserve"> w</w:t>
      </w:r>
      <w:r w:rsidR="003F1777">
        <w:t> </w:t>
      </w:r>
      <w:r w:rsidRPr="00217F71">
        <w:t>terminie pierwszych 3</w:t>
      </w:r>
      <w:r>
        <w:t> </w:t>
      </w:r>
      <w:r w:rsidRPr="00217F71">
        <w:t>miesięcy kalendarzowych następ</w:t>
      </w:r>
      <w:r w:rsidRPr="00217F71">
        <w:t>u</w:t>
      </w:r>
      <w:r w:rsidRPr="00217F71">
        <w:t>jących</w:t>
      </w:r>
      <w:r>
        <w:t xml:space="preserve"> </w:t>
      </w:r>
      <w:r w:rsidRPr="00217F71">
        <w:t xml:space="preserve">po roku, za </w:t>
      </w:r>
      <w:r w:rsidRPr="002111E2">
        <w:rPr>
          <w:bCs w:val="0"/>
        </w:rPr>
        <w:t>który przyznaje się nagrodę roczną, z wyjątkiem nagrody rocznej, którą wypłaca się funkcjonariuszowi zwalnianemu ze służby, a także nagrody rocznej przysługującej zmarłemu funkcjonariuszowi, którą wypłaca się odp</w:t>
      </w:r>
      <w:r w:rsidRPr="002111E2">
        <w:rPr>
          <w:bCs w:val="0"/>
        </w:rPr>
        <w:t>o</w:t>
      </w:r>
      <w:r w:rsidRPr="002111E2">
        <w:rPr>
          <w:bCs w:val="0"/>
        </w:rPr>
        <w:t>wiednio</w:t>
      </w:r>
      <w:r w:rsidR="003F1777" w:rsidRPr="002111E2">
        <w:rPr>
          <w:bCs w:val="0"/>
        </w:rPr>
        <w:t xml:space="preserve"> w </w:t>
      </w:r>
      <w:r w:rsidRPr="002111E2">
        <w:rPr>
          <w:bCs w:val="0"/>
        </w:rPr>
        <w:t>ostatnim dniu służby lub</w:t>
      </w:r>
      <w:r w:rsidR="003F1777" w:rsidRPr="002111E2">
        <w:rPr>
          <w:bCs w:val="0"/>
        </w:rPr>
        <w:t xml:space="preserve"> w </w:t>
      </w:r>
      <w:r w:rsidRPr="002111E2">
        <w:rPr>
          <w:bCs w:val="0"/>
        </w:rPr>
        <w:t>dniu stwierdzenia wygaśnięcia stosunku służbowego.</w:t>
      </w:r>
    </w:p>
    <w:p w:rsidR="005E178B" w:rsidRPr="002111E2" w:rsidRDefault="005E178B" w:rsidP="002111E2">
      <w:pPr>
        <w:pStyle w:val="USTustnpkodeksu"/>
        <w:spacing w:before="160"/>
        <w:rPr>
          <w:bCs w:val="0"/>
        </w:rPr>
      </w:pPr>
      <w:r w:rsidRPr="002111E2">
        <w:rPr>
          <w:bCs w:val="0"/>
        </w:rPr>
        <w:t>2.</w:t>
      </w:r>
      <w:r w:rsidRPr="002111E2">
        <w:rPr>
          <w:rStyle w:val="Odwoanieprzypisudolnego"/>
          <w:bCs w:val="0"/>
        </w:rPr>
        <w:footnoteReference w:id="55"/>
      </w:r>
      <w:r w:rsidRPr="002111E2">
        <w:rPr>
          <w:rStyle w:val="IGindeksgrny"/>
          <w:bCs w:val="0"/>
        </w:rPr>
        <w:t>)</w:t>
      </w:r>
      <w:r w:rsidR="003F6693" w:rsidRPr="002111E2">
        <w:rPr>
          <w:bCs w:val="0"/>
        </w:rPr>
        <w:t> </w:t>
      </w:r>
      <w:r w:rsidRPr="002111E2">
        <w:rPr>
          <w:bCs w:val="0"/>
        </w:rPr>
        <w:t>Prezes Rady Ministrów określi,</w:t>
      </w:r>
      <w:r w:rsidR="003F1777" w:rsidRPr="002111E2">
        <w:rPr>
          <w:bCs w:val="0"/>
        </w:rPr>
        <w:t xml:space="preserve"> w </w:t>
      </w:r>
      <w:r w:rsidRPr="002111E2">
        <w:rPr>
          <w:bCs w:val="0"/>
        </w:rPr>
        <w:t>drodze rozporządzeń, odrębnie dla każdej Agencji, warunki przyznawania funkcjonariuszom nagród uznaniowych</w:t>
      </w:r>
      <w:r w:rsidR="003F1777" w:rsidRPr="002111E2">
        <w:rPr>
          <w:bCs w:val="0"/>
        </w:rPr>
        <w:t xml:space="preserve"> i </w:t>
      </w:r>
      <w:r w:rsidRPr="002111E2">
        <w:rPr>
          <w:bCs w:val="0"/>
        </w:rPr>
        <w:t>zapomóg, okoliczności uzasadniające przyznanie funkcjonariuszowi nagrody uznaniowej</w:t>
      </w:r>
      <w:r w:rsidR="003F1777" w:rsidRPr="002111E2">
        <w:rPr>
          <w:bCs w:val="0"/>
        </w:rPr>
        <w:t xml:space="preserve"> i </w:t>
      </w:r>
      <w:r w:rsidRPr="002111E2">
        <w:rPr>
          <w:bCs w:val="0"/>
        </w:rPr>
        <w:t>zapomogi, właściwość przełożonych oraz tryb postępowania</w:t>
      </w:r>
      <w:r w:rsidR="003F1777" w:rsidRPr="002111E2">
        <w:rPr>
          <w:bCs w:val="0"/>
        </w:rPr>
        <w:t xml:space="preserve"> w </w:t>
      </w:r>
      <w:r w:rsidRPr="002111E2">
        <w:rPr>
          <w:bCs w:val="0"/>
        </w:rPr>
        <w:t>tych sprawach, mając na względzie celową i racjonalną politykę</w:t>
      </w:r>
      <w:r w:rsidR="003F1777" w:rsidRPr="002111E2">
        <w:rPr>
          <w:bCs w:val="0"/>
        </w:rPr>
        <w:t xml:space="preserve"> w </w:t>
      </w:r>
      <w:r w:rsidRPr="002111E2">
        <w:rPr>
          <w:bCs w:val="0"/>
        </w:rPr>
        <w:t>zakresie dysponowania środkami finansowymi.</w:t>
      </w:r>
    </w:p>
    <w:p w:rsidR="005E178B" w:rsidRPr="00C90960" w:rsidRDefault="005E178B" w:rsidP="002111E2">
      <w:pPr>
        <w:pStyle w:val="USTustnpkodeksu"/>
        <w:spacing w:before="160"/>
      </w:pPr>
      <w:r w:rsidRPr="002111E2">
        <w:rPr>
          <w:bCs w:val="0"/>
        </w:rPr>
        <w:t>3. Szefowie Agencji, każdy w zakresie</w:t>
      </w:r>
      <w:r w:rsidRPr="00C90960">
        <w:t xml:space="preserve"> swojego działania, określą, w drodze zarządzeń, wysokość funduszu na n</w:t>
      </w:r>
      <w:r w:rsidRPr="00C90960">
        <w:t>a</w:t>
      </w:r>
      <w:r w:rsidRPr="00C90960">
        <w:t>grody i zapomogi, ustalając jednocześnie wysokość środków finansowych przeznaczonych na nagrody roczne, uznaniowe i zapomogi oraz warunki zwiększania wysokości funduszu na nagrody uznaniowe i zapomogi.</w:t>
      </w:r>
    </w:p>
    <w:p w:rsidR="005E178B" w:rsidRPr="00C90960" w:rsidRDefault="005E178B" w:rsidP="003F6693">
      <w:pPr>
        <w:pStyle w:val="ARTartustawynprozporzdzenia"/>
        <w:keepNext/>
      </w:pPr>
      <w:r w:rsidRPr="003F6693">
        <w:rPr>
          <w:rStyle w:val="Ppogrubienie"/>
        </w:rPr>
        <w:t>Art. 126.</w:t>
      </w:r>
      <w:r w:rsidRPr="00C90960">
        <w:t> 1. Funkcjonariuszowi przysługują nagrody jubileuszowe w wysokości:</w:t>
      </w:r>
    </w:p>
    <w:p w:rsidR="005E178B" w:rsidRPr="00C90960" w:rsidRDefault="005E178B" w:rsidP="002111E2">
      <w:pPr>
        <w:pStyle w:val="ZDANIENASTNOWYWIERSZnpzddrugienowywierszwust"/>
        <w:keepNext/>
        <w:spacing w:before="140"/>
      </w:pPr>
      <w:r w:rsidRPr="00C90960">
        <w:t>po 20 latach służby – 75%,</w:t>
      </w:r>
    </w:p>
    <w:p w:rsidR="005E178B" w:rsidRPr="00C90960" w:rsidRDefault="005E178B" w:rsidP="002111E2">
      <w:pPr>
        <w:pStyle w:val="ZDANIENASTNOWYWIERSZnpzddrugienowywierszwust"/>
        <w:keepNext/>
        <w:spacing w:before="140"/>
      </w:pPr>
      <w:r w:rsidRPr="00C90960">
        <w:t>po 25 latach służby – 100%,</w:t>
      </w:r>
    </w:p>
    <w:p w:rsidR="005E178B" w:rsidRPr="00C90960" w:rsidRDefault="005E178B" w:rsidP="002111E2">
      <w:pPr>
        <w:pStyle w:val="ZDANIENASTNOWYWIERSZnpzddrugienowywierszwust"/>
        <w:keepNext/>
        <w:spacing w:before="140"/>
      </w:pPr>
      <w:r w:rsidRPr="00C90960">
        <w:t>po 30 latach służby – 150%,</w:t>
      </w:r>
    </w:p>
    <w:p w:rsidR="005E178B" w:rsidRPr="00C90960" w:rsidRDefault="005E178B" w:rsidP="002111E2">
      <w:pPr>
        <w:pStyle w:val="ZDANIENASTNOWYWIERSZnpzddrugienowywierszwust"/>
        <w:keepNext/>
        <w:spacing w:before="140"/>
      </w:pPr>
      <w:r w:rsidRPr="00C90960">
        <w:t>po 35 latach służby – 200%,</w:t>
      </w:r>
    </w:p>
    <w:p w:rsidR="005E178B" w:rsidRPr="00C90960" w:rsidRDefault="005E178B" w:rsidP="002111E2">
      <w:pPr>
        <w:pStyle w:val="ZDANIENASTNOWYWIERSZnpzddrugienowywierszwust"/>
        <w:keepNext/>
        <w:spacing w:before="140"/>
      </w:pPr>
      <w:r w:rsidRPr="00C90960">
        <w:t>po 40 latach służby – 300%</w:t>
      </w:r>
    </w:p>
    <w:p w:rsidR="005E178B" w:rsidRPr="00C90960" w:rsidRDefault="005E178B" w:rsidP="002111E2">
      <w:pPr>
        <w:pStyle w:val="CZWSPPKTczwsplnapunktw"/>
        <w:spacing w:before="140"/>
      </w:pPr>
      <w:r w:rsidRPr="00C90960">
        <w:t>miesięcznego uposażenia zasadniczego, wraz z dodatkami o charakterze stałym.</w:t>
      </w:r>
    </w:p>
    <w:p w:rsidR="005E178B" w:rsidRPr="002111E2" w:rsidRDefault="005E178B" w:rsidP="002111E2">
      <w:pPr>
        <w:pStyle w:val="USTustnpkodeksu"/>
        <w:spacing w:before="160"/>
        <w:rPr>
          <w:bCs w:val="0"/>
        </w:rPr>
      </w:pPr>
      <w:r w:rsidRPr="002111E2">
        <w:rPr>
          <w:bCs w:val="0"/>
        </w:rPr>
        <w:t>2. Prezes Rady Ministrów określi, w drodze rozporządzeń, odrębnie dla każdej Agencji, okresy wliczane do okresu służby, od którego zależy nabycie prawa do nagrody jubileuszowej, oraz zasady jej obliczania i wypłacania.</w:t>
      </w:r>
    </w:p>
    <w:p w:rsidR="005E178B" w:rsidRPr="00C90960" w:rsidRDefault="005E178B" w:rsidP="005E178B">
      <w:pPr>
        <w:pStyle w:val="ARTartustawynprozporzdzenia"/>
      </w:pPr>
      <w:r w:rsidRPr="003F6693">
        <w:rPr>
          <w:rStyle w:val="Ppogrubienie"/>
        </w:rPr>
        <w:t>Art. 127.</w:t>
      </w:r>
      <w:r w:rsidRPr="00C90960">
        <w:t> Prezes Rady Ministrów określi, w drodze rozporządzeń, odrębnie dla każdej Agencji, rodzaje świadczeń przysługujących funkcjonariuszom w razie przeniesienia lub delegowania do czasowego pełnienia służby w innej mie</w:t>
      </w:r>
      <w:r w:rsidRPr="00C90960">
        <w:t>j</w:t>
      </w:r>
      <w:r w:rsidRPr="00C90960">
        <w:t>scowości albo podróży służbowej poza stałe miejsce pełnienia służby. Rozporządzenia powinny określić rodzaje, wys</w:t>
      </w:r>
      <w:r w:rsidRPr="00C90960">
        <w:t>o</w:t>
      </w:r>
      <w:r w:rsidRPr="00C90960">
        <w:t>kość i warunki przyznawania świadczeń, a także sposób ich wypłaty.</w:t>
      </w:r>
    </w:p>
    <w:p w:rsidR="005E178B" w:rsidRPr="003210E2" w:rsidRDefault="005E178B" w:rsidP="003F6693">
      <w:pPr>
        <w:pStyle w:val="ARTartustawynprozporzdzenia"/>
        <w:keepNext/>
      </w:pPr>
      <w:r w:rsidRPr="003F6693">
        <w:rPr>
          <w:rStyle w:val="Ppogrubienie"/>
        </w:rPr>
        <w:t>Art. 128.</w:t>
      </w:r>
      <w:r w:rsidRPr="00C90960">
        <w:t> 1. </w:t>
      </w:r>
      <w:r w:rsidRPr="003210E2">
        <w:t>Funkcjonariusz zwolniony ze służby na podstawie</w:t>
      </w:r>
      <w:r w:rsidR="003F1777">
        <w:t xml:space="preserve"> art. </w:t>
      </w:r>
      <w:r w:rsidRPr="003210E2">
        <w:t>5</w:t>
      </w:r>
      <w:r w:rsidR="003F1777" w:rsidRPr="003210E2">
        <w:t>4</w:t>
      </w:r>
      <w:r w:rsidR="003F1777">
        <w:t xml:space="preserve"> ust. </w:t>
      </w:r>
      <w:r w:rsidRPr="003210E2">
        <w:t>3,</w:t>
      </w:r>
      <w:r w:rsidR="003F1777">
        <w:t xml:space="preserve"> art. </w:t>
      </w:r>
      <w:r w:rsidRPr="003210E2">
        <w:t>5</w:t>
      </w:r>
      <w:r w:rsidR="003F1777" w:rsidRPr="003210E2">
        <w:t>7</w:t>
      </w:r>
      <w:r w:rsidR="003F1777">
        <w:t xml:space="preserve"> ust. </w:t>
      </w:r>
      <w:r w:rsidR="003F1777" w:rsidRPr="003210E2">
        <w:t>4</w:t>
      </w:r>
      <w:r w:rsidR="003F1777">
        <w:t xml:space="preserve"> i art. </w:t>
      </w:r>
      <w:r w:rsidRPr="003210E2">
        <w:t>6</w:t>
      </w:r>
      <w:r w:rsidR="003F1777" w:rsidRPr="003210E2">
        <w:t>0</w:t>
      </w:r>
      <w:r w:rsidR="003F1777">
        <w:t xml:space="preserve"> ust. </w:t>
      </w:r>
      <w:r w:rsidR="003F1777" w:rsidRPr="003210E2">
        <w:t>1</w:t>
      </w:r>
      <w:r w:rsidR="003F1777">
        <w:t xml:space="preserve"> pkt </w:t>
      </w:r>
      <w:r w:rsidR="003F1777" w:rsidRPr="003210E2">
        <w:t>1</w:t>
      </w:r>
      <w:r w:rsidR="003F1777">
        <w:t xml:space="preserve"> i </w:t>
      </w:r>
      <w:r w:rsidRPr="003210E2">
        <w:t>2,</w:t>
      </w:r>
      <w:r w:rsidR="003F1777">
        <w:t xml:space="preserve"> ust. </w:t>
      </w:r>
      <w:r w:rsidR="003F1777" w:rsidRPr="003210E2">
        <w:t>2</w:t>
      </w:r>
      <w:r w:rsidR="003F1777">
        <w:t xml:space="preserve"> pkt </w:t>
      </w:r>
      <w:r w:rsidRPr="003210E2">
        <w:t>1, 3–</w:t>
      </w:r>
      <w:r w:rsidR="003F1777" w:rsidRPr="003210E2">
        <w:t>6</w:t>
      </w:r>
      <w:r w:rsidR="003F1777">
        <w:t xml:space="preserve"> i </w:t>
      </w:r>
      <w:r w:rsidR="003F1777" w:rsidRPr="003210E2">
        <w:t>8</w:t>
      </w:r>
      <w:r w:rsidR="003F1777">
        <w:t xml:space="preserve"> oraz ust. </w:t>
      </w:r>
      <w:r w:rsidR="003F1777" w:rsidRPr="003210E2">
        <w:t>3</w:t>
      </w:r>
      <w:r w:rsidR="003F1777">
        <w:t> </w:t>
      </w:r>
      <w:r w:rsidRPr="003210E2">
        <w:t>otrzymuje:</w:t>
      </w:r>
      <w:r>
        <w:rPr>
          <w:rStyle w:val="Odwoanieprzypisudolnego"/>
        </w:rPr>
        <w:footnoteReference w:id="56"/>
      </w:r>
      <w:r>
        <w:rPr>
          <w:rStyle w:val="IGindeksgrny"/>
        </w:rPr>
        <w:t>)</w:t>
      </w:r>
    </w:p>
    <w:p w:rsidR="005E178B" w:rsidRPr="00C90960" w:rsidRDefault="005E178B" w:rsidP="002111E2">
      <w:pPr>
        <w:pStyle w:val="PKTpunkt"/>
        <w:spacing w:before="140"/>
      </w:pPr>
      <w:r w:rsidRPr="00C90960">
        <w:t>1)</w:t>
      </w:r>
      <w:r w:rsidRPr="00C90960">
        <w:tab/>
        <w:t>odprawę;</w:t>
      </w:r>
    </w:p>
    <w:p w:rsidR="005E178B" w:rsidRPr="00C90960" w:rsidRDefault="005E178B" w:rsidP="002111E2">
      <w:pPr>
        <w:pStyle w:val="PKTpunkt"/>
        <w:spacing w:before="140"/>
      </w:pPr>
      <w:r w:rsidRPr="00C90960">
        <w:t>2)</w:t>
      </w:r>
      <w:r w:rsidRPr="00C90960">
        <w:tab/>
        <w:t>ekwiwalent pieniężny za urlop wypoczynkowy niewykorzystany w roku zwolnienia ze służby oraz za urlopy zaległe;</w:t>
      </w:r>
    </w:p>
    <w:p w:rsidR="005E178B" w:rsidRPr="00C90960" w:rsidRDefault="005E178B" w:rsidP="002111E2">
      <w:pPr>
        <w:pStyle w:val="PKTpunkt"/>
        <w:spacing w:before="140"/>
      </w:pPr>
      <w:r w:rsidRPr="00C90960">
        <w:t>3)</w:t>
      </w:r>
      <w:r w:rsidRPr="00C90960">
        <w:tab/>
        <w:t>zryczałtowany ekwiwalent pieniężny za niewykorzystany w danym roku przejazd, ze środków Agencji;</w:t>
      </w:r>
    </w:p>
    <w:p w:rsidR="005E178B" w:rsidRPr="00C90960" w:rsidRDefault="005E178B" w:rsidP="002111E2">
      <w:pPr>
        <w:pStyle w:val="PKTpunkt"/>
        <w:spacing w:before="140"/>
      </w:pPr>
      <w:r w:rsidRPr="00C90960">
        <w:t>4)</w:t>
      </w:r>
      <w:r w:rsidRPr="00C90960">
        <w:tab/>
        <w:t>zwrot kosztów przejazdu do obranego miejsca zamieszkania dla siebie, małżonka oraz dzieci pozostających na jego utrzymaniu oraz zwrot kosztów przewozu urządzenia domowego według zasad obowiązujących przy przeniesieniach służbowych;</w:t>
      </w:r>
    </w:p>
    <w:p w:rsidR="005E178B" w:rsidRPr="00C90960" w:rsidRDefault="005E178B" w:rsidP="002111E2">
      <w:pPr>
        <w:pStyle w:val="PKTpunkt"/>
        <w:spacing w:before="140"/>
      </w:pPr>
      <w:r w:rsidRPr="00C90960">
        <w:t>5)</w:t>
      </w:r>
      <w:r w:rsidRPr="00C90960">
        <w:tab/>
        <w:t>niewykorzystane w danym roku świadczenia pieniężne przysługujące stosownie do przepisów wydanych na podst</w:t>
      </w:r>
      <w:r w:rsidRPr="00C90960">
        <w:t>a</w:t>
      </w:r>
      <w:r w:rsidRPr="00C90960">
        <w:t>wie</w:t>
      </w:r>
      <w:r w:rsidR="003F1777">
        <w:t xml:space="preserve"> art. </w:t>
      </w:r>
      <w:r w:rsidRPr="00C90960">
        <w:t>9</w:t>
      </w:r>
      <w:r w:rsidR="003F1777" w:rsidRPr="00C90960">
        <w:t>0</w:t>
      </w:r>
      <w:r w:rsidR="003F1777">
        <w:t xml:space="preserve"> ust. </w:t>
      </w:r>
      <w:r w:rsidRPr="00C90960">
        <w:t>4.</w:t>
      </w:r>
    </w:p>
    <w:p w:rsidR="005E178B" w:rsidRPr="002111E2" w:rsidRDefault="005E178B" w:rsidP="002111E2">
      <w:pPr>
        <w:pStyle w:val="USTustnpkodeksu"/>
        <w:spacing w:before="160"/>
        <w:rPr>
          <w:bCs w:val="0"/>
        </w:rPr>
      </w:pPr>
      <w:r w:rsidRPr="002111E2">
        <w:rPr>
          <w:bCs w:val="0"/>
        </w:rPr>
        <w:t>2.</w:t>
      </w:r>
      <w:bookmarkStart w:id="22" w:name="_Ref428439426"/>
      <w:r w:rsidRPr="002111E2">
        <w:rPr>
          <w:rStyle w:val="Odwoanieprzypisudolnego"/>
          <w:bCs w:val="0"/>
        </w:rPr>
        <w:footnoteReference w:id="57"/>
      </w:r>
      <w:bookmarkEnd w:id="22"/>
      <w:r w:rsidRPr="002111E2">
        <w:rPr>
          <w:rStyle w:val="IGindeksgrny"/>
          <w:bCs w:val="0"/>
        </w:rPr>
        <w:t>)</w:t>
      </w:r>
      <w:r w:rsidR="003F6693" w:rsidRPr="002111E2">
        <w:rPr>
          <w:bCs w:val="0"/>
        </w:rPr>
        <w:t> </w:t>
      </w:r>
      <w:r w:rsidRPr="002111E2">
        <w:rPr>
          <w:bCs w:val="0"/>
        </w:rPr>
        <w:t>Funkcjonariusz zwolniony na podstawie</w:t>
      </w:r>
      <w:r w:rsidR="003F1777" w:rsidRPr="002111E2">
        <w:rPr>
          <w:bCs w:val="0"/>
        </w:rPr>
        <w:t xml:space="preserve"> art. </w:t>
      </w:r>
      <w:r w:rsidRPr="002111E2">
        <w:rPr>
          <w:bCs w:val="0"/>
        </w:rPr>
        <w:t>6</w:t>
      </w:r>
      <w:r w:rsidR="003F1777" w:rsidRPr="002111E2">
        <w:rPr>
          <w:bCs w:val="0"/>
        </w:rPr>
        <w:t>0 ust. 1 pkt 3 </w:t>
      </w:r>
      <w:r w:rsidRPr="002111E2">
        <w:rPr>
          <w:bCs w:val="0"/>
        </w:rPr>
        <w:t>otrzymuje 50% odprawy oraz ekwiwalent pieniężny,</w:t>
      </w:r>
      <w:r w:rsidR="003F1777" w:rsidRPr="002111E2">
        <w:rPr>
          <w:bCs w:val="0"/>
        </w:rPr>
        <w:t xml:space="preserve"> o </w:t>
      </w:r>
      <w:r w:rsidRPr="002111E2">
        <w:rPr>
          <w:bCs w:val="0"/>
        </w:rPr>
        <w:t>którym mowa</w:t>
      </w:r>
      <w:r w:rsidR="003F1777" w:rsidRPr="002111E2">
        <w:rPr>
          <w:bCs w:val="0"/>
        </w:rPr>
        <w:t xml:space="preserve"> w ust. 1 pkt </w:t>
      </w:r>
      <w:r w:rsidRPr="002111E2">
        <w:rPr>
          <w:bCs w:val="0"/>
        </w:rPr>
        <w:t>2.</w:t>
      </w:r>
    </w:p>
    <w:p w:rsidR="005E178B" w:rsidRPr="002111E2" w:rsidRDefault="005E178B" w:rsidP="002111E2">
      <w:pPr>
        <w:pStyle w:val="USTustnpkodeksu"/>
        <w:spacing w:before="160"/>
        <w:rPr>
          <w:bCs w:val="0"/>
        </w:rPr>
      </w:pPr>
      <w:r w:rsidRPr="002111E2">
        <w:rPr>
          <w:bCs w:val="0"/>
        </w:rPr>
        <w:t>3.</w:t>
      </w:r>
      <w:r w:rsidRPr="002111E2">
        <w:rPr>
          <w:rStyle w:val="Odwoanieprzypisudolnego"/>
          <w:bCs w:val="0"/>
        </w:rPr>
        <w:footnoteReference w:id="58"/>
      </w:r>
      <w:r w:rsidRPr="002111E2">
        <w:rPr>
          <w:rStyle w:val="IGindeksgrny"/>
          <w:bCs w:val="0"/>
        </w:rPr>
        <w:t>)</w:t>
      </w:r>
      <w:r w:rsidR="003F6693" w:rsidRPr="002111E2">
        <w:rPr>
          <w:bCs w:val="0"/>
        </w:rPr>
        <w:t> </w:t>
      </w:r>
      <w:r w:rsidRPr="002111E2">
        <w:rPr>
          <w:bCs w:val="0"/>
        </w:rPr>
        <w:t>Funkcjonariusz zwolniony na podstawie</w:t>
      </w:r>
      <w:r w:rsidR="003F1777" w:rsidRPr="002111E2">
        <w:rPr>
          <w:bCs w:val="0"/>
        </w:rPr>
        <w:t xml:space="preserve"> art. </w:t>
      </w:r>
      <w:r w:rsidRPr="002111E2">
        <w:rPr>
          <w:bCs w:val="0"/>
        </w:rPr>
        <w:t>6</w:t>
      </w:r>
      <w:r w:rsidR="003F1777" w:rsidRPr="002111E2">
        <w:rPr>
          <w:bCs w:val="0"/>
        </w:rPr>
        <w:t>0 ust. 1 pkt 4 i 5 oraz ust. 2 pkt 2 i 7 </w:t>
      </w:r>
      <w:r w:rsidRPr="002111E2">
        <w:rPr>
          <w:bCs w:val="0"/>
        </w:rPr>
        <w:t>otrzymuje ekwiwalent pi</w:t>
      </w:r>
      <w:r w:rsidRPr="002111E2">
        <w:rPr>
          <w:bCs w:val="0"/>
        </w:rPr>
        <w:t>e</w:t>
      </w:r>
      <w:r w:rsidRPr="002111E2">
        <w:rPr>
          <w:bCs w:val="0"/>
        </w:rPr>
        <w:t>niężny,</w:t>
      </w:r>
      <w:r w:rsidR="003F1777" w:rsidRPr="002111E2">
        <w:rPr>
          <w:bCs w:val="0"/>
        </w:rPr>
        <w:t xml:space="preserve"> o </w:t>
      </w:r>
      <w:r w:rsidRPr="002111E2">
        <w:rPr>
          <w:bCs w:val="0"/>
        </w:rPr>
        <w:t>którym mowa</w:t>
      </w:r>
      <w:r w:rsidR="003F1777" w:rsidRPr="002111E2">
        <w:rPr>
          <w:bCs w:val="0"/>
        </w:rPr>
        <w:t xml:space="preserve"> w ust. 1 pkt </w:t>
      </w:r>
      <w:r w:rsidRPr="002111E2">
        <w:rPr>
          <w:bCs w:val="0"/>
        </w:rPr>
        <w:t>2.</w:t>
      </w:r>
    </w:p>
    <w:p w:rsidR="005E178B" w:rsidRPr="00C90960" w:rsidRDefault="005E178B" w:rsidP="00285932">
      <w:pPr>
        <w:pStyle w:val="ARTartustawynprozporzdzenia"/>
        <w:spacing w:before="180"/>
      </w:pPr>
      <w:r w:rsidRPr="003F6693">
        <w:rPr>
          <w:rStyle w:val="Ppogrubienie"/>
        </w:rPr>
        <w:t>Art. 129.</w:t>
      </w:r>
      <w:r w:rsidRPr="00C90960">
        <w:t> Szefowie Agencji, każdy w zakresie swojego działania, lub upoważnieni przez nich przełożeni mogą w przypadkach zasługujących na szczególne uwzględnienie przyznać, z uwagi na uzasadnione potrzeby rodziny funkcj</w:t>
      </w:r>
      <w:r w:rsidRPr="00C90960">
        <w:t>o</w:t>
      </w:r>
      <w:r w:rsidRPr="00C90960">
        <w:t>nariusza, odprawę w wysokości nieprzekraczającej 50% w razie zwolnienia go ze służby na podstawie</w:t>
      </w:r>
      <w:r w:rsidR="003F1777">
        <w:t xml:space="preserve"> art. </w:t>
      </w:r>
      <w:r w:rsidRPr="00C90960">
        <w:t>6</w:t>
      </w:r>
      <w:r w:rsidR="003F1777" w:rsidRPr="00C90960">
        <w:t>0</w:t>
      </w:r>
      <w:r w:rsidR="003F1777">
        <w:t xml:space="preserve"> ust. </w:t>
      </w:r>
      <w:r w:rsidR="003F1777" w:rsidRPr="00C90960">
        <w:t>1</w:t>
      </w:r>
      <w:r w:rsidR="003F1777">
        <w:t xml:space="preserve"> pkt </w:t>
      </w:r>
      <w:r w:rsidR="003F1777" w:rsidRPr="00C90960">
        <w:t>4</w:t>
      </w:r>
      <w:r w:rsidR="003F1777">
        <w:t xml:space="preserve"> i ust. </w:t>
      </w:r>
      <w:r w:rsidR="003F1777" w:rsidRPr="00C90960">
        <w:t>2</w:t>
      </w:r>
      <w:r w:rsidR="003F1777">
        <w:t xml:space="preserve"> pkt </w:t>
      </w:r>
      <w:r w:rsidRPr="00C90960">
        <w:t>2.</w:t>
      </w:r>
    </w:p>
    <w:p w:rsidR="005E178B" w:rsidRPr="00C90960" w:rsidRDefault="005E178B" w:rsidP="00285932">
      <w:pPr>
        <w:pStyle w:val="ARTartustawynprozporzdzenia"/>
        <w:spacing w:before="180"/>
      </w:pPr>
      <w:r w:rsidRPr="003F6693">
        <w:rPr>
          <w:rStyle w:val="Ppogrubienie"/>
        </w:rPr>
        <w:t>Art. 130.</w:t>
      </w:r>
      <w:r w:rsidRPr="00C90960">
        <w:t> 1. Wysokość odprawy dla funkcjonariusza w służbie stałej równa się wysokości trzymiesięcznego upos</w:t>
      </w:r>
      <w:r w:rsidRPr="00C90960">
        <w:t>a</w:t>
      </w:r>
      <w:r w:rsidRPr="00C90960">
        <w:t>żenia zasadniczego wraz z dodatkami o charakterze stałym, należnymi na ostatnio zajmowanym stanowisku służbowym albo w ostatnim dniu pozostawania w dyspozycji Szefa właściwej Agencji na podstawie</w:t>
      </w:r>
      <w:r w:rsidR="003F1777">
        <w:t xml:space="preserve"> art. </w:t>
      </w:r>
      <w:r w:rsidRPr="00C90960">
        <w:t>5</w:t>
      </w:r>
      <w:r w:rsidR="003F1777" w:rsidRPr="00C90960">
        <w:t>4</w:t>
      </w:r>
      <w:r w:rsidR="003F1777">
        <w:t xml:space="preserve"> ust. </w:t>
      </w:r>
      <w:r w:rsidRPr="00C90960">
        <w:t>1. Odprawa ulega zwiększeniu o 20% uposażenia zasadniczego wraz z dodatkami o charakterze stałym za każdy dalszy pełny rok wysługi ponad 5 lat nieprzerwanej służby, aż do wysokości sześciomiesięcznego uposażenia zasadniczego wraz z dodatkami o charakterze stałym. Okres służby przekraczający 6 miesięcy liczy się jako pełny rok.</w:t>
      </w:r>
    </w:p>
    <w:p w:rsidR="005E178B" w:rsidRPr="00285932" w:rsidRDefault="005E178B" w:rsidP="00B2147E">
      <w:pPr>
        <w:pStyle w:val="USTustnpkodeksu"/>
        <w:spacing w:before="180"/>
        <w:rPr>
          <w:bCs w:val="0"/>
        </w:rPr>
      </w:pPr>
      <w:r w:rsidRPr="00C90960">
        <w:t>2. </w:t>
      </w:r>
      <w:r w:rsidRPr="00285932">
        <w:rPr>
          <w:bCs w:val="0"/>
        </w:rPr>
        <w:t>Przy ustalaniu wysokości odprawy uwzględnia się również okresy nieprzerwanej zawodowej służby wojskowej, jeżeli w ciągu 90 dni po zwolnieniu z tej służby żołnierz został przyjęty do służby w Agencji i nie otrzymał odprawy z tytułu poprzednio pełnionej służby.</w:t>
      </w:r>
    </w:p>
    <w:p w:rsidR="005E178B" w:rsidRPr="00285932" w:rsidRDefault="005E178B" w:rsidP="00B2147E">
      <w:pPr>
        <w:pStyle w:val="USTustnpkodeksu"/>
        <w:spacing w:before="180"/>
        <w:rPr>
          <w:bCs w:val="0"/>
        </w:rPr>
      </w:pPr>
      <w:r w:rsidRPr="00285932">
        <w:rPr>
          <w:bCs w:val="0"/>
        </w:rPr>
        <w:t>3. Przepis</w:t>
      </w:r>
      <w:r w:rsidR="003F1777" w:rsidRPr="00285932">
        <w:rPr>
          <w:bCs w:val="0"/>
        </w:rPr>
        <w:t xml:space="preserve"> ust. </w:t>
      </w:r>
      <w:r w:rsidRPr="00285932">
        <w:rPr>
          <w:bCs w:val="0"/>
        </w:rPr>
        <w:t>2 stosuje się odpowiednio w przypadku podjęcia służby w ABW albo AW po zwolnieniu ze służby w innych służbach, w których przysługują świadczenia tego rodzaju.</w:t>
      </w:r>
    </w:p>
    <w:p w:rsidR="005E178B" w:rsidRPr="00285932" w:rsidRDefault="005E178B" w:rsidP="00B2147E">
      <w:pPr>
        <w:pStyle w:val="USTustnpkodeksu"/>
        <w:spacing w:before="180"/>
        <w:rPr>
          <w:bCs w:val="0"/>
        </w:rPr>
      </w:pPr>
      <w:r w:rsidRPr="00285932">
        <w:rPr>
          <w:bCs w:val="0"/>
        </w:rPr>
        <w:t>4. Do okresu nieprzerwanej służby w rozumieniu</w:t>
      </w:r>
      <w:r w:rsidR="003F1777" w:rsidRPr="00285932">
        <w:rPr>
          <w:bCs w:val="0"/>
        </w:rPr>
        <w:t xml:space="preserve"> ust. </w:t>
      </w:r>
      <w:r w:rsidRPr="00285932">
        <w:rPr>
          <w:bCs w:val="0"/>
        </w:rPr>
        <w:t>1–3 nie zalicza się okresów odbywania kary pozbawienia wo</w:t>
      </w:r>
      <w:r w:rsidRPr="00285932">
        <w:rPr>
          <w:bCs w:val="0"/>
        </w:rPr>
        <w:t>l</w:t>
      </w:r>
      <w:r w:rsidRPr="00285932">
        <w:rPr>
          <w:bCs w:val="0"/>
        </w:rPr>
        <w:t>ności oraz tymczasowego aresztowania, chyba że funkcjonariusz został uniewinniony lub postępowanie karne zostało umorzone.</w:t>
      </w:r>
    </w:p>
    <w:p w:rsidR="005E178B" w:rsidRPr="00C90960" w:rsidRDefault="005E178B" w:rsidP="00B2147E">
      <w:pPr>
        <w:pStyle w:val="USTustnpkodeksu"/>
        <w:spacing w:before="180"/>
      </w:pPr>
      <w:r w:rsidRPr="00285932">
        <w:rPr>
          <w:bCs w:val="0"/>
        </w:rPr>
        <w:t>5. Wysokość odprawy dla funkcjonariusza w służbie przygotowawczej równa się wysokości jednomiesięcznego up</w:t>
      </w:r>
      <w:r w:rsidRPr="00285932">
        <w:rPr>
          <w:bCs w:val="0"/>
        </w:rPr>
        <w:t>o</w:t>
      </w:r>
      <w:r w:rsidRPr="00285932">
        <w:rPr>
          <w:bCs w:val="0"/>
        </w:rPr>
        <w:t>sażenia zasadniczego wraz z dodatkami</w:t>
      </w:r>
      <w:r w:rsidRPr="00C90960">
        <w:t xml:space="preserve"> o charakterze stałym należnymi na ostatnio zajmowanym stanowisku służbowym albo w ostatnim dniu pozostawania w dyspozycji Szefa ABW albo Szefa AW, na podstawie</w:t>
      </w:r>
      <w:r w:rsidR="003F1777">
        <w:t xml:space="preserve"> art. </w:t>
      </w:r>
      <w:r w:rsidRPr="00C90960">
        <w:t>5</w:t>
      </w:r>
      <w:r w:rsidR="003F1777" w:rsidRPr="00C90960">
        <w:t>4</w:t>
      </w:r>
      <w:r w:rsidR="003F1777">
        <w:t xml:space="preserve"> ust. </w:t>
      </w:r>
      <w:r w:rsidRPr="00C90960">
        <w:t>1.</w:t>
      </w:r>
    </w:p>
    <w:p w:rsidR="005E178B" w:rsidRPr="00C90960" w:rsidRDefault="005E178B" w:rsidP="00285932">
      <w:pPr>
        <w:pStyle w:val="ARTartustawynprozporzdzenia"/>
        <w:spacing w:before="180"/>
      </w:pPr>
      <w:r w:rsidRPr="003F6693">
        <w:rPr>
          <w:rStyle w:val="Ppogrubienie"/>
        </w:rPr>
        <w:t>Art. 131.</w:t>
      </w:r>
      <w:r w:rsidRPr="00C90960">
        <w:t> 1. W razie śmierci funkcjonariusza pozostałej po nim rodzinie przysługuje odprawa pośmiertna w takiej wysokości, w jakiej przysługiwałaby temu funkcjonariuszowi odprawa, gdyby był zwolniony ze służby, oraz świadczenia określone</w:t>
      </w:r>
      <w:r w:rsidR="003F1777" w:rsidRPr="00C90960">
        <w:t xml:space="preserve"> w</w:t>
      </w:r>
      <w:r w:rsidR="003F1777">
        <w:t> art. </w:t>
      </w:r>
      <w:r w:rsidRPr="00C90960">
        <w:t>12</w:t>
      </w:r>
      <w:r w:rsidR="003F1777" w:rsidRPr="00C90960">
        <w:t>8</w:t>
      </w:r>
      <w:r w:rsidR="003F1777">
        <w:t xml:space="preserve"> ust. </w:t>
      </w:r>
      <w:r w:rsidR="003F1777" w:rsidRPr="00C90960">
        <w:t>1</w:t>
      </w:r>
      <w:r w:rsidR="003F1777">
        <w:t xml:space="preserve"> pkt </w:t>
      </w:r>
      <w:r w:rsidRPr="00C90960">
        <w:t>2–4.</w:t>
      </w:r>
    </w:p>
    <w:p w:rsidR="005E178B" w:rsidRPr="00285932" w:rsidRDefault="005E178B" w:rsidP="00B2147E">
      <w:pPr>
        <w:pStyle w:val="USTustnpkodeksu"/>
        <w:spacing w:before="180"/>
        <w:rPr>
          <w:bCs w:val="0"/>
        </w:rPr>
      </w:pPr>
      <w:r w:rsidRPr="00285932">
        <w:rPr>
          <w:bCs w:val="0"/>
        </w:rPr>
        <w:t>2. Świadczenia, o których mowa</w:t>
      </w:r>
      <w:r w:rsidR="003F1777" w:rsidRPr="00285932">
        <w:rPr>
          <w:bCs w:val="0"/>
        </w:rPr>
        <w:t xml:space="preserve"> w ust. </w:t>
      </w:r>
      <w:r w:rsidRPr="00285932">
        <w:rPr>
          <w:bCs w:val="0"/>
        </w:rPr>
        <w:t>1, przysługują małżonkowi funkcjonariusza, który pozostawał z nim we wspólności małżeńskiej, a w dalszej kolejności dzieciom oraz rodzicom, jeżeli w dniu śmierci funkcjonariusza spełniali warunki do uzyskania renty rodzinnej na podstawie przepisów o zaopatrzeniu emerytalnym funkcjonariuszy Policji, Age</w:t>
      </w:r>
      <w:r w:rsidRPr="00285932">
        <w:rPr>
          <w:bCs w:val="0"/>
        </w:rPr>
        <w:t>n</w:t>
      </w:r>
      <w:r w:rsidRPr="00285932">
        <w:rPr>
          <w:bCs w:val="0"/>
        </w:rPr>
        <w:t>cji Bezpieczeństwa Wewnętrznego, Agencji Wywiadu, Służby Kontrwywiadu Wojskowego, Służby Wywiadu Wojskow</w:t>
      </w:r>
      <w:r w:rsidRPr="00285932">
        <w:rPr>
          <w:bCs w:val="0"/>
        </w:rPr>
        <w:t>e</w:t>
      </w:r>
      <w:r w:rsidRPr="00285932">
        <w:rPr>
          <w:bCs w:val="0"/>
        </w:rPr>
        <w:t>go, Centralnego Biura Antykorupcyjnego, Straży Granicznej, Biura Ochrony Rządu, Państwowej Straży Pożarnej i Służby Więziennej oraz ich rodzin.</w:t>
      </w:r>
    </w:p>
    <w:p w:rsidR="005E178B" w:rsidRPr="00285932" w:rsidRDefault="005E178B" w:rsidP="00B2147E">
      <w:pPr>
        <w:pStyle w:val="USTustnpkodeksu"/>
        <w:spacing w:before="180"/>
        <w:rPr>
          <w:bCs w:val="0"/>
        </w:rPr>
      </w:pPr>
      <w:r w:rsidRPr="00285932">
        <w:rPr>
          <w:bCs w:val="0"/>
        </w:rPr>
        <w:t>3. Przepisy</w:t>
      </w:r>
      <w:r w:rsidR="003F1777" w:rsidRPr="00285932">
        <w:rPr>
          <w:bCs w:val="0"/>
        </w:rPr>
        <w:t xml:space="preserve"> ust. 1 i </w:t>
      </w:r>
      <w:r w:rsidRPr="00285932">
        <w:rPr>
          <w:bCs w:val="0"/>
        </w:rPr>
        <w:t>2 stosuje się także do zaginionych funkcjonariuszy.</w:t>
      </w:r>
    </w:p>
    <w:p w:rsidR="005E178B" w:rsidRPr="00C90960" w:rsidRDefault="005E178B" w:rsidP="00285932">
      <w:pPr>
        <w:pStyle w:val="ARTartustawynprozporzdzenia"/>
        <w:spacing w:before="180"/>
      </w:pPr>
      <w:r w:rsidRPr="003F6693">
        <w:rPr>
          <w:rStyle w:val="Ppogrubienie"/>
        </w:rPr>
        <w:t>Art. 132.</w:t>
      </w:r>
      <w:r w:rsidRPr="00C90960">
        <w:t> 1. Funkcjonariuszowi w służbie stałej, zwolnionemu ze służby na podstawie</w:t>
      </w:r>
      <w:r w:rsidR="003F1777">
        <w:t xml:space="preserve"> art. </w:t>
      </w:r>
      <w:r w:rsidRPr="00C90960">
        <w:t>6</w:t>
      </w:r>
      <w:r w:rsidR="003F1777" w:rsidRPr="00C90960">
        <w:t>0</w:t>
      </w:r>
      <w:r w:rsidR="003F1777">
        <w:t xml:space="preserve"> ust. </w:t>
      </w:r>
      <w:r w:rsidR="003F1777" w:rsidRPr="00C90960">
        <w:t>1</w:t>
      </w:r>
      <w:r w:rsidR="003F1777">
        <w:t xml:space="preserve"> pkt </w:t>
      </w:r>
      <w:r w:rsidR="003F1777" w:rsidRPr="00C90960">
        <w:t>1</w:t>
      </w:r>
      <w:r w:rsidR="003F1777">
        <w:t xml:space="preserve"> oraz ust. </w:t>
      </w:r>
      <w:r w:rsidR="003F1777" w:rsidRPr="00C90960">
        <w:t>2</w:t>
      </w:r>
      <w:r w:rsidR="003F1777">
        <w:t xml:space="preserve"> pkt </w:t>
      </w:r>
      <w:r w:rsidRPr="00C90960">
        <w:t>4, wypłaca się co miesiąc przez okres roku po zwolnieniu ze służby świadczenie pieniężne w wysokości odpowiadaj</w:t>
      </w:r>
      <w:r w:rsidRPr="00C90960">
        <w:t>ą</w:t>
      </w:r>
      <w:r w:rsidRPr="00C90960">
        <w:t>cej uposażeniu zasadniczemu wraz z dodatkami o charakterze stałym, należnymi na ostatnio zajmowanym stanowisku służbowym albo w ostatnim dniu pozostawania w dyspozycji Szefa właściwej Agencji na podstawie</w:t>
      </w:r>
      <w:r w:rsidR="003F1777">
        <w:t xml:space="preserve"> art. </w:t>
      </w:r>
      <w:r w:rsidRPr="00C90960">
        <w:t>5</w:t>
      </w:r>
      <w:r w:rsidR="003F1777" w:rsidRPr="00C90960">
        <w:t>4</w:t>
      </w:r>
      <w:r w:rsidR="003F1777">
        <w:t xml:space="preserve"> ust. </w:t>
      </w:r>
      <w:r w:rsidRPr="00C90960">
        <w:t>1.</w:t>
      </w:r>
    </w:p>
    <w:p w:rsidR="005E178B" w:rsidRPr="00285932" w:rsidRDefault="005E178B" w:rsidP="00B2147E">
      <w:pPr>
        <w:pStyle w:val="USTustnpkodeksu"/>
        <w:spacing w:before="180"/>
        <w:rPr>
          <w:bCs w:val="0"/>
        </w:rPr>
      </w:pPr>
      <w:r w:rsidRPr="00C90960">
        <w:t>2. </w:t>
      </w:r>
      <w:r w:rsidRPr="00285932">
        <w:rPr>
          <w:bCs w:val="0"/>
        </w:rPr>
        <w:t>Funkcjonariuszowi uprawnionemu do świadczenia określonego</w:t>
      </w:r>
      <w:r w:rsidR="003F1777" w:rsidRPr="00285932">
        <w:rPr>
          <w:bCs w:val="0"/>
        </w:rPr>
        <w:t xml:space="preserve"> w ust. </w:t>
      </w:r>
      <w:r w:rsidRPr="00285932">
        <w:rPr>
          <w:bCs w:val="0"/>
        </w:rPr>
        <w:t>1, który nabył prawo do zaopatrzenia em</w:t>
      </w:r>
      <w:r w:rsidRPr="00285932">
        <w:rPr>
          <w:bCs w:val="0"/>
        </w:rPr>
        <w:t>e</w:t>
      </w:r>
      <w:r w:rsidRPr="00285932">
        <w:rPr>
          <w:bCs w:val="0"/>
        </w:rPr>
        <w:t>rytalnego, przysługuje prawo wyboru jednego z tych świadczeń.</w:t>
      </w:r>
    </w:p>
    <w:p w:rsidR="005E178B" w:rsidRPr="00C90960" w:rsidRDefault="005E178B" w:rsidP="00B2147E">
      <w:pPr>
        <w:pStyle w:val="USTustnpkodeksu"/>
        <w:spacing w:before="180"/>
      </w:pPr>
      <w:r w:rsidRPr="00285932">
        <w:rPr>
          <w:bCs w:val="0"/>
        </w:rPr>
        <w:t>3. Funkcjonariuszowi zwolnionemu ze służby na podstawie</w:t>
      </w:r>
      <w:r w:rsidR="003F1777" w:rsidRPr="00285932">
        <w:rPr>
          <w:bCs w:val="0"/>
        </w:rPr>
        <w:t xml:space="preserve"> art. </w:t>
      </w:r>
      <w:r w:rsidRPr="00285932">
        <w:rPr>
          <w:bCs w:val="0"/>
        </w:rPr>
        <w:t>6</w:t>
      </w:r>
      <w:r w:rsidR="003F1777" w:rsidRPr="00285932">
        <w:rPr>
          <w:bCs w:val="0"/>
        </w:rPr>
        <w:t>0 ust. 2 pkt 5 lub</w:t>
      </w:r>
      <w:r w:rsidRPr="00285932">
        <w:rPr>
          <w:bCs w:val="0"/>
        </w:rPr>
        <w:t xml:space="preserve"> 6, który z powodu nadal trwającej choroby nie może</w:t>
      </w:r>
      <w:r w:rsidRPr="00C90960">
        <w:t xml:space="preserve"> podjąć zatrudnienia, wypłaca się co miesiąc świadczenie pieniężne określone</w:t>
      </w:r>
      <w:r w:rsidR="003F1777" w:rsidRPr="00C90960">
        <w:t xml:space="preserve"> w</w:t>
      </w:r>
      <w:r w:rsidR="003F1777">
        <w:t> ust. </w:t>
      </w:r>
      <w:r w:rsidRPr="00C90960">
        <w:t>1 przez okres ch</w:t>
      </w:r>
      <w:r w:rsidRPr="00C90960">
        <w:t>o</w:t>
      </w:r>
      <w:r w:rsidRPr="00C90960">
        <w:t>roby, nie dłużej jednak niż przez okres 3 miesięcy, chyba że wcześniej właściwa komisja lekarska Agencji wyda orzecz</w:t>
      </w:r>
      <w:r w:rsidRPr="00C90960">
        <w:t>e</w:t>
      </w:r>
      <w:r w:rsidRPr="00C90960">
        <w:t>nie o inwalidztwie stanowiące podstawę do ustalenia prawa do renty inwalidzkiej.</w:t>
      </w:r>
    </w:p>
    <w:p w:rsidR="005E178B" w:rsidRPr="00C90960" w:rsidRDefault="005E178B" w:rsidP="00285932">
      <w:pPr>
        <w:pStyle w:val="ARTartustawynprozporzdzenia"/>
        <w:spacing w:before="180"/>
      </w:pPr>
      <w:r w:rsidRPr="003F6693">
        <w:rPr>
          <w:rStyle w:val="Ppogrubienie"/>
        </w:rPr>
        <w:t>Art. 133.</w:t>
      </w:r>
      <w:r w:rsidRPr="00C90960">
        <w:t> Odprawa, o której mowa</w:t>
      </w:r>
      <w:r w:rsidR="003F1777" w:rsidRPr="00C90960">
        <w:t xml:space="preserve"> w</w:t>
      </w:r>
      <w:r w:rsidR="003F1777">
        <w:t> art. </w:t>
      </w:r>
      <w:r w:rsidRPr="00C90960">
        <w:t>12</w:t>
      </w:r>
      <w:r w:rsidR="003F1777" w:rsidRPr="00C90960">
        <w:t>8</w:t>
      </w:r>
      <w:r w:rsidR="003F1777">
        <w:t xml:space="preserve"> ust. </w:t>
      </w:r>
      <w:r w:rsidR="003F1777" w:rsidRPr="00C90960">
        <w:t>1</w:t>
      </w:r>
      <w:r w:rsidR="003F1777">
        <w:t xml:space="preserve"> pkt </w:t>
      </w:r>
      <w:r w:rsidRPr="00C90960">
        <w:t>1, oraz świadczenia określone</w:t>
      </w:r>
      <w:r w:rsidR="003F1777" w:rsidRPr="00C90960">
        <w:t xml:space="preserve"> w</w:t>
      </w:r>
      <w:r w:rsidR="003F1777">
        <w:t> art. </w:t>
      </w:r>
      <w:r w:rsidRPr="00C90960">
        <w:t>132 nie przysługują funkcjonariuszowi, który bezpośrednio po zwolnieniu ze służby został przyjęty do zawodowej służby wojskowej lub do innej służby, w której przysługuje prawo do takich świadczeń.</w:t>
      </w:r>
    </w:p>
    <w:p w:rsidR="005E178B" w:rsidRPr="005E178B" w:rsidRDefault="005E178B" w:rsidP="003F6693">
      <w:pPr>
        <w:pStyle w:val="ARTartustawynprozporzdzenia"/>
        <w:keepNext/>
      </w:pPr>
      <w:r w:rsidRPr="003F6693">
        <w:rPr>
          <w:rStyle w:val="Ppogrubienie"/>
        </w:rPr>
        <w:t>Art. 134.</w:t>
      </w:r>
      <w:r w:rsidRPr="005E178B">
        <w:t> 1. W razie śmierci funkcjonariusza, niezależnie od odprawy pośmiertnej, o której mowa</w:t>
      </w:r>
      <w:r w:rsidR="003F1777" w:rsidRPr="005E178B">
        <w:t xml:space="preserve"> w</w:t>
      </w:r>
      <w:r w:rsidR="003F1777">
        <w:t> art. </w:t>
      </w:r>
      <w:r w:rsidRPr="005E178B">
        <w:t>13</w:t>
      </w:r>
      <w:r w:rsidR="003F1777" w:rsidRPr="005E178B">
        <w:t>1</w:t>
      </w:r>
      <w:r w:rsidR="003F1777">
        <w:t xml:space="preserve"> ust. </w:t>
      </w:r>
      <w:r w:rsidRPr="005E178B">
        <w:t>1, przysługuje zasiłek pogrzebowy w wysokości:</w:t>
      </w:r>
    </w:p>
    <w:p w:rsidR="005E178B" w:rsidRPr="00C90960" w:rsidRDefault="005E178B" w:rsidP="005E178B">
      <w:pPr>
        <w:pStyle w:val="PKTpunkt"/>
      </w:pPr>
      <w:r w:rsidRPr="00C90960">
        <w:t>1)</w:t>
      </w:r>
      <w:bookmarkStart w:id="23" w:name="_Ref363039095"/>
      <w:r w:rsidRPr="00C90960">
        <w:rPr>
          <w:rStyle w:val="IGindeksgrny"/>
        </w:rPr>
        <w:footnoteReference w:id="59"/>
      </w:r>
      <w:bookmarkEnd w:id="23"/>
      <w:r w:rsidRPr="00C90960">
        <w:rPr>
          <w:rStyle w:val="IGindeksgrny"/>
        </w:rPr>
        <w:t>)</w:t>
      </w:r>
      <w:r w:rsidRPr="00C90960">
        <w:tab/>
        <w:t>4000 zł, jeżeli koszty pogrzebu ponosi małżonek, dzieci, wnuki, rodzeństwo lub rodzice;</w:t>
      </w:r>
    </w:p>
    <w:p w:rsidR="005E178B" w:rsidRPr="00C90960" w:rsidRDefault="005E178B" w:rsidP="005E178B">
      <w:pPr>
        <w:pStyle w:val="PKTpunkt"/>
      </w:pPr>
      <w:r w:rsidRPr="00C90960">
        <w:t>2)</w:t>
      </w:r>
      <w:r w:rsidRPr="00C90960">
        <w:tab/>
        <w:t>kosztów rzeczywiście poniesionych, najwyżej jednak do wysokości określonej</w:t>
      </w:r>
      <w:r w:rsidR="003F1777" w:rsidRPr="00C90960">
        <w:t xml:space="preserve"> w</w:t>
      </w:r>
      <w:r w:rsidR="003F1777">
        <w:t> pkt </w:t>
      </w:r>
      <w:r w:rsidRPr="00C90960">
        <w:t>1, jeżeli koszty pogrzebu ponosi inna osoba.</w:t>
      </w:r>
    </w:p>
    <w:p w:rsidR="005E178B" w:rsidRPr="00C90960" w:rsidRDefault="005E178B" w:rsidP="005E178B">
      <w:pPr>
        <w:pStyle w:val="USTustnpkodeksu"/>
      </w:pPr>
      <w:r w:rsidRPr="00C90960">
        <w:t>2. Jeżeli śmierć funkcjonariusza nastąpiła na skutek wypadku pozostającego w związku ze służbą, koszty pogrzebu pokrywa się ze środków właściwej Agencji. Szef tej Agencji może wyrazić zgodę na pokrycie kosztów pogrzebu funkcj</w:t>
      </w:r>
      <w:r w:rsidRPr="00C90960">
        <w:t>o</w:t>
      </w:r>
      <w:r w:rsidRPr="00C90960">
        <w:t>nariusza zmarłego wskutek choroby pozostającej w związku ze służbą.</w:t>
      </w:r>
    </w:p>
    <w:p w:rsidR="005E178B" w:rsidRPr="00C90960" w:rsidRDefault="005E178B" w:rsidP="005E178B">
      <w:pPr>
        <w:pStyle w:val="USTustnpkodeksu"/>
      </w:pPr>
      <w:r w:rsidRPr="00C90960">
        <w:t>3. W przypadku pokrycia kosztów pogrzebu funkcjonariusza ze środków właściwej Agencji małżonkowi funkcjon</w:t>
      </w:r>
      <w:r w:rsidRPr="00C90960">
        <w:t>a</w:t>
      </w:r>
      <w:r w:rsidRPr="00C90960">
        <w:t>riusza, a w razie jego braku kolejno jednej z osób wymienionych</w:t>
      </w:r>
      <w:r w:rsidR="003F1777" w:rsidRPr="00C90960">
        <w:t xml:space="preserve"> w</w:t>
      </w:r>
      <w:r w:rsidR="003F1777">
        <w:t> ust. </w:t>
      </w:r>
      <w:r w:rsidR="003F1777" w:rsidRPr="00C90960">
        <w:t>1</w:t>
      </w:r>
      <w:r w:rsidR="003F1777">
        <w:t xml:space="preserve"> pkt </w:t>
      </w:r>
      <w:r w:rsidRPr="00C90960">
        <w:t>1, przysługuje połowa określonego tam z</w:t>
      </w:r>
      <w:r w:rsidRPr="00C90960">
        <w:t>a</w:t>
      </w:r>
      <w:r w:rsidRPr="00C90960">
        <w:t>siłku pogrzebowego.</w:t>
      </w:r>
    </w:p>
    <w:p w:rsidR="005E178B" w:rsidRPr="00C90960" w:rsidRDefault="005E178B" w:rsidP="005E178B">
      <w:pPr>
        <w:pStyle w:val="ARTartustawynprozporzdzenia"/>
      </w:pPr>
      <w:r w:rsidRPr="003F6693">
        <w:rPr>
          <w:rStyle w:val="Ppogrubienie"/>
        </w:rPr>
        <w:t>Art. 134a.</w:t>
      </w:r>
      <w:r w:rsidRPr="00C90960">
        <w:t> 1. W przypadku funkcjonariusza, którego śmierć nastąpiła w związku ze służbą, każdemu z dzieci będ</w:t>
      </w:r>
      <w:r w:rsidRPr="00C90960">
        <w:t>ą</w:t>
      </w:r>
      <w:r w:rsidRPr="00C90960">
        <w:t>cych na jego utrzymaniu, które w dniu jego śmierci spełniały warunki do uzyskania renty rodzinnej, Szef właściwej Age</w:t>
      </w:r>
      <w:r w:rsidRPr="00C90960">
        <w:t>n</w:t>
      </w:r>
      <w:r w:rsidRPr="00C90960">
        <w:t>cji przyznaje pomoc finansową na kształcenie, ze środków przeznaczonych na ten cel w budżecie właściwej Agencji.</w:t>
      </w:r>
    </w:p>
    <w:p w:rsidR="005E178B" w:rsidRPr="00C90960" w:rsidRDefault="005E178B" w:rsidP="005E178B">
      <w:pPr>
        <w:pStyle w:val="USTustnpkodeksu"/>
      </w:pPr>
      <w:r w:rsidRPr="00C90960">
        <w:t>2. Pomoc finansowa, o której mowa</w:t>
      </w:r>
      <w:r w:rsidR="003F1777" w:rsidRPr="00C90960">
        <w:t xml:space="preserve"> w</w:t>
      </w:r>
      <w:r w:rsidR="003F1777">
        <w:t> ust. </w:t>
      </w:r>
      <w:r w:rsidRPr="00C90960">
        <w:t>1, przysługuje uczniom ponadgimnazjalnych szkół publicznych i niepublicznych o uprawnieniach szkół publicznych dla młodzieży i dla dorosłych oraz słuchaczom zakładów kształcenia nauczycieli i kolegiów pracowników służb społecznych, oraz studentom szkół wyższych do czasu ukończenia kształcenia, nie dłużej jednak niż do ukończenia 25 roku życia.</w:t>
      </w:r>
    </w:p>
    <w:p w:rsidR="005E178B" w:rsidRPr="00C90960" w:rsidRDefault="005E178B" w:rsidP="005E178B">
      <w:pPr>
        <w:pStyle w:val="USTustnpkodeksu"/>
      </w:pPr>
      <w:r w:rsidRPr="00C90960">
        <w:t>3. Prezes Rady Ministrów określi, w drodze rozporządzeń, odrębnie dla każdej Agencji, wysokość pomocy, o której mowa</w:t>
      </w:r>
      <w:r w:rsidR="003F1777" w:rsidRPr="00C90960">
        <w:t xml:space="preserve"> w</w:t>
      </w:r>
      <w:r w:rsidR="003F1777">
        <w:t> ust. </w:t>
      </w:r>
      <w:r w:rsidRPr="00C90960">
        <w:t>1, szczegółowe warunki i tryb jej przyznawania, uwzględniając poziom kształcenia i rodzaj szkoły.</w:t>
      </w:r>
    </w:p>
    <w:p w:rsidR="005E178B" w:rsidRPr="005E178B" w:rsidRDefault="005E178B" w:rsidP="003F6693">
      <w:pPr>
        <w:pStyle w:val="ARTartustawynprozporzdzenia"/>
        <w:keepNext/>
      </w:pPr>
      <w:r w:rsidRPr="003F6693">
        <w:rPr>
          <w:rStyle w:val="Ppogrubienie"/>
        </w:rPr>
        <w:t>Art. 135.</w:t>
      </w:r>
      <w:r w:rsidRPr="005E178B">
        <w:t> 1. W razie śmierci członka rodziny funkcjonariuszowi przysługuje zasiłek pogrzebowy w wysokości:</w:t>
      </w:r>
      <w:r w:rsidRPr="005E178B">
        <w:rPr>
          <w:rStyle w:val="IGindeksgrny"/>
        </w:rPr>
        <w:footnoteReference w:id="60"/>
      </w:r>
      <w:r w:rsidRPr="005E178B">
        <w:rPr>
          <w:rStyle w:val="IGindeksgrny"/>
        </w:rPr>
        <w:t>)</w:t>
      </w:r>
    </w:p>
    <w:p w:rsidR="005E178B" w:rsidRPr="00C90960" w:rsidRDefault="005E178B" w:rsidP="005E178B">
      <w:pPr>
        <w:pStyle w:val="PKTpunkt"/>
      </w:pPr>
      <w:r w:rsidRPr="00C90960">
        <w:t>1)</w:t>
      </w:r>
      <w:r w:rsidRPr="00C90960">
        <w:rPr>
          <w:rStyle w:val="IGindeksgrny"/>
        </w:rPr>
        <w:footnoteReference w:id="61"/>
      </w:r>
      <w:r w:rsidRPr="00C90960">
        <w:rPr>
          <w:rStyle w:val="IGindeksgrny"/>
        </w:rPr>
        <w:t>)</w:t>
      </w:r>
      <w:r w:rsidRPr="00C90960">
        <w:tab/>
        <w:t>4000 zł – jeżeli koszty pogrzebu ponosi funkcjonariusz;</w:t>
      </w:r>
    </w:p>
    <w:p w:rsidR="005E178B" w:rsidRPr="00C90960" w:rsidRDefault="005E178B" w:rsidP="005E178B">
      <w:pPr>
        <w:pStyle w:val="PKTpunkt"/>
      </w:pPr>
      <w:r w:rsidRPr="00C90960">
        <w:t>2)</w:t>
      </w:r>
      <w:r w:rsidRPr="00C90960">
        <w:tab/>
        <w:t>kosztów rzeczywiście poniesionych, najwyżej jednak do wysokości określonej</w:t>
      </w:r>
      <w:r w:rsidR="003F1777" w:rsidRPr="00C90960">
        <w:t xml:space="preserve"> w</w:t>
      </w:r>
      <w:r w:rsidR="003F1777">
        <w:t> pkt </w:t>
      </w:r>
      <w:r w:rsidRPr="00C90960">
        <w:t>1 – jeżeli koszty pogrzebu p</w:t>
      </w:r>
      <w:r w:rsidRPr="00C90960">
        <w:t>o</w:t>
      </w:r>
      <w:r w:rsidRPr="00C90960">
        <w:t>nosi inna osoba.</w:t>
      </w:r>
    </w:p>
    <w:p w:rsidR="005E178B" w:rsidRPr="005E178B" w:rsidRDefault="005E178B" w:rsidP="003F6693">
      <w:pPr>
        <w:pStyle w:val="USTustnpkodeksu"/>
        <w:keepNext/>
      </w:pPr>
      <w:r w:rsidRPr="00C90960">
        <w:t>2.</w:t>
      </w:r>
      <w:r w:rsidRPr="005E178B">
        <w:t> Zasiłek pogrzebowy, o którym mowa</w:t>
      </w:r>
      <w:r w:rsidR="003F1777" w:rsidRPr="005E178B">
        <w:t xml:space="preserve"> w</w:t>
      </w:r>
      <w:r w:rsidR="003F1777">
        <w:t> ust. </w:t>
      </w:r>
      <w:r w:rsidRPr="005E178B">
        <w:t>1, przysługuje w razie śmierci członków rodziny funkcjonariusza:</w:t>
      </w:r>
    </w:p>
    <w:p w:rsidR="005E178B" w:rsidRPr="00C90960" w:rsidRDefault="005E178B" w:rsidP="005E178B">
      <w:pPr>
        <w:pStyle w:val="PKTpunkt"/>
      </w:pPr>
      <w:r w:rsidRPr="00C90960">
        <w:t>1)</w:t>
      </w:r>
      <w:r w:rsidRPr="00C90960">
        <w:tab/>
        <w:t>małżonka;</w:t>
      </w:r>
    </w:p>
    <w:p w:rsidR="005E178B" w:rsidRPr="00C90960" w:rsidRDefault="005E178B" w:rsidP="005E178B">
      <w:pPr>
        <w:pStyle w:val="PKTpunkt"/>
      </w:pPr>
      <w:r w:rsidRPr="00C90960">
        <w:t>2)</w:t>
      </w:r>
      <w:r w:rsidRPr="00C90960">
        <w:tab/>
        <w:t>dzieci własnych lub małżonka oraz dzieci przysposobionych;</w:t>
      </w:r>
    </w:p>
    <w:p w:rsidR="005E178B" w:rsidRPr="00C90960" w:rsidRDefault="005E178B" w:rsidP="005E178B">
      <w:pPr>
        <w:pStyle w:val="PKTpunkt"/>
      </w:pPr>
      <w:r w:rsidRPr="00C90960">
        <w:t>3)</w:t>
      </w:r>
      <w:r w:rsidRPr="00C90960">
        <w:tab/>
        <w:t>dzieci wychowywanych w ramach rodziny zastępczej;</w:t>
      </w:r>
    </w:p>
    <w:p w:rsidR="005E178B" w:rsidRPr="00C90960" w:rsidRDefault="005E178B" w:rsidP="005E178B">
      <w:pPr>
        <w:pStyle w:val="PKTpunkt"/>
      </w:pPr>
      <w:r w:rsidRPr="00C90960">
        <w:t>4)</w:t>
      </w:r>
      <w:r w:rsidRPr="00C90960">
        <w:tab/>
        <w:t>dzieci przyjętych na wychowanie przed osiągnięciem pełnoletności, jeżeli rodzice ich nie żyją albo nie mogą zape</w:t>
      </w:r>
      <w:r w:rsidRPr="00C90960">
        <w:t>w</w:t>
      </w:r>
      <w:r w:rsidRPr="00C90960">
        <w:t>nić im utrzymania bądź zostali pozbawieni lub ograniczeni w sprawowaniu władzy rodzicielskiej;</w:t>
      </w:r>
    </w:p>
    <w:p w:rsidR="005E178B" w:rsidRPr="00C90960" w:rsidRDefault="005E178B" w:rsidP="005E178B">
      <w:pPr>
        <w:pStyle w:val="PKTpunkt"/>
      </w:pPr>
      <w:r w:rsidRPr="00C90960">
        <w:t>5)</w:t>
      </w:r>
      <w:r w:rsidRPr="00C90960">
        <w:tab/>
        <w:t>rodziców funkcjonariusza oraz jego małżonka, a także ich ojczyma, macochy oraz osób ich przysposabiających;</w:t>
      </w:r>
    </w:p>
    <w:p w:rsidR="005E178B" w:rsidRPr="00C90960" w:rsidRDefault="005E178B" w:rsidP="005E178B">
      <w:pPr>
        <w:pStyle w:val="PKTpunkt"/>
      </w:pPr>
      <w:r w:rsidRPr="00C90960">
        <w:t>6)</w:t>
      </w:r>
      <w:r w:rsidRPr="00C90960">
        <w:tab/>
        <w:t>osób, których opiekunem prawnym został ustanowiony funkcjonariusz lub jego małżonek.</w:t>
      </w:r>
    </w:p>
    <w:p w:rsidR="005E178B" w:rsidRPr="00C90960" w:rsidRDefault="005E178B" w:rsidP="005E178B">
      <w:pPr>
        <w:pStyle w:val="USTustnpkodeksu"/>
      </w:pPr>
      <w:r w:rsidRPr="00C90960">
        <w:t>3.</w:t>
      </w:r>
      <w:r w:rsidRPr="00C90960">
        <w:rPr>
          <w:rStyle w:val="Kkursywa"/>
        </w:rPr>
        <w:t> </w:t>
      </w:r>
      <w:r w:rsidRPr="00C90960">
        <w:t>(uchylony)</w:t>
      </w:r>
      <w:r w:rsidRPr="00C90960">
        <w:rPr>
          <w:rStyle w:val="IGindeksgrny"/>
        </w:rPr>
        <w:footnoteReference w:id="62"/>
      </w:r>
      <w:r w:rsidRPr="00C90960">
        <w:rPr>
          <w:rStyle w:val="IGindeksgrny"/>
        </w:rPr>
        <w:t>)</w:t>
      </w:r>
    </w:p>
    <w:p w:rsidR="005E178B" w:rsidRPr="008020F7" w:rsidRDefault="005E178B" w:rsidP="005E178B">
      <w:pPr>
        <w:pStyle w:val="ARTartustawynprozporzdzenia"/>
      </w:pPr>
      <w:r w:rsidRPr="003F6693">
        <w:rPr>
          <w:rStyle w:val="Ppogrubienie"/>
        </w:rPr>
        <w:t>Art. 136.</w:t>
      </w:r>
      <w:r w:rsidRPr="00EB3B67">
        <w:rPr>
          <w:rStyle w:val="IGindeksgrny"/>
        </w:rPr>
        <w:footnoteReference w:id="63"/>
      </w:r>
      <w:r>
        <w:rPr>
          <w:rStyle w:val="IGindeksgrny"/>
        </w:rPr>
        <w:t>)</w:t>
      </w:r>
      <w:r w:rsidR="003F6693">
        <w:t> </w:t>
      </w:r>
      <w:r w:rsidR="003F1777" w:rsidRPr="00EB3B67">
        <w:t>W</w:t>
      </w:r>
      <w:r w:rsidR="003F1777">
        <w:t> </w:t>
      </w:r>
      <w:r w:rsidRPr="00EB3B67">
        <w:t>razie urlopu, zwolnienia od zajęć służbowych oraz</w:t>
      </w:r>
      <w:r w:rsidR="003F1777" w:rsidRPr="00EB3B67">
        <w:t xml:space="preserve"> w</w:t>
      </w:r>
      <w:r w:rsidR="003F1777">
        <w:t> </w:t>
      </w:r>
      <w:r w:rsidRPr="00EB3B67">
        <w:t>okresie pozostawania</w:t>
      </w:r>
      <w:r w:rsidR="003F1777" w:rsidRPr="00EB3B67">
        <w:t xml:space="preserve"> w</w:t>
      </w:r>
      <w:r w:rsidR="003F1777">
        <w:t> </w:t>
      </w:r>
      <w:r w:rsidRPr="00EB3B67">
        <w:t>dyspozycji Szefa</w:t>
      </w:r>
      <w:r>
        <w:t xml:space="preserve"> </w:t>
      </w:r>
      <w:r w:rsidRPr="00EB3B67">
        <w:t>ABW albo Szefa AW, na podstawie</w:t>
      </w:r>
      <w:r w:rsidR="003F1777">
        <w:t xml:space="preserve"> art. </w:t>
      </w:r>
      <w:r w:rsidRPr="00EB3B67">
        <w:t>5</w:t>
      </w:r>
      <w:r w:rsidR="003F1777" w:rsidRPr="00EB3B67">
        <w:t>4</w:t>
      </w:r>
      <w:r w:rsidR="003F1777">
        <w:t xml:space="preserve"> ust. </w:t>
      </w:r>
      <w:r w:rsidRPr="00EB3B67">
        <w:t>1, funkcjonariusz otrzymuje uposażenie zasadnicze, dodatki do uposażenia</w:t>
      </w:r>
      <w:r w:rsidR="003F1777">
        <w:t xml:space="preserve"> </w:t>
      </w:r>
      <w:r w:rsidR="003F1777" w:rsidRPr="00EB3B67">
        <w:t>o</w:t>
      </w:r>
      <w:r w:rsidR="003F1777">
        <w:t> </w:t>
      </w:r>
      <w:r w:rsidRPr="00EB3B67">
        <w:t>charakterze stałym</w:t>
      </w:r>
      <w:r w:rsidR="003F1777" w:rsidRPr="00EB3B67">
        <w:t xml:space="preserve"> i</w:t>
      </w:r>
      <w:r w:rsidR="003F1777">
        <w:t> </w:t>
      </w:r>
      <w:r w:rsidRPr="00EB3B67">
        <w:t>inne należności pieniężne przysługujące na ostatnio zajmowanym stanowisku służbowym,</w:t>
      </w:r>
      <w:r>
        <w:t xml:space="preserve"> </w:t>
      </w:r>
      <w:r w:rsidRPr="00EB3B67">
        <w:t>z</w:t>
      </w:r>
      <w:r>
        <w:t> </w:t>
      </w:r>
      <w:r w:rsidRPr="00EB3B67">
        <w:t>uwzględnieniem powstałych</w:t>
      </w:r>
      <w:r w:rsidR="003F1777" w:rsidRPr="00EB3B67">
        <w:t xml:space="preserve"> w</w:t>
      </w:r>
      <w:r w:rsidR="003F1777">
        <w:t> </w:t>
      </w:r>
      <w:r w:rsidRPr="00EB3B67">
        <w:t>tym okresie zmian mających wpływ na prawo do uposażenia</w:t>
      </w:r>
      <w:r w:rsidR="003F1777" w:rsidRPr="00EB3B67">
        <w:t xml:space="preserve"> i</w:t>
      </w:r>
      <w:r w:rsidR="003F1777">
        <w:t> </w:t>
      </w:r>
      <w:r w:rsidRPr="00EB3B67">
        <w:t>innych świadczeń</w:t>
      </w:r>
      <w:r>
        <w:t xml:space="preserve"> </w:t>
      </w:r>
      <w:r w:rsidRPr="00EB3B67">
        <w:t>pienię</w:t>
      </w:r>
      <w:r w:rsidRPr="00EB3B67">
        <w:t>ż</w:t>
      </w:r>
      <w:r w:rsidRPr="00EB3B67">
        <w:t>nych lub na ich wysokość.</w:t>
      </w:r>
    </w:p>
    <w:p w:rsidR="005E178B" w:rsidRPr="00C90960" w:rsidRDefault="005E178B" w:rsidP="005E178B">
      <w:pPr>
        <w:pStyle w:val="ARTartustawynprozporzdzenia"/>
      </w:pPr>
      <w:r w:rsidRPr="003F6693">
        <w:rPr>
          <w:rStyle w:val="Ppogrubienie"/>
        </w:rPr>
        <w:t>Art. 136a.</w:t>
      </w:r>
      <w:r w:rsidRPr="00C90960">
        <w:rPr>
          <w:rStyle w:val="IGindeksgrny"/>
        </w:rPr>
        <w:footnoteReference w:id="64"/>
      </w:r>
      <w:r w:rsidRPr="00C90960">
        <w:rPr>
          <w:rStyle w:val="IGindeksgrny"/>
        </w:rPr>
        <w:t>)</w:t>
      </w:r>
      <w:r w:rsidRPr="00C90960">
        <w:t> 1.</w:t>
      </w:r>
      <w:bookmarkStart w:id="24" w:name="_Ref430691331"/>
      <w:r>
        <w:rPr>
          <w:rStyle w:val="Odwoanieprzypisudolnego"/>
        </w:rPr>
        <w:footnoteReference w:id="65"/>
      </w:r>
      <w:bookmarkEnd w:id="24"/>
      <w:r>
        <w:rPr>
          <w:rStyle w:val="IGindeksgrny"/>
        </w:rPr>
        <w:t>)</w:t>
      </w:r>
      <w:r w:rsidRPr="00C90960">
        <w:t xml:space="preserve"> Miesięczne uposażenie funkcjonariusza za okres ustalony przepisami Kodeksu pracy jako okres urlopu macierzyńskiego, okres dodatkowego urlopu macierzyńskiego, okres urlopu na warunkach urlopu macierzyńskiego, okres dodatkowego urlopu na warunkach urlopu macierzyńskiego oraz okres urlopu ojcowskiego wynosi 100% uposaż</w:t>
      </w:r>
      <w:r w:rsidRPr="00C90960">
        <w:t>e</w:t>
      </w:r>
      <w:r w:rsidRPr="00C90960">
        <w:t>nia, o którym mowa</w:t>
      </w:r>
      <w:r w:rsidR="003F1777" w:rsidRPr="00C90960">
        <w:t xml:space="preserve"> w</w:t>
      </w:r>
      <w:r w:rsidR="003F1777">
        <w:t> art. </w:t>
      </w:r>
      <w:r w:rsidRPr="00C90960">
        <w:t>136.</w:t>
      </w:r>
    </w:p>
    <w:p w:rsidR="005E178B" w:rsidRPr="00F65980" w:rsidRDefault="005E178B" w:rsidP="005E178B">
      <w:pPr>
        <w:pStyle w:val="USTustnpkodeksu"/>
        <w:rPr>
          <w:rStyle w:val="Ppogrubienie"/>
        </w:rPr>
      </w:pPr>
      <w:r w:rsidRPr="00F65980">
        <w:rPr>
          <w:rStyle w:val="Ppogrubienie"/>
        </w:rPr>
        <w:t>1.</w:t>
      </w:r>
      <w:bookmarkStart w:id="25" w:name="_Ref430691270"/>
      <w:r>
        <w:rPr>
          <w:rStyle w:val="Odwoanieprzypisudolnego"/>
        </w:rPr>
        <w:footnoteReference w:id="66"/>
      </w:r>
      <w:bookmarkEnd w:id="25"/>
      <w:r>
        <w:rPr>
          <w:rStyle w:val="IGindeksgrny"/>
        </w:rPr>
        <w:t>)</w:t>
      </w:r>
      <w:r w:rsidR="003F6693">
        <w:rPr>
          <w:rStyle w:val="Ppogrubienie"/>
        </w:rPr>
        <w:t> </w:t>
      </w:r>
      <w:r w:rsidRPr="00F65980">
        <w:rPr>
          <w:rStyle w:val="Ppogrubienie"/>
        </w:rPr>
        <w:t>Miesięczne uposażenie funkcjonariusza za okres ustalony przepisami Kodeksu pracy jako okres urlopu macierzyńskiego, okres urlopu na warunkach urlopu macierzyńskiego oraz okres urlopu ojcowskiego wynosi 100% uposażenia,</w:t>
      </w:r>
      <w:r w:rsidR="003F1777" w:rsidRPr="00F65980">
        <w:rPr>
          <w:rStyle w:val="Ppogrubienie"/>
        </w:rPr>
        <w:t xml:space="preserve"> o</w:t>
      </w:r>
      <w:r w:rsidR="003F1777">
        <w:rPr>
          <w:rStyle w:val="Ppogrubienie"/>
        </w:rPr>
        <w:t> </w:t>
      </w:r>
      <w:r w:rsidRPr="00F65980">
        <w:rPr>
          <w:rStyle w:val="Ppogrubienie"/>
        </w:rPr>
        <w:t>którym mowa</w:t>
      </w:r>
      <w:r w:rsidR="003F1777" w:rsidRPr="00F65980">
        <w:rPr>
          <w:rStyle w:val="Ppogrubienie"/>
        </w:rPr>
        <w:t xml:space="preserve"> w</w:t>
      </w:r>
      <w:r w:rsidR="003F1777">
        <w:rPr>
          <w:rStyle w:val="Ppogrubienie"/>
        </w:rPr>
        <w:t> art. </w:t>
      </w:r>
      <w:r w:rsidRPr="00F65980">
        <w:rPr>
          <w:rStyle w:val="Ppogrubienie"/>
        </w:rPr>
        <w:t>136.</w:t>
      </w:r>
    </w:p>
    <w:p w:rsidR="005E178B" w:rsidRPr="00C90960" w:rsidRDefault="005E178B" w:rsidP="005E178B">
      <w:pPr>
        <w:pStyle w:val="USTustnpkodeksu"/>
      </w:pPr>
      <w:r w:rsidRPr="00C90960">
        <w:t>2.</w:t>
      </w:r>
      <w:r>
        <w:fldChar w:fldCharType="begin"/>
      </w:r>
      <w:r>
        <w:instrText xml:space="preserve"> NOTEREF _Ref430691331 \f \h </w:instrText>
      </w:r>
      <w:r>
        <w:fldChar w:fldCharType="separate"/>
      </w:r>
      <w:r w:rsidRPr="00A35CD9">
        <w:rPr>
          <w:rStyle w:val="Odwoanieprzypisudolnego"/>
        </w:rPr>
        <w:t>64</w:t>
      </w:r>
      <w:r>
        <w:fldChar w:fldCharType="end"/>
      </w:r>
      <w:r>
        <w:rPr>
          <w:rStyle w:val="IGindeksgrny"/>
        </w:rPr>
        <w:t>)</w:t>
      </w:r>
      <w:r w:rsidRPr="00C90960">
        <w:t> Miesięczne uposażenie funkcjonariusza za okres ustalony przepisami Kodeksu pracy jako okres urlopu rodz</w:t>
      </w:r>
      <w:r w:rsidRPr="00C90960">
        <w:t>i</w:t>
      </w:r>
      <w:r w:rsidRPr="00C90960">
        <w:t>cielskiego wynosi 60% uposażenia, o którym mowa</w:t>
      </w:r>
      <w:r w:rsidR="003F1777" w:rsidRPr="00C90960">
        <w:t xml:space="preserve"> w</w:t>
      </w:r>
      <w:r w:rsidR="003F1777">
        <w:t> art. </w:t>
      </w:r>
      <w:r w:rsidRPr="00C90960">
        <w:t>136.</w:t>
      </w:r>
    </w:p>
    <w:p w:rsidR="005E178B" w:rsidRPr="00A02CF4" w:rsidRDefault="005E178B" w:rsidP="003F6693">
      <w:pPr>
        <w:pStyle w:val="USTustnpkodeksu"/>
        <w:keepNext/>
        <w:rPr>
          <w:rStyle w:val="Ppogrubienie"/>
        </w:rPr>
      </w:pPr>
      <w:r w:rsidRPr="00A02CF4">
        <w:rPr>
          <w:rStyle w:val="Ppogrubienie"/>
        </w:rPr>
        <w:t>2.</w:t>
      </w:r>
      <w:r>
        <w:rPr>
          <w:rStyle w:val="Ppogrubienie"/>
        </w:rPr>
        <w:fldChar w:fldCharType="begin"/>
      </w:r>
      <w:r>
        <w:rPr>
          <w:rStyle w:val="Ppogrubienie"/>
        </w:rPr>
        <w:instrText xml:space="preserve"> NOTEREF _Ref430691270 \f \h </w:instrText>
      </w:r>
      <w:r>
        <w:rPr>
          <w:rStyle w:val="Ppogrubienie"/>
        </w:rPr>
      </w:r>
      <w:r>
        <w:rPr>
          <w:rStyle w:val="Ppogrubienie"/>
        </w:rPr>
        <w:fldChar w:fldCharType="separate"/>
      </w:r>
      <w:r w:rsidRPr="00A35CD9">
        <w:rPr>
          <w:rStyle w:val="Odwoanieprzypisudolnego"/>
        </w:rPr>
        <w:t>65</w:t>
      </w:r>
      <w:r>
        <w:rPr>
          <w:rStyle w:val="Ppogrubienie"/>
        </w:rPr>
        <w:fldChar w:fldCharType="end"/>
      </w:r>
      <w:r>
        <w:rPr>
          <w:rStyle w:val="IGindeksgrny"/>
        </w:rPr>
        <w:t>)</w:t>
      </w:r>
      <w:r w:rsidR="003F6693">
        <w:rPr>
          <w:rStyle w:val="Ppogrubienie"/>
        </w:rPr>
        <w:t> </w:t>
      </w:r>
      <w:r w:rsidRPr="00A02CF4">
        <w:rPr>
          <w:rStyle w:val="Ppogrubienie"/>
        </w:rPr>
        <w:t>Miesięczne uposażenie funkcjonariusza za okres ustalony przepisami Kodeksu pracy jako okres urlopu rodzicielskiego wynosi:</w:t>
      </w:r>
    </w:p>
    <w:p w:rsidR="005E178B" w:rsidRPr="00A02CF4" w:rsidRDefault="005E178B" w:rsidP="003F6693">
      <w:pPr>
        <w:pStyle w:val="PKTpunkt"/>
        <w:keepNext/>
        <w:rPr>
          <w:rStyle w:val="Ppogrubienie"/>
        </w:rPr>
      </w:pPr>
      <w:r w:rsidRPr="00A02CF4">
        <w:rPr>
          <w:rStyle w:val="Ppogrubienie"/>
        </w:rPr>
        <w:t>1)</w:t>
      </w:r>
      <w:r w:rsidRPr="00A02CF4">
        <w:rPr>
          <w:rStyle w:val="Ppogrubienie"/>
        </w:rPr>
        <w:tab/>
        <w:t>100% miesięcznego uposażenia,</w:t>
      </w:r>
      <w:r w:rsidR="003F1777" w:rsidRPr="00A02CF4">
        <w:rPr>
          <w:rStyle w:val="Ppogrubienie"/>
        </w:rPr>
        <w:t xml:space="preserve"> o</w:t>
      </w:r>
      <w:r w:rsidR="003F1777">
        <w:rPr>
          <w:rStyle w:val="Ppogrubienie"/>
        </w:rPr>
        <w:t> </w:t>
      </w:r>
      <w:r w:rsidRPr="00A02CF4">
        <w:rPr>
          <w:rStyle w:val="Ppogrubienie"/>
        </w:rPr>
        <w:t>którym mowa</w:t>
      </w:r>
      <w:r w:rsidR="003F1777" w:rsidRPr="00A02CF4">
        <w:rPr>
          <w:rStyle w:val="Ppogrubienie"/>
        </w:rPr>
        <w:t xml:space="preserve"> w</w:t>
      </w:r>
      <w:r w:rsidR="003F1777">
        <w:rPr>
          <w:rStyle w:val="Ppogrubienie"/>
        </w:rPr>
        <w:t> art. </w:t>
      </w:r>
      <w:r w:rsidRPr="00A02CF4">
        <w:rPr>
          <w:rStyle w:val="Ppogrubienie"/>
        </w:rPr>
        <w:t>136, za okres do:</w:t>
      </w:r>
    </w:p>
    <w:p w:rsidR="005E178B" w:rsidRPr="00A02CF4" w:rsidRDefault="005E178B" w:rsidP="005E178B">
      <w:pPr>
        <w:pStyle w:val="LITlitera"/>
        <w:rPr>
          <w:rStyle w:val="Ppogrubienie"/>
        </w:rPr>
      </w:pPr>
      <w:r w:rsidRPr="00A02CF4">
        <w:rPr>
          <w:rStyle w:val="Ppogrubienie"/>
        </w:rPr>
        <w:t>a)</w:t>
      </w:r>
      <w:r w:rsidRPr="00A02CF4">
        <w:rPr>
          <w:rStyle w:val="Ppogrubienie"/>
        </w:rPr>
        <w:tab/>
      </w:r>
      <w:r w:rsidR="003F1777" w:rsidRPr="00A02CF4">
        <w:rPr>
          <w:rStyle w:val="Ppogrubienie"/>
        </w:rPr>
        <w:t>6</w:t>
      </w:r>
      <w:r w:rsidR="003F1777">
        <w:rPr>
          <w:rStyle w:val="Ppogrubienie"/>
        </w:rPr>
        <w:t> </w:t>
      </w:r>
      <w:r w:rsidRPr="00A02CF4">
        <w:rPr>
          <w:rStyle w:val="Ppogrubienie"/>
        </w:rPr>
        <w:t>tygodni urlopu rodzicielskiego,</w:t>
      </w:r>
      <w:r w:rsidR="003F1777" w:rsidRPr="00A02CF4">
        <w:rPr>
          <w:rStyle w:val="Ppogrubienie"/>
        </w:rPr>
        <w:t xml:space="preserve"> w</w:t>
      </w:r>
      <w:r w:rsidR="003F1777">
        <w:rPr>
          <w:rStyle w:val="Ppogrubienie"/>
        </w:rPr>
        <w:t> </w:t>
      </w:r>
      <w:r w:rsidRPr="00A02CF4">
        <w:rPr>
          <w:rStyle w:val="Ppogrubienie"/>
        </w:rPr>
        <w:t>przypadku,</w:t>
      </w:r>
      <w:r w:rsidR="003F1777" w:rsidRPr="00A02CF4">
        <w:rPr>
          <w:rStyle w:val="Ppogrubienie"/>
        </w:rPr>
        <w:t xml:space="preserve"> o</w:t>
      </w:r>
      <w:r w:rsidR="003F1777">
        <w:rPr>
          <w:rStyle w:val="Ppogrubienie"/>
        </w:rPr>
        <w:t> </w:t>
      </w:r>
      <w:r w:rsidRPr="00A02CF4">
        <w:rPr>
          <w:rStyle w:val="Ppogrubienie"/>
        </w:rPr>
        <w:t>którym mowa</w:t>
      </w:r>
      <w:r w:rsidR="003F1777" w:rsidRPr="00A02CF4">
        <w:rPr>
          <w:rStyle w:val="Ppogrubienie"/>
        </w:rPr>
        <w:t xml:space="preserve"> w</w:t>
      </w:r>
      <w:r w:rsidR="003F1777">
        <w:rPr>
          <w:rStyle w:val="Ppogrubienie"/>
        </w:rPr>
        <w:t> art. </w:t>
      </w:r>
      <w:r w:rsidRPr="00A02CF4">
        <w:rPr>
          <w:rStyle w:val="Ppogrubienie"/>
        </w:rPr>
        <w:t>182</w:t>
      </w:r>
      <w:r w:rsidRPr="00A02CF4">
        <w:rPr>
          <w:rStyle w:val="IGPindeksgrnyipogrubienie"/>
        </w:rPr>
        <w:t>1a</w:t>
      </w:r>
      <w:r w:rsidR="003F1777">
        <w:rPr>
          <w:rStyle w:val="Ppogrubienie"/>
        </w:rPr>
        <w:t xml:space="preserve"> § </w:t>
      </w:r>
      <w:r w:rsidR="003F1777" w:rsidRPr="00A02CF4">
        <w:rPr>
          <w:rStyle w:val="Ppogrubienie"/>
        </w:rPr>
        <w:t>1</w:t>
      </w:r>
      <w:r w:rsidR="003F1777">
        <w:rPr>
          <w:rStyle w:val="Ppogrubienie"/>
        </w:rPr>
        <w:t xml:space="preserve"> pkt </w:t>
      </w:r>
      <w:r w:rsidR="003F1777" w:rsidRPr="00A02CF4">
        <w:rPr>
          <w:rStyle w:val="Ppogrubienie"/>
        </w:rPr>
        <w:t>1</w:t>
      </w:r>
      <w:r w:rsidR="003F1777">
        <w:rPr>
          <w:rStyle w:val="Ppogrubienie"/>
        </w:rPr>
        <w:t xml:space="preserve"> i art. </w:t>
      </w:r>
      <w:r w:rsidRPr="00A02CF4">
        <w:rPr>
          <w:rStyle w:val="Ppogrubienie"/>
        </w:rPr>
        <w:t>18</w:t>
      </w:r>
      <w:r w:rsidR="003F1777" w:rsidRPr="00A02CF4">
        <w:rPr>
          <w:rStyle w:val="Ppogrubienie"/>
        </w:rPr>
        <w:t>3</w:t>
      </w:r>
      <w:r w:rsidR="003F1777">
        <w:rPr>
          <w:rStyle w:val="Ppogrubienie"/>
        </w:rPr>
        <w:t xml:space="preserve"> § </w:t>
      </w:r>
      <w:r w:rsidR="003F1777" w:rsidRPr="00A02CF4">
        <w:rPr>
          <w:rStyle w:val="Ppogrubienie"/>
        </w:rPr>
        <w:t>4</w:t>
      </w:r>
      <w:r w:rsidR="003F1777">
        <w:rPr>
          <w:rStyle w:val="Ppogrubienie"/>
        </w:rPr>
        <w:t xml:space="preserve"> pkt </w:t>
      </w:r>
      <w:r w:rsidR="003F1777" w:rsidRPr="00A02CF4">
        <w:rPr>
          <w:rStyle w:val="Ppogrubienie"/>
        </w:rPr>
        <w:t>1</w:t>
      </w:r>
      <w:r w:rsidR="003F1777">
        <w:rPr>
          <w:rStyle w:val="Ppogrubienie"/>
        </w:rPr>
        <w:t> </w:t>
      </w:r>
      <w:r w:rsidRPr="00A02CF4">
        <w:rPr>
          <w:rStyle w:val="Ppogrubienie"/>
        </w:rPr>
        <w:t>Kodeksu pracy,</w:t>
      </w:r>
    </w:p>
    <w:p w:rsidR="005E178B" w:rsidRPr="00A02CF4" w:rsidRDefault="005E178B" w:rsidP="005E178B">
      <w:pPr>
        <w:pStyle w:val="LITlitera"/>
        <w:rPr>
          <w:rStyle w:val="Ppogrubienie"/>
        </w:rPr>
      </w:pPr>
      <w:r w:rsidRPr="00A02CF4">
        <w:rPr>
          <w:rStyle w:val="Ppogrubienie"/>
        </w:rPr>
        <w:t>b)</w:t>
      </w:r>
      <w:r w:rsidRPr="00A02CF4">
        <w:rPr>
          <w:rStyle w:val="Ppogrubienie"/>
        </w:rPr>
        <w:tab/>
      </w:r>
      <w:r w:rsidR="003F1777" w:rsidRPr="00A02CF4">
        <w:rPr>
          <w:rStyle w:val="Ppogrubienie"/>
        </w:rPr>
        <w:t>8</w:t>
      </w:r>
      <w:r w:rsidR="003F1777">
        <w:rPr>
          <w:rStyle w:val="Ppogrubienie"/>
        </w:rPr>
        <w:t> </w:t>
      </w:r>
      <w:r w:rsidRPr="00A02CF4">
        <w:rPr>
          <w:rStyle w:val="Ppogrubienie"/>
        </w:rPr>
        <w:t>tygodni urlopu rodzicielskiego,</w:t>
      </w:r>
      <w:r w:rsidR="003F1777" w:rsidRPr="00A02CF4">
        <w:rPr>
          <w:rStyle w:val="Ppogrubienie"/>
        </w:rPr>
        <w:t xml:space="preserve"> w</w:t>
      </w:r>
      <w:r w:rsidR="003F1777">
        <w:rPr>
          <w:rStyle w:val="Ppogrubienie"/>
        </w:rPr>
        <w:t> </w:t>
      </w:r>
      <w:r w:rsidRPr="00A02CF4">
        <w:rPr>
          <w:rStyle w:val="Ppogrubienie"/>
        </w:rPr>
        <w:t>przypadkach,</w:t>
      </w:r>
      <w:r w:rsidR="003F1777" w:rsidRPr="00A02CF4">
        <w:rPr>
          <w:rStyle w:val="Ppogrubienie"/>
        </w:rPr>
        <w:t xml:space="preserve"> o</w:t>
      </w:r>
      <w:r w:rsidR="003F1777">
        <w:rPr>
          <w:rStyle w:val="Ppogrubienie"/>
        </w:rPr>
        <w:t> </w:t>
      </w:r>
      <w:r w:rsidRPr="00A02CF4">
        <w:rPr>
          <w:rStyle w:val="Ppogrubienie"/>
        </w:rPr>
        <w:t>których mowa</w:t>
      </w:r>
      <w:r w:rsidR="003F1777" w:rsidRPr="00A02CF4">
        <w:rPr>
          <w:rStyle w:val="Ppogrubienie"/>
        </w:rPr>
        <w:t xml:space="preserve"> w</w:t>
      </w:r>
      <w:r w:rsidR="003F1777">
        <w:rPr>
          <w:rStyle w:val="Ppogrubienie"/>
        </w:rPr>
        <w:t> art. </w:t>
      </w:r>
      <w:r w:rsidRPr="00A02CF4">
        <w:rPr>
          <w:rStyle w:val="Ppogrubienie"/>
        </w:rPr>
        <w:t>182</w:t>
      </w:r>
      <w:r w:rsidRPr="00A02CF4">
        <w:rPr>
          <w:rStyle w:val="IGPindeksgrnyipogrubienie"/>
        </w:rPr>
        <w:t>1a</w:t>
      </w:r>
      <w:r w:rsidR="003F1777">
        <w:rPr>
          <w:rStyle w:val="Ppogrubienie"/>
        </w:rPr>
        <w:t xml:space="preserve"> § </w:t>
      </w:r>
      <w:r w:rsidR="003F1777" w:rsidRPr="00A02CF4">
        <w:rPr>
          <w:rStyle w:val="Ppogrubienie"/>
        </w:rPr>
        <w:t>1</w:t>
      </w:r>
      <w:r w:rsidR="003F1777">
        <w:rPr>
          <w:rStyle w:val="Ppogrubienie"/>
        </w:rPr>
        <w:t xml:space="preserve"> pkt </w:t>
      </w:r>
      <w:r w:rsidR="003F1777" w:rsidRPr="00A02CF4">
        <w:rPr>
          <w:rStyle w:val="Ppogrubienie"/>
        </w:rPr>
        <w:t>2</w:t>
      </w:r>
      <w:r w:rsidR="003F1777">
        <w:rPr>
          <w:rStyle w:val="Ppogrubienie"/>
        </w:rPr>
        <w:t xml:space="preserve"> i art. </w:t>
      </w:r>
      <w:r w:rsidRPr="00A02CF4">
        <w:rPr>
          <w:rStyle w:val="Ppogrubienie"/>
        </w:rPr>
        <w:t>18</w:t>
      </w:r>
      <w:r w:rsidR="003F1777" w:rsidRPr="00A02CF4">
        <w:rPr>
          <w:rStyle w:val="Ppogrubienie"/>
        </w:rPr>
        <w:t>3</w:t>
      </w:r>
      <w:r w:rsidR="003F1777">
        <w:rPr>
          <w:rStyle w:val="Ppogrubienie"/>
        </w:rPr>
        <w:t xml:space="preserve"> § </w:t>
      </w:r>
      <w:r w:rsidR="003F1777" w:rsidRPr="00A02CF4">
        <w:rPr>
          <w:rStyle w:val="Ppogrubienie"/>
        </w:rPr>
        <w:t>4</w:t>
      </w:r>
      <w:r w:rsidR="003F1777">
        <w:rPr>
          <w:rStyle w:val="Ppogrubienie"/>
        </w:rPr>
        <w:t xml:space="preserve"> pkt </w:t>
      </w:r>
      <w:r w:rsidR="003F1777" w:rsidRPr="00A02CF4">
        <w:rPr>
          <w:rStyle w:val="Ppogrubienie"/>
        </w:rPr>
        <w:t>2</w:t>
      </w:r>
      <w:r w:rsidR="003F1777">
        <w:rPr>
          <w:rStyle w:val="Ppogrubienie"/>
        </w:rPr>
        <w:t> </w:t>
      </w:r>
      <w:r w:rsidRPr="00A02CF4">
        <w:rPr>
          <w:rStyle w:val="Ppogrubienie"/>
        </w:rPr>
        <w:t>Kodeksu pracy,</w:t>
      </w:r>
    </w:p>
    <w:p w:rsidR="005E178B" w:rsidRPr="00A02CF4" w:rsidRDefault="005E178B" w:rsidP="005E178B">
      <w:pPr>
        <w:pStyle w:val="LITlitera"/>
        <w:rPr>
          <w:rStyle w:val="Ppogrubienie"/>
        </w:rPr>
      </w:pPr>
      <w:r w:rsidRPr="00A02CF4">
        <w:rPr>
          <w:rStyle w:val="Ppogrubienie"/>
        </w:rPr>
        <w:t>c)</w:t>
      </w:r>
      <w:r w:rsidRPr="00A02CF4">
        <w:rPr>
          <w:rStyle w:val="Ppogrubienie"/>
        </w:rPr>
        <w:tab/>
      </w:r>
      <w:r w:rsidR="003F1777" w:rsidRPr="00A02CF4">
        <w:rPr>
          <w:rStyle w:val="Ppogrubienie"/>
        </w:rPr>
        <w:t>3</w:t>
      </w:r>
      <w:r w:rsidR="003F1777">
        <w:rPr>
          <w:rStyle w:val="Ppogrubienie"/>
        </w:rPr>
        <w:t> </w:t>
      </w:r>
      <w:r w:rsidRPr="00A02CF4">
        <w:rPr>
          <w:rStyle w:val="Ppogrubienie"/>
        </w:rPr>
        <w:t>tygodni urlopu rodzicielskiego,</w:t>
      </w:r>
      <w:r w:rsidR="003F1777" w:rsidRPr="00A02CF4">
        <w:rPr>
          <w:rStyle w:val="Ppogrubienie"/>
        </w:rPr>
        <w:t xml:space="preserve"> w</w:t>
      </w:r>
      <w:r w:rsidR="003F1777">
        <w:rPr>
          <w:rStyle w:val="Ppogrubienie"/>
        </w:rPr>
        <w:t> </w:t>
      </w:r>
      <w:r w:rsidRPr="00A02CF4">
        <w:rPr>
          <w:rStyle w:val="Ppogrubienie"/>
        </w:rPr>
        <w:t>przypadku,</w:t>
      </w:r>
      <w:r w:rsidR="003F1777" w:rsidRPr="00A02CF4">
        <w:rPr>
          <w:rStyle w:val="Ppogrubienie"/>
        </w:rPr>
        <w:t xml:space="preserve"> o</w:t>
      </w:r>
      <w:r w:rsidR="003F1777">
        <w:rPr>
          <w:rStyle w:val="Ppogrubienie"/>
        </w:rPr>
        <w:t> </w:t>
      </w:r>
      <w:r w:rsidRPr="00A02CF4">
        <w:rPr>
          <w:rStyle w:val="Ppogrubienie"/>
        </w:rPr>
        <w:t>którym mowa</w:t>
      </w:r>
      <w:r w:rsidR="003F1777" w:rsidRPr="00A02CF4">
        <w:rPr>
          <w:rStyle w:val="Ppogrubienie"/>
        </w:rPr>
        <w:t xml:space="preserve"> w</w:t>
      </w:r>
      <w:r w:rsidR="003F1777">
        <w:rPr>
          <w:rStyle w:val="Ppogrubienie"/>
        </w:rPr>
        <w:t> art. </w:t>
      </w:r>
      <w:r w:rsidRPr="00A02CF4">
        <w:rPr>
          <w:rStyle w:val="Ppogrubienie"/>
        </w:rPr>
        <w:t>18</w:t>
      </w:r>
      <w:r w:rsidR="003F1777" w:rsidRPr="00A02CF4">
        <w:rPr>
          <w:rStyle w:val="Ppogrubienie"/>
        </w:rPr>
        <w:t>3</w:t>
      </w:r>
      <w:r w:rsidR="003F1777">
        <w:rPr>
          <w:rStyle w:val="Ppogrubienie"/>
        </w:rPr>
        <w:t xml:space="preserve"> § </w:t>
      </w:r>
      <w:r w:rsidR="003F1777" w:rsidRPr="00A02CF4">
        <w:rPr>
          <w:rStyle w:val="Ppogrubienie"/>
        </w:rPr>
        <w:t>4</w:t>
      </w:r>
      <w:r w:rsidR="003F1777">
        <w:rPr>
          <w:rStyle w:val="Ppogrubienie"/>
        </w:rPr>
        <w:t xml:space="preserve"> pkt </w:t>
      </w:r>
      <w:r w:rsidR="003F1777" w:rsidRPr="00A02CF4">
        <w:rPr>
          <w:rStyle w:val="Ppogrubienie"/>
        </w:rPr>
        <w:t>3</w:t>
      </w:r>
      <w:r w:rsidR="003F1777">
        <w:rPr>
          <w:rStyle w:val="Ppogrubienie"/>
        </w:rPr>
        <w:t> </w:t>
      </w:r>
      <w:r w:rsidRPr="00A02CF4">
        <w:rPr>
          <w:rStyle w:val="Ppogrubienie"/>
        </w:rPr>
        <w:t>Kodeksu pracy;</w:t>
      </w:r>
    </w:p>
    <w:p w:rsidR="005E178B" w:rsidRPr="00A02CF4" w:rsidRDefault="005E178B" w:rsidP="005E178B">
      <w:pPr>
        <w:pStyle w:val="PKTpunkt"/>
        <w:rPr>
          <w:rStyle w:val="Ppogrubienie"/>
        </w:rPr>
      </w:pPr>
      <w:r w:rsidRPr="00A02CF4">
        <w:rPr>
          <w:rStyle w:val="Ppogrubienie"/>
        </w:rPr>
        <w:t>2)</w:t>
      </w:r>
      <w:r w:rsidRPr="00A02CF4">
        <w:rPr>
          <w:rStyle w:val="Ppogrubienie"/>
        </w:rPr>
        <w:tab/>
        <w:t>60% miesięcznego uposażenia,</w:t>
      </w:r>
      <w:r w:rsidR="003F1777" w:rsidRPr="00A02CF4">
        <w:rPr>
          <w:rStyle w:val="Ppogrubienie"/>
        </w:rPr>
        <w:t xml:space="preserve"> o</w:t>
      </w:r>
      <w:r w:rsidR="003F1777">
        <w:rPr>
          <w:rStyle w:val="Ppogrubienie"/>
        </w:rPr>
        <w:t> </w:t>
      </w:r>
      <w:r w:rsidRPr="00A02CF4">
        <w:rPr>
          <w:rStyle w:val="Ppogrubienie"/>
        </w:rPr>
        <w:t>którym mowa</w:t>
      </w:r>
      <w:r w:rsidR="003F1777" w:rsidRPr="00A02CF4">
        <w:rPr>
          <w:rStyle w:val="Ppogrubienie"/>
        </w:rPr>
        <w:t xml:space="preserve"> w</w:t>
      </w:r>
      <w:r w:rsidR="003F1777">
        <w:rPr>
          <w:rStyle w:val="Ppogrubienie"/>
        </w:rPr>
        <w:t> art. </w:t>
      </w:r>
      <w:r w:rsidRPr="00A02CF4">
        <w:rPr>
          <w:rStyle w:val="Ppogrubienie"/>
        </w:rPr>
        <w:t>136, za okres urlopu rodzicielskiego przypadający po okresach,</w:t>
      </w:r>
      <w:r w:rsidR="003F1777" w:rsidRPr="00A02CF4">
        <w:rPr>
          <w:rStyle w:val="Ppogrubienie"/>
        </w:rPr>
        <w:t xml:space="preserve"> o</w:t>
      </w:r>
      <w:r w:rsidR="003F1777">
        <w:rPr>
          <w:rStyle w:val="Ppogrubienie"/>
        </w:rPr>
        <w:t> </w:t>
      </w:r>
      <w:r w:rsidRPr="00A02CF4">
        <w:rPr>
          <w:rStyle w:val="Ppogrubienie"/>
        </w:rPr>
        <w:t>których mowa</w:t>
      </w:r>
      <w:r w:rsidR="003F1777" w:rsidRPr="00A02CF4">
        <w:rPr>
          <w:rStyle w:val="Ppogrubienie"/>
        </w:rPr>
        <w:t xml:space="preserve"> w</w:t>
      </w:r>
      <w:r w:rsidR="003F1777">
        <w:rPr>
          <w:rStyle w:val="Ppogrubienie"/>
        </w:rPr>
        <w:t> pkt </w:t>
      </w:r>
      <w:r w:rsidRPr="00A02CF4">
        <w:rPr>
          <w:rStyle w:val="Ppogrubienie"/>
        </w:rPr>
        <w:t>1.</w:t>
      </w:r>
    </w:p>
    <w:p w:rsidR="005E178B" w:rsidRPr="00C90960" w:rsidRDefault="005E178B" w:rsidP="005E178B">
      <w:pPr>
        <w:pStyle w:val="USTustnpkodeksu"/>
      </w:pPr>
      <w:r w:rsidRPr="00C90960">
        <w:t>3.</w:t>
      </w:r>
      <w:r>
        <w:fldChar w:fldCharType="begin"/>
      </w:r>
      <w:r>
        <w:instrText xml:space="preserve"> NOTEREF _Ref430691331 \f \h </w:instrText>
      </w:r>
      <w:r>
        <w:fldChar w:fldCharType="separate"/>
      </w:r>
      <w:r w:rsidRPr="00A35CD9">
        <w:rPr>
          <w:rStyle w:val="Odwoanieprzypisudolnego"/>
        </w:rPr>
        <w:t>64</w:t>
      </w:r>
      <w:r>
        <w:fldChar w:fldCharType="end"/>
      </w:r>
      <w:r>
        <w:rPr>
          <w:rStyle w:val="IGindeksgrny"/>
        </w:rPr>
        <w:t>)</w:t>
      </w:r>
      <w:r w:rsidRPr="00C90960">
        <w:t> Miesięczne uposażenie funkcjonariusza</w:t>
      </w:r>
      <w:r w:rsidR="003F1777">
        <w:softHyphen/>
      </w:r>
      <w:r w:rsidR="003F1777">
        <w:noBreakHyphen/>
      </w:r>
      <w:r w:rsidRPr="00C90960">
        <w:t>kobiety, która we wniosku, złożonym nie później niż 14 dni po por</w:t>
      </w:r>
      <w:r w:rsidRPr="00C90960">
        <w:t>o</w:t>
      </w:r>
      <w:r w:rsidRPr="00C90960">
        <w:t>dzie, wystąpi o udzielenie jej, bezpośrednio po urlopie macierzyńskim, dodatkowego urlopu macierzyńskiego w pełnym wymiarze, a bezpośrednio po takim urlopie – urlopu rodzicielskiego w pełnym wymiarze, wynosi 80% miesięcznego up</w:t>
      </w:r>
      <w:r w:rsidRPr="00C90960">
        <w:t>o</w:t>
      </w:r>
      <w:r w:rsidRPr="00C90960">
        <w:t>sażenia, o którym mowa</w:t>
      </w:r>
      <w:r w:rsidR="003F1777" w:rsidRPr="00C90960">
        <w:t xml:space="preserve"> w</w:t>
      </w:r>
      <w:r w:rsidR="003F1777">
        <w:t> art. </w:t>
      </w:r>
      <w:r w:rsidRPr="00C90960">
        <w:t>136, za cały okres odpowiadający okresowi tych urlopów.</w:t>
      </w:r>
    </w:p>
    <w:p w:rsidR="005E178B" w:rsidRPr="00A02CF4" w:rsidRDefault="005E178B" w:rsidP="005E178B">
      <w:pPr>
        <w:pStyle w:val="USTustnpkodeksu"/>
        <w:rPr>
          <w:rStyle w:val="Ppogrubienie"/>
        </w:rPr>
      </w:pPr>
      <w:r w:rsidRPr="00A02CF4">
        <w:rPr>
          <w:rStyle w:val="Ppogrubienie"/>
        </w:rPr>
        <w:t>3.</w:t>
      </w:r>
      <w:r>
        <w:rPr>
          <w:rStyle w:val="Ppogrubienie"/>
        </w:rPr>
        <w:fldChar w:fldCharType="begin"/>
      </w:r>
      <w:r>
        <w:rPr>
          <w:rStyle w:val="Ppogrubienie"/>
        </w:rPr>
        <w:instrText xml:space="preserve"> NOTEREF _Ref430691270 \f \h </w:instrText>
      </w:r>
      <w:r>
        <w:rPr>
          <w:rStyle w:val="Ppogrubienie"/>
        </w:rPr>
      </w:r>
      <w:r>
        <w:rPr>
          <w:rStyle w:val="Ppogrubienie"/>
        </w:rPr>
        <w:fldChar w:fldCharType="separate"/>
      </w:r>
      <w:r w:rsidRPr="00A35CD9">
        <w:rPr>
          <w:rStyle w:val="Odwoanieprzypisudolnego"/>
        </w:rPr>
        <w:t>65</w:t>
      </w:r>
      <w:r>
        <w:rPr>
          <w:rStyle w:val="Ppogrubienie"/>
        </w:rPr>
        <w:fldChar w:fldCharType="end"/>
      </w:r>
      <w:r>
        <w:rPr>
          <w:rStyle w:val="IGindeksgrny"/>
        </w:rPr>
        <w:t>)</w:t>
      </w:r>
      <w:r w:rsidR="003F6693">
        <w:rPr>
          <w:rStyle w:val="Ppogrubienie"/>
        </w:rPr>
        <w:t> </w:t>
      </w:r>
      <w:r w:rsidRPr="00A02CF4">
        <w:rPr>
          <w:rStyle w:val="Ppogrubienie"/>
        </w:rPr>
        <w:t>Miesięczne uposażenie funkcjonariusza</w:t>
      </w:r>
      <w:r w:rsidR="003F1777">
        <w:rPr>
          <w:rStyle w:val="Ppogrubienie"/>
        </w:rPr>
        <w:softHyphen/>
      </w:r>
      <w:r w:rsidR="003F1777">
        <w:rPr>
          <w:rStyle w:val="Ppogrubienie"/>
        </w:rPr>
        <w:noBreakHyphen/>
      </w:r>
      <w:r w:rsidRPr="00A02CF4">
        <w:rPr>
          <w:rStyle w:val="Ppogrubienie"/>
        </w:rPr>
        <w:t>kobiety, która we wniosku, złożonym nie później niż 2</w:t>
      </w:r>
      <w:r w:rsidR="003F1777" w:rsidRPr="00A02CF4">
        <w:rPr>
          <w:rStyle w:val="Ppogrubienie"/>
        </w:rPr>
        <w:t>1</w:t>
      </w:r>
      <w:r w:rsidR="003F1777">
        <w:rPr>
          <w:rStyle w:val="Ppogrubienie"/>
        </w:rPr>
        <w:t> </w:t>
      </w:r>
      <w:r w:rsidRPr="00A02CF4">
        <w:rPr>
          <w:rStyle w:val="Ppogrubienie"/>
        </w:rPr>
        <w:t>dni po p</w:t>
      </w:r>
      <w:r w:rsidRPr="00A02CF4">
        <w:rPr>
          <w:rStyle w:val="Ppogrubienie"/>
        </w:rPr>
        <w:t>o</w:t>
      </w:r>
      <w:r w:rsidRPr="00A02CF4">
        <w:rPr>
          <w:rStyle w:val="Ppogrubienie"/>
        </w:rPr>
        <w:t>rodzie, wystąpi</w:t>
      </w:r>
      <w:r w:rsidR="003F1777" w:rsidRPr="00A02CF4">
        <w:rPr>
          <w:rStyle w:val="Ppogrubienie"/>
        </w:rPr>
        <w:t xml:space="preserve"> o</w:t>
      </w:r>
      <w:r w:rsidR="003F1777">
        <w:rPr>
          <w:rStyle w:val="Ppogrubienie"/>
        </w:rPr>
        <w:t> </w:t>
      </w:r>
      <w:r w:rsidRPr="00A02CF4">
        <w:rPr>
          <w:rStyle w:val="Ppogrubienie"/>
        </w:rPr>
        <w:t>udzielenie jej, bezpośrednio po urlopie macierzyńskim, urlopu rodzicielskiego</w:t>
      </w:r>
      <w:r w:rsidR="003F1777" w:rsidRPr="00A02CF4">
        <w:rPr>
          <w:rStyle w:val="Ppogrubienie"/>
        </w:rPr>
        <w:t xml:space="preserve"> w</w:t>
      </w:r>
      <w:r w:rsidR="003F1777">
        <w:rPr>
          <w:rStyle w:val="Ppogrubienie"/>
        </w:rPr>
        <w:t> </w:t>
      </w:r>
      <w:r w:rsidRPr="00A02CF4">
        <w:rPr>
          <w:rStyle w:val="Ppogrubienie"/>
        </w:rPr>
        <w:t>pełnym wymi</w:t>
      </w:r>
      <w:r w:rsidRPr="00A02CF4">
        <w:rPr>
          <w:rStyle w:val="Ppogrubienie"/>
        </w:rPr>
        <w:t>a</w:t>
      </w:r>
      <w:r w:rsidRPr="00A02CF4">
        <w:rPr>
          <w:rStyle w:val="Ppogrubienie"/>
        </w:rPr>
        <w:t>rze, wynosi 80% miesięcznego uposażenia,</w:t>
      </w:r>
      <w:r w:rsidR="003F1777" w:rsidRPr="00A02CF4">
        <w:rPr>
          <w:rStyle w:val="Ppogrubienie"/>
        </w:rPr>
        <w:t xml:space="preserve"> o</w:t>
      </w:r>
      <w:r w:rsidR="003F1777">
        <w:rPr>
          <w:rStyle w:val="Ppogrubienie"/>
        </w:rPr>
        <w:t> </w:t>
      </w:r>
      <w:r w:rsidRPr="00A02CF4">
        <w:rPr>
          <w:rStyle w:val="Ppogrubienie"/>
        </w:rPr>
        <w:t>którym mowa</w:t>
      </w:r>
      <w:r w:rsidR="003F1777" w:rsidRPr="00A02CF4">
        <w:rPr>
          <w:rStyle w:val="Ppogrubienie"/>
        </w:rPr>
        <w:t xml:space="preserve"> w</w:t>
      </w:r>
      <w:r w:rsidR="003F1777">
        <w:rPr>
          <w:rStyle w:val="Ppogrubienie"/>
        </w:rPr>
        <w:t> art. </w:t>
      </w:r>
      <w:r w:rsidRPr="00A02CF4">
        <w:rPr>
          <w:rStyle w:val="Ppogrubienie"/>
        </w:rPr>
        <w:t>136, za cały okres odpowiadający okresowi tych urlopów.</w:t>
      </w:r>
    </w:p>
    <w:p w:rsidR="005E178B" w:rsidRDefault="005E178B" w:rsidP="005E178B">
      <w:pPr>
        <w:pStyle w:val="USTustnpkodeksu"/>
      </w:pPr>
      <w:r>
        <w:t>3a.</w:t>
      </w:r>
      <w:r>
        <w:rPr>
          <w:rStyle w:val="Odwoanieprzypisudolnego"/>
        </w:rPr>
        <w:footnoteReference w:id="67"/>
      </w:r>
      <w:r>
        <w:rPr>
          <w:rStyle w:val="IGindeksgrny"/>
        </w:rPr>
        <w:t>)</w:t>
      </w:r>
      <w:r w:rsidR="003F1777">
        <w:t> </w:t>
      </w:r>
      <w:r w:rsidR="003F1777" w:rsidRPr="00B96CFF">
        <w:t>W</w:t>
      </w:r>
      <w:r w:rsidR="003F1777">
        <w:t> </w:t>
      </w:r>
      <w:r w:rsidRPr="00B96CFF">
        <w:t>przypadku gdy wysokość uposażenia funkcjonariusza pomniejszonego o</w:t>
      </w:r>
      <w:r>
        <w:t> </w:t>
      </w:r>
      <w:r w:rsidRPr="00B96CFF">
        <w:t>zaliczkę na podatek dochodowy od osób fizycznych, obliczonego zgodnie</w:t>
      </w:r>
      <w:r w:rsidR="003F1777" w:rsidRPr="00B96CFF">
        <w:t xml:space="preserve"> z</w:t>
      </w:r>
      <w:r w:rsidR="003F1777">
        <w:t> ust. </w:t>
      </w:r>
      <w:r w:rsidRPr="00B96CFF">
        <w:t>1–3, jest niższa niż kwota świadczenia rodzicielskiego, określonego</w:t>
      </w:r>
      <w:r w:rsidR="003F1777" w:rsidRPr="00B96CFF">
        <w:t xml:space="preserve"> w</w:t>
      </w:r>
      <w:r w:rsidR="003F1777">
        <w:t> </w:t>
      </w:r>
      <w:r w:rsidRPr="00B96CFF">
        <w:t>ustawi</w:t>
      </w:r>
      <w:r>
        <w:t>e</w:t>
      </w:r>
      <w:r w:rsidR="003F1777">
        <w:t xml:space="preserve"> z </w:t>
      </w:r>
      <w:r>
        <w:t>dnia 2</w:t>
      </w:r>
      <w:r w:rsidR="003F1777">
        <w:t>8 </w:t>
      </w:r>
      <w:r>
        <w:t>listopada 200</w:t>
      </w:r>
      <w:r w:rsidR="003F1777">
        <w:t>3 </w:t>
      </w:r>
      <w:r>
        <w:t>r. o </w:t>
      </w:r>
      <w:r w:rsidRPr="00B96CFF">
        <w:t>świadczeniach rodzinnych (</w:t>
      </w:r>
      <w:r w:rsidR="003F1777">
        <w:t>Dz. U.</w:t>
      </w:r>
      <w:r w:rsidR="003F1777" w:rsidRPr="00B96CFF">
        <w:t xml:space="preserve"> z</w:t>
      </w:r>
      <w:r w:rsidR="003F1777">
        <w:t> </w:t>
      </w:r>
      <w:r w:rsidRPr="00B96CFF">
        <w:t>201</w:t>
      </w:r>
      <w:r w:rsidR="003F1777" w:rsidRPr="00B96CFF">
        <w:t>5</w:t>
      </w:r>
      <w:r w:rsidR="003F1777">
        <w:t> </w:t>
      </w:r>
      <w:r w:rsidRPr="00B96CFF">
        <w:t>r.</w:t>
      </w:r>
      <w:r w:rsidR="003F1777">
        <w:t xml:space="preserve"> poz. </w:t>
      </w:r>
      <w:r w:rsidRPr="00B96CFF">
        <w:t>114,</w:t>
      </w:r>
      <w:r w:rsidR="003F1777" w:rsidRPr="00B96CFF">
        <w:t xml:space="preserve"> z</w:t>
      </w:r>
      <w:r w:rsidR="003F1777">
        <w:t> </w:t>
      </w:r>
      <w:proofErr w:type="spellStart"/>
      <w:r w:rsidRPr="00B96CFF">
        <w:t>późn</w:t>
      </w:r>
      <w:proofErr w:type="spellEnd"/>
      <w:r w:rsidRPr="00B96CFF">
        <w:t>. zm.</w:t>
      </w:r>
      <w:r>
        <w:rPr>
          <w:rStyle w:val="Odwoanieprzypisudolnego"/>
        </w:rPr>
        <w:footnoteReference w:id="68"/>
      </w:r>
      <w:r>
        <w:rPr>
          <w:rStyle w:val="IGindeksgrny"/>
        </w:rPr>
        <w:t>)</w:t>
      </w:r>
      <w:r w:rsidRPr="00B96CFF">
        <w:t>), kwotę up</w:t>
      </w:r>
      <w:r w:rsidRPr="00B96CFF">
        <w:t>o</w:t>
      </w:r>
      <w:r w:rsidRPr="00B96CFF">
        <w:t>sażenia funkcjonariusza pomniejszonego</w:t>
      </w:r>
      <w:r w:rsidR="003F1777" w:rsidRPr="00B96CFF">
        <w:t xml:space="preserve"> o</w:t>
      </w:r>
      <w:r w:rsidR="003F1777">
        <w:t> </w:t>
      </w:r>
      <w:r w:rsidRPr="00B96CFF">
        <w:t>zaliczkę na podatek dochodowy od osób fizycznych podwyższa się do wysok</w:t>
      </w:r>
      <w:r w:rsidRPr="00B96CFF">
        <w:t>o</w:t>
      </w:r>
      <w:r w:rsidRPr="00B96CFF">
        <w:t>ści świadczenia rodzicielskiego.</w:t>
      </w:r>
    </w:p>
    <w:p w:rsidR="005E178B" w:rsidRPr="00C90960" w:rsidRDefault="005E178B" w:rsidP="005E178B">
      <w:pPr>
        <w:pStyle w:val="USTustnpkodeksu"/>
      </w:pPr>
      <w:r w:rsidRPr="00C90960">
        <w:t>4.</w:t>
      </w:r>
      <w:bookmarkStart w:id="26" w:name="_Ref430691519"/>
      <w:r>
        <w:rPr>
          <w:rStyle w:val="Odwoanieprzypisudolnego"/>
        </w:rPr>
        <w:footnoteReference w:id="69"/>
      </w:r>
      <w:bookmarkEnd w:id="26"/>
      <w:r>
        <w:rPr>
          <w:rStyle w:val="IGindeksgrny"/>
        </w:rPr>
        <w:t>)</w:t>
      </w:r>
      <w:r w:rsidRPr="00C90960">
        <w:t> Przepis</w:t>
      </w:r>
      <w:r w:rsidR="003F1777">
        <w:t xml:space="preserve"> ust. </w:t>
      </w:r>
      <w:r w:rsidRPr="00C90960">
        <w:t>3 stosuje się odpowiednio do funkcjonariusza, który we wniosku, złożonym nie później niż 14 dni po przyjęciu dziecka na wychowanie i wystąpieniu do sądu opiekuńczego z wnioskiem o wszczęcie postępowania w sprawie przysposobienia dziecka lub po przyjęciu dziecka na wychowanie jako rodzina zastępcza, z wyjątkiem rodziny zastępczej zawodowej, wystąpi o udzielenie mu, bezpośrednio po urlopie na warunkach urlopu macierzyńskiego, doda</w:t>
      </w:r>
      <w:r w:rsidRPr="00C90960">
        <w:t>t</w:t>
      </w:r>
      <w:r w:rsidRPr="00C90960">
        <w:t>kowego urlopu na warunkach urlopu macierzyńskiego w pełnym wymiarze, a bezpośrednio po takim urlopie – urlopu rodzicielskiego w pełnym wymiarze.</w:t>
      </w:r>
    </w:p>
    <w:p w:rsidR="005E178B" w:rsidRPr="00E03014" w:rsidRDefault="005E178B" w:rsidP="005E178B">
      <w:pPr>
        <w:pStyle w:val="USTustnpkodeksu"/>
        <w:rPr>
          <w:rStyle w:val="Ppogrubienie"/>
        </w:rPr>
      </w:pPr>
      <w:r w:rsidRPr="00E03014">
        <w:rPr>
          <w:rStyle w:val="Ppogrubienie"/>
        </w:rPr>
        <w:t>4.</w:t>
      </w:r>
      <w:bookmarkStart w:id="27" w:name="_Ref430691613"/>
      <w:r>
        <w:rPr>
          <w:rStyle w:val="Odwoanieprzypisudolnego"/>
        </w:rPr>
        <w:footnoteReference w:id="70"/>
      </w:r>
      <w:bookmarkEnd w:id="27"/>
      <w:r>
        <w:rPr>
          <w:rStyle w:val="IGindeksgrny"/>
        </w:rPr>
        <w:t>)</w:t>
      </w:r>
      <w:r w:rsidR="003F6693">
        <w:rPr>
          <w:rStyle w:val="Ppogrubienie"/>
        </w:rPr>
        <w:t> </w:t>
      </w:r>
      <w:r w:rsidRPr="00E03014">
        <w:rPr>
          <w:rStyle w:val="Ppogrubienie"/>
        </w:rPr>
        <w:t>Przepis</w:t>
      </w:r>
      <w:r w:rsidR="003F1777">
        <w:rPr>
          <w:rStyle w:val="Ppogrubienie"/>
        </w:rPr>
        <w:t xml:space="preserve"> ust. </w:t>
      </w:r>
      <w:r w:rsidR="003F1777" w:rsidRPr="00E03014">
        <w:rPr>
          <w:rStyle w:val="Ppogrubienie"/>
        </w:rPr>
        <w:t>3</w:t>
      </w:r>
      <w:r w:rsidR="003F1777">
        <w:rPr>
          <w:rStyle w:val="Ppogrubienie"/>
        </w:rPr>
        <w:t> </w:t>
      </w:r>
      <w:r w:rsidRPr="00E03014">
        <w:rPr>
          <w:rStyle w:val="Ppogrubienie"/>
        </w:rPr>
        <w:t>stosuje się odpowiednio do funkcjonariusza, który we wniosku, złożonym nie później niż 2</w:t>
      </w:r>
      <w:r w:rsidR="003F1777" w:rsidRPr="00E03014">
        <w:rPr>
          <w:rStyle w:val="Ppogrubienie"/>
        </w:rPr>
        <w:t>1</w:t>
      </w:r>
      <w:r w:rsidR="003F1777">
        <w:rPr>
          <w:rStyle w:val="Ppogrubienie"/>
        </w:rPr>
        <w:t> </w:t>
      </w:r>
      <w:r w:rsidRPr="00E03014">
        <w:rPr>
          <w:rStyle w:val="Ppogrubienie"/>
        </w:rPr>
        <w:t>dni po przyjęciu dziecka na wychowanie</w:t>
      </w:r>
      <w:r w:rsidR="003F1777" w:rsidRPr="00E03014">
        <w:rPr>
          <w:rStyle w:val="Ppogrubienie"/>
        </w:rPr>
        <w:t xml:space="preserve"> i</w:t>
      </w:r>
      <w:r w:rsidR="003F1777">
        <w:rPr>
          <w:rStyle w:val="Ppogrubienie"/>
        </w:rPr>
        <w:t> </w:t>
      </w:r>
      <w:r w:rsidRPr="00E03014">
        <w:rPr>
          <w:rStyle w:val="Ppogrubienie"/>
        </w:rPr>
        <w:t>wystąpieniu do sądu opiekuńczego</w:t>
      </w:r>
      <w:r w:rsidR="003F1777" w:rsidRPr="00E03014">
        <w:rPr>
          <w:rStyle w:val="Ppogrubienie"/>
        </w:rPr>
        <w:t xml:space="preserve"> z</w:t>
      </w:r>
      <w:r w:rsidR="003F1777">
        <w:rPr>
          <w:rStyle w:val="Ppogrubienie"/>
        </w:rPr>
        <w:t> </w:t>
      </w:r>
      <w:r w:rsidRPr="00E03014">
        <w:rPr>
          <w:rStyle w:val="Ppogrubienie"/>
        </w:rPr>
        <w:t>wnioskiem</w:t>
      </w:r>
      <w:r w:rsidR="003F1777" w:rsidRPr="00E03014">
        <w:rPr>
          <w:rStyle w:val="Ppogrubienie"/>
        </w:rPr>
        <w:t xml:space="preserve"> o</w:t>
      </w:r>
      <w:r w:rsidR="003F1777">
        <w:rPr>
          <w:rStyle w:val="Ppogrubienie"/>
        </w:rPr>
        <w:t> </w:t>
      </w:r>
      <w:r w:rsidRPr="00E03014">
        <w:rPr>
          <w:rStyle w:val="Ppogrubienie"/>
        </w:rPr>
        <w:t>wszczęcie postęp</w:t>
      </w:r>
      <w:r w:rsidRPr="00E03014">
        <w:rPr>
          <w:rStyle w:val="Ppogrubienie"/>
        </w:rPr>
        <w:t>o</w:t>
      </w:r>
      <w:r w:rsidRPr="00E03014">
        <w:rPr>
          <w:rStyle w:val="Ppogrubienie"/>
        </w:rPr>
        <w:t>wania</w:t>
      </w:r>
      <w:r w:rsidR="003F1777" w:rsidRPr="00E03014">
        <w:rPr>
          <w:rStyle w:val="Ppogrubienie"/>
        </w:rPr>
        <w:t xml:space="preserve"> w</w:t>
      </w:r>
      <w:r w:rsidR="003F1777">
        <w:rPr>
          <w:rStyle w:val="Ppogrubienie"/>
        </w:rPr>
        <w:t> </w:t>
      </w:r>
      <w:r w:rsidRPr="00E03014">
        <w:rPr>
          <w:rStyle w:val="Ppogrubienie"/>
        </w:rPr>
        <w:t>sprawie przysposobienia dziecka lub po przyjęciu dziecka na wychowanie jako rodzina zastępcza,</w:t>
      </w:r>
      <w:r w:rsidR="003F1777" w:rsidRPr="00E03014">
        <w:rPr>
          <w:rStyle w:val="Ppogrubienie"/>
        </w:rPr>
        <w:t xml:space="preserve"> z</w:t>
      </w:r>
      <w:r w:rsidR="003F1777">
        <w:rPr>
          <w:rStyle w:val="Ppogrubienie"/>
        </w:rPr>
        <w:t> </w:t>
      </w:r>
      <w:r w:rsidRPr="00E03014">
        <w:rPr>
          <w:rStyle w:val="Ppogrubienie"/>
        </w:rPr>
        <w:t>wyjątkiem rodziny zastępczej zawodowej, wystąpi</w:t>
      </w:r>
      <w:r w:rsidR="003F1777" w:rsidRPr="00E03014">
        <w:rPr>
          <w:rStyle w:val="Ppogrubienie"/>
        </w:rPr>
        <w:t xml:space="preserve"> o</w:t>
      </w:r>
      <w:r w:rsidR="003F1777">
        <w:rPr>
          <w:rStyle w:val="Ppogrubienie"/>
        </w:rPr>
        <w:t> </w:t>
      </w:r>
      <w:r w:rsidRPr="00E03014">
        <w:rPr>
          <w:rStyle w:val="Ppogrubienie"/>
        </w:rPr>
        <w:t>udzielenie mu, bezpośrednio po urlopie na warunkach urlopu macierzyńskiego, urlopu rodzicielskiego</w:t>
      </w:r>
      <w:r w:rsidR="003F1777" w:rsidRPr="00E03014">
        <w:rPr>
          <w:rStyle w:val="Ppogrubienie"/>
        </w:rPr>
        <w:t xml:space="preserve"> w</w:t>
      </w:r>
      <w:r w:rsidR="003F1777">
        <w:rPr>
          <w:rStyle w:val="Ppogrubienie"/>
        </w:rPr>
        <w:t> </w:t>
      </w:r>
      <w:r w:rsidRPr="00E03014">
        <w:rPr>
          <w:rStyle w:val="Ppogrubienie"/>
        </w:rPr>
        <w:t>pełnym wymiarze.</w:t>
      </w:r>
    </w:p>
    <w:p w:rsidR="005E178B" w:rsidRPr="00C90960" w:rsidRDefault="005E178B" w:rsidP="005E178B">
      <w:pPr>
        <w:pStyle w:val="USTustnpkodeksu"/>
      </w:pPr>
      <w:r w:rsidRPr="00C90960">
        <w:t>5.</w:t>
      </w:r>
      <w:r>
        <w:fldChar w:fldCharType="begin"/>
      </w:r>
      <w:r>
        <w:instrText xml:space="preserve"> NOTEREF _Ref430691519 \f \h </w:instrText>
      </w:r>
      <w:r>
        <w:fldChar w:fldCharType="separate"/>
      </w:r>
      <w:r w:rsidRPr="00A35CD9">
        <w:rPr>
          <w:rStyle w:val="Odwoanieprzypisudolnego"/>
        </w:rPr>
        <w:t>68</w:t>
      </w:r>
      <w:r>
        <w:fldChar w:fldCharType="end"/>
      </w:r>
      <w:r>
        <w:rPr>
          <w:rStyle w:val="IGindeksgrny"/>
        </w:rPr>
        <w:t>)</w:t>
      </w:r>
      <w:r w:rsidRPr="00C90960">
        <w:t> Funkcjonariuszowi, który z uwagi na wniosek złożony w trybie</w:t>
      </w:r>
      <w:r w:rsidR="003F1777">
        <w:t xml:space="preserve"> ust. </w:t>
      </w:r>
      <w:r w:rsidR="003F1777" w:rsidRPr="00C90960">
        <w:t>3</w:t>
      </w:r>
      <w:r w:rsidR="003F1777">
        <w:t xml:space="preserve"> albo</w:t>
      </w:r>
      <w:r w:rsidRPr="00C90960">
        <w:t xml:space="preserve"> 4 otrzymał 80% uposażenia, o którym mowa</w:t>
      </w:r>
      <w:r w:rsidR="003F1777" w:rsidRPr="00C90960">
        <w:t xml:space="preserve"> w</w:t>
      </w:r>
      <w:r w:rsidR="003F1777">
        <w:t> ust. </w:t>
      </w:r>
      <w:r w:rsidRPr="00C90960">
        <w:t>3, w przypadku rezygnacji z dodatkowego urlopu macierzyńskiego w pełnym wymiarze lub jego części albo w przypadku rezygnacji z dodatkowego urlopu na warunkach urlopu macierzyńskiego w pełnym wymiarze lub jego części lub w przypadku rezygnacji z urlopu rodzicielskiego w pełnym wymiarze, przysługuje jednorazowe wyrównanie otrz</w:t>
      </w:r>
      <w:r w:rsidRPr="00C90960">
        <w:t>y</w:t>
      </w:r>
      <w:r w:rsidRPr="00C90960">
        <w:t>mywanego uposażenia, o którym mowa</w:t>
      </w:r>
      <w:r w:rsidR="003F1777" w:rsidRPr="00C90960">
        <w:t xml:space="preserve"> w</w:t>
      </w:r>
      <w:r w:rsidR="003F1777">
        <w:t> ust. </w:t>
      </w:r>
      <w:r w:rsidRPr="00C90960">
        <w:t>3, do wysokości 100%, pod warunkiem niepobrania uposażenia za okres odpowiadający okresom tych urlopów.</w:t>
      </w:r>
    </w:p>
    <w:p w:rsidR="005E178B" w:rsidRPr="00E03014" w:rsidRDefault="005E178B" w:rsidP="005E178B">
      <w:pPr>
        <w:pStyle w:val="USTustnpkodeksu"/>
        <w:rPr>
          <w:rStyle w:val="Ppogrubienie"/>
        </w:rPr>
      </w:pPr>
      <w:r w:rsidRPr="00E03014">
        <w:rPr>
          <w:rStyle w:val="Ppogrubienie"/>
        </w:rPr>
        <w:t>5.</w:t>
      </w:r>
      <w:r>
        <w:rPr>
          <w:rStyle w:val="Ppogrubienie"/>
        </w:rPr>
        <w:fldChar w:fldCharType="begin"/>
      </w:r>
      <w:r>
        <w:rPr>
          <w:rStyle w:val="Ppogrubienie"/>
        </w:rPr>
        <w:instrText xml:space="preserve"> NOTEREF _Ref430691613 \f \h </w:instrText>
      </w:r>
      <w:r>
        <w:rPr>
          <w:rStyle w:val="Ppogrubienie"/>
        </w:rPr>
      </w:r>
      <w:r>
        <w:rPr>
          <w:rStyle w:val="Ppogrubienie"/>
        </w:rPr>
        <w:fldChar w:fldCharType="separate"/>
      </w:r>
      <w:r w:rsidRPr="00A35CD9">
        <w:rPr>
          <w:rStyle w:val="Odwoanieprzypisudolnego"/>
        </w:rPr>
        <w:t>69</w:t>
      </w:r>
      <w:r>
        <w:rPr>
          <w:rStyle w:val="Ppogrubienie"/>
        </w:rPr>
        <w:fldChar w:fldCharType="end"/>
      </w:r>
      <w:r>
        <w:rPr>
          <w:rStyle w:val="IGindeksgrny"/>
        </w:rPr>
        <w:t>)</w:t>
      </w:r>
      <w:r w:rsidR="003F6693">
        <w:rPr>
          <w:rStyle w:val="Ppogrubienie"/>
        </w:rPr>
        <w:t> </w:t>
      </w:r>
      <w:r w:rsidRPr="00E03014">
        <w:rPr>
          <w:rStyle w:val="Ppogrubienie"/>
        </w:rPr>
        <w:t>Funkcjonariuszowi, który</w:t>
      </w:r>
      <w:r w:rsidR="003F1777" w:rsidRPr="00E03014">
        <w:rPr>
          <w:rStyle w:val="Ppogrubienie"/>
        </w:rPr>
        <w:t xml:space="preserve"> z</w:t>
      </w:r>
      <w:r w:rsidR="003F1777">
        <w:rPr>
          <w:rStyle w:val="Ppogrubienie"/>
        </w:rPr>
        <w:t> </w:t>
      </w:r>
      <w:r w:rsidRPr="00E03014">
        <w:rPr>
          <w:rStyle w:val="Ppogrubienie"/>
        </w:rPr>
        <w:t>uwagi na wniosek złożony</w:t>
      </w:r>
      <w:r w:rsidR="003F1777" w:rsidRPr="00E03014">
        <w:rPr>
          <w:rStyle w:val="Ppogrubienie"/>
        </w:rPr>
        <w:t xml:space="preserve"> w</w:t>
      </w:r>
      <w:r w:rsidR="003F1777">
        <w:rPr>
          <w:rStyle w:val="Ppogrubienie"/>
        </w:rPr>
        <w:t> </w:t>
      </w:r>
      <w:r w:rsidRPr="00E03014">
        <w:rPr>
          <w:rStyle w:val="Ppogrubienie"/>
        </w:rPr>
        <w:t>trybie</w:t>
      </w:r>
      <w:r w:rsidR="003F1777">
        <w:rPr>
          <w:rStyle w:val="Ppogrubienie"/>
        </w:rPr>
        <w:t xml:space="preserve"> ust. </w:t>
      </w:r>
      <w:r w:rsidR="003F1777" w:rsidRPr="00E03014">
        <w:rPr>
          <w:rStyle w:val="Ppogrubienie"/>
        </w:rPr>
        <w:t>3</w:t>
      </w:r>
      <w:r w:rsidR="003F1777">
        <w:rPr>
          <w:rStyle w:val="Ppogrubienie"/>
        </w:rPr>
        <w:t xml:space="preserve"> albo</w:t>
      </w:r>
      <w:r w:rsidRPr="00E03014">
        <w:rPr>
          <w:rStyle w:val="Ppogrubienie"/>
        </w:rPr>
        <w:t xml:space="preserve"> </w:t>
      </w:r>
      <w:r w:rsidR="003F1777" w:rsidRPr="00E03014">
        <w:rPr>
          <w:rStyle w:val="Ppogrubienie"/>
        </w:rPr>
        <w:t>4</w:t>
      </w:r>
      <w:r w:rsidR="003F1777">
        <w:rPr>
          <w:rStyle w:val="Ppogrubienie"/>
        </w:rPr>
        <w:t> </w:t>
      </w:r>
      <w:r w:rsidRPr="00E03014">
        <w:rPr>
          <w:rStyle w:val="Ppogrubienie"/>
        </w:rPr>
        <w:t>otrzymał 80% uposażenia,</w:t>
      </w:r>
      <w:r w:rsidR="003F1777" w:rsidRPr="00E03014">
        <w:rPr>
          <w:rStyle w:val="Ppogrubienie"/>
        </w:rPr>
        <w:t xml:space="preserve"> o</w:t>
      </w:r>
      <w:r w:rsidR="003F1777">
        <w:rPr>
          <w:rStyle w:val="Ppogrubienie"/>
        </w:rPr>
        <w:t> </w:t>
      </w:r>
      <w:r w:rsidRPr="00E03014">
        <w:rPr>
          <w:rStyle w:val="Ppogrubienie"/>
        </w:rPr>
        <w:t>którym mowa</w:t>
      </w:r>
      <w:r w:rsidR="003F1777" w:rsidRPr="00E03014">
        <w:rPr>
          <w:rStyle w:val="Ppogrubienie"/>
        </w:rPr>
        <w:t xml:space="preserve"> w</w:t>
      </w:r>
      <w:r w:rsidR="003F1777">
        <w:rPr>
          <w:rStyle w:val="Ppogrubienie"/>
        </w:rPr>
        <w:t> ust. </w:t>
      </w:r>
      <w:r w:rsidRPr="00E03014">
        <w:rPr>
          <w:rStyle w:val="Ppogrubienie"/>
        </w:rPr>
        <w:t>3,</w:t>
      </w:r>
      <w:r w:rsidR="003F1777" w:rsidRPr="00E03014">
        <w:rPr>
          <w:rStyle w:val="Ppogrubienie"/>
        </w:rPr>
        <w:t xml:space="preserve"> w</w:t>
      </w:r>
      <w:r w:rsidR="003F1777">
        <w:rPr>
          <w:rStyle w:val="Ppogrubienie"/>
        </w:rPr>
        <w:t> </w:t>
      </w:r>
      <w:r w:rsidRPr="00E03014">
        <w:rPr>
          <w:rStyle w:val="Ppogrubienie"/>
        </w:rPr>
        <w:t>przypadku rezygnacji</w:t>
      </w:r>
      <w:r w:rsidR="003F1777" w:rsidRPr="00E03014">
        <w:rPr>
          <w:rStyle w:val="Ppogrubienie"/>
        </w:rPr>
        <w:t xml:space="preserve"> z</w:t>
      </w:r>
      <w:r w:rsidR="003F1777">
        <w:rPr>
          <w:rStyle w:val="Ppogrubienie"/>
        </w:rPr>
        <w:t> </w:t>
      </w:r>
      <w:r w:rsidRPr="00E03014">
        <w:rPr>
          <w:rStyle w:val="Ppogrubienie"/>
        </w:rPr>
        <w:t>urlopu rodzicielskiego</w:t>
      </w:r>
      <w:r w:rsidR="003F1777" w:rsidRPr="00E03014">
        <w:rPr>
          <w:rStyle w:val="Ppogrubienie"/>
        </w:rPr>
        <w:t xml:space="preserve"> w</w:t>
      </w:r>
      <w:r w:rsidR="003F1777">
        <w:rPr>
          <w:rStyle w:val="Ppogrubienie"/>
        </w:rPr>
        <w:t> </w:t>
      </w:r>
      <w:r w:rsidRPr="00E03014">
        <w:rPr>
          <w:rStyle w:val="Ppogrubienie"/>
        </w:rPr>
        <w:t>pełnym wymiarze albo rezygnacji</w:t>
      </w:r>
      <w:r w:rsidR="003F1777" w:rsidRPr="00E03014">
        <w:rPr>
          <w:rStyle w:val="Ppogrubienie"/>
        </w:rPr>
        <w:t xml:space="preserve"> z</w:t>
      </w:r>
      <w:r w:rsidR="003F1777">
        <w:rPr>
          <w:rStyle w:val="Ppogrubienie"/>
        </w:rPr>
        <w:t> </w:t>
      </w:r>
      <w:r w:rsidRPr="00E03014">
        <w:rPr>
          <w:rStyle w:val="Ppogrubienie"/>
        </w:rPr>
        <w:t>urlopu rodzicielskiego w</w:t>
      </w:r>
      <w:r>
        <w:rPr>
          <w:rStyle w:val="Ppogrubienie"/>
        </w:rPr>
        <w:t> </w:t>
      </w:r>
      <w:r w:rsidRPr="00E03014">
        <w:rPr>
          <w:rStyle w:val="Ppogrubienie"/>
        </w:rPr>
        <w:t>wymiarze,</w:t>
      </w:r>
      <w:r w:rsidR="003F1777" w:rsidRPr="00E03014">
        <w:rPr>
          <w:rStyle w:val="Ppogrubienie"/>
        </w:rPr>
        <w:t xml:space="preserve"> o</w:t>
      </w:r>
      <w:r w:rsidR="003F1777">
        <w:rPr>
          <w:rStyle w:val="Ppogrubienie"/>
        </w:rPr>
        <w:t> </w:t>
      </w:r>
      <w:r w:rsidRPr="00E03014">
        <w:rPr>
          <w:rStyle w:val="Ppogrubienie"/>
        </w:rPr>
        <w:t>którym mowa</w:t>
      </w:r>
      <w:r w:rsidR="003F1777" w:rsidRPr="00E03014">
        <w:rPr>
          <w:rStyle w:val="Ppogrubienie"/>
        </w:rPr>
        <w:t xml:space="preserve"> w</w:t>
      </w:r>
      <w:r w:rsidR="003F1777">
        <w:rPr>
          <w:rStyle w:val="Ppogrubienie"/>
        </w:rPr>
        <w:t> ust. </w:t>
      </w:r>
      <w:r w:rsidR="003F1777" w:rsidRPr="00E03014">
        <w:rPr>
          <w:rStyle w:val="Ppogrubienie"/>
        </w:rPr>
        <w:t>2</w:t>
      </w:r>
      <w:r w:rsidR="003F1777">
        <w:rPr>
          <w:rStyle w:val="Ppogrubienie"/>
        </w:rPr>
        <w:t xml:space="preserve"> pkt </w:t>
      </w:r>
      <w:r w:rsidRPr="00E03014">
        <w:rPr>
          <w:rStyle w:val="Ppogrubienie"/>
        </w:rPr>
        <w:t>2, przysługuje jednorazowe wyrównanie otrz</w:t>
      </w:r>
      <w:r w:rsidRPr="00E03014">
        <w:rPr>
          <w:rStyle w:val="Ppogrubienie"/>
        </w:rPr>
        <w:t>y</w:t>
      </w:r>
      <w:r w:rsidRPr="00E03014">
        <w:rPr>
          <w:rStyle w:val="Ppogrubienie"/>
        </w:rPr>
        <w:t>mywanego uposażenia,</w:t>
      </w:r>
      <w:r w:rsidR="003F1777" w:rsidRPr="00E03014">
        <w:rPr>
          <w:rStyle w:val="Ppogrubienie"/>
        </w:rPr>
        <w:t xml:space="preserve"> o</w:t>
      </w:r>
      <w:r w:rsidR="003F1777">
        <w:rPr>
          <w:rStyle w:val="Ppogrubienie"/>
        </w:rPr>
        <w:t> </w:t>
      </w:r>
      <w:r w:rsidRPr="00E03014">
        <w:rPr>
          <w:rStyle w:val="Ppogrubienie"/>
        </w:rPr>
        <w:t>którym mowa</w:t>
      </w:r>
      <w:r w:rsidR="003F1777" w:rsidRPr="00E03014">
        <w:rPr>
          <w:rStyle w:val="Ppogrubienie"/>
        </w:rPr>
        <w:t xml:space="preserve"> w</w:t>
      </w:r>
      <w:r w:rsidR="003F1777">
        <w:rPr>
          <w:rStyle w:val="Ppogrubienie"/>
        </w:rPr>
        <w:t> ust. </w:t>
      </w:r>
      <w:r w:rsidRPr="00E03014">
        <w:rPr>
          <w:rStyle w:val="Ppogrubienie"/>
        </w:rPr>
        <w:t>3, do wysokości 100%, pod warunkiem niepobrania uposażenia za okres odpowiadający okresom tych urlopów.</w:t>
      </w:r>
    </w:p>
    <w:p w:rsidR="005E178B" w:rsidRPr="00955D85" w:rsidRDefault="005E178B" w:rsidP="005E178B">
      <w:pPr>
        <w:pStyle w:val="ARTartustawynprozporzdzenia"/>
      </w:pPr>
      <w:r w:rsidRPr="003F6693">
        <w:rPr>
          <w:rStyle w:val="Ppogrubienie"/>
        </w:rPr>
        <w:t>Art. 136b.</w:t>
      </w:r>
      <w:bookmarkStart w:id="28" w:name="_Ref428440350"/>
      <w:r w:rsidRPr="00955D85">
        <w:rPr>
          <w:rStyle w:val="IGindeksgrny"/>
        </w:rPr>
        <w:footnoteReference w:id="71"/>
      </w:r>
      <w:bookmarkEnd w:id="28"/>
      <w:r>
        <w:rPr>
          <w:rStyle w:val="IGindeksgrny"/>
        </w:rPr>
        <w:t>)</w:t>
      </w:r>
      <w:r w:rsidR="003F6693">
        <w:t> </w:t>
      </w:r>
      <w:r w:rsidRPr="00955D85">
        <w:t>1.</w:t>
      </w:r>
      <w:r w:rsidR="003F1777" w:rsidRPr="00955D85">
        <w:t xml:space="preserve"> W</w:t>
      </w:r>
      <w:r w:rsidR="003F1777">
        <w:t> </w:t>
      </w:r>
      <w:r w:rsidRPr="00955D85">
        <w:t>okresie przebywania na zwolnieniu lekarskim funkcjonariusz otrzymuje 80% uposażenia.</w:t>
      </w:r>
    </w:p>
    <w:p w:rsidR="005E178B" w:rsidRPr="00955D85" w:rsidRDefault="005E178B" w:rsidP="003F6693">
      <w:pPr>
        <w:pStyle w:val="USTustnpkodeksu"/>
        <w:keepNext/>
      </w:pPr>
      <w:r w:rsidRPr="00955D85">
        <w:t>2.</w:t>
      </w:r>
      <w:r w:rsidR="003F6693">
        <w:t> </w:t>
      </w:r>
      <w:r w:rsidRPr="00955D85">
        <w:t>Zwolnienie lekarskie obejmuje okres,</w:t>
      </w:r>
      <w:r w:rsidR="003F1777" w:rsidRPr="00955D85">
        <w:t xml:space="preserve"> w</w:t>
      </w:r>
      <w:r w:rsidR="003F1777">
        <w:t> </w:t>
      </w:r>
      <w:r w:rsidRPr="00955D85">
        <w:t>którym funkcjonariusz jest zwolniony od zajęć służbowych</w:t>
      </w:r>
      <w:r w:rsidR="003F1777" w:rsidRPr="00955D85">
        <w:t xml:space="preserve"> z</w:t>
      </w:r>
      <w:r w:rsidR="003F1777">
        <w:t> </w:t>
      </w:r>
      <w:r w:rsidRPr="00955D85">
        <w:t>powodu:</w:t>
      </w:r>
    </w:p>
    <w:p w:rsidR="005E178B" w:rsidRPr="00955D85" w:rsidRDefault="005E178B" w:rsidP="00DE1BFC">
      <w:pPr>
        <w:pStyle w:val="PKTpunkt"/>
        <w:spacing w:before="100"/>
      </w:pPr>
      <w:r w:rsidRPr="00955D85">
        <w:t>1)</w:t>
      </w:r>
      <w:r>
        <w:tab/>
      </w:r>
      <w:r w:rsidRPr="00955D85">
        <w:t>choroby funkcjonariusza,</w:t>
      </w:r>
      <w:r w:rsidR="003F1777" w:rsidRPr="00955D85">
        <w:t xml:space="preserve"> w</w:t>
      </w:r>
      <w:r w:rsidR="003F1777">
        <w:t> </w:t>
      </w:r>
      <w:r w:rsidRPr="00955D85">
        <w:t>tym niemożności wykonywania zajęć służbowych z</w:t>
      </w:r>
      <w:r>
        <w:t> </w:t>
      </w:r>
      <w:r w:rsidRPr="00955D85">
        <w:t>przyczyn określonych</w:t>
      </w:r>
      <w:r w:rsidR="003F1777" w:rsidRPr="00955D85">
        <w:t xml:space="preserve"> w</w:t>
      </w:r>
      <w:r w:rsidR="003F1777">
        <w:t> art. </w:t>
      </w:r>
      <w:r w:rsidR="003F1777" w:rsidRPr="00955D85">
        <w:t>6</w:t>
      </w:r>
      <w:r w:rsidR="003F1777">
        <w:t xml:space="preserve"> ust. </w:t>
      </w:r>
      <w:r w:rsidR="003F1777" w:rsidRPr="00955D85">
        <w:t>2</w:t>
      </w:r>
      <w:r w:rsidR="003F1777">
        <w:t> </w:t>
      </w:r>
      <w:r w:rsidRPr="00955D85">
        <w:t>ustawy</w:t>
      </w:r>
      <w:r w:rsidR="003F1777" w:rsidRPr="00955D85">
        <w:t xml:space="preserve"> z</w:t>
      </w:r>
      <w:r w:rsidR="003F1777">
        <w:t> </w:t>
      </w:r>
      <w:r w:rsidRPr="00955D85">
        <w:t>dnia 2</w:t>
      </w:r>
      <w:r w:rsidR="003F1777" w:rsidRPr="00955D85">
        <w:t>5</w:t>
      </w:r>
      <w:r w:rsidR="003F1777">
        <w:t> </w:t>
      </w:r>
      <w:r w:rsidRPr="00955D85">
        <w:t>czerwca 199</w:t>
      </w:r>
      <w:r w:rsidR="003F1777" w:rsidRPr="00955D85">
        <w:t>9</w:t>
      </w:r>
      <w:r w:rsidR="003F1777">
        <w:t> </w:t>
      </w:r>
      <w:r w:rsidRPr="00955D85">
        <w:t>r. o</w:t>
      </w:r>
      <w:r>
        <w:t> </w:t>
      </w:r>
      <w:r w:rsidRPr="00955D85">
        <w:t>świadczeniach pieniężnych</w:t>
      </w:r>
      <w:r w:rsidR="003F1777" w:rsidRPr="00955D85">
        <w:t xml:space="preserve"> z</w:t>
      </w:r>
      <w:r w:rsidR="003F1777">
        <w:t> </w:t>
      </w:r>
      <w:r w:rsidRPr="00955D85">
        <w:t>ubezpieczenia społecznego</w:t>
      </w:r>
      <w:r w:rsidR="003F1777" w:rsidRPr="00955D85">
        <w:t xml:space="preserve"> w</w:t>
      </w:r>
      <w:r w:rsidR="003F1777">
        <w:t> </w:t>
      </w:r>
      <w:r w:rsidRPr="00955D85">
        <w:t>razie choroby</w:t>
      </w:r>
      <w:r>
        <w:t xml:space="preserve"> </w:t>
      </w:r>
      <w:r w:rsidRPr="00955D85">
        <w:t>i</w:t>
      </w:r>
      <w:r>
        <w:t> </w:t>
      </w:r>
      <w:r w:rsidRPr="00955D85">
        <w:t>macierzyństwa (</w:t>
      </w:r>
      <w:r w:rsidR="003F1777">
        <w:t>Dz. U.</w:t>
      </w:r>
      <w:r w:rsidR="003F1777" w:rsidRPr="00955D85">
        <w:t xml:space="preserve"> z</w:t>
      </w:r>
      <w:r w:rsidR="003F1777">
        <w:t> </w:t>
      </w:r>
      <w:r w:rsidRPr="00955D85">
        <w:t>201</w:t>
      </w:r>
      <w:r w:rsidR="003F1777" w:rsidRPr="00955D85">
        <w:t>4</w:t>
      </w:r>
      <w:r w:rsidR="003F1777">
        <w:t> </w:t>
      </w:r>
      <w:r w:rsidRPr="00955D85">
        <w:t>r.</w:t>
      </w:r>
      <w:r w:rsidR="003F1777">
        <w:t xml:space="preserve"> poz. </w:t>
      </w:r>
      <w:r w:rsidRPr="00955D85">
        <w:t>159</w:t>
      </w:r>
      <w:r>
        <w:t>,</w:t>
      </w:r>
      <w:r w:rsidR="003F1777">
        <w:t xml:space="preserve"> z </w:t>
      </w:r>
      <w:proofErr w:type="spellStart"/>
      <w:r>
        <w:t>późn</w:t>
      </w:r>
      <w:proofErr w:type="spellEnd"/>
      <w:r>
        <w:t>. zm.</w:t>
      </w:r>
      <w:r>
        <w:rPr>
          <w:rStyle w:val="Odwoanieprzypisudolnego"/>
        </w:rPr>
        <w:footnoteReference w:id="72"/>
      </w:r>
      <w:r>
        <w:rPr>
          <w:rStyle w:val="IGindeksgrny"/>
        </w:rPr>
        <w:t>)</w:t>
      </w:r>
      <w:r w:rsidRPr="00955D85">
        <w:t>);</w:t>
      </w:r>
    </w:p>
    <w:p w:rsidR="005E178B" w:rsidRPr="00955D85" w:rsidRDefault="005E178B" w:rsidP="00DE1BFC">
      <w:pPr>
        <w:pStyle w:val="PKTpunkt"/>
        <w:spacing w:before="100"/>
      </w:pPr>
      <w:r w:rsidRPr="00955D85">
        <w:t>2)</w:t>
      </w:r>
      <w:r>
        <w:tab/>
      </w:r>
      <w:r w:rsidRPr="00955D85">
        <w:t>oddawania krwi lub jej składników</w:t>
      </w:r>
      <w:r w:rsidR="003F1777" w:rsidRPr="00955D85">
        <w:t xml:space="preserve"> w</w:t>
      </w:r>
      <w:r w:rsidR="003F1777">
        <w:t> </w:t>
      </w:r>
      <w:r w:rsidRPr="00955D85">
        <w:t>jednostkach organizacyjnych publicznej służby krwi lub</w:t>
      </w:r>
      <w:r w:rsidR="003F1777" w:rsidRPr="00955D85">
        <w:t xml:space="preserve"> z</w:t>
      </w:r>
      <w:r w:rsidR="003F1777">
        <w:t> </w:t>
      </w:r>
      <w:r w:rsidRPr="00955D85">
        <w:t>powodu okresowego</w:t>
      </w:r>
      <w:r>
        <w:t xml:space="preserve"> </w:t>
      </w:r>
      <w:r w:rsidRPr="00955D85">
        <w:t>badania lekarskiego dawców krwi;</w:t>
      </w:r>
    </w:p>
    <w:p w:rsidR="005E178B" w:rsidRPr="00036A32" w:rsidRDefault="005E178B" w:rsidP="00DE1BFC">
      <w:pPr>
        <w:pStyle w:val="PKTpunkt"/>
        <w:spacing w:before="100"/>
      </w:pPr>
      <w:r w:rsidRPr="00036A32">
        <w:t>3)</w:t>
      </w:r>
      <w:bookmarkStart w:id="29" w:name="_Ref428441402"/>
      <w:r>
        <w:rPr>
          <w:rStyle w:val="Odwoanieprzypisudolnego"/>
        </w:rPr>
        <w:footnoteReference w:id="73"/>
      </w:r>
      <w:bookmarkEnd w:id="29"/>
      <w:r>
        <w:rPr>
          <w:rStyle w:val="IGindeksgrny"/>
        </w:rPr>
        <w:t>)</w:t>
      </w:r>
      <w:r>
        <w:tab/>
      </w:r>
      <w:r w:rsidRPr="00036A32">
        <w:t>konieczności osobistego sprawowania opieki nad chorym dzieckiem własnym lub małżonka funkcjonariusza,</w:t>
      </w:r>
      <w:r>
        <w:t xml:space="preserve"> </w:t>
      </w:r>
      <w:r w:rsidRPr="00036A32">
        <w:t>dzie</w:t>
      </w:r>
      <w:r w:rsidRPr="00036A32">
        <w:t>c</w:t>
      </w:r>
      <w:r w:rsidRPr="00036A32">
        <w:t>kiem przysposobionym, dzieckiem przyjętym na wychowanie</w:t>
      </w:r>
      <w:r w:rsidR="003F1777" w:rsidRPr="00036A32">
        <w:t xml:space="preserve"> i</w:t>
      </w:r>
      <w:r w:rsidR="003F1777">
        <w:t> </w:t>
      </w:r>
      <w:r w:rsidRPr="00036A32">
        <w:t>utrzymanie, do ukończenia przez nie</w:t>
      </w:r>
      <w:r>
        <w:t xml:space="preserve"> </w:t>
      </w:r>
      <w:r w:rsidRPr="00036A32">
        <w:t>14. roku życia;</w:t>
      </w:r>
    </w:p>
    <w:p w:rsidR="005E178B" w:rsidRPr="00036A32" w:rsidRDefault="005E178B" w:rsidP="00DE1BFC">
      <w:pPr>
        <w:pStyle w:val="PKTpunkt"/>
        <w:spacing w:before="100"/>
      </w:pPr>
      <w:r w:rsidRPr="00036A32">
        <w:t>4)</w:t>
      </w:r>
      <w:r>
        <w:fldChar w:fldCharType="begin"/>
      </w:r>
      <w:r>
        <w:instrText xml:space="preserve"> NOTEREF _Ref428441402 \f \h </w:instrText>
      </w:r>
      <w:r>
        <w:fldChar w:fldCharType="separate"/>
      </w:r>
      <w:r w:rsidRPr="00A35CD9">
        <w:rPr>
          <w:rStyle w:val="Odwoanieprzypisudolnego"/>
        </w:rPr>
        <w:t>72</w:t>
      </w:r>
      <w:r>
        <w:fldChar w:fldCharType="end"/>
      </w:r>
      <w:r>
        <w:rPr>
          <w:rStyle w:val="IGindeksgrny"/>
        </w:rPr>
        <w:t>)</w:t>
      </w:r>
      <w:r>
        <w:tab/>
      </w:r>
      <w:r w:rsidRPr="00036A32">
        <w:t>konieczności osobistego sprawowania opieki nad chorym członkiem rodziny; za członków rodziny uważa się</w:t>
      </w:r>
      <w:r>
        <w:t xml:space="preserve"> </w:t>
      </w:r>
      <w:r w:rsidRPr="00036A32">
        <w:t>ma</w:t>
      </w:r>
      <w:r w:rsidRPr="00036A32">
        <w:t>ł</w:t>
      </w:r>
      <w:r w:rsidRPr="00036A32">
        <w:t>żonka, rodziców, rodzica dziecka funkcjonariusza, ojczyma, macochę, teściów, dziadków, wnuki, rodzeństwo</w:t>
      </w:r>
      <w:r>
        <w:t xml:space="preserve"> </w:t>
      </w:r>
      <w:r w:rsidRPr="00036A32">
        <w:t>oraz dzieci</w:t>
      </w:r>
      <w:r w:rsidR="003F1777" w:rsidRPr="00036A32">
        <w:t xml:space="preserve"> w</w:t>
      </w:r>
      <w:r w:rsidR="003F1777">
        <w:t> </w:t>
      </w:r>
      <w:r w:rsidRPr="00036A32">
        <w:t>wieku powyżej 1</w:t>
      </w:r>
      <w:r w:rsidR="003F1777" w:rsidRPr="00036A32">
        <w:t>4</w:t>
      </w:r>
      <w:r w:rsidR="003F1777">
        <w:t> </w:t>
      </w:r>
      <w:r w:rsidRPr="00036A32">
        <w:t>lat, jeżeli pozostają we wspólnym gospodarstwie domowym</w:t>
      </w:r>
      <w:r w:rsidR="003F1777">
        <w:t xml:space="preserve"> </w:t>
      </w:r>
      <w:r w:rsidR="003F1777" w:rsidRPr="00036A32">
        <w:t>z</w:t>
      </w:r>
      <w:r w:rsidR="003F1777">
        <w:t> </w:t>
      </w:r>
      <w:r w:rsidRPr="00036A32">
        <w:t>funkcjonariuszem w</w:t>
      </w:r>
      <w:r>
        <w:t> </w:t>
      </w:r>
      <w:r w:rsidRPr="00036A32">
        <w:t>okresie sprawowania nad nimi opieki;</w:t>
      </w:r>
    </w:p>
    <w:p w:rsidR="005E178B" w:rsidRPr="00036A32" w:rsidRDefault="005E178B" w:rsidP="00DE1BFC">
      <w:pPr>
        <w:pStyle w:val="PKTpunkt"/>
        <w:keepNext/>
        <w:spacing w:before="100"/>
      </w:pPr>
      <w:r w:rsidRPr="00036A32">
        <w:t>5)</w:t>
      </w:r>
      <w:r>
        <w:fldChar w:fldCharType="begin"/>
      </w:r>
      <w:r>
        <w:instrText xml:space="preserve"> NOTEREF _Ref428441402 \f \h </w:instrText>
      </w:r>
      <w:r>
        <w:fldChar w:fldCharType="separate"/>
      </w:r>
      <w:r w:rsidRPr="00A35CD9">
        <w:rPr>
          <w:rStyle w:val="Odwoanieprzypisudolnego"/>
        </w:rPr>
        <w:t>72</w:t>
      </w:r>
      <w:r>
        <w:fldChar w:fldCharType="end"/>
      </w:r>
      <w:r>
        <w:rPr>
          <w:rStyle w:val="IGindeksgrny"/>
        </w:rPr>
        <w:t>)</w:t>
      </w:r>
      <w:r>
        <w:tab/>
      </w:r>
      <w:r w:rsidRPr="00036A32">
        <w:t>konieczności osobistego sprawowania opieki nad dzieckiem własnym lub małżonka funkcjonariusza, dzieckiem</w:t>
      </w:r>
      <w:r>
        <w:t xml:space="preserve"> </w:t>
      </w:r>
      <w:r w:rsidRPr="00036A32">
        <w:t>przysposobionym, dzieckiem przyjętym na wychowanie i</w:t>
      </w:r>
      <w:r>
        <w:t> </w:t>
      </w:r>
      <w:r w:rsidRPr="00036A32">
        <w:t>utrzymanie do ukończenia przez nie 8. roku życia,</w:t>
      </w:r>
      <w:r w:rsidR="003F1777">
        <w:t xml:space="preserve"> </w:t>
      </w:r>
      <w:r w:rsidR="003F1777" w:rsidRPr="00036A32">
        <w:t>w</w:t>
      </w:r>
      <w:r w:rsidR="003F1777">
        <w:t> </w:t>
      </w:r>
      <w:r w:rsidRPr="00036A32">
        <w:t>przypadku:</w:t>
      </w:r>
    </w:p>
    <w:p w:rsidR="005E178B" w:rsidRPr="00036A32" w:rsidRDefault="005E178B" w:rsidP="00DE1BFC">
      <w:pPr>
        <w:pStyle w:val="LITlitera"/>
        <w:spacing w:before="100"/>
        <w:ind w:left="777" w:hanging="357"/>
      </w:pPr>
      <w:r w:rsidRPr="00036A32">
        <w:t>a)</w:t>
      </w:r>
      <w:r>
        <w:tab/>
      </w:r>
      <w:r w:rsidRPr="00036A32">
        <w:t>nieprzewidzianego zamknięcia żłobka, klubu dziecięcego, przedszkola lub szkoły, do których dziecko</w:t>
      </w:r>
      <w:r>
        <w:t xml:space="preserve"> </w:t>
      </w:r>
      <w:r w:rsidRPr="00036A32">
        <w:t>uczęszcza,</w:t>
      </w:r>
      <w:r w:rsidR="003F1777" w:rsidRPr="00036A32">
        <w:t xml:space="preserve"> a</w:t>
      </w:r>
      <w:r w:rsidR="003F1777">
        <w:t> </w:t>
      </w:r>
      <w:r w:rsidRPr="00036A32">
        <w:t>także</w:t>
      </w:r>
      <w:r w:rsidR="003F1777" w:rsidRPr="00036A32">
        <w:t xml:space="preserve"> w</w:t>
      </w:r>
      <w:r w:rsidR="003F1777">
        <w:t> </w:t>
      </w:r>
      <w:r w:rsidRPr="00036A32">
        <w:t>przypadku choroby niani,</w:t>
      </w:r>
      <w:r w:rsidR="003F1777" w:rsidRPr="00036A32">
        <w:t xml:space="preserve"> z</w:t>
      </w:r>
      <w:r w:rsidR="003F1777">
        <w:t> </w:t>
      </w:r>
      <w:r w:rsidRPr="00036A32">
        <w:t>którą rodzice mają zawartą umowę uaktywniającą,</w:t>
      </w:r>
      <w:r w:rsidR="003F1777">
        <w:t xml:space="preserve"> </w:t>
      </w:r>
      <w:r w:rsidR="003F1777" w:rsidRPr="00036A32">
        <w:t>o</w:t>
      </w:r>
      <w:r w:rsidR="003F1777">
        <w:t> </w:t>
      </w:r>
      <w:r w:rsidRPr="00036A32">
        <w:t>której mowa</w:t>
      </w:r>
      <w:r w:rsidR="003F1777" w:rsidRPr="00036A32">
        <w:t xml:space="preserve"> w</w:t>
      </w:r>
      <w:r w:rsidR="003F1777">
        <w:t> art. </w:t>
      </w:r>
      <w:r w:rsidRPr="00036A32">
        <w:t>5</w:t>
      </w:r>
      <w:r w:rsidR="003F1777" w:rsidRPr="00036A32">
        <w:t>0</w:t>
      </w:r>
      <w:r w:rsidR="003F1777">
        <w:t> </w:t>
      </w:r>
      <w:r w:rsidRPr="00036A32">
        <w:t>ustawy</w:t>
      </w:r>
      <w:r w:rsidR="003F1777" w:rsidRPr="00036A32">
        <w:t xml:space="preserve"> z</w:t>
      </w:r>
      <w:r w:rsidR="003F1777">
        <w:t> </w:t>
      </w:r>
      <w:r w:rsidRPr="00036A32">
        <w:t>dnia 4</w:t>
      </w:r>
      <w:r>
        <w:t> </w:t>
      </w:r>
      <w:r w:rsidRPr="00036A32">
        <w:t>lutego 201</w:t>
      </w:r>
      <w:r w:rsidR="003F1777" w:rsidRPr="00036A32">
        <w:t>1</w:t>
      </w:r>
      <w:r w:rsidR="003F1777">
        <w:t> </w:t>
      </w:r>
      <w:r w:rsidRPr="00036A32">
        <w:t>r.</w:t>
      </w:r>
      <w:r w:rsidR="003F1777" w:rsidRPr="00036A32">
        <w:t xml:space="preserve"> o</w:t>
      </w:r>
      <w:r w:rsidR="003F1777">
        <w:t> </w:t>
      </w:r>
      <w:r w:rsidRPr="00036A32">
        <w:t>opiece nad dziećmi</w:t>
      </w:r>
      <w:r w:rsidR="003F1777" w:rsidRPr="00036A32">
        <w:t xml:space="preserve"> w</w:t>
      </w:r>
      <w:r w:rsidR="003F1777">
        <w:t> </w:t>
      </w:r>
      <w:r w:rsidRPr="00036A32">
        <w:t xml:space="preserve">wieku do lat </w:t>
      </w:r>
      <w:r w:rsidR="003F1777" w:rsidRPr="00036A32">
        <w:t>3</w:t>
      </w:r>
      <w:r w:rsidR="003F1777">
        <w:t> </w:t>
      </w:r>
      <w:r w:rsidRPr="00036A32">
        <w:t>(</w:t>
      </w:r>
      <w:r w:rsidR="003F1777">
        <w:t xml:space="preserve">Dz. U. </w:t>
      </w:r>
      <w:r w:rsidR="003F1777" w:rsidRPr="00036A32">
        <w:t>z</w:t>
      </w:r>
      <w:r w:rsidR="003F1777">
        <w:t> </w:t>
      </w:r>
      <w:r w:rsidRPr="00036A32">
        <w:t>201</w:t>
      </w:r>
      <w:r w:rsidR="003F1777" w:rsidRPr="00036A32">
        <w:t>3</w:t>
      </w:r>
      <w:r w:rsidR="003F1777">
        <w:t> </w:t>
      </w:r>
      <w:r w:rsidRPr="00036A32">
        <w:t>r.</w:t>
      </w:r>
      <w:r w:rsidR="003F1777">
        <w:t xml:space="preserve"> poz. </w:t>
      </w:r>
      <w:r w:rsidRPr="00036A32">
        <w:t>145</w:t>
      </w:r>
      <w:r w:rsidR="003F1777" w:rsidRPr="00036A32">
        <w:t>7</w:t>
      </w:r>
      <w:r w:rsidR="003F1777">
        <w:t xml:space="preserve"> oraz</w:t>
      </w:r>
      <w:r w:rsidR="003F1777" w:rsidRPr="00036A32">
        <w:t xml:space="preserve"> z</w:t>
      </w:r>
      <w:r w:rsidR="003F1777">
        <w:t> </w:t>
      </w:r>
      <w:r w:rsidRPr="00036A32">
        <w:t>201</w:t>
      </w:r>
      <w:r w:rsidR="003F1777" w:rsidRPr="00036A32">
        <w:t>5</w:t>
      </w:r>
      <w:r w:rsidR="003F1777">
        <w:t> </w:t>
      </w:r>
      <w:r w:rsidRPr="00036A32">
        <w:t>r.</w:t>
      </w:r>
      <w:r w:rsidR="003F1777">
        <w:t xml:space="preserve"> poz. </w:t>
      </w:r>
      <w:r w:rsidRPr="00036A32">
        <w:t>104</w:t>
      </w:r>
      <w:r w:rsidR="003F1777" w:rsidRPr="00036A32">
        <w:t>5</w:t>
      </w:r>
      <w:r w:rsidR="003F1777">
        <w:t xml:space="preserve"> i </w:t>
      </w:r>
      <w:r>
        <w:t>1217</w:t>
      </w:r>
      <w:r w:rsidRPr="00036A32">
        <w:t>), lub dziennego opiekuna, sprawujących opiekę nad dzieckiem,</w:t>
      </w:r>
    </w:p>
    <w:p w:rsidR="005E178B" w:rsidRPr="00036A32" w:rsidRDefault="005E178B" w:rsidP="00DE1BFC">
      <w:pPr>
        <w:pStyle w:val="LITlitera"/>
        <w:spacing w:before="100"/>
        <w:ind w:left="777" w:hanging="357"/>
      </w:pPr>
      <w:r w:rsidRPr="00036A32">
        <w:t>b)</w:t>
      </w:r>
      <w:r>
        <w:tab/>
      </w:r>
      <w:r w:rsidRPr="00036A32">
        <w:t>porodu lub choroby małżonka funkcjonariusza lub rodzica dziecka funkcjonariusza, stale opiekujących się</w:t>
      </w:r>
      <w:r>
        <w:t xml:space="preserve"> </w:t>
      </w:r>
      <w:r w:rsidRPr="00036A32">
        <w:t>dzieckiem, jeżeli poród lub choroba uniemożliwia temu małżonkowi lub rodzicowi sprawowanie opieki</w:t>
      </w:r>
      <w:r>
        <w:t xml:space="preserve"> </w:t>
      </w:r>
      <w:r w:rsidRPr="00036A32">
        <w:t>nad dzieckiem,</w:t>
      </w:r>
    </w:p>
    <w:p w:rsidR="005E178B" w:rsidRPr="004E0157" w:rsidRDefault="005E178B" w:rsidP="00DE1BFC">
      <w:pPr>
        <w:pStyle w:val="LITlitera"/>
        <w:spacing w:before="100"/>
        <w:ind w:left="777" w:hanging="357"/>
      </w:pPr>
      <w:r w:rsidRPr="00036A32">
        <w:t>c)</w:t>
      </w:r>
      <w:r>
        <w:tab/>
      </w:r>
      <w:r w:rsidRPr="00036A32">
        <w:t>pobytu małżonka funkcjonariusza lub rodzica dziecka funkcjonariusza, stale opiekujących się dzieckiem,</w:t>
      </w:r>
      <w:r w:rsidR="003F1777">
        <w:t xml:space="preserve"> </w:t>
      </w:r>
      <w:r w:rsidR="003F1777" w:rsidRPr="00036A32">
        <w:t>w</w:t>
      </w:r>
      <w:r w:rsidR="003F1777">
        <w:t> </w:t>
      </w:r>
      <w:r w:rsidRPr="00036A32">
        <w:t>szpitalu lub innym przedsiębiorstwie podmiotu leczniczego wykonującego działalność leczniczą</w:t>
      </w:r>
      <w:r w:rsidR="003F1777">
        <w:t xml:space="preserve"> </w:t>
      </w:r>
      <w:r w:rsidR="003F1777" w:rsidRPr="00036A32">
        <w:t>w</w:t>
      </w:r>
      <w:r w:rsidR="003F1777">
        <w:t> </w:t>
      </w:r>
      <w:r w:rsidRPr="00036A32">
        <w:t>rodzaju stacjonarne i</w:t>
      </w:r>
      <w:r>
        <w:t> </w:t>
      </w:r>
      <w:r w:rsidRPr="00036A32">
        <w:t>całodobowe świadczenia zdrowotne.</w:t>
      </w:r>
    </w:p>
    <w:p w:rsidR="005E178B" w:rsidRPr="00955D85" w:rsidRDefault="005E178B" w:rsidP="005E178B">
      <w:pPr>
        <w:pStyle w:val="USTustnpkodeksu"/>
      </w:pPr>
      <w:r w:rsidRPr="00955D85">
        <w:t>3.</w:t>
      </w:r>
      <w:r w:rsidR="003F6693">
        <w:t> </w:t>
      </w:r>
      <w:r w:rsidRPr="00955D85">
        <w:t>Zwolnienie od zajęć służbowych</w:t>
      </w:r>
      <w:r w:rsidR="003F1777" w:rsidRPr="00955D85">
        <w:t xml:space="preserve"> z</w:t>
      </w:r>
      <w:r w:rsidR="003F1777">
        <w:t> </w:t>
      </w:r>
      <w:r w:rsidRPr="00955D85">
        <w:t>powodu konieczności osobistego sprawowania opieki,</w:t>
      </w:r>
      <w:r w:rsidR="003F1777" w:rsidRPr="00955D85">
        <w:t xml:space="preserve"> o</w:t>
      </w:r>
      <w:r w:rsidR="003F1777">
        <w:t> </w:t>
      </w:r>
      <w:r w:rsidRPr="00955D85">
        <w:t>której mowa</w:t>
      </w:r>
      <w:r w:rsidR="003F1777">
        <w:t xml:space="preserve"> w ust. </w:t>
      </w:r>
      <w:r w:rsidR="003F1777" w:rsidRPr="00955D85">
        <w:t>2</w:t>
      </w:r>
      <w:r w:rsidR="003F1777">
        <w:t xml:space="preserve"> pkt </w:t>
      </w:r>
      <w:r w:rsidR="003F1777" w:rsidRPr="00955D85">
        <w:t>3</w:t>
      </w:r>
      <w:r w:rsidR="003F1777">
        <w:t xml:space="preserve"> i </w:t>
      </w:r>
      <w:r w:rsidRPr="00955D85">
        <w:t>5, przysługuje przez okres nie dłuższy niż 6</w:t>
      </w:r>
      <w:r w:rsidR="003F1777" w:rsidRPr="00955D85">
        <w:t>0</w:t>
      </w:r>
      <w:r w:rsidR="003F1777">
        <w:t> </w:t>
      </w:r>
      <w:r w:rsidRPr="00955D85">
        <w:t>dni w</w:t>
      </w:r>
      <w:r>
        <w:t> </w:t>
      </w:r>
      <w:r w:rsidRPr="00955D85">
        <w:t>roku kalendarzowym,</w:t>
      </w:r>
      <w:r w:rsidR="003F1777" w:rsidRPr="00955D85">
        <w:t xml:space="preserve"> a</w:t>
      </w:r>
      <w:r w:rsidR="003F1777">
        <w:t> </w:t>
      </w:r>
      <w:r w:rsidR="003F1777" w:rsidRPr="00955D85">
        <w:t>w</w:t>
      </w:r>
      <w:r w:rsidR="003F1777">
        <w:t> </w:t>
      </w:r>
      <w:r w:rsidRPr="00955D85">
        <w:t>przypadku,</w:t>
      </w:r>
      <w:r w:rsidR="003F1777" w:rsidRPr="00955D85">
        <w:t xml:space="preserve"> o</w:t>
      </w:r>
      <w:r w:rsidR="003F1777">
        <w:t> </w:t>
      </w:r>
      <w:r w:rsidRPr="00955D85">
        <w:t>którym</w:t>
      </w:r>
      <w:r>
        <w:t xml:space="preserve"> </w:t>
      </w:r>
      <w:r w:rsidRPr="00955D85">
        <w:t>mowa</w:t>
      </w:r>
      <w:r w:rsidR="003F1777" w:rsidRPr="00955D85">
        <w:t xml:space="preserve"> w</w:t>
      </w:r>
      <w:r w:rsidR="003F1777">
        <w:t> ust. </w:t>
      </w:r>
      <w:r w:rsidR="003F1777" w:rsidRPr="00955D85">
        <w:t>2</w:t>
      </w:r>
      <w:r w:rsidR="003F1777">
        <w:t xml:space="preserve"> pkt </w:t>
      </w:r>
      <w:r w:rsidR="003F1777" w:rsidRPr="00955D85">
        <w:t>4</w:t>
      </w:r>
      <w:r w:rsidR="003F1777">
        <w:t> </w:t>
      </w:r>
      <w:r w:rsidRPr="00955D85">
        <w:t>– przez okres nie dłuższy niż 1</w:t>
      </w:r>
      <w:r w:rsidR="003F1777" w:rsidRPr="00955D85">
        <w:t>4</w:t>
      </w:r>
      <w:r w:rsidR="003F1777">
        <w:t> </w:t>
      </w:r>
      <w:r w:rsidRPr="00955D85">
        <w:t>dni</w:t>
      </w:r>
      <w:r w:rsidR="003F1777" w:rsidRPr="00955D85">
        <w:t xml:space="preserve"> w</w:t>
      </w:r>
      <w:r w:rsidR="003F1777">
        <w:t> </w:t>
      </w:r>
      <w:r w:rsidRPr="00955D85">
        <w:t>roku kalendarzowym, przy czym okresy te łącznie nie</w:t>
      </w:r>
      <w:r>
        <w:t xml:space="preserve"> </w:t>
      </w:r>
      <w:r w:rsidRPr="00955D85">
        <w:t>mogą przekroczyć 6</w:t>
      </w:r>
      <w:r w:rsidR="003F1777" w:rsidRPr="00955D85">
        <w:t>0</w:t>
      </w:r>
      <w:r w:rsidR="003F1777">
        <w:t> </w:t>
      </w:r>
      <w:r w:rsidRPr="00955D85">
        <w:t>dni</w:t>
      </w:r>
      <w:r w:rsidR="003F1777" w:rsidRPr="00955D85">
        <w:t xml:space="preserve"> w</w:t>
      </w:r>
      <w:r w:rsidR="003F1777">
        <w:t> </w:t>
      </w:r>
      <w:r w:rsidRPr="00955D85">
        <w:t>roku kalendarzowym.</w:t>
      </w:r>
    </w:p>
    <w:p w:rsidR="005E178B" w:rsidRPr="00955D85" w:rsidRDefault="005E178B" w:rsidP="005E178B">
      <w:pPr>
        <w:pStyle w:val="USTustnpkodeksu"/>
      </w:pPr>
      <w:r w:rsidRPr="00955D85">
        <w:t>4.</w:t>
      </w:r>
      <w:r w:rsidR="003F6693">
        <w:t> </w:t>
      </w:r>
      <w:r w:rsidRPr="00955D85">
        <w:t>Przepis</w:t>
      </w:r>
      <w:r w:rsidR="003F1777">
        <w:t xml:space="preserve"> ust. </w:t>
      </w:r>
      <w:r w:rsidR="003F1777" w:rsidRPr="00955D85">
        <w:t>3</w:t>
      </w:r>
      <w:r w:rsidR="003F1777">
        <w:t> </w:t>
      </w:r>
      <w:r w:rsidRPr="00955D85">
        <w:t>stosuje się bez względu na liczbę dzieci</w:t>
      </w:r>
      <w:r w:rsidR="003F1777" w:rsidRPr="00955D85">
        <w:t xml:space="preserve"> i</w:t>
      </w:r>
      <w:r w:rsidR="003F1777">
        <w:t> </w:t>
      </w:r>
      <w:r w:rsidRPr="00955D85">
        <w:t>innych członków rodziny wymagających opieki.</w:t>
      </w:r>
    </w:p>
    <w:p w:rsidR="005E178B" w:rsidRPr="00955D85" w:rsidRDefault="005E178B" w:rsidP="003F6693">
      <w:pPr>
        <w:pStyle w:val="USTustnpkodeksu"/>
        <w:keepNext/>
      </w:pPr>
      <w:r w:rsidRPr="00955D85">
        <w:t>5.</w:t>
      </w:r>
      <w:r w:rsidR="003F6693">
        <w:t> </w:t>
      </w:r>
      <w:r w:rsidRPr="00955D85">
        <w:t>Jeżeli zwolnienie lekarskie obejmuje okres,</w:t>
      </w:r>
      <w:r w:rsidR="003F1777" w:rsidRPr="00955D85">
        <w:t xml:space="preserve"> w</w:t>
      </w:r>
      <w:r w:rsidR="003F1777">
        <w:t> </w:t>
      </w:r>
      <w:r w:rsidRPr="00955D85">
        <w:t>którym funkcjonariusz jest zwolniony od zajęć służbowych</w:t>
      </w:r>
      <w:r w:rsidR="003F1777" w:rsidRPr="00955D85">
        <w:t xml:space="preserve"> z</w:t>
      </w:r>
      <w:r w:rsidR="003F1777">
        <w:t> </w:t>
      </w:r>
      <w:r w:rsidRPr="00955D85">
        <w:t>powodu:</w:t>
      </w:r>
    </w:p>
    <w:p w:rsidR="005E178B" w:rsidRPr="00955D85" w:rsidRDefault="005E178B" w:rsidP="00DE1BFC">
      <w:pPr>
        <w:pStyle w:val="PKTpunkt"/>
        <w:spacing w:before="100"/>
      </w:pPr>
      <w:r w:rsidRPr="00955D85">
        <w:t>1)</w:t>
      </w:r>
      <w:r>
        <w:tab/>
      </w:r>
      <w:r w:rsidRPr="00955D85">
        <w:t>wypadku pozostającego</w:t>
      </w:r>
      <w:r w:rsidR="003F1777" w:rsidRPr="00955D85">
        <w:t xml:space="preserve"> w</w:t>
      </w:r>
      <w:r w:rsidR="003F1777">
        <w:t> </w:t>
      </w:r>
      <w:r w:rsidRPr="00955D85">
        <w:t>związku</w:t>
      </w:r>
      <w:r w:rsidR="003F1777" w:rsidRPr="00955D85">
        <w:t xml:space="preserve"> z</w:t>
      </w:r>
      <w:r w:rsidR="003F1777">
        <w:t> </w:t>
      </w:r>
      <w:r w:rsidRPr="00955D85">
        <w:t>pełnieniem służby,</w:t>
      </w:r>
    </w:p>
    <w:p w:rsidR="005E178B" w:rsidRPr="00955D85" w:rsidRDefault="005E178B" w:rsidP="00DE1BFC">
      <w:pPr>
        <w:pStyle w:val="PKTpunkt"/>
        <w:spacing w:before="100"/>
      </w:pPr>
      <w:r w:rsidRPr="00955D85">
        <w:t>2)</w:t>
      </w:r>
      <w:r>
        <w:tab/>
      </w:r>
      <w:r w:rsidRPr="00955D85">
        <w:t>choroby powstałej</w:t>
      </w:r>
      <w:r w:rsidR="003F1777" w:rsidRPr="00955D85">
        <w:t xml:space="preserve"> w</w:t>
      </w:r>
      <w:r w:rsidR="003F1777">
        <w:t> </w:t>
      </w:r>
      <w:r w:rsidRPr="00955D85">
        <w:t>związku ze szczególnymi właściwościami lub warunkami służby,</w:t>
      </w:r>
    </w:p>
    <w:p w:rsidR="005E178B" w:rsidRPr="00955D85" w:rsidRDefault="005E178B" w:rsidP="005E178B">
      <w:pPr>
        <w:pStyle w:val="PKTpunkt"/>
      </w:pPr>
      <w:r w:rsidRPr="00955D85">
        <w:t>3)</w:t>
      </w:r>
      <w:r>
        <w:tab/>
      </w:r>
      <w:r w:rsidRPr="00955D85">
        <w:t>wypadku</w:t>
      </w:r>
      <w:r w:rsidR="003F1777" w:rsidRPr="00955D85">
        <w:t xml:space="preserve"> w</w:t>
      </w:r>
      <w:r w:rsidR="003F1777">
        <w:t> </w:t>
      </w:r>
      <w:r w:rsidRPr="00955D85">
        <w:t>drodze do miejsca pełnienia służby lub</w:t>
      </w:r>
      <w:r w:rsidR="003F1777" w:rsidRPr="00955D85">
        <w:t xml:space="preserve"> w</w:t>
      </w:r>
      <w:r w:rsidR="003F1777">
        <w:t> </w:t>
      </w:r>
      <w:r w:rsidRPr="00955D85">
        <w:t>drodze powrotnej ze służby,</w:t>
      </w:r>
    </w:p>
    <w:p w:rsidR="005E178B" w:rsidRPr="00955D85" w:rsidRDefault="005E178B" w:rsidP="005E178B">
      <w:pPr>
        <w:pStyle w:val="PKTpunkt"/>
      </w:pPr>
      <w:r w:rsidRPr="00955D85">
        <w:t>4)</w:t>
      </w:r>
      <w:r>
        <w:tab/>
      </w:r>
      <w:r w:rsidRPr="00955D85">
        <w:t>choroby przypadającej</w:t>
      </w:r>
      <w:r w:rsidR="003F1777" w:rsidRPr="00955D85">
        <w:t xml:space="preserve"> w</w:t>
      </w:r>
      <w:r w:rsidR="003F1777">
        <w:t> </w:t>
      </w:r>
      <w:r w:rsidRPr="00955D85">
        <w:t>czasie ciąży,</w:t>
      </w:r>
    </w:p>
    <w:p w:rsidR="005E178B" w:rsidRPr="00955D85" w:rsidRDefault="005E178B" w:rsidP="005E178B">
      <w:pPr>
        <w:pStyle w:val="PKTpunkt"/>
      </w:pPr>
      <w:r w:rsidRPr="00955D85">
        <w:t>5)</w:t>
      </w:r>
      <w:r>
        <w:tab/>
      </w:r>
      <w:r w:rsidRPr="00955D85">
        <w:t>poddania się niezbędnym badaniom lekarskim przewidzianym dla kandydatów na dawców komórek, tkanek</w:t>
      </w:r>
      <w:r w:rsidR="003F1777">
        <w:t xml:space="preserve"> </w:t>
      </w:r>
      <w:r w:rsidR="003F1777" w:rsidRPr="00955D85">
        <w:t>i</w:t>
      </w:r>
      <w:r w:rsidR="003F1777">
        <w:t> </w:t>
      </w:r>
      <w:r w:rsidRPr="00955D85">
        <w:t>narządów oraz poddania się zabiegowi pobrania komórek, tkanek</w:t>
      </w:r>
      <w:r w:rsidR="003F1777" w:rsidRPr="00955D85">
        <w:t xml:space="preserve"> i</w:t>
      </w:r>
      <w:r w:rsidR="003F1777">
        <w:t> </w:t>
      </w:r>
      <w:r w:rsidRPr="00955D85">
        <w:t>narządów,</w:t>
      </w:r>
    </w:p>
    <w:p w:rsidR="005E178B" w:rsidRDefault="005E178B" w:rsidP="005E178B">
      <w:pPr>
        <w:pStyle w:val="PKTpunkt"/>
      </w:pPr>
      <w:r w:rsidRPr="00955D85">
        <w:t>6)</w:t>
      </w:r>
      <w:r>
        <w:tab/>
      </w:r>
      <w:r w:rsidRPr="00955D85">
        <w:t>oddania krwi lub jej składników</w:t>
      </w:r>
      <w:r w:rsidR="003F1777" w:rsidRPr="00955D85">
        <w:t xml:space="preserve"> w</w:t>
      </w:r>
      <w:r w:rsidR="003F1777">
        <w:t> </w:t>
      </w:r>
      <w:r w:rsidRPr="00955D85">
        <w:t>jednostkach organizacyjnych publicznej służby krwi lub</w:t>
      </w:r>
      <w:r w:rsidR="003F1777" w:rsidRPr="00955D85">
        <w:t xml:space="preserve"> z</w:t>
      </w:r>
      <w:r w:rsidR="003F1777">
        <w:t> </w:t>
      </w:r>
      <w:r w:rsidRPr="00955D85">
        <w:t>powodu badania</w:t>
      </w:r>
      <w:r>
        <w:t xml:space="preserve"> </w:t>
      </w:r>
      <w:r w:rsidRPr="00955D85">
        <w:t>leka</w:t>
      </w:r>
      <w:r w:rsidRPr="00955D85">
        <w:t>r</w:t>
      </w:r>
      <w:r w:rsidRPr="00955D85">
        <w:t>skiego dawców krwi</w:t>
      </w:r>
      <w:r>
        <w:t>,</w:t>
      </w:r>
    </w:p>
    <w:p w:rsidR="005E178B" w:rsidRPr="00955D85" w:rsidRDefault="005E178B" w:rsidP="003F6693">
      <w:pPr>
        <w:pStyle w:val="PKTpunkt"/>
        <w:keepNext/>
      </w:pPr>
      <w:r>
        <w:t>7)</w:t>
      </w:r>
      <w:r>
        <w:rPr>
          <w:rStyle w:val="Odwoanieprzypisudolnego"/>
        </w:rPr>
        <w:footnoteReference w:id="74"/>
      </w:r>
      <w:r>
        <w:rPr>
          <w:rStyle w:val="IGindeksgrny"/>
        </w:rPr>
        <w:t>)</w:t>
      </w:r>
      <w:r>
        <w:tab/>
        <w:t>przebywania na obserwacji</w:t>
      </w:r>
      <w:r w:rsidR="003F1777">
        <w:t xml:space="preserve"> w </w:t>
      </w:r>
      <w:r>
        <w:t>podmiocie leczniczym</w:t>
      </w:r>
      <w:r w:rsidR="003F1777">
        <w:t xml:space="preserve"> w </w:t>
      </w:r>
      <w:r>
        <w:t>wyniku skierowania przez komisję lekarską</w:t>
      </w:r>
    </w:p>
    <w:p w:rsidR="005E178B" w:rsidRPr="00F91C17" w:rsidRDefault="005E178B" w:rsidP="005E178B">
      <w:pPr>
        <w:pStyle w:val="CZWSPPKTczwsplnapunktw"/>
      </w:pPr>
      <w:r w:rsidRPr="00955D85">
        <w:t>–</w:t>
      </w:r>
      <w:r w:rsidR="003F6693">
        <w:t> </w:t>
      </w:r>
      <w:r w:rsidRPr="00955D85">
        <w:t>zachowuje on prawo do 100% uposażenia.</w:t>
      </w:r>
    </w:p>
    <w:p w:rsidR="005E178B" w:rsidRPr="00955D85" w:rsidRDefault="005E178B" w:rsidP="003F6693">
      <w:pPr>
        <w:pStyle w:val="USTustnpkodeksu"/>
        <w:keepNext/>
      </w:pPr>
      <w:r w:rsidRPr="00955D85">
        <w:t>6.</w:t>
      </w:r>
      <w:r w:rsidR="003F6693">
        <w:t> </w:t>
      </w:r>
      <w:r w:rsidRPr="00955D85">
        <w:t>Prawo do 100% uposażenia przysługuje również wtedy, gdy funkcjonariusz został zwolniony od zajęć służb</w:t>
      </w:r>
      <w:r w:rsidRPr="00955D85">
        <w:t>o</w:t>
      </w:r>
      <w:r w:rsidRPr="00955D85">
        <w:t>wych:</w:t>
      </w:r>
    </w:p>
    <w:p w:rsidR="005E178B" w:rsidRPr="00955D85" w:rsidRDefault="005E178B" w:rsidP="005E178B">
      <w:pPr>
        <w:pStyle w:val="PKTpunkt"/>
      </w:pPr>
      <w:r w:rsidRPr="00955D85">
        <w:t>1)</w:t>
      </w:r>
      <w:r>
        <w:tab/>
      </w:r>
      <w:r w:rsidRPr="00955D85">
        <w:t>podczas wykonywania zadań poza granicami państwa</w:t>
      </w:r>
      <w:r w:rsidR="003F1777" w:rsidRPr="00955D85">
        <w:t xml:space="preserve"> w</w:t>
      </w:r>
      <w:r w:rsidR="003F1777">
        <w:t> </w:t>
      </w:r>
      <w:r w:rsidRPr="00955D85">
        <w:t>państwach określonych w</w:t>
      </w:r>
      <w:r>
        <w:t> </w:t>
      </w:r>
      <w:r w:rsidRPr="00955D85">
        <w:t>przepisach wydanych na</w:t>
      </w:r>
      <w:r>
        <w:t xml:space="preserve"> </w:t>
      </w:r>
      <w:r w:rsidRPr="00955D85">
        <w:t>podst</w:t>
      </w:r>
      <w:r w:rsidRPr="00955D85">
        <w:t>a</w:t>
      </w:r>
      <w:r w:rsidRPr="00955D85">
        <w:t>wie</w:t>
      </w:r>
      <w:r w:rsidR="003F1777">
        <w:t xml:space="preserve"> art. </w:t>
      </w:r>
      <w:r w:rsidRPr="00955D85">
        <w:t>85a</w:t>
      </w:r>
      <w:r w:rsidR="003F1777">
        <w:t xml:space="preserve"> ust. </w:t>
      </w:r>
      <w:r w:rsidRPr="00955D85">
        <w:t>2;</w:t>
      </w:r>
    </w:p>
    <w:p w:rsidR="005E178B" w:rsidRPr="00955D85" w:rsidRDefault="005E178B" w:rsidP="005E178B">
      <w:pPr>
        <w:pStyle w:val="PKTpunkt"/>
      </w:pPr>
      <w:r w:rsidRPr="00955D85">
        <w:t>2)</w:t>
      </w:r>
      <w:r>
        <w:tab/>
      </w:r>
      <w:r w:rsidRPr="00955D85">
        <w:t>w wyniku popełnienia przez inną osobę umyślnego czynu zabronionego</w:t>
      </w:r>
      <w:r w:rsidR="003F1777" w:rsidRPr="00955D85">
        <w:t xml:space="preserve"> w</w:t>
      </w:r>
      <w:r w:rsidR="003F1777">
        <w:t> </w:t>
      </w:r>
      <w:r w:rsidRPr="00955D85">
        <w:t>związku z</w:t>
      </w:r>
      <w:r>
        <w:t> </w:t>
      </w:r>
      <w:r w:rsidRPr="00955D85">
        <w:t>wykonywaniem przez</w:t>
      </w:r>
      <w:r>
        <w:t xml:space="preserve"> </w:t>
      </w:r>
      <w:r w:rsidRPr="00955D85">
        <w:t>funkcj</w:t>
      </w:r>
      <w:r w:rsidRPr="00955D85">
        <w:t>o</w:t>
      </w:r>
      <w:r w:rsidRPr="00955D85">
        <w:t>nariusza czynności służbowych, stwierdzonego orzeczeniem wydanym przez uprawniony organ;</w:t>
      </w:r>
    </w:p>
    <w:p w:rsidR="005E178B" w:rsidRPr="00B144FE" w:rsidRDefault="005E178B" w:rsidP="005E178B">
      <w:pPr>
        <w:pStyle w:val="PKTpunkt"/>
      </w:pPr>
      <w:r w:rsidRPr="00955D85">
        <w:t>3)</w:t>
      </w:r>
      <w:r>
        <w:tab/>
      </w:r>
      <w:r w:rsidRPr="00955D85">
        <w:t>na skutek czynów</w:t>
      </w:r>
      <w:r w:rsidR="003F1777" w:rsidRPr="00955D85">
        <w:t xml:space="preserve"> o</w:t>
      </w:r>
      <w:r w:rsidR="003F1777">
        <w:t> </w:t>
      </w:r>
      <w:r w:rsidRPr="00955D85">
        <w:t>charakterze bohaterskim dokonanych</w:t>
      </w:r>
      <w:r w:rsidR="003F1777" w:rsidRPr="00955D85">
        <w:t xml:space="preserve"> w</w:t>
      </w:r>
      <w:r w:rsidR="003F1777">
        <w:t> </w:t>
      </w:r>
      <w:r w:rsidRPr="00955D85">
        <w:t>szczególnie niebezpiecznych warunkach,</w:t>
      </w:r>
      <w:r w:rsidR="003F1777" w:rsidRPr="00955D85">
        <w:t xml:space="preserve"> z</w:t>
      </w:r>
      <w:r w:rsidR="003F1777">
        <w:t> </w:t>
      </w:r>
      <w:r w:rsidRPr="00955D85">
        <w:t>wykazaniem</w:t>
      </w:r>
      <w:r>
        <w:t xml:space="preserve"> </w:t>
      </w:r>
      <w:r w:rsidRPr="00955D85">
        <w:t>wyjątkowej odwagi,</w:t>
      </w:r>
      <w:r w:rsidR="003F1777" w:rsidRPr="00955D85">
        <w:t xml:space="preserve"> z</w:t>
      </w:r>
      <w:r w:rsidR="003F1777">
        <w:t> </w:t>
      </w:r>
      <w:r w:rsidRPr="00955D85">
        <w:t>narażeniem życia lub zdrowia,</w:t>
      </w:r>
      <w:r w:rsidR="003F1777" w:rsidRPr="00955D85">
        <w:t xml:space="preserve"> w</w:t>
      </w:r>
      <w:r w:rsidR="003F1777">
        <w:t> </w:t>
      </w:r>
      <w:r w:rsidRPr="00955D85">
        <w:t>obronie prawa, nienaruszalności granic państwowych,</w:t>
      </w:r>
      <w:r>
        <w:t xml:space="preserve"> </w:t>
      </w:r>
      <w:r w:rsidRPr="00955D85">
        <w:t>życia, mienia lub bezpieczeństwa obywateli.</w:t>
      </w:r>
    </w:p>
    <w:p w:rsidR="005E178B" w:rsidRPr="00E14BBB" w:rsidRDefault="005E178B" w:rsidP="005E178B">
      <w:pPr>
        <w:pStyle w:val="USTustnpkodeksu"/>
      </w:pPr>
      <w:r w:rsidRPr="00955D85">
        <w:t>7.</w:t>
      </w:r>
      <w:r w:rsidR="003F6693">
        <w:t> </w:t>
      </w:r>
      <w:r w:rsidRPr="00955D85">
        <w:t>Związek zwolnienia od zajęć służbowych</w:t>
      </w:r>
      <w:r w:rsidR="003F1777" w:rsidRPr="00955D85">
        <w:t xml:space="preserve"> z</w:t>
      </w:r>
      <w:r w:rsidR="003F1777">
        <w:t> </w:t>
      </w:r>
      <w:r w:rsidRPr="00955D85">
        <w:t>czynami,</w:t>
      </w:r>
      <w:r w:rsidR="003F1777" w:rsidRPr="00955D85">
        <w:t xml:space="preserve"> o</w:t>
      </w:r>
      <w:r w:rsidR="003F1777">
        <w:t> </w:t>
      </w:r>
      <w:r w:rsidRPr="00955D85">
        <w:t>których mowa</w:t>
      </w:r>
      <w:r w:rsidR="003F1777" w:rsidRPr="00955D85">
        <w:t xml:space="preserve"> w</w:t>
      </w:r>
      <w:r w:rsidR="003F1777">
        <w:t> ust. </w:t>
      </w:r>
      <w:r w:rsidR="003F1777" w:rsidRPr="00955D85">
        <w:t>6</w:t>
      </w:r>
      <w:r w:rsidR="003F1777">
        <w:t xml:space="preserve"> pkt </w:t>
      </w:r>
      <w:r w:rsidRPr="00955D85">
        <w:t>3, stwierdza,</w:t>
      </w:r>
      <w:r w:rsidR="003F1777" w:rsidRPr="00955D85">
        <w:t xml:space="preserve"> w</w:t>
      </w:r>
      <w:r w:rsidR="003F1777">
        <w:t> </w:t>
      </w:r>
      <w:r w:rsidRPr="00955D85">
        <w:t>drodze decyzji,</w:t>
      </w:r>
      <w:r>
        <w:t xml:space="preserve"> </w:t>
      </w:r>
      <w:r w:rsidRPr="00955D85">
        <w:t>przełożony funkcjonariusza.</w:t>
      </w:r>
    </w:p>
    <w:p w:rsidR="005E178B" w:rsidRPr="00955D85" w:rsidRDefault="005E178B" w:rsidP="005E178B">
      <w:pPr>
        <w:pStyle w:val="USTustnpkodeksu"/>
      </w:pPr>
      <w:r w:rsidRPr="00955D85">
        <w:t>8.</w:t>
      </w:r>
      <w:r w:rsidR="003F6693">
        <w:t> </w:t>
      </w:r>
      <w:r w:rsidRPr="00955D85">
        <w:t>Od decyzji,</w:t>
      </w:r>
      <w:r w:rsidR="003F1777" w:rsidRPr="00955D85">
        <w:t xml:space="preserve"> o</w:t>
      </w:r>
      <w:r w:rsidR="003F1777">
        <w:t> </w:t>
      </w:r>
      <w:r w:rsidRPr="00955D85">
        <w:t>której mowa</w:t>
      </w:r>
      <w:r w:rsidR="003F1777" w:rsidRPr="00955D85">
        <w:t xml:space="preserve"> w</w:t>
      </w:r>
      <w:r w:rsidR="003F1777">
        <w:t> ust. </w:t>
      </w:r>
      <w:r w:rsidRPr="00955D85">
        <w:t>7, funkcjonariuszowi przysługuje odwołanie do wyższego przełożonego.</w:t>
      </w:r>
    </w:p>
    <w:p w:rsidR="005E178B" w:rsidRPr="00955D85" w:rsidRDefault="005E178B" w:rsidP="003F6693">
      <w:pPr>
        <w:pStyle w:val="ARTartustawynprozporzdzenia"/>
        <w:keepNext/>
      </w:pPr>
      <w:r w:rsidRPr="003F6693">
        <w:rPr>
          <w:rStyle w:val="Ppogrubienie"/>
        </w:rPr>
        <w:t>Art. 136c.</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F146D3">
        <w:t>1.</w:t>
      </w:r>
      <w:r w:rsidRPr="00F146D3">
        <w:rPr>
          <w:rStyle w:val="IGindeksgrny"/>
        </w:rPr>
        <w:footnoteReference w:id="75"/>
      </w:r>
      <w:r>
        <w:rPr>
          <w:rStyle w:val="IGindeksgrny"/>
        </w:rPr>
        <w:t>)</w:t>
      </w:r>
      <w:r w:rsidRPr="00955D85">
        <w:t xml:space="preserve"> Okres przebywania na zwolnieniu lekarskim stwierdza zaświadczenie lekarskie wystawione zgo</w:t>
      </w:r>
      <w:r w:rsidRPr="00955D85">
        <w:t>d</w:t>
      </w:r>
      <w:r w:rsidRPr="00955D85">
        <w:t>nie</w:t>
      </w:r>
      <w:r w:rsidR="003F1777">
        <w:t xml:space="preserve"> </w:t>
      </w:r>
      <w:r w:rsidR="003F1777" w:rsidRPr="00955D85">
        <w:t>z</w:t>
      </w:r>
      <w:r w:rsidR="003F1777">
        <w:t> </w:t>
      </w:r>
      <w:r w:rsidRPr="00955D85">
        <w:t>przepisami</w:t>
      </w:r>
      <w:r w:rsidR="003F1777">
        <w:t xml:space="preserve"> art. </w:t>
      </w:r>
      <w:r w:rsidRPr="00955D85">
        <w:t>5</w:t>
      </w:r>
      <w:r w:rsidR="003F1777" w:rsidRPr="00955D85">
        <w:t>5</w:t>
      </w:r>
      <w:r w:rsidR="003F1777">
        <w:t> </w:t>
      </w:r>
      <w:r w:rsidRPr="00955D85">
        <w:t>ustawy</w:t>
      </w:r>
      <w:r w:rsidR="003F1777" w:rsidRPr="00955D85">
        <w:t xml:space="preserve"> z</w:t>
      </w:r>
      <w:r w:rsidR="003F1777">
        <w:t> </w:t>
      </w:r>
      <w:r w:rsidRPr="00955D85">
        <w:t>dnia 2</w:t>
      </w:r>
      <w:r w:rsidR="003F1777" w:rsidRPr="00955D85">
        <w:t>5</w:t>
      </w:r>
      <w:r w:rsidR="003F1777">
        <w:t> </w:t>
      </w:r>
      <w:r w:rsidRPr="00955D85">
        <w:t>czerwca 199</w:t>
      </w:r>
      <w:r w:rsidR="003F1777" w:rsidRPr="00955D85">
        <w:t>9</w:t>
      </w:r>
      <w:r w:rsidR="003F1777">
        <w:t> </w:t>
      </w:r>
      <w:r w:rsidRPr="00955D85">
        <w:t>r. o</w:t>
      </w:r>
      <w:r>
        <w:t> </w:t>
      </w:r>
      <w:r w:rsidRPr="00955D85">
        <w:t>świadczeniach pieniężnych</w:t>
      </w:r>
      <w:r w:rsidR="003F1777" w:rsidRPr="00955D85">
        <w:t xml:space="preserve"> z</w:t>
      </w:r>
      <w:r w:rsidR="003F1777">
        <w:t> </w:t>
      </w:r>
      <w:r w:rsidRPr="00955D85">
        <w:t>ubezpieczenia społecznego</w:t>
      </w:r>
      <w:r w:rsidR="003F1777" w:rsidRPr="00955D85">
        <w:t xml:space="preserve"> w</w:t>
      </w:r>
      <w:r w:rsidR="003F1777">
        <w:t> </w:t>
      </w:r>
      <w:r w:rsidRPr="00955D85">
        <w:t>razie</w:t>
      </w:r>
      <w:r>
        <w:t xml:space="preserve"> </w:t>
      </w:r>
      <w:r w:rsidRPr="00955D85">
        <w:t>choroby</w:t>
      </w:r>
      <w:r w:rsidR="003F1777" w:rsidRPr="00955D85">
        <w:t xml:space="preserve"> i</w:t>
      </w:r>
      <w:r w:rsidR="003F1777">
        <w:t> </w:t>
      </w:r>
      <w:r w:rsidRPr="00955D85">
        <w:t>macierzyństwa,</w:t>
      </w:r>
      <w:r w:rsidR="003F1777" w:rsidRPr="00955D85">
        <w:t xml:space="preserve"> z</w:t>
      </w:r>
      <w:r w:rsidR="003F1777">
        <w:t> </w:t>
      </w:r>
      <w:r w:rsidRPr="00955D85">
        <w:t>tym że:</w:t>
      </w:r>
    </w:p>
    <w:p w:rsidR="005E178B" w:rsidRPr="00955D85" w:rsidRDefault="005E178B" w:rsidP="005E178B">
      <w:pPr>
        <w:pStyle w:val="PKTpunkt"/>
      </w:pPr>
      <w:r w:rsidRPr="00955D85">
        <w:t>1)</w:t>
      </w:r>
      <w:r>
        <w:tab/>
      </w:r>
      <w:r w:rsidRPr="00955D85">
        <w:t>w przypadku poddania się niezbędnym badaniom lekarskim przewidzianym dla kandydatów na dawców komórek,</w:t>
      </w:r>
      <w:r>
        <w:t xml:space="preserve"> </w:t>
      </w:r>
      <w:r w:rsidRPr="00955D85">
        <w:t>tkanek</w:t>
      </w:r>
      <w:r w:rsidR="003F1777" w:rsidRPr="00955D85">
        <w:t xml:space="preserve"> i</w:t>
      </w:r>
      <w:r w:rsidR="003F1777">
        <w:t> </w:t>
      </w:r>
      <w:r w:rsidRPr="00955D85">
        <w:t>narządów oraz niezdolności do służby wskutek poddania się zabiegowi pobrania komórek, tkanek</w:t>
      </w:r>
      <w:r w:rsidR="003F1777">
        <w:t xml:space="preserve"> </w:t>
      </w:r>
      <w:r w:rsidR="003F1777" w:rsidRPr="00955D85">
        <w:t>i</w:t>
      </w:r>
      <w:r w:rsidR="003F1777">
        <w:t> </w:t>
      </w:r>
      <w:r w:rsidRPr="00955D85">
        <w:t>narządów – zaświadczenie wystawione przez lekarza na zwykłym druku zgodnie</w:t>
      </w:r>
      <w:r w:rsidR="003F1777" w:rsidRPr="00955D85">
        <w:t xml:space="preserve"> z</w:t>
      </w:r>
      <w:r w:rsidR="003F1777">
        <w:t> </w:t>
      </w:r>
      <w:r w:rsidRPr="00955D85">
        <w:t>przepisem</w:t>
      </w:r>
      <w:r w:rsidR="003F1777">
        <w:t xml:space="preserve"> art. </w:t>
      </w:r>
      <w:r w:rsidRPr="00955D85">
        <w:t>5</w:t>
      </w:r>
      <w:r w:rsidR="003F1777" w:rsidRPr="00955D85">
        <w:t>3</w:t>
      </w:r>
      <w:r w:rsidR="003F1777">
        <w:t xml:space="preserve"> ust. </w:t>
      </w:r>
      <w:r w:rsidR="003F1777" w:rsidRPr="00955D85">
        <w:t>3</w:t>
      </w:r>
      <w:r w:rsidR="003F1777">
        <w:t> </w:t>
      </w:r>
      <w:r w:rsidRPr="00955D85">
        <w:t>ustawy z</w:t>
      </w:r>
      <w:r>
        <w:t> </w:t>
      </w:r>
      <w:r w:rsidRPr="00955D85">
        <w:t>dnia 2</w:t>
      </w:r>
      <w:r w:rsidR="003F1777" w:rsidRPr="00955D85">
        <w:t>5</w:t>
      </w:r>
      <w:r w:rsidR="003F1777">
        <w:t> </w:t>
      </w:r>
      <w:r w:rsidRPr="00955D85">
        <w:t>czerwca 199</w:t>
      </w:r>
      <w:r w:rsidR="003F1777" w:rsidRPr="00955D85">
        <w:t>9</w:t>
      </w:r>
      <w:r w:rsidR="003F1777">
        <w:t> </w:t>
      </w:r>
      <w:r w:rsidRPr="00955D85">
        <w:t>r.</w:t>
      </w:r>
      <w:r w:rsidR="003F1777" w:rsidRPr="00955D85">
        <w:t xml:space="preserve"> o</w:t>
      </w:r>
      <w:r w:rsidR="003F1777">
        <w:t> </w:t>
      </w:r>
      <w:r w:rsidRPr="00955D85">
        <w:t>świadczeniach pieniężnych</w:t>
      </w:r>
      <w:r w:rsidR="003F1777" w:rsidRPr="00955D85">
        <w:t xml:space="preserve"> z</w:t>
      </w:r>
      <w:r w:rsidR="003F1777">
        <w:t> </w:t>
      </w:r>
      <w:r w:rsidRPr="00955D85">
        <w:t>ubezpieczenia społecznego w</w:t>
      </w:r>
      <w:r>
        <w:t> </w:t>
      </w:r>
      <w:r w:rsidRPr="00955D85">
        <w:t>razie choroby</w:t>
      </w:r>
      <w:r w:rsidR="003F1777">
        <w:t xml:space="preserve"> </w:t>
      </w:r>
      <w:r w:rsidR="003F1777" w:rsidRPr="00955D85">
        <w:t>i</w:t>
      </w:r>
      <w:r w:rsidR="003F1777">
        <w:t> </w:t>
      </w:r>
      <w:r w:rsidRPr="00955D85">
        <w:t>macie</w:t>
      </w:r>
      <w:r w:rsidR="00DE1BFC">
        <w:t>-</w:t>
      </w:r>
      <w:proofErr w:type="spellStart"/>
      <w:r w:rsidRPr="00955D85">
        <w:t>rzyństwa</w:t>
      </w:r>
      <w:proofErr w:type="spellEnd"/>
      <w:r w:rsidRPr="00955D85">
        <w:t>;</w:t>
      </w:r>
    </w:p>
    <w:p w:rsidR="005E178B" w:rsidRPr="00955D85" w:rsidRDefault="005E178B" w:rsidP="005E178B">
      <w:pPr>
        <w:pStyle w:val="PKTpunkt"/>
      </w:pPr>
      <w:r w:rsidRPr="00955D85">
        <w:t>2)</w:t>
      </w:r>
      <w:r>
        <w:tab/>
      </w:r>
      <w:r w:rsidRPr="00955D85">
        <w:t>w przypadku,</w:t>
      </w:r>
      <w:r w:rsidR="003F1777" w:rsidRPr="00955D85">
        <w:t xml:space="preserve"> o</w:t>
      </w:r>
      <w:r w:rsidR="003F1777">
        <w:t> </w:t>
      </w:r>
      <w:r w:rsidRPr="00955D85">
        <w:t>którym mowa</w:t>
      </w:r>
      <w:r w:rsidR="003F1777" w:rsidRPr="00955D85">
        <w:t xml:space="preserve"> w</w:t>
      </w:r>
      <w:r w:rsidR="003F1777">
        <w:t> art. </w:t>
      </w:r>
      <w:r w:rsidRPr="00955D85">
        <w:t>136b</w:t>
      </w:r>
      <w:r w:rsidR="003F1777">
        <w:t xml:space="preserve"> ust. </w:t>
      </w:r>
      <w:r w:rsidR="003F1777" w:rsidRPr="00955D85">
        <w:t>2</w:t>
      </w:r>
      <w:r w:rsidR="003F1777">
        <w:t xml:space="preserve"> pkt </w:t>
      </w:r>
      <w:r w:rsidR="003F1777" w:rsidRPr="00955D85">
        <w:t>2</w:t>
      </w:r>
      <w:r w:rsidR="003F1777">
        <w:t> </w:t>
      </w:r>
      <w:r w:rsidRPr="00955D85">
        <w:t>– zaświadczenie jednostki organizacyjnej publicznej służby</w:t>
      </w:r>
      <w:r>
        <w:t xml:space="preserve"> </w:t>
      </w:r>
      <w:r w:rsidRPr="00955D85">
        <w:t>krwi;</w:t>
      </w:r>
    </w:p>
    <w:p w:rsidR="005E178B" w:rsidRPr="00955D85" w:rsidRDefault="005E178B" w:rsidP="005E178B">
      <w:pPr>
        <w:pStyle w:val="PKTpunkt"/>
      </w:pPr>
      <w:r w:rsidRPr="00955D85">
        <w:t>3)</w:t>
      </w:r>
      <w:r>
        <w:tab/>
      </w:r>
      <w:r w:rsidRPr="00955D85">
        <w:t>w przypadku,</w:t>
      </w:r>
      <w:r w:rsidR="003F1777" w:rsidRPr="00955D85">
        <w:t xml:space="preserve"> o</w:t>
      </w:r>
      <w:r w:rsidR="003F1777">
        <w:t> </w:t>
      </w:r>
      <w:r w:rsidRPr="00955D85">
        <w:t>którym mowa</w:t>
      </w:r>
      <w:r w:rsidR="003F1777" w:rsidRPr="00955D85">
        <w:t xml:space="preserve"> w</w:t>
      </w:r>
      <w:r w:rsidR="003F1777">
        <w:t> art. </w:t>
      </w:r>
      <w:r w:rsidRPr="00955D85">
        <w:t>136b</w:t>
      </w:r>
      <w:r w:rsidR="003F1777">
        <w:t xml:space="preserve"> ust. </w:t>
      </w:r>
      <w:r w:rsidR="003F1777" w:rsidRPr="00955D85">
        <w:t>2</w:t>
      </w:r>
      <w:r w:rsidR="003F1777">
        <w:t xml:space="preserve"> pkt </w:t>
      </w:r>
      <w:r w:rsidR="003F1777" w:rsidRPr="00955D85">
        <w:t>5</w:t>
      </w:r>
      <w:r w:rsidR="003F1777">
        <w:t xml:space="preserve"> lit. </w:t>
      </w:r>
      <w:r w:rsidR="003F1777" w:rsidRPr="00955D85">
        <w:t>a</w:t>
      </w:r>
      <w:r w:rsidR="003F1777">
        <w:t> </w:t>
      </w:r>
      <w:r w:rsidRPr="00955D85">
        <w:t>– oświadczenie funkcjonariusza;</w:t>
      </w:r>
    </w:p>
    <w:p w:rsidR="005E178B" w:rsidRPr="00955D85" w:rsidRDefault="005E178B" w:rsidP="005E178B">
      <w:pPr>
        <w:pStyle w:val="PKTpunkt"/>
      </w:pPr>
      <w:r w:rsidRPr="00955D85">
        <w:t>4)</w:t>
      </w:r>
      <w:r>
        <w:tab/>
      </w:r>
      <w:r w:rsidRPr="00955D85">
        <w:t>w przypadkach,</w:t>
      </w:r>
      <w:r w:rsidR="003F1777" w:rsidRPr="00955D85">
        <w:t xml:space="preserve"> o</w:t>
      </w:r>
      <w:r w:rsidR="003F1777">
        <w:t> </w:t>
      </w:r>
      <w:r w:rsidRPr="00955D85">
        <w:t>których mowa</w:t>
      </w:r>
      <w:r w:rsidR="003F1777" w:rsidRPr="00955D85">
        <w:t xml:space="preserve"> w</w:t>
      </w:r>
      <w:r w:rsidR="003F1777">
        <w:t> art. </w:t>
      </w:r>
      <w:r w:rsidRPr="00955D85">
        <w:t>136b</w:t>
      </w:r>
      <w:r w:rsidR="003F1777">
        <w:t xml:space="preserve"> ust. </w:t>
      </w:r>
      <w:r w:rsidR="003F1777" w:rsidRPr="00955D85">
        <w:t>2</w:t>
      </w:r>
      <w:r w:rsidR="003F1777">
        <w:t xml:space="preserve"> pkt </w:t>
      </w:r>
      <w:r w:rsidR="003F1777" w:rsidRPr="00955D85">
        <w:t>5</w:t>
      </w:r>
      <w:r w:rsidR="003F1777">
        <w:t xml:space="preserve"> lit. </w:t>
      </w:r>
      <w:r w:rsidRPr="00955D85">
        <w:t>b</w:t>
      </w:r>
      <w:r w:rsidR="003F1777" w:rsidRPr="00955D85">
        <w:t xml:space="preserve"> i</w:t>
      </w:r>
      <w:r w:rsidR="003F1777">
        <w:t> </w:t>
      </w:r>
      <w:r w:rsidRPr="00955D85">
        <w:t>c – zaświadczenie lekarskie wystawione przez</w:t>
      </w:r>
      <w:r>
        <w:t xml:space="preserve"> </w:t>
      </w:r>
      <w:r w:rsidRPr="00955D85">
        <w:t>lekarza na zwykłym druku;</w:t>
      </w:r>
    </w:p>
    <w:p w:rsidR="005E178B" w:rsidRPr="00703B6D" w:rsidRDefault="005E178B" w:rsidP="005E178B">
      <w:pPr>
        <w:pStyle w:val="PKTpunkt"/>
      </w:pPr>
      <w:r w:rsidRPr="00955D85">
        <w:t>5)</w:t>
      </w:r>
      <w:r>
        <w:tab/>
      </w:r>
      <w:r w:rsidRPr="00955D85">
        <w:t>w przypadku,</w:t>
      </w:r>
      <w:r w:rsidR="003F1777" w:rsidRPr="00955D85">
        <w:t xml:space="preserve"> o</w:t>
      </w:r>
      <w:r w:rsidR="003F1777">
        <w:t> </w:t>
      </w:r>
      <w:r w:rsidRPr="00955D85">
        <w:t>którym mowa</w:t>
      </w:r>
      <w:r w:rsidR="003F1777" w:rsidRPr="00955D85">
        <w:t xml:space="preserve"> w</w:t>
      </w:r>
      <w:r w:rsidR="003F1777">
        <w:t> art. </w:t>
      </w:r>
      <w:r w:rsidR="003F1777" w:rsidRPr="00955D85">
        <w:t>6</w:t>
      </w:r>
      <w:r w:rsidR="003F1777">
        <w:t xml:space="preserve"> ust. </w:t>
      </w:r>
      <w:r w:rsidR="003F1777" w:rsidRPr="00955D85">
        <w:t>2</w:t>
      </w:r>
      <w:r w:rsidR="003F1777">
        <w:t xml:space="preserve"> pkt </w:t>
      </w:r>
      <w:r w:rsidR="003F1777" w:rsidRPr="00955D85">
        <w:t>1</w:t>
      </w:r>
      <w:r w:rsidR="003F1777">
        <w:t> </w:t>
      </w:r>
      <w:r w:rsidRPr="00955D85">
        <w:t>ustawy</w:t>
      </w:r>
      <w:r w:rsidR="003F1777" w:rsidRPr="00955D85">
        <w:t xml:space="preserve"> z</w:t>
      </w:r>
      <w:r w:rsidR="003F1777">
        <w:t> </w:t>
      </w:r>
      <w:r w:rsidRPr="00955D85">
        <w:t>dnia 2</w:t>
      </w:r>
      <w:r w:rsidR="003F1777" w:rsidRPr="00955D85">
        <w:t>5</w:t>
      </w:r>
      <w:r w:rsidR="003F1777">
        <w:t> </w:t>
      </w:r>
      <w:r w:rsidRPr="00955D85">
        <w:t>czerwca 199</w:t>
      </w:r>
      <w:r w:rsidR="003F1777" w:rsidRPr="00955D85">
        <w:t>9</w:t>
      </w:r>
      <w:r w:rsidR="003F1777">
        <w:t> </w:t>
      </w:r>
      <w:r w:rsidRPr="00955D85">
        <w:t>r. o</w:t>
      </w:r>
      <w:r>
        <w:t> </w:t>
      </w:r>
      <w:r w:rsidRPr="00955D85">
        <w:t>świadczeniach pieniężnych</w:t>
      </w:r>
      <w:r w:rsidR="003F1777">
        <w:t xml:space="preserve"> </w:t>
      </w:r>
      <w:r w:rsidR="003F1777" w:rsidRPr="00955D85">
        <w:t>z</w:t>
      </w:r>
      <w:r w:rsidR="003F1777">
        <w:t> </w:t>
      </w:r>
      <w:r w:rsidRPr="00955D85">
        <w:t>ubezpieczenia społecznego</w:t>
      </w:r>
      <w:r w:rsidR="003F1777" w:rsidRPr="00955D85">
        <w:t xml:space="preserve"> w</w:t>
      </w:r>
      <w:r w:rsidR="003F1777">
        <w:t> </w:t>
      </w:r>
      <w:r w:rsidRPr="00955D85">
        <w:t>razie choroby i</w:t>
      </w:r>
      <w:r>
        <w:t> </w:t>
      </w:r>
      <w:r w:rsidRPr="00955D85">
        <w:t>macierzyństwa – decyzja wydana przez właściwy organ albo</w:t>
      </w:r>
      <w:r>
        <w:t xml:space="preserve"> </w:t>
      </w:r>
      <w:r w:rsidRPr="00955D85">
        <w:t>upra</w:t>
      </w:r>
      <w:r w:rsidRPr="00955D85">
        <w:t>w</w:t>
      </w:r>
      <w:r w:rsidRPr="00955D85">
        <w:t>niony podmiot na podstawie przepisów</w:t>
      </w:r>
      <w:r w:rsidR="003F1777" w:rsidRPr="00955D85">
        <w:t xml:space="preserve"> o</w:t>
      </w:r>
      <w:r w:rsidR="003F1777">
        <w:t> </w:t>
      </w:r>
      <w:r w:rsidRPr="00955D85">
        <w:t>zapobieganiu oraz zwalczaniu zakażeń</w:t>
      </w:r>
      <w:r w:rsidR="003F1777" w:rsidRPr="00955D85">
        <w:t xml:space="preserve"> i</w:t>
      </w:r>
      <w:r w:rsidR="003F1777">
        <w:t> </w:t>
      </w:r>
      <w:r w:rsidRPr="00955D85">
        <w:t>chorób zakaźnych u</w:t>
      </w:r>
      <w:r>
        <w:t> </w:t>
      </w:r>
      <w:r w:rsidRPr="00955D85">
        <w:t>ludzi.</w:t>
      </w:r>
    </w:p>
    <w:p w:rsidR="005E178B" w:rsidRPr="00F146D3" w:rsidRDefault="005E178B" w:rsidP="003F6693">
      <w:pPr>
        <w:pStyle w:val="USTustnpkodeksu"/>
        <w:keepNext/>
        <w:rPr>
          <w:rStyle w:val="Ppogrubienie"/>
        </w:rPr>
      </w:pPr>
      <w:r w:rsidRPr="00F146D3">
        <w:rPr>
          <w:rStyle w:val="Ppogrubienie"/>
        </w:rPr>
        <w:t>1.</w:t>
      </w:r>
      <w:bookmarkStart w:id="30" w:name="_Ref428442000"/>
      <w:r w:rsidRPr="00F146D3">
        <w:rPr>
          <w:rStyle w:val="IGindeksgrny"/>
        </w:rPr>
        <w:footnoteReference w:id="76"/>
      </w:r>
      <w:bookmarkEnd w:id="30"/>
      <w:r>
        <w:rPr>
          <w:rStyle w:val="IGindeksgrny"/>
        </w:rPr>
        <w:t>)</w:t>
      </w:r>
      <w:r w:rsidRPr="00F146D3">
        <w:rPr>
          <w:rStyle w:val="Ppogrubienie"/>
        </w:rPr>
        <w:t> Okres przebywania na zwolnieniu lekarskim stwierdza zaświadczenie lekarskie wystawione przez lekarza na zwykłym druku,</w:t>
      </w:r>
      <w:r w:rsidR="003F1777" w:rsidRPr="00F146D3">
        <w:rPr>
          <w:rStyle w:val="Ppogrubienie"/>
        </w:rPr>
        <w:t xml:space="preserve"> z</w:t>
      </w:r>
      <w:r w:rsidR="003F1777">
        <w:rPr>
          <w:rStyle w:val="Ppogrubienie"/>
        </w:rPr>
        <w:t> </w:t>
      </w:r>
      <w:r w:rsidRPr="00F146D3">
        <w:rPr>
          <w:rStyle w:val="Ppogrubienie"/>
        </w:rPr>
        <w:t>tym że:</w:t>
      </w:r>
    </w:p>
    <w:p w:rsidR="005E178B" w:rsidRPr="00F146D3" w:rsidRDefault="005E178B" w:rsidP="005E178B">
      <w:pPr>
        <w:pStyle w:val="PKTpunkt"/>
        <w:rPr>
          <w:rStyle w:val="Ppogrubienie"/>
        </w:rPr>
      </w:pPr>
      <w:r w:rsidRPr="00F146D3">
        <w:rPr>
          <w:rStyle w:val="Ppogrubienie"/>
        </w:rPr>
        <w:t>1)</w:t>
      </w:r>
      <w:r w:rsidRPr="00F146D3">
        <w:rPr>
          <w:rStyle w:val="Ppogrubienie"/>
        </w:rPr>
        <w:tab/>
        <w:t>w przypadku,</w:t>
      </w:r>
      <w:r w:rsidR="003F1777" w:rsidRPr="00F146D3">
        <w:rPr>
          <w:rStyle w:val="Ppogrubienie"/>
        </w:rPr>
        <w:t xml:space="preserve"> o</w:t>
      </w:r>
      <w:r w:rsidR="003F1777">
        <w:rPr>
          <w:rStyle w:val="Ppogrubienie"/>
        </w:rPr>
        <w:t> </w:t>
      </w:r>
      <w:r w:rsidRPr="00F146D3">
        <w:rPr>
          <w:rStyle w:val="Ppogrubienie"/>
        </w:rPr>
        <w:t>którym mowa</w:t>
      </w:r>
      <w:r w:rsidR="003F1777" w:rsidRPr="00F146D3">
        <w:rPr>
          <w:rStyle w:val="Ppogrubienie"/>
        </w:rPr>
        <w:t xml:space="preserve"> w</w:t>
      </w:r>
      <w:r w:rsidR="003F1777">
        <w:rPr>
          <w:rStyle w:val="Ppogrubienie"/>
        </w:rPr>
        <w:t> art. </w:t>
      </w:r>
      <w:r w:rsidRPr="00F146D3">
        <w:rPr>
          <w:rStyle w:val="Ppogrubienie"/>
        </w:rPr>
        <w:t>136b</w:t>
      </w:r>
      <w:r w:rsidR="003F1777">
        <w:rPr>
          <w:rStyle w:val="Ppogrubienie"/>
        </w:rPr>
        <w:t xml:space="preserve"> ust. </w:t>
      </w:r>
      <w:r w:rsidR="003F1777" w:rsidRPr="00F146D3">
        <w:rPr>
          <w:rStyle w:val="Ppogrubienie"/>
        </w:rPr>
        <w:t>2</w:t>
      </w:r>
      <w:r w:rsidR="003F1777">
        <w:rPr>
          <w:rStyle w:val="Ppogrubienie"/>
        </w:rPr>
        <w:t xml:space="preserve"> pkt </w:t>
      </w:r>
      <w:r w:rsidR="003F1777" w:rsidRPr="00F146D3">
        <w:rPr>
          <w:rStyle w:val="Ppogrubienie"/>
        </w:rPr>
        <w:t>2</w:t>
      </w:r>
      <w:r w:rsidR="003F1777">
        <w:rPr>
          <w:rStyle w:val="Ppogrubienie"/>
        </w:rPr>
        <w:t> </w:t>
      </w:r>
      <w:r w:rsidRPr="00F146D3">
        <w:rPr>
          <w:rStyle w:val="Ppogrubienie"/>
        </w:rPr>
        <w:t>– zaświadczenie jednostki organizacyjnej publicznej służby krwi;</w:t>
      </w:r>
    </w:p>
    <w:p w:rsidR="005E178B" w:rsidRPr="00F146D3" w:rsidRDefault="005E178B" w:rsidP="005E178B">
      <w:pPr>
        <w:pStyle w:val="PKTpunkt"/>
        <w:rPr>
          <w:rStyle w:val="Ppogrubienie"/>
        </w:rPr>
      </w:pPr>
      <w:r w:rsidRPr="00F146D3">
        <w:rPr>
          <w:rStyle w:val="Ppogrubienie"/>
        </w:rPr>
        <w:t>2)</w:t>
      </w:r>
      <w:r w:rsidRPr="00F146D3">
        <w:rPr>
          <w:rStyle w:val="Ppogrubienie"/>
        </w:rPr>
        <w:tab/>
        <w:t>w przypadkach,</w:t>
      </w:r>
      <w:r w:rsidR="003F1777" w:rsidRPr="00F146D3">
        <w:rPr>
          <w:rStyle w:val="Ppogrubienie"/>
        </w:rPr>
        <w:t xml:space="preserve"> o</w:t>
      </w:r>
      <w:r w:rsidR="003F1777">
        <w:rPr>
          <w:rStyle w:val="Ppogrubienie"/>
        </w:rPr>
        <w:t> </w:t>
      </w:r>
      <w:r w:rsidRPr="00F146D3">
        <w:rPr>
          <w:rStyle w:val="Ppogrubienie"/>
        </w:rPr>
        <w:t>których mowa</w:t>
      </w:r>
      <w:r w:rsidR="003F1777" w:rsidRPr="00F146D3">
        <w:rPr>
          <w:rStyle w:val="Ppogrubienie"/>
        </w:rPr>
        <w:t xml:space="preserve"> w</w:t>
      </w:r>
      <w:r w:rsidR="003F1777">
        <w:rPr>
          <w:rStyle w:val="Ppogrubienie"/>
        </w:rPr>
        <w:t> art. </w:t>
      </w:r>
      <w:r w:rsidR="003F1777" w:rsidRPr="00F146D3">
        <w:rPr>
          <w:rStyle w:val="Ppogrubienie"/>
        </w:rPr>
        <w:t>6</w:t>
      </w:r>
      <w:r w:rsidR="003F1777">
        <w:rPr>
          <w:rStyle w:val="Ppogrubienie"/>
        </w:rPr>
        <w:t xml:space="preserve"> ust. </w:t>
      </w:r>
      <w:r w:rsidR="003F1777" w:rsidRPr="00F146D3">
        <w:rPr>
          <w:rStyle w:val="Ppogrubienie"/>
        </w:rPr>
        <w:t>2</w:t>
      </w:r>
      <w:r w:rsidR="003F1777">
        <w:rPr>
          <w:rStyle w:val="Ppogrubienie"/>
        </w:rPr>
        <w:t xml:space="preserve"> pkt </w:t>
      </w:r>
      <w:r w:rsidR="003F1777" w:rsidRPr="00F146D3">
        <w:rPr>
          <w:rStyle w:val="Ppogrubienie"/>
        </w:rPr>
        <w:t>1</w:t>
      </w:r>
      <w:r w:rsidR="003F1777">
        <w:rPr>
          <w:rStyle w:val="Ppogrubienie"/>
        </w:rPr>
        <w:t> </w:t>
      </w:r>
      <w:r w:rsidRPr="00F146D3">
        <w:rPr>
          <w:rStyle w:val="Ppogrubienie"/>
        </w:rPr>
        <w:t>ustawy</w:t>
      </w:r>
      <w:r w:rsidR="003F1777" w:rsidRPr="00F146D3">
        <w:rPr>
          <w:rStyle w:val="Ppogrubienie"/>
        </w:rPr>
        <w:t xml:space="preserve"> z</w:t>
      </w:r>
      <w:r w:rsidR="003F1777">
        <w:rPr>
          <w:rStyle w:val="Ppogrubienie"/>
        </w:rPr>
        <w:t> </w:t>
      </w:r>
      <w:r w:rsidRPr="00F146D3">
        <w:rPr>
          <w:rStyle w:val="Ppogrubienie"/>
        </w:rPr>
        <w:t>dnia 2</w:t>
      </w:r>
      <w:r w:rsidR="003F1777" w:rsidRPr="00F146D3">
        <w:rPr>
          <w:rStyle w:val="Ppogrubienie"/>
        </w:rPr>
        <w:t>5</w:t>
      </w:r>
      <w:r w:rsidR="003F1777">
        <w:rPr>
          <w:rStyle w:val="Ppogrubienie"/>
        </w:rPr>
        <w:t> </w:t>
      </w:r>
      <w:r w:rsidRPr="00F146D3">
        <w:rPr>
          <w:rStyle w:val="Ppogrubienie"/>
        </w:rPr>
        <w:t>czerwca 199</w:t>
      </w:r>
      <w:r w:rsidR="003F1777" w:rsidRPr="00F146D3">
        <w:rPr>
          <w:rStyle w:val="Ppogrubienie"/>
        </w:rPr>
        <w:t>9</w:t>
      </w:r>
      <w:r w:rsidR="003F1777">
        <w:rPr>
          <w:rStyle w:val="Ppogrubienie"/>
        </w:rPr>
        <w:t> </w:t>
      </w:r>
      <w:r w:rsidRPr="00F146D3">
        <w:rPr>
          <w:rStyle w:val="Ppogrubienie"/>
        </w:rPr>
        <w:t>r. o świadczeniach pi</w:t>
      </w:r>
      <w:r w:rsidRPr="00F146D3">
        <w:rPr>
          <w:rStyle w:val="Ppogrubienie"/>
        </w:rPr>
        <w:t>e</w:t>
      </w:r>
      <w:r w:rsidRPr="00F146D3">
        <w:rPr>
          <w:rStyle w:val="Ppogrubienie"/>
        </w:rPr>
        <w:t>niężnych</w:t>
      </w:r>
      <w:r w:rsidR="003F1777" w:rsidRPr="00F146D3">
        <w:rPr>
          <w:rStyle w:val="Ppogrubienie"/>
        </w:rPr>
        <w:t xml:space="preserve"> z</w:t>
      </w:r>
      <w:r w:rsidR="003F1777">
        <w:rPr>
          <w:rStyle w:val="Ppogrubienie"/>
        </w:rPr>
        <w:t> </w:t>
      </w:r>
      <w:r w:rsidRPr="00F146D3">
        <w:rPr>
          <w:rStyle w:val="Ppogrubienie"/>
        </w:rPr>
        <w:t>ubezpieczenia społecznego</w:t>
      </w:r>
      <w:r w:rsidR="003F1777" w:rsidRPr="00F146D3">
        <w:rPr>
          <w:rStyle w:val="Ppogrubienie"/>
        </w:rPr>
        <w:t xml:space="preserve"> w</w:t>
      </w:r>
      <w:r w:rsidR="003F1777">
        <w:rPr>
          <w:rStyle w:val="Ppogrubienie"/>
        </w:rPr>
        <w:t> </w:t>
      </w:r>
      <w:r w:rsidRPr="00F146D3">
        <w:rPr>
          <w:rStyle w:val="Ppogrubienie"/>
        </w:rPr>
        <w:t>razie choroby i macierzyństwa – decyzja wydana przez właściwy o</w:t>
      </w:r>
      <w:r w:rsidRPr="00F146D3">
        <w:rPr>
          <w:rStyle w:val="Ppogrubienie"/>
        </w:rPr>
        <w:t>r</w:t>
      </w:r>
      <w:r w:rsidRPr="00F146D3">
        <w:rPr>
          <w:rStyle w:val="Ppogrubienie"/>
        </w:rPr>
        <w:t>gan albo uprawniony podmiot na podstawie przepisów</w:t>
      </w:r>
      <w:r w:rsidR="003F1777" w:rsidRPr="00F146D3">
        <w:rPr>
          <w:rStyle w:val="Ppogrubienie"/>
        </w:rPr>
        <w:t xml:space="preserve"> o</w:t>
      </w:r>
      <w:r w:rsidR="003F1777">
        <w:rPr>
          <w:rStyle w:val="Ppogrubienie"/>
        </w:rPr>
        <w:t> </w:t>
      </w:r>
      <w:r w:rsidRPr="00F146D3">
        <w:rPr>
          <w:rStyle w:val="Ppogrubienie"/>
        </w:rPr>
        <w:t>zapobieganiu oraz zwalczaniu zakażeń</w:t>
      </w:r>
      <w:r w:rsidR="003F1777" w:rsidRPr="00F146D3">
        <w:rPr>
          <w:rStyle w:val="Ppogrubienie"/>
        </w:rPr>
        <w:t xml:space="preserve"> i</w:t>
      </w:r>
      <w:r w:rsidR="003F1777">
        <w:rPr>
          <w:rStyle w:val="Ppogrubienie"/>
        </w:rPr>
        <w:t> </w:t>
      </w:r>
      <w:r w:rsidRPr="00F146D3">
        <w:rPr>
          <w:rStyle w:val="Ppogrubienie"/>
        </w:rPr>
        <w:t>chorób z</w:t>
      </w:r>
      <w:r w:rsidRPr="00F146D3">
        <w:rPr>
          <w:rStyle w:val="Ppogrubienie"/>
        </w:rPr>
        <w:t>a</w:t>
      </w:r>
      <w:r w:rsidRPr="00F146D3">
        <w:rPr>
          <w:rStyle w:val="Ppogrubienie"/>
        </w:rPr>
        <w:t>kaźnych u ludzi;</w:t>
      </w:r>
    </w:p>
    <w:p w:rsidR="005E178B" w:rsidRPr="00F146D3" w:rsidRDefault="005E178B" w:rsidP="005E178B">
      <w:pPr>
        <w:pStyle w:val="PKTpunkt"/>
        <w:rPr>
          <w:rStyle w:val="Ppogrubienie"/>
        </w:rPr>
      </w:pPr>
      <w:r w:rsidRPr="00F146D3">
        <w:rPr>
          <w:rStyle w:val="Ppogrubienie"/>
        </w:rPr>
        <w:t>3)</w:t>
      </w:r>
      <w:r w:rsidRPr="00F146D3">
        <w:rPr>
          <w:rStyle w:val="Ppogrubienie"/>
        </w:rPr>
        <w:tab/>
        <w:t>w przypadku,</w:t>
      </w:r>
      <w:r w:rsidR="003F1777" w:rsidRPr="00F146D3">
        <w:rPr>
          <w:rStyle w:val="Ppogrubienie"/>
        </w:rPr>
        <w:t xml:space="preserve"> o</w:t>
      </w:r>
      <w:r w:rsidR="003F1777">
        <w:rPr>
          <w:rStyle w:val="Ppogrubienie"/>
        </w:rPr>
        <w:t> </w:t>
      </w:r>
      <w:r w:rsidRPr="00F146D3">
        <w:rPr>
          <w:rStyle w:val="Ppogrubienie"/>
        </w:rPr>
        <w:t>którym mowa</w:t>
      </w:r>
      <w:r w:rsidR="003F1777" w:rsidRPr="00F146D3">
        <w:rPr>
          <w:rStyle w:val="Ppogrubienie"/>
        </w:rPr>
        <w:t xml:space="preserve"> w</w:t>
      </w:r>
      <w:r w:rsidR="003F1777">
        <w:rPr>
          <w:rStyle w:val="Ppogrubienie"/>
        </w:rPr>
        <w:t> art. </w:t>
      </w:r>
      <w:r w:rsidRPr="00F146D3">
        <w:rPr>
          <w:rStyle w:val="Ppogrubienie"/>
        </w:rPr>
        <w:t>136b</w:t>
      </w:r>
      <w:r w:rsidR="003F1777">
        <w:rPr>
          <w:rStyle w:val="Ppogrubienie"/>
        </w:rPr>
        <w:t xml:space="preserve"> ust. </w:t>
      </w:r>
      <w:r w:rsidR="003F1777" w:rsidRPr="00F146D3">
        <w:rPr>
          <w:rStyle w:val="Ppogrubienie"/>
        </w:rPr>
        <w:t>2</w:t>
      </w:r>
      <w:r w:rsidR="003F1777">
        <w:rPr>
          <w:rStyle w:val="Ppogrubienie"/>
        </w:rPr>
        <w:t xml:space="preserve"> pkt </w:t>
      </w:r>
      <w:r w:rsidR="003F1777" w:rsidRPr="00F146D3">
        <w:rPr>
          <w:rStyle w:val="Ppogrubienie"/>
        </w:rPr>
        <w:t>5</w:t>
      </w:r>
      <w:r w:rsidR="003F1777">
        <w:rPr>
          <w:rStyle w:val="Ppogrubienie"/>
        </w:rPr>
        <w:t xml:space="preserve"> lit. </w:t>
      </w:r>
      <w:r w:rsidR="003F1777" w:rsidRPr="00F146D3">
        <w:rPr>
          <w:rStyle w:val="Ppogrubienie"/>
        </w:rPr>
        <w:t>a</w:t>
      </w:r>
      <w:r w:rsidR="003F1777">
        <w:rPr>
          <w:rStyle w:val="Ppogrubienie"/>
        </w:rPr>
        <w:t> </w:t>
      </w:r>
      <w:r w:rsidRPr="00F146D3">
        <w:rPr>
          <w:rStyle w:val="Ppogrubienie"/>
        </w:rPr>
        <w:t>– oświadczenie funkcjonariusza.</w:t>
      </w:r>
    </w:p>
    <w:p w:rsidR="005E178B" w:rsidRPr="009B702C" w:rsidRDefault="005E178B" w:rsidP="009B702C">
      <w:pPr>
        <w:pStyle w:val="USTustnpkodeksu"/>
        <w:spacing w:before="160"/>
        <w:rPr>
          <w:bCs w:val="0"/>
        </w:rPr>
      </w:pPr>
      <w:r w:rsidRPr="00955D85">
        <w:t>2.</w:t>
      </w:r>
      <w:r w:rsidR="003F6693">
        <w:t> </w:t>
      </w:r>
      <w:r w:rsidR="003F1777" w:rsidRPr="00955D85">
        <w:t>W</w:t>
      </w:r>
      <w:r w:rsidR="003F1777">
        <w:t> </w:t>
      </w:r>
      <w:r w:rsidRPr="00955D85">
        <w:t>przypadkach uzasadnionych charakterem, miejscem, sposobem lub rodzajem zadań służbowych wykonywanych</w:t>
      </w:r>
      <w:r>
        <w:t xml:space="preserve"> </w:t>
      </w:r>
      <w:r w:rsidRPr="00955D85">
        <w:t>przez funkcjonariusza okres jego przebywania na zwolnieniu lekarskim stwierdza się</w:t>
      </w:r>
      <w:r w:rsidR="003F1777" w:rsidRPr="00955D85">
        <w:t xml:space="preserve"> w</w:t>
      </w:r>
      <w:r w:rsidR="003F1777">
        <w:t> </w:t>
      </w:r>
      <w:r w:rsidRPr="00955D85">
        <w:t>inny sposób niż określony</w:t>
      </w:r>
      <w:r w:rsidR="003F1777">
        <w:t xml:space="preserve"> </w:t>
      </w:r>
      <w:r w:rsidR="003F1777" w:rsidRPr="00955D85">
        <w:t>w</w:t>
      </w:r>
      <w:r w:rsidR="003F1777">
        <w:t> ust. </w:t>
      </w:r>
      <w:r w:rsidRPr="009B702C">
        <w:rPr>
          <w:bCs w:val="0"/>
        </w:rPr>
        <w:t>1.</w:t>
      </w:r>
    </w:p>
    <w:p w:rsidR="005E178B" w:rsidRPr="00955D85" w:rsidRDefault="005E178B" w:rsidP="009B702C">
      <w:pPr>
        <w:pStyle w:val="USTustnpkodeksu"/>
        <w:spacing w:before="160"/>
      </w:pPr>
      <w:r w:rsidRPr="009B702C">
        <w:rPr>
          <w:bCs w:val="0"/>
        </w:rPr>
        <w:t>3.</w:t>
      </w:r>
      <w:r w:rsidR="003F6693" w:rsidRPr="009B702C">
        <w:rPr>
          <w:bCs w:val="0"/>
        </w:rPr>
        <w:t> </w:t>
      </w:r>
      <w:r w:rsidRPr="009B702C">
        <w:rPr>
          <w:bCs w:val="0"/>
        </w:rPr>
        <w:t>Szefowie Agencji, każdy</w:t>
      </w:r>
      <w:r w:rsidR="003F1777" w:rsidRPr="009B702C">
        <w:rPr>
          <w:bCs w:val="0"/>
        </w:rPr>
        <w:t xml:space="preserve"> w </w:t>
      </w:r>
      <w:r w:rsidRPr="009B702C">
        <w:rPr>
          <w:bCs w:val="0"/>
        </w:rPr>
        <w:t>zakresie swojej właściwości, określą,</w:t>
      </w:r>
      <w:r w:rsidR="003F1777" w:rsidRPr="009B702C">
        <w:rPr>
          <w:bCs w:val="0"/>
        </w:rPr>
        <w:t xml:space="preserve"> w </w:t>
      </w:r>
      <w:r w:rsidRPr="009B702C">
        <w:rPr>
          <w:bCs w:val="0"/>
        </w:rPr>
        <w:t>drodze zarządzeń,</w:t>
      </w:r>
      <w:r w:rsidR="003F1777" w:rsidRPr="009B702C">
        <w:rPr>
          <w:bCs w:val="0"/>
        </w:rPr>
        <w:t xml:space="preserve"> z </w:t>
      </w:r>
      <w:r w:rsidRPr="009B702C">
        <w:rPr>
          <w:bCs w:val="0"/>
        </w:rPr>
        <w:t>zachowaniem przepisów</w:t>
      </w:r>
      <w:r w:rsidR="003F1777" w:rsidRPr="009B702C">
        <w:rPr>
          <w:bCs w:val="0"/>
        </w:rPr>
        <w:t xml:space="preserve"> o </w:t>
      </w:r>
      <w:r w:rsidRPr="009B702C">
        <w:rPr>
          <w:bCs w:val="0"/>
        </w:rPr>
        <w:t>ochronie</w:t>
      </w:r>
      <w:r w:rsidRPr="00955D85">
        <w:t xml:space="preserve"> informacji niejawnych, sposób stwierdzania przebywania na zwolnieniu lekarskim funkcjonariusza,</w:t>
      </w:r>
      <w:r w:rsidR="003F1777">
        <w:t xml:space="preserve"> </w:t>
      </w:r>
      <w:r w:rsidR="003F1777" w:rsidRPr="00955D85">
        <w:t>o</w:t>
      </w:r>
      <w:r w:rsidR="003F1777">
        <w:t> </w:t>
      </w:r>
      <w:r w:rsidRPr="00955D85">
        <w:t>którym mowa</w:t>
      </w:r>
      <w:r w:rsidR="003F1777" w:rsidRPr="00955D85">
        <w:t xml:space="preserve"> w</w:t>
      </w:r>
      <w:r w:rsidR="003F1777">
        <w:t> ust. </w:t>
      </w:r>
      <w:r w:rsidRPr="00955D85">
        <w:t>2.</w:t>
      </w:r>
    </w:p>
    <w:p w:rsidR="005E178B" w:rsidRPr="00955D85" w:rsidRDefault="005E178B" w:rsidP="005E178B">
      <w:pPr>
        <w:pStyle w:val="ARTartustawynprozporzdzenia"/>
      </w:pPr>
      <w:r w:rsidRPr="003F6693">
        <w:rPr>
          <w:rStyle w:val="Ppogrubienie"/>
        </w:rPr>
        <w:t>Art. 136d.</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955D85">
        <w:t>1.</w:t>
      </w:r>
      <w:r>
        <w:rPr>
          <w:rStyle w:val="Odwoanieprzypisudolnego"/>
        </w:rPr>
        <w:footnoteReference w:id="77"/>
      </w:r>
      <w:r>
        <w:rPr>
          <w:rStyle w:val="IGindeksgrny"/>
        </w:rPr>
        <w:t>)</w:t>
      </w:r>
      <w:r w:rsidRPr="00955D85">
        <w:t xml:space="preserve"> Funkcjonariusz jest obowiązany dostarczyć przełożonemu posiadającemu uprawnienia</w:t>
      </w:r>
      <w:r w:rsidR="003F1777" w:rsidRPr="00955D85">
        <w:t xml:space="preserve"> w</w:t>
      </w:r>
      <w:r w:rsidR="003F1777">
        <w:t> </w:t>
      </w:r>
      <w:r w:rsidRPr="00955D85">
        <w:t>sprawach</w:t>
      </w:r>
      <w:r>
        <w:t xml:space="preserve"> </w:t>
      </w:r>
      <w:r w:rsidRPr="00955D85">
        <w:t>osobowych zaświadczenie lekarskie, zaświadczenie jednostki organizacyjnej publicznej służby krwi albo decyzję,</w:t>
      </w:r>
      <w:r w:rsidR="003F1777">
        <w:t xml:space="preserve"> </w:t>
      </w:r>
      <w:r w:rsidR="003F1777" w:rsidRPr="00955D85">
        <w:t>o</w:t>
      </w:r>
      <w:r w:rsidR="003F1777">
        <w:t> </w:t>
      </w:r>
      <w:r w:rsidRPr="00955D85">
        <w:t>której mowa</w:t>
      </w:r>
      <w:r w:rsidR="003F1777" w:rsidRPr="00955D85">
        <w:t xml:space="preserve"> w</w:t>
      </w:r>
      <w:r w:rsidR="003F1777">
        <w:t> art. </w:t>
      </w:r>
      <w:r w:rsidRPr="00955D85">
        <w:t>136c</w:t>
      </w:r>
      <w:r w:rsidR="003F1777">
        <w:t xml:space="preserve"> ust. </w:t>
      </w:r>
      <w:r w:rsidR="003F1777" w:rsidRPr="00955D85">
        <w:t>1</w:t>
      </w:r>
      <w:r w:rsidR="003F1777">
        <w:t xml:space="preserve"> pkt </w:t>
      </w:r>
      <w:r w:rsidRPr="00955D85">
        <w:t>5, w</w:t>
      </w:r>
      <w:r>
        <w:t> </w:t>
      </w:r>
      <w:r w:rsidRPr="00955D85">
        <w:t xml:space="preserve">terminie </w:t>
      </w:r>
      <w:r w:rsidR="003F1777" w:rsidRPr="00955D85">
        <w:t>7</w:t>
      </w:r>
      <w:r w:rsidR="003F1777">
        <w:t> </w:t>
      </w:r>
      <w:r w:rsidRPr="00955D85">
        <w:t>dni od dnia ich otrzymania.</w:t>
      </w:r>
    </w:p>
    <w:p w:rsidR="005E178B" w:rsidRPr="008E5C59" w:rsidRDefault="005E178B" w:rsidP="009B702C">
      <w:pPr>
        <w:pStyle w:val="USTustnpkodeksu"/>
        <w:spacing w:before="160"/>
        <w:rPr>
          <w:rStyle w:val="Ppogrubienie"/>
        </w:rPr>
      </w:pPr>
      <w:r w:rsidRPr="008E5C59">
        <w:rPr>
          <w:rStyle w:val="Ppogrubienie"/>
        </w:rPr>
        <w:t>1.</w:t>
      </w:r>
      <w:bookmarkStart w:id="31" w:name="_Ref428442270"/>
      <w:r w:rsidRPr="008E5C59">
        <w:rPr>
          <w:rStyle w:val="IGindeksgrny"/>
        </w:rPr>
        <w:footnoteReference w:id="78"/>
      </w:r>
      <w:bookmarkEnd w:id="31"/>
      <w:r>
        <w:rPr>
          <w:rStyle w:val="IGindeksgrny"/>
        </w:rPr>
        <w:t>)</w:t>
      </w:r>
      <w:r w:rsidRPr="008E5C59">
        <w:rPr>
          <w:rStyle w:val="Ppogrubienie"/>
        </w:rPr>
        <w:t> Funkcjonariusz jest obowiązany dostarczyć przełożonemu posiadającemu uprawnienia</w:t>
      </w:r>
      <w:r w:rsidR="003F1777" w:rsidRPr="008E5C59">
        <w:rPr>
          <w:rStyle w:val="Ppogrubienie"/>
        </w:rPr>
        <w:t xml:space="preserve"> w</w:t>
      </w:r>
      <w:r w:rsidR="003F1777">
        <w:rPr>
          <w:rStyle w:val="Ppogrubienie"/>
        </w:rPr>
        <w:t> </w:t>
      </w:r>
      <w:r w:rsidRPr="008E5C59">
        <w:rPr>
          <w:rStyle w:val="Ppogrubienie"/>
        </w:rPr>
        <w:t>sprawach os</w:t>
      </w:r>
      <w:r w:rsidRPr="008E5C59">
        <w:rPr>
          <w:rStyle w:val="Ppogrubienie"/>
        </w:rPr>
        <w:t>o</w:t>
      </w:r>
      <w:r w:rsidRPr="008E5C59">
        <w:rPr>
          <w:rStyle w:val="Ppogrubienie"/>
        </w:rPr>
        <w:t>bowych zaświadczenie lekarskie, zaświadczenie jednostki organizacyjnej publicznej służby krwi albo decyzję,</w:t>
      </w:r>
      <w:r w:rsidR="003F1777" w:rsidRPr="008E5C59">
        <w:rPr>
          <w:rStyle w:val="Ppogrubienie"/>
        </w:rPr>
        <w:t xml:space="preserve"> o</w:t>
      </w:r>
      <w:r w:rsidR="003F1777">
        <w:rPr>
          <w:rStyle w:val="Ppogrubienie"/>
        </w:rPr>
        <w:t> </w:t>
      </w:r>
      <w:r w:rsidRPr="008E5C59">
        <w:rPr>
          <w:rStyle w:val="Ppogrubienie"/>
        </w:rPr>
        <w:t>której mowa</w:t>
      </w:r>
      <w:r w:rsidR="003F1777" w:rsidRPr="008E5C59">
        <w:rPr>
          <w:rStyle w:val="Ppogrubienie"/>
        </w:rPr>
        <w:t xml:space="preserve"> w</w:t>
      </w:r>
      <w:r w:rsidR="003F1777">
        <w:rPr>
          <w:rStyle w:val="Ppogrubienie"/>
        </w:rPr>
        <w:t> art. </w:t>
      </w:r>
      <w:r w:rsidRPr="008E5C59">
        <w:rPr>
          <w:rStyle w:val="Ppogrubienie"/>
        </w:rPr>
        <w:t>136c</w:t>
      </w:r>
      <w:r w:rsidR="003F1777">
        <w:rPr>
          <w:rStyle w:val="Ppogrubienie"/>
        </w:rPr>
        <w:t xml:space="preserve"> ust. </w:t>
      </w:r>
      <w:r w:rsidR="003F1777" w:rsidRPr="008E5C59">
        <w:rPr>
          <w:rStyle w:val="Ppogrubienie"/>
        </w:rPr>
        <w:t>1</w:t>
      </w:r>
      <w:r w:rsidR="003F1777">
        <w:rPr>
          <w:rStyle w:val="Ppogrubienie"/>
        </w:rPr>
        <w:t xml:space="preserve"> pkt </w:t>
      </w:r>
      <w:r w:rsidRPr="008E5C59">
        <w:rPr>
          <w:rStyle w:val="Ppogrubienie"/>
        </w:rPr>
        <w:t>2,</w:t>
      </w:r>
      <w:r w:rsidR="003F1777" w:rsidRPr="008E5C59">
        <w:rPr>
          <w:rStyle w:val="Ppogrubienie"/>
        </w:rPr>
        <w:t xml:space="preserve"> w</w:t>
      </w:r>
      <w:r w:rsidR="003F1777">
        <w:rPr>
          <w:rStyle w:val="Ppogrubienie"/>
        </w:rPr>
        <w:t> </w:t>
      </w:r>
      <w:r w:rsidRPr="008E5C59">
        <w:rPr>
          <w:rStyle w:val="Ppogrubienie"/>
        </w:rPr>
        <w:t xml:space="preserve">terminie </w:t>
      </w:r>
      <w:r w:rsidR="003F1777" w:rsidRPr="008E5C59">
        <w:rPr>
          <w:rStyle w:val="Ppogrubienie"/>
        </w:rPr>
        <w:t>7</w:t>
      </w:r>
      <w:r w:rsidR="003F1777">
        <w:rPr>
          <w:rStyle w:val="Ppogrubienie"/>
        </w:rPr>
        <w:t> </w:t>
      </w:r>
      <w:r w:rsidRPr="008E5C59">
        <w:rPr>
          <w:rStyle w:val="Ppogrubienie"/>
        </w:rPr>
        <w:t>dni od dnia ich otrzymania.</w:t>
      </w:r>
    </w:p>
    <w:p w:rsidR="005E178B" w:rsidRPr="009B702C" w:rsidRDefault="005E178B" w:rsidP="009B702C">
      <w:pPr>
        <w:pStyle w:val="USTustnpkodeksu"/>
        <w:spacing w:before="160"/>
        <w:rPr>
          <w:bCs w:val="0"/>
        </w:rPr>
      </w:pPr>
      <w:r w:rsidRPr="00955D85">
        <w:t>2.</w:t>
      </w:r>
      <w:r w:rsidR="003F6693">
        <w:t> </w:t>
      </w:r>
      <w:r w:rsidRPr="009B702C">
        <w:rPr>
          <w:bCs w:val="0"/>
        </w:rPr>
        <w:t>Oświadczenie</w:t>
      </w:r>
      <w:r w:rsidR="003F1777" w:rsidRPr="009B702C">
        <w:rPr>
          <w:bCs w:val="0"/>
        </w:rPr>
        <w:t xml:space="preserve"> o </w:t>
      </w:r>
      <w:r w:rsidRPr="009B702C">
        <w:rPr>
          <w:bCs w:val="0"/>
        </w:rPr>
        <w:t>wystąpieniu okoliczności,</w:t>
      </w:r>
      <w:r w:rsidR="003F1777" w:rsidRPr="009B702C">
        <w:rPr>
          <w:bCs w:val="0"/>
        </w:rPr>
        <w:t xml:space="preserve"> o </w:t>
      </w:r>
      <w:r w:rsidRPr="009B702C">
        <w:rPr>
          <w:bCs w:val="0"/>
        </w:rPr>
        <w:t>których mowa</w:t>
      </w:r>
      <w:r w:rsidR="003F1777" w:rsidRPr="009B702C">
        <w:rPr>
          <w:bCs w:val="0"/>
        </w:rPr>
        <w:t xml:space="preserve"> w art. </w:t>
      </w:r>
      <w:r w:rsidRPr="009B702C">
        <w:rPr>
          <w:bCs w:val="0"/>
        </w:rPr>
        <w:t>136b</w:t>
      </w:r>
      <w:r w:rsidR="003F1777" w:rsidRPr="009B702C">
        <w:rPr>
          <w:bCs w:val="0"/>
        </w:rPr>
        <w:t xml:space="preserve"> ust. 2 pkt 5 lit. </w:t>
      </w:r>
      <w:r w:rsidRPr="009B702C">
        <w:rPr>
          <w:bCs w:val="0"/>
        </w:rPr>
        <w:t>a, funkcjonariusz jest ob</w:t>
      </w:r>
      <w:r w:rsidRPr="009B702C">
        <w:rPr>
          <w:bCs w:val="0"/>
        </w:rPr>
        <w:t>o</w:t>
      </w:r>
      <w:r w:rsidRPr="009B702C">
        <w:rPr>
          <w:bCs w:val="0"/>
        </w:rPr>
        <w:t>wiązany złożyć przełożonemu posiadającemu uprawnienia w sprawach osobowych</w:t>
      </w:r>
      <w:r w:rsidR="003F1777" w:rsidRPr="009B702C">
        <w:rPr>
          <w:bCs w:val="0"/>
        </w:rPr>
        <w:t xml:space="preserve"> w </w:t>
      </w:r>
      <w:r w:rsidRPr="009B702C">
        <w:rPr>
          <w:bCs w:val="0"/>
        </w:rPr>
        <w:t xml:space="preserve">terminie </w:t>
      </w:r>
      <w:r w:rsidR="003F1777" w:rsidRPr="009B702C">
        <w:rPr>
          <w:bCs w:val="0"/>
        </w:rPr>
        <w:t>7 </w:t>
      </w:r>
      <w:r w:rsidRPr="009B702C">
        <w:rPr>
          <w:bCs w:val="0"/>
        </w:rPr>
        <w:t>dni od dnia ich zaistni</w:t>
      </w:r>
      <w:r w:rsidRPr="009B702C">
        <w:rPr>
          <w:bCs w:val="0"/>
        </w:rPr>
        <w:t>e</w:t>
      </w:r>
      <w:r w:rsidRPr="009B702C">
        <w:rPr>
          <w:bCs w:val="0"/>
        </w:rPr>
        <w:t>nia.</w:t>
      </w:r>
    </w:p>
    <w:p w:rsidR="005E178B" w:rsidRPr="00955D85" w:rsidRDefault="005E178B" w:rsidP="009B702C">
      <w:pPr>
        <w:pStyle w:val="USTustnpkodeksu"/>
        <w:spacing w:before="160"/>
      </w:pPr>
      <w:r w:rsidRPr="009B702C">
        <w:rPr>
          <w:bCs w:val="0"/>
        </w:rPr>
        <w:t>3.</w:t>
      </w:r>
      <w:r w:rsidR="003F6693" w:rsidRPr="009B702C">
        <w:rPr>
          <w:bCs w:val="0"/>
        </w:rPr>
        <w:t> </w:t>
      </w:r>
      <w:r w:rsidR="003F1777" w:rsidRPr="009B702C">
        <w:rPr>
          <w:bCs w:val="0"/>
        </w:rPr>
        <w:t>W </w:t>
      </w:r>
      <w:r w:rsidRPr="009B702C">
        <w:rPr>
          <w:bCs w:val="0"/>
        </w:rPr>
        <w:t>przypadku</w:t>
      </w:r>
      <w:r w:rsidRPr="00955D85">
        <w:t xml:space="preserve"> niedopełnienia obowiązku,</w:t>
      </w:r>
      <w:r w:rsidR="003F1777" w:rsidRPr="00955D85">
        <w:t xml:space="preserve"> o</w:t>
      </w:r>
      <w:r w:rsidR="003F1777">
        <w:t> </w:t>
      </w:r>
      <w:r w:rsidRPr="00955D85">
        <w:t>którym mowa</w:t>
      </w:r>
      <w:r w:rsidR="003F1777" w:rsidRPr="00955D85">
        <w:t xml:space="preserve"> w</w:t>
      </w:r>
      <w:r w:rsidR="003F1777">
        <w:t> ust. </w:t>
      </w:r>
      <w:r w:rsidR="003F1777" w:rsidRPr="00955D85">
        <w:t>1</w:t>
      </w:r>
      <w:r w:rsidR="003F1777">
        <w:t xml:space="preserve"> lub</w:t>
      </w:r>
      <w:r w:rsidRPr="00955D85">
        <w:t xml:space="preserve"> 2, nieobecność</w:t>
      </w:r>
      <w:r w:rsidR="003F1777" w:rsidRPr="00955D85">
        <w:t xml:space="preserve"> w</w:t>
      </w:r>
      <w:r w:rsidR="003F1777">
        <w:t> </w:t>
      </w:r>
      <w:r w:rsidRPr="00955D85">
        <w:t>służbie</w:t>
      </w:r>
      <w:r w:rsidR="003F1777" w:rsidRPr="00955D85">
        <w:t xml:space="preserve"> w</w:t>
      </w:r>
      <w:r w:rsidR="003F1777">
        <w:t> </w:t>
      </w:r>
      <w:r w:rsidRPr="00955D85">
        <w:t>okresie przeb</w:t>
      </w:r>
      <w:r w:rsidRPr="00955D85">
        <w:t>y</w:t>
      </w:r>
      <w:r w:rsidRPr="00955D85">
        <w:t>wania</w:t>
      </w:r>
      <w:r>
        <w:t xml:space="preserve"> </w:t>
      </w:r>
      <w:r w:rsidRPr="00955D85">
        <w:t>na zwolnieniu lekarskim uznaje się za nieobecność nieusprawiedliwioną, chyba że niedostarczenie zaświadczenia</w:t>
      </w:r>
      <w:r>
        <w:t xml:space="preserve"> </w:t>
      </w:r>
      <w:r w:rsidRPr="00955D85">
        <w:t>albo oświadczenia nastąpiło z</w:t>
      </w:r>
      <w:r>
        <w:t> </w:t>
      </w:r>
      <w:r w:rsidRPr="00955D85">
        <w:t>przyczyn niezależnych od funkcjonariusza.</w:t>
      </w:r>
    </w:p>
    <w:p w:rsidR="005E178B" w:rsidRPr="0009788C" w:rsidRDefault="005E178B" w:rsidP="005E178B">
      <w:pPr>
        <w:pStyle w:val="ARTartustawynprozporzdzenia"/>
      </w:pPr>
      <w:r w:rsidRPr="003F6693">
        <w:rPr>
          <w:rStyle w:val="Ppogrubienie"/>
        </w:rPr>
        <w:t>Art. 136e.</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955D85">
        <w:t>1. Prawidłowość orzekania</w:t>
      </w:r>
      <w:r w:rsidR="003F1777" w:rsidRPr="00955D85">
        <w:t xml:space="preserve"> o</w:t>
      </w:r>
      <w:r w:rsidR="003F1777">
        <w:t> </w:t>
      </w:r>
      <w:r w:rsidRPr="00955D85">
        <w:t>czasowej niezdolności do służby</w:t>
      </w:r>
      <w:r w:rsidR="003F1777" w:rsidRPr="00955D85">
        <w:t xml:space="preserve"> z</w:t>
      </w:r>
      <w:r w:rsidR="003F1777">
        <w:t> </w:t>
      </w:r>
      <w:r w:rsidRPr="00955D85">
        <w:t>powodu choroby, prawidłowość wyk</w:t>
      </w:r>
      <w:r w:rsidRPr="00955D85">
        <w:t>o</w:t>
      </w:r>
      <w:r w:rsidRPr="00955D85">
        <w:t>rzystania</w:t>
      </w:r>
      <w:r>
        <w:t xml:space="preserve"> </w:t>
      </w:r>
      <w:r w:rsidRPr="00955D85">
        <w:t>zwolnienia lekarskiego, spełnienie wymogów formalnych zaświadczeń lekarskich oraz oświadczenie funkcjon</w:t>
      </w:r>
      <w:r w:rsidRPr="00955D85">
        <w:t>a</w:t>
      </w:r>
      <w:r w:rsidRPr="00955D85">
        <w:t>riusza,</w:t>
      </w:r>
      <w:r w:rsidR="003F1777">
        <w:t xml:space="preserve"> </w:t>
      </w:r>
      <w:r w:rsidR="003F1777" w:rsidRPr="00955D85">
        <w:t>o</w:t>
      </w:r>
      <w:r w:rsidR="003F1777">
        <w:t> </w:t>
      </w:r>
      <w:r w:rsidRPr="00955D85">
        <w:t>którym mowa</w:t>
      </w:r>
      <w:r w:rsidR="003F1777" w:rsidRPr="00955D85">
        <w:t xml:space="preserve"> w</w:t>
      </w:r>
      <w:r w:rsidR="003F1777">
        <w:t> art. </w:t>
      </w:r>
      <w:r w:rsidRPr="00955D85">
        <w:t>136c</w:t>
      </w:r>
      <w:r w:rsidR="003F1777">
        <w:t xml:space="preserve"> ust. </w:t>
      </w:r>
      <w:r w:rsidR="003F1777" w:rsidRPr="00955D85">
        <w:t>1</w:t>
      </w:r>
      <w:r w:rsidR="003F1777">
        <w:t xml:space="preserve"> pkt </w:t>
      </w:r>
      <w:r w:rsidRPr="00955D85">
        <w:t>3, może podlegać kontroli.</w:t>
      </w:r>
    </w:p>
    <w:p w:rsidR="005E178B" w:rsidRPr="009B702C" w:rsidRDefault="005E178B" w:rsidP="009B702C">
      <w:pPr>
        <w:pStyle w:val="USTustnpkodeksu"/>
        <w:spacing w:before="160"/>
        <w:rPr>
          <w:bCs w:val="0"/>
        </w:rPr>
      </w:pPr>
      <w:r w:rsidRPr="009B702C">
        <w:rPr>
          <w:bCs w:val="0"/>
        </w:rPr>
        <w:t>2.</w:t>
      </w:r>
      <w:r w:rsidR="003F6693" w:rsidRPr="009B702C">
        <w:rPr>
          <w:bCs w:val="0"/>
        </w:rPr>
        <w:t> </w:t>
      </w:r>
      <w:r w:rsidRPr="009B702C">
        <w:rPr>
          <w:bCs w:val="0"/>
        </w:rPr>
        <w:t>Kontrolę przeprowadzają:</w:t>
      </w:r>
    </w:p>
    <w:p w:rsidR="005E178B" w:rsidRPr="00955D85" w:rsidRDefault="005E178B" w:rsidP="005E178B">
      <w:pPr>
        <w:pStyle w:val="PKTpunkt"/>
      </w:pPr>
      <w:r w:rsidRPr="00955D85">
        <w:t>1)</w:t>
      </w:r>
      <w:r>
        <w:tab/>
      </w:r>
      <w:r w:rsidRPr="00955D85">
        <w:t>komisje lekarskie podległe Szefom właściwej Agencji –</w:t>
      </w:r>
      <w:r w:rsidR="003F1777" w:rsidRPr="00955D85">
        <w:t xml:space="preserve"> w</w:t>
      </w:r>
      <w:r w:rsidR="003F1777">
        <w:t> </w:t>
      </w:r>
      <w:r w:rsidRPr="00955D85">
        <w:t>zakresie prawidłowości orzekania</w:t>
      </w:r>
      <w:r w:rsidR="003F1777" w:rsidRPr="00955D85">
        <w:t xml:space="preserve"> o</w:t>
      </w:r>
      <w:r w:rsidR="003F1777">
        <w:t> </w:t>
      </w:r>
      <w:r w:rsidRPr="00955D85">
        <w:t>czasowej niezdolności</w:t>
      </w:r>
      <w:r>
        <w:t xml:space="preserve"> </w:t>
      </w:r>
      <w:r w:rsidRPr="00955D85">
        <w:t>do służby</w:t>
      </w:r>
      <w:r w:rsidR="003F1777" w:rsidRPr="00955D85">
        <w:t xml:space="preserve"> z</w:t>
      </w:r>
      <w:r w:rsidR="003F1777">
        <w:t> </w:t>
      </w:r>
      <w:r w:rsidRPr="00955D85">
        <w:t>powodu choroby oraz prawidłowości wykorzystania zwolnienia lekarskiego;</w:t>
      </w:r>
    </w:p>
    <w:p w:rsidR="005E178B" w:rsidRPr="00955D85" w:rsidRDefault="005E178B" w:rsidP="005E178B">
      <w:pPr>
        <w:pStyle w:val="PKTpunkt"/>
      </w:pPr>
      <w:r w:rsidRPr="00955D85">
        <w:t>2)</w:t>
      </w:r>
      <w:r>
        <w:tab/>
      </w:r>
      <w:r w:rsidRPr="00955D85">
        <w:t>przełożony posiadający uprawnienia</w:t>
      </w:r>
      <w:r w:rsidR="003F1777" w:rsidRPr="00955D85">
        <w:t xml:space="preserve"> w</w:t>
      </w:r>
      <w:r w:rsidR="003F1777">
        <w:t> </w:t>
      </w:r>
      <w:r w:rsidRPr="00955D85">
        <w:t>sprawach osobowych –</w:t>
      </w:r>
      <w:r w:rsidR="003F1777" w:rsidRPr="00955D85">
        <w:t xml:space="preserve"> w</w:t>
      </w:r>
      <w:r w:rsidR="003F1777">
        <w:t> </w:t>
      </w:r>
      <w:r w:rsidRPr="00955D85">
        <w:t>zakresie prawidłowości wykorzystania zwolnienia</w:t>
      </w:r>
      <w:r>
        <w:t xml:space="preserve"> </w:t>
      </w:r>
      <w:r w:rsidRPr="00955D85">
        <w:t>lekarskiego</w:t>
      </w:r>
      <w:r w:rsidR="003F1777" w:rsidRPr="00955D85">
        <w:t xml:space="preserve"> i</w:t>
      </w:r>
      <w:r w:rsidR="003F1777">
        <w:t> </w:t>
      </w:r>
      <w:r w:rsidRPr="00955D85">
        <w:t>spełnienia wymogów formalnych zaświadczeń lekarskich oraz</w:t>
      </w:r>
      <w:r w:rsidR="003F1777" w:rsidRPr="00955D85">
        <w:t xml:space="preserve"> w</w:t>
      </w:r>
      <w:r w:rsidR="003F1777">
        <w:t> </w:t>
      </w:r>
      <w:r w:rsidRPr="00955D85">
        <w:t>zakresie oświadczenia</w:t>
      </w:r>
      <w:r>
        <w:t xml:space="preserve"> </w:t>
      </w:r>
      <w:r w:rsidRPr="00955D85">
        <w:t>funkcjonari</w:t>
      </w:r>
      <w:r w:rsidRPr="00955D85">
        <w:t>u</w:t>
      </w:r>
      <w:r w:rsidRPr="00955D85">
        <w:t>sza, o</w:t>
      </w:r>
      <w:r>
        <w:t> </w:t>
      </w:r>
      <w:r w:rsidRPr="00955D85">
        <w:t>którym mowa</w:t>
      </w:r>
      <w:r w:rsidR="003F1777" w:rsidRPr="00955D85">
        <w:t xml:space="preserve"> w</w:t>
      </w:r>
      <w:r w:rsidR="003F1777">
        <w:t> art. </w:t>
      </w:r>
      <w:r w:rsidRPr="00955D85">
        <w:t>136c</w:t>
      </w:r>
      <w:r w:rsidR="003F1777">
        <w:t xml:space="preserve"> ust. </w:t>
      </w:r>
      <w:r w:rsidR="003F1777" w:rsidRPr="00955D85">
        <w:t>1</w:t>
      </w:r>
      <w:r w:rsidR="003F1777">
        <w:t xml:space="preserve"> pkt </w:t>
      </w:r>
      <w:r w:rsidRPr="00955D85">
        <w:t>3.</w:t>
      </w:r>
    </w:p>
    <w:p w:rsidR="005E178B" w:rsidRPr="009B702C" w:rsidRDefault="005E178B" w:rsidP="009B702C">
      <w:pPr>
        <w:pStyle w:val="USTustnpkodeksu"/>
        <w:spacing w:before="160"/>
        <w:rPr>
          <w:bCs w:val="0"/>
        </w:rPr>
      </w:pPr>
      <w:r w:rsidRPr="00955D85">
        <w:t>3.</w:t>
      </w:r>
      <w:r w:rsidR="003F6693">
        <w:t> </w:t>
      </w:r>
      <w:r w:rsidRPr="00955D85">
        <w:t>Jeżeli</w:t>
      </w:r>
      <w:r w:rsidR="003F1777" w:rsidRPr="00955D85">
        <w:t xml:space="preserve"> w</w:t>
      </w:r>
      <w:r w:rsidR="003F1777">
        <w:t> </w:t>
      </w:r>
      <w:r w:rsidRPr="00955D85">
        <w:t>wyniku kontroli zostanie ustalone nieprawidłowe wykorzystanie zwolnienia lekarskiego, funkcjonariusz</w:t>
      </w:r>
      <w:r>
        <w:t xml:space="preserve"> </w:t>
      </w:r>
      <w:r w:rsidRPr="00955D85">
        <w:t xml:space="preserve">traci prawo </w:t>
      </w:r>
      <w:r w:rsidRPr="009B702C">
        <w:rPr>
          <w:bCs w:val="0"/>
        </w:rPr>
        <w:t>do uposażenia za cały okres zwolnienia.</w:t>
      </w:r>
    </w:p>
    <w:p w:rsidR="005E178B" w:rsidRPr="009B702C" w:rsidRDefault="005E178B" w:rsidP="009B702C">
      <w:pPr>
        <w:pStyle w:val="USTustnpkodeksu"/>
        <w:spacing w:before="160"/>
        <w:rPr>
          <w:bCs w:val="0"/>
        </w:rPr>
      </w:pPr>
      <w:r w:rsidRPr="009B702C">
        <w:rPr>
          <w:bCs w:val="0"/>
        </w:rPr>
        <w:t>4.</w:t>
      </w:r>
      <w:r w:rsidR="003F6693" w:rsidRPr="009B702C">
        <w:rPr>
          <w:bCs w:val="0"/>
        </w:rPr>
        <w:t> </w:t>
      </w:r>
      <w:r w:rsidRPr="009B702C">
        <w:rPr>
          <w:bCs w:val="0"/>
        </w:rPr>
        <w:t>Jeżeli</w:t>
      </w:r>
      <w:r w:rsidR="003F1777" w:rsidRPr="009B702C">
        <w:rPr>
          <w:bCs w:val="0"/>
        </w:rPr>
        <w:t xml:space="preserve"> w </w:t>
      </w:r>
      <w:r w:rsidRPr="009B702C">
        <w:rPr>
          <w:bCs w:val="0"/>
        </w:rPr>
        <w:t>wyniku kontroli zostanie ustalone, że oświadczenie funkcjonariusza, o którym mowa</w:t>
      </w:r>
      <w:r w:rsidR="003F1777" w:rsidRPr="009B702C">
        <w:rPr>
          <w:bCs w:val="0"/>
        </w:rPr>
        <w:t xml:space="preserve"> w art. </w:t>
      </w:r>
      <w:r w:rsidRPr="009B702C">
        <w:rPr>
          <w:bCs w:val="0"/>
        </w:rPr>
        <w:t>136c</w:t>
      </w:r>
      <w:r w:rsidR="003F1777" w:rsidRPr="009B702C">
        <w:rPr>
          <w:bCs w:val="0"/>
        </w:rPr>
        <w:t xml:space="preserve"> ust. 1 pkt </w:t>
      </w:r>
      <w:r w:rsidRPr="009B702C">
        <w:rPr>
          <w:bCs w:val="0"/>
        </w:rPr>
        <w:t>3, zostało złożone niezgodnie</w:t>
      </w:r>
      <w:r w:rsidR="003F1777" w:rsidRPr="009B702C">
        <w:rPr>
          <w:bCs w:val="0"/>
        </w:rPr>
        <w:t xml:space="preserve"> z </w:t>
      </w:r>
      <w:r w:rsidRPr="009B702C">
        <w:rPr>
          <w:bCs w:val="0"/>
        </w:rPr>
        <w:t>prawdą, funkcjonariusz traci prawo do uposażenia za cały okres zwolnienia.</w:t>
      </w:r>
    </w:p>
    <w:p w:rsidR="005E178B" w:rsidRPr="009B702C" w:rsidRDefault="005E178B" w:rsidP="009B702C">
      <w:pPr>
        <w:pStyle w:val="USTustnpkodeksu"/>
        <w:spacing w:before="160"/>
        <w:rPr>
          <w:bCs w:val="0"/>
        </w:rPr>
      </w:pPr>
      <w:r w:rsidRPr="009B702C">
        <w:rPr>
          <w:bCs w:val="0"/>
        </w:rPr>
        <w:t>5.</w:t>
      </w:r>
      <w:r w:rsidR="003F6693" w:rsidRPr="009B702C">
        <w:rPr>
          <w:bCs w:val="0"/>
        </w:rPr>
        <w:t> </w:t>
      </w:r>
      <w:r w:rsidRPr="009B702C">
        <w:rPr>
          <w:bCs w:val="0"/>
        </w:rPr>
        <w:t>Jeżeli</w:t>
      </w:r>
      <w:r w:rsidR="003F1777" w:rsidRPr="009B702C">
        <w:rPr>
          <w:bCs w:val="0"/>
        </w:rPr>
        <w:t xml:space="preserve"> w </w:t>
      </w:r>
      <w:r w:rsidRPr="009B702C">
        <w:rPr>
          <w:bCs w:val="0"/>
        </w:rPr>
        <w:t>wyniku kontroli komisja lekarska ustali datę ustania niezdolności do służby wcześniejszą niż data orz</w:t>
      </w:r>
      <w:r w:rsidRPr="009B702C">
        <w:rPr>
          <w:bCs w:val="0"/>
        </w:rPr>
        <w:t>e</w:t>
      </w:r>
      <w:r w:rsidRPr="009B702C">
        <w:rPr>
          <w:bCs w:val="0"/>
        </w:rPr>
        <w:t>czona</w:t>
      </w:r>
      <w:r w:rsidR="003F1777" w:rsidRPr="009B702C">
        <w:rPr>
          <w:bCs w:val="0"/>
        </w:rPr>
        <w:t xml:space="preserve"> w </w:t>
      </w:r>
      <w:r w:rsidRPr="009B702C">
        <w:rPr>
          <w:bCs w:val="0"/>
        </w:rPr>
        <w:t>zaświadczeniu lekarskim, funkcjonariusz traci prawo do uposażenia za okres od tej daty do końca zwolnienia.</w:t>
      </w:r>
    </w:p>
    <w:p w:rsidR="005E178B" w:rsidRPr="009B702C" w:rsidRDefault="005E178B" w:rsidP="009B702C">
      <w:pPr>
        <w:pStyle w:val="USTustnpkodeksu"/>
        <w:spacing w:before="160"/>
        <w:rPr>
          <w:bCs w:val="0"/>
        </w:rPr>
      </w:pPr>
      <w:r w:rsidRPr="009B702C">
        <w:rPr>
          <w:bCs w:val="0"/>
        </w:rPr>
        <w:t>6. Jeżeli</w:t>
      </w:r>
      <w:r w:rsidR="003F1777" w:rsidRPr="009B702C">
        <w:rPr>
          <w:bCs w:val="0"/>
        </w:rPr>
        <w:t xml:space="preserve"> w </w:t>
      </w:r>
      <w:r w:rsidRPr="009B702C">
        <w:rPr>
          <w:bCs w:val="0"/>
        </w:rPr>
        <w:t>wyniku kontroli zostanie ustalone, że zwolnienie lekarskie zostało sfałszowane, funkcjonariusz traci pr</w:t>
      </w:r>
      <w:r w:rsidRPr="009B702C">
        <w:rPr>
          <w:bCs w:val="0"/>
        </w:rPr>
        <w:t>a</w:t>
      </w:r>
      <w:r w:rsidRPr="009B702C">
        <w:rPr>
          <w:bCs w:val="0"/>
        </w:rPr>
        <w:t>wo do uposażenia za cały okres zwolnienia.</w:t>
      </w:r>
    </w:p>
    <w:p w:rsidR="005E178B" w:rsidRPr="009B702C" w:rsidRDefault="005E178B" w:rsidP="009B702C">
      <w:pPr>
        <w:pStyle w:val="USTustnpkodeksu"/>
        <w:spacing w:before="160"/>
        <w:rPr>
          <w:bCs w:val="0"/>
        </w:rPr>
      </w:pPr>
      <w:r w:rsidRPr="009B702C">
        <w:rPr>
          <w:bCs w:val="0"/>
        </w:rPr>
        <w:t>7.</w:t>
      </w:r>
      <w:r w:rsidR="003F6693" w:rsidRPr="009B702C">
        <w:rPr>
          <w:bCs w:val="0"/>
        </w:rPr>
        <w:t> </w:t>
      </w:r>
      <w:r w:rsidRPr="009B702C">
        <w:rPr>
          <w:bCs w:val="0"/>
        </w:rPr>
        <w:t>Kontrola prawidłowości wykorzystania zwolnień lekarskich polega na ustaleniu, czy funkcjonariusz</w:t>
      </w:r>
      <w:r w:rsidR="003F1777" w:rsidRPr="009B702C">
        <w:rPr>
          <w:bCs w:val="0"/>
        </w:rPr>
        <w:t xml:space="preserve"> w </w:t>
      </w:r>
      <w:r w:rsidRPr="009B702C">
        <w:rPr>
          <w:bCs w:val="0"/>
        </w:rPr>
        <w:t>okresie orzeczonej niezdolności do służby,</w:t>
      </w:r>
      <w:r w:rsidR="003F1777" w:rsidRPr="009B702C">
        <w:rPr>
          <w:bCs w:val="0"/>
        </w:rPr>
        <w:t xml:space="preserve"> w </w:t>
      </w:r>
      <w:r w:rsidRPr="009B702C">
        <w:rPr>
          <w:bCs w:val="0"/>
        </w:rPr>
        <w:t>tym sprawowania osobistej opieki nad dzieckiem lub innym członkiem rodziny, nie wykorzystuje zwolnienia lekarskiego</w:t>
      </w:r>
      <w:r w:rsidR="003F1777" w:rsidRPr="009B702C">
        <w:rPr>
          <w:bCs w:val="0"/>
        </w:rPr>
        <w:t xml:space="preserve"> w </w:t>
      </w:r>
      <w:r w:rsidRPr="009B702C">
        <w:rPr>
          <w:bCs w:val="0"/>
        </w:rPr>
        <w:t>sposób niezgodny</w:t>
      </w:r>
      <w:r w:rsidR="003F1777" w:rsidRPr="009B702C">
        <w:rPr>
          <w:bCs w:val="0"/>
        </w:rPr>
        <w:t xml:space="preserve"> z </w:t>
      </w:r>
      <w:r w:rsidRPr="009B702C">
        <w:rPr>
          <w:bCs w:val="0"/>
        </w:rPr>
        <w:t>jego celem,</w:t>
      </w:r>
      <w:r w:rsidR="003F1777" w:rsidRPr="009B702C">
        <w:rPr>
          <w:bCs w:val="0"/>
        </w:rPr>
        <w:t xml:space="preserve"> a w </w:t>
      </w:r>
      <w:r w:rsidRPr="009B702C">
        <w:rPr>
          <w:bCs w:val="0"/>
        </w:rPr>
        <w:t>szczególności czy nie wykonuje pracy zaro</w:t>
      </w:r>
      <w:r w:rsidRPr="009B702C">
        <w:rPr>
          <w:bCs w:val="0"/>
        </w:rPr>
        <w:t>b</w:t>
      </w:r>
      <w:r w:rsidRPr="009B702C">
        <w:rPr>
          <w:bCs w:val="0"/>
        </w:rPr>
        <w:t>kowej.</w:t>
      </w:r>
    </w:p>
    <w:p w:rsidR="005E178B" w:rsidRPr="009B702C" w:rsidRDefault="005E178B" w:rsidP="009B702C">
      <w:pPr>
        <w:pStyle w:val="USTustnpkodeksu"/>
        <w:spacing w:before="160"/>
        <w:rPr>
          <w:bCs w:val="0"/>
        </w:rPr>
      </w:pPr>
      <w:r w:rsidRPr="009B702C">
        <w:rPr>
          <w:bCs w:val="0"/>
        </w:rPr>
        <w:t>8.</w:t>
      </w:r>
      <w:r w:rsidRPr="009B702C">
        <w:rPr>
          <w:rStyle w:val="Odwoanieprzypisudolnego"/>
          <w:bCs w:val="0"/>
        </w:rPr>
        <w:footnoteReference w:id="79"/>
      </w:r>
      <w:r w:rsidRPr="009B702C">
        <w:rPr>
          <w:rStyle w:val="IGindeksgrny"/>
          <w:bCs w:val="0"/>
        </w:rPr>
        <w:t>)</w:t>
      </w:r>
      <w:r w:rsidR="003F6693" w:rsidRPr="009B702C">
        <w:rPr>
          <w:bCs w:val="0"/>
        </w:rPr>
        <w:t> </w:t>
      </w:r>
      <w:r w:rsidRPr="009B702C">
        <w:rPr>
          <w:bCs w:val="0"/>
        </w:rPr>
        <w:t>Kontrola oświadczenia funkcjonariusza,</w:t>
      </w:r>
      <w:r w:rsidR="003F1777" w:rsidRPr="009B702C">
        <w:rPr>
          <w:bCs w:val="0"/>
        </w:rPr>
        <w:t xml:space="preserve"> o </w:t>
      </w:r>
      <w:r w:rsidRPr="009B702C">
        <w:rPr>
          <w:bCs w:val="0"/>
        </w:rPr>
        <w:t>którym mowa</w:t>
      </w:r>
      <w:r w:rsidR="003F1777" w:rsidRPr="009B702C">
        <w:rPr>
          <w:bCs w:val="0"/>
        </w:rPr>
        <w:t xml:space="preserve"> w art. </w:t>
      </w:r>
      <w:r w:rsidRPr="009B702C">
        <w:rPr>
          <w:bCs w:val="0"/>
        </w:rPr>
        <w:t>136c</w:t>
      </w:r>
      <w:r w:rsidR="003F1777" w:rsidRPr="009B702C">
        <w:rPr>
          <w:bCs w:val="0"/>
        </w:rPr>
        <w:t xml:space="preserve"> ust. 1 pkt </w:t>
      </w:r>
      <w:r w:rsidRPr="009B702C">
        <w:rPr>
          <w:bCs w:val="0"/>
        </w:rPr>
        <w:t>3, polega na ustaleniu, czy nast</w:t>
      </w:r>
      <w:r w:rsidRPr="009B702C">
        <w:rPr>
          <w:bCs w:val="0"/>
        </w:rPr>
        <w:t>ą</w:t>
      </w:r>
      <w:r w:rsidRPr="009B702C">
        <w:rPr>
          <w:bCs w:val="0"/>
        </w:rPr>
        <w:t>piło nieprzewidziane zamknięcie żłobka, klubu dziecięcego, przedszkola lub szkoły, do których uczęszcza dziecko fun</w:t>
      </w:r>
      <w:r w:rsidRPr="009B702C">
        <w:rPr>
          <w:bCs w:val="0"/>
        </w:rPr>
        <w:t>k</w:t>
      </w:r>
      <w:r w:rsidRPr="009B702C">
        <w:rPr>
          <w:bCs w:val="0"/>
        </w:rPr>
        <w:t>cjonariusza, lub na ustaleniu, czy niania lub dzienny opiekun dziecka przebywali na zwolnieniu lekarskim.</w:t>
      </w:r>
    </w:p>
    <w:p w:rsidR="005E178B" w:rsidRPr="00955D85" w:rsidRDefault="005E178B" w:rsidP="009B702C">
      <w:pPr>
        <w:pStyle w:val="USTustnpkodeksu"/>
        <w:spacing w:before="160"/>
      </w:pPr>
      <w:r w:rsidRPr="009B702C">
        <w:rPr>
          <w:bCs w:val="0"/>
        </w:rPr>
        <w:t>9.</w:t>
      </w:r>
      <w:r w:rsidR="003F6693" w:rsidRPr="009B702C">
        <w:rPr>
          <w:bCs w:val="0"/>
        </w:rPr>
        <w:t> </w:t>
      </w:r>
      <w:r w:rsidRPr="009B702C">
        <w:rPr>
          <w:bCs w:val="0"/>
        </w:rPr>
        <w:t>Kontrolę prawidłowości wykorzystania zwolnienia</w:t>
      </w:r>
      <w:r w:rsidRPr="00955D85">
        <w:t xml:space="preserve"> lekarskiego oraz oświadczenia funkcjonariusza,</w:t>
      </w:r>
      <w:r w:rsidR="003F1777" w:rsidRPr="00955D85">
        <w:t xml:space="preserve"> o</w:t>
      </w:r>
      <w:r w:rsidR="003F1777">
        <w:t> </w:t>
      </w:r>
      <w:r w:rsidRPr="00955D85">
        <w:t>którym</w:t>
      </w:r>
      <w:r>
        <w:t xml:space="preserve"> </w:t>
      </w:r>
      <w:r w:rsidRPr="00955D85">
        <w:t>m</w:t>
      </w:r>
      <w:r w:rsidRPr="00955D85">
        <w:t>o</w:t>
      </w:r>
      <w:r w:rsidRPr="00955D85">
        <w:t>wa</w:t>
      </w:r>
      <w:r w:rsidR="003F1777" w:rsidRPr="00955D85">
        <w:t xml:space="preserve"> w</w:t>
      </w:r>
      <w:r w:rsidR="003F1777">
        <w:t> art. </w:t>
      </w:r>
      <w:r w:rsidRPr="00955D85">
        <w:t>136c</w:t>
      </w:r>
      <w:r w:rsidR="003F1777">
        <w:t xml:space="preserve"> ust. </w:t>
      </w:r>
      <w:r w:rsidR="003F1777" w:rsidRPr="00955D85">
        <w:t>1</w:t>
      </w:r>
      <w:r w:rsidR="003F1777">
        <w:t xml:space="preserve"> pkt </w:t>
      </w:r>
      <w:r w:rsidRPr="00955D85">
        <w:t>3, przeprowadza osoba upoważniona przez przełożonego funkcjonariusza.</w:t>
      </w:r>
    </w:p>
    <w:p w:rsidR="005E178B" w:rsidRPr="00955D85" w:rsidRDefault="005E178B" w:rsidP="005E178B">
      <w:pPr>
        <w:pStyle w:val="USTustnpkodeksu"/>
      </w:pPr>
      <w:r w:rsidRPr="00955D85">
        <w:t>10.</w:t>
      </w:r>
      <w:r w:rsidR="003F6693">
        <w:t> </w:t>
      </w:r>
      <w:r w:rsidR="003F1777" w:rsidRPr="00955D85">
        <w:t>W</w:t>
      </w:r>
      <w:r w:rsidR="003F1777">
        <w:t> </w:t>
      </w:r>
      <w:r w:rsidRPr="00955D85">
        <w:t>razie stwierdzenia</w:t>
      </w:r>
      <w:r w:rsidR="003F1777" w:rsidRPr="00955D85">
        <w:t xml:space="preserve"> w</w:t>
      </w:r>
      <w:r w:rsidR="003F1777">
        <w:t> </w:t>
      </w:r>
      <w:r w:rsidRPr="00955D85">
        <w:t>trakcie kontroli, że funkcjonariusz wykonuje pracę zarobkową albo wykorzystuje</w:t>
      </w:r>
      <w:r>
        <w:t xml:space="preserve"> </w:t>
      </w:r>
      <w:r w:rsidRPr="00955D85">
        <w:t>zwo</w:t>
      </w:r>
      <w:r w:rsidRPr="00955D85">
        <w:t>l</w:t>
      </w:r>
      <w:r w:rsidRPr="00955D85">
        <w:t>nienie lekarskie</w:t>
      </w:r>
      <w:r w:rsidR="003F1777" w:rsidRPr="00955D85">
        <w:t xml:space="preserve"> w</w:t>
      </w:r>
      <w:r w:rsidR="003F1777">
        <w:t> </w:t>
      </w:r>
      <w:r w:rsidRPr="00955D85">
        <w:t>inny sposób niezgodny</w:t>
      </w:r>
      <w:r w:rsidR="003F1777" w:rsidRPr="00955D85">
        <w:t xml:space="preserve"> z</w:t>
      </w:r>
      <w:r w:rsidR="003F1777">
        <w:t> </w:t>
      </w:r>
      <w:r w:rsidRPr="00955D85">
        <w:t>jego celem, osoba kontrolująca sporządza protokół,</w:t>
      </w:r>
      <w:r w:rsidR="003F1777" w:rsidRPr="00955D85">
        <w:t xml:space="preserve"> w</w:t>
      </w:r>
      <w:r w:rsidR="003F1777">
        <w:t> </w:t>
      </w:r>
      <w:r w:rsidRPr="00955D85">
        <w:t>którym podaje,</w:t>
      </w:r>
      <w:r>
        <w:t xml:space="preserve"> </w:t>
      </w:r>
      <w:r w:rsidRPr="00955D85">
        <w:t>na czym polegało nieprawidłowe wykorzystanie zwolnienia lekarskiego.</w:t>
      </w:r>
    </w:p>
    <w:p w:rsidR="005E178B" w:rsidRPr="00F325A6" w:rsidRDefault="005E178B" w:rsidP="005E178B">
      <w:pPr>
        <w:pStyle w:val="USTustnpkodeksu"/>
      </w:pPr>
      <w:r w:rsidRPr="00955D85">
        <w:t>11.</w:t>
      </w:r>
      <w:r w:rsidR="003F6693">
        <w:t> </w:t>
      </w:r>
      <w:r w:rsidR="003F1777" w:rsidRPr="00955D85">
        <w:t>W</w:t>
      </w:r>
      <w:r w:rsidR="003F1777">
        <w:t> </w:t>
      </w:r>
      <w:r w:rsidRPr="00955D85">
        <w:t>razie stwierdzenia</w:t>
      </w:r>
      <w:r w:rsidR="003F1777" w:rsidRPr="00955D85">
        <w:t xml:space="preserve"> w</w:t>
      </w:r>
      <w:r w:rsidR="003F1777">
        <w:t> </w:t>
      </w:r>
      <w:r w:rsidRPr="00955D85">
        <w:t>trakcie kontroli, że oświadczenie funkcjonariusza,</w:t>
      </w:r>
      <w:r w:rsidR="003F1777" w:rsidRPr="00955D85">
        <w:t xml:space="preserve"> o</w:t>
      </w:r>
      <w:r w:rsidR="003F1777">
        <w:t> </w:t>
      </w:r>
      <w:r w:rsidRPr="00955D85">
        <w:t>którym mowa</w:t>
      </w:r>
      <w:r w:rsidR="003F1777" w:rsidRPr="00955D85">
        <w:t xml:space="preserve"> w</w:t>
      </w:r>
      <w:r w:rsidR="003F1777">
        <w:t> art. </w:t>
      </w:r>
      <w:r w:rsidRPr="00955D85">
        <w:t>136c</w:t>
      </w:r>
      <w:r w:rsidR="003F1777">
        <w:t xml:space="preserve"> ust. </w:t>
      </w:r>
      <w:r w:rsidR="003F1777" w:rsidRPr="00955D85">
        <w:t>1</w:t>
      </w:r>
      <w:r w:rsidR="003F1777">
        <w:t xml:space="preserve"> pkt </w:t>
      </w:r>
      <w:r w:rsidRPr="00955D85">
        <w:t>3, nie jest zgodne</w:t>
      </w:r>
      <w:r w:rsidR="003F1777" w:rsidRPr="00955D85">
        <w:t xml:space="preserve"> z</w:t>
      </w:r>
      <w:r w:rsidR="003F1777">
        <w:t> </w:t>
      </w:r>
      <w:r w:rsidRPr="00955D85">
        <w:t>prawdą, osoba kontrolująca sporządza protokół.</w:t>
      </w:r>
    </w:p>
    <w:p w:rsidR="005E178B" w:rsidRPr="00955D85" w:rsidRDefault="005E178B" w:rsidP="005E178B">
      <w:pPr>
        <w:pStyle w:val="USTustnpkodeksu"/>
      </w:pPr>
      <w:r w:rsidRPr="00955D85">
        <w:t>12.</w:t>
      </w:r>
      <w:r w:rsidR="003F6693">
        <w:t> </w:t>
      </w:r>
      <w:r w:rsidRPr="00955D85">
        <w:t>Protokół przedstawia się funkcjonariuszowi</w:t>
      </w:r>
      <w:r w:rsidR="003F1777" w:rsidRPr="00955D85">
        <w:t xml:space="preserve"> w</w:t>
      </w:r>
      <w:r w:rsidR="003F1777">
        <w:t> </w:t>
      </w:r>
      <w:r w:rsidRPr="00955D85">
        <w:t>celu wniesienia do niego ewentualnych uwag. Wniesienie uwag</w:t>
      </w:r>
      <w:r>
        <w:t xml:space="preserve"> </w:t>
      </w:r>
      <w:r w:rsidRPr="00955D85">
        <w:t>funkcjonariusz potwierdza własnoręcznym podpisem.</w:t>
      </w:r>
    </w:p>
    <w:p w:rsidR="005E178B" w:rsidRPr="00955D85" w:rsidRDefault="005E178B" w:rsidP="005E178B">
      <w:pPr>
        <w:pStyle w:val="USTustnpkodeksu"/>
      </w:pPr>
      <w:r w:rsidRPr="00955D85">
        <w:t>13.</w:t>
      </w:r>
      <w:r w:rsidR="003F6693">
        <w:t> </w:t>
      </w:r>
      <w:r w:rsidRPr="00955D85">
        <w:t>Na podstawie ustaleń zawartych</w:t>
      </w:r>
      <w:r w:rsidR="003F1777" w:rsidRPr="00955D85">
        <w:t xml:space="preserve"> w</w:t>
      </w:r>
      <w:r w:rsidR="003F1777">
        <w:t> </w:t>
      </w:r>
      <w:r w:rsidRPr="00955D85">
        <w:t>protokole przełożony stwierdza utratę prawa do uposażenia za okres,</w:t>
      </w:r>
      <w:r w:rsidR="003F1777" w:rsidRPr="00955D85">
        <w:t xml:space="preserve"> o</w:t>
      </w:r>
      <w:r w:rsidR="003F1777">
        <w:t> </w:t>
      </w:r>
      <w:r w:rsidRPr="00955D85">
        <w:t>którym</w:t>
      </w:r>
      <w:r>
        <w:t xml:space="preserve"> </w:t>
      </w:r>
      <w:r w:rsidRPr="00955D85">
        <w:t>mowa</w:t>
      </w:r>
      <w:r w:rsidR="003F1777" w:rsidRPr="00955D85">
        <w:t xml:space="preserve"> w</w:t>
      </w:r>
      <w:r w:rsidR="003F1777">
        <w:t> ust. </w:t>
      </w:r>
      <w:r w:rsidR="003F1777" w:rsidRPr="00955D85">
        <w:t>3</w:t>
      </w:r>
      <w:r w:rsidR="003F1777">
        <w:t xml:space="preserve"> lub</w:t>
      </w:r>
      <w:r w:rsidRPr="00955D85">
        <w:t xml:space="preserve"> 4. Przepis stosuje się odpowiednio w</w:t>
      </w:r>
      <w:r>
        <w:t> </w:t>
      </w:r>
      <w:r w:rsidRPr="00955D85">
        <w:t>przypadku zawiadomienia przez komisję lekarską podległą</w:t>
      </w:r>
      <w:r>
        <w:t xml:space="preserve"> </w:t>
      </w:r>
      <w:r w:rsidRPr="00955D85">
        <w:t>Sz</w:t>
      </w:r>
      <w:r w:rsidRPr="00955D85">
        <w:t>e</w:t>
      </w:r>
      <w:r w:rsidRPr="00955D85">
        <w:t>fowi właściwej Agencji w</w:t>
      </w:r>
      <w:r>
        <w:t> </w:t>
      </w:r>
      <w:r w:rsidRPr="00955D85">
        <w:t>wyniku przeprowadzenia przez tę komisję kontroli</w:t>
      </w:r>
      <w:r w:rsidR="003F1777" w:rsidRPr="00955D85">
        <w:t xml:space="preserve"> o</w:t>
      </w:r>
      <w:r w:rsidR="003F1777">
        <w:t> </w:t>
      </w:r>
      <w:r w:rsidRPr="00955D85">
        <w:t>nieprawidłowościach w</w:t>
      </w:r>
      <w:r>
        <w:t> </w:t>
      </w:r>
      <w:r w:rsidRPr="00955D85">
        <w:t>wykorzystaniu</w:t>
      </w:r>
      <w:r>
        <w:t xml:space="preserve"> </w:t>
      </w:r>
      <w:r w:rsidRPr="00955D85">
        <w:t>zwolnienia lekarskiego.</w:t>
      </w:r>
    </w:p>
    <w:p w:rsidR="005E178B" w:rsidRPr="00955D85" w:rsidRDefault="005E178B" w:rsidP="005E178B">
      <w:pPr>
        <w:pStyle w:val="USTustnpkodeksu"/>
      </w:pPr>
      <w:r w:rsidRPr="00955D85">
        <w:t>14.</w:t>
      </w:r>
      <w:r w:rsidR="003F6693">
        <w:t> </w:t>
      </w:r>
      <w:r w:rsidRPr="00955D85">
        <w:t>Od decyzji,</w:t>
      </w:r>
      <w:r w:rsidR="003F1777" w:rsidRPr="00955D85">
        <w:t xml:space="preserve"> o</w:t>
      </w:r>
      <w:r w:rsidR="003F1777">
        <w:t> </w:t>
      </w:r>
      <w:r w:rsidRPr="00955D85">
        <w:t>której mowa</w:t>
      </w:r>
      <w:r w:rsidR="003F1777" w:rsidRPr="00955D85">
        <w:t xml:space="preserve"> w</w:t>
      </w:r>
      <w:r w:rsidR="003F1777">
        <w:t> ust. </w:t>
      </w:r>
      <w:r w:rsidRPr="00955D85">
        <w:t>13, funkcjonariuszowi przysługuje odwołanie do wyższego przełożonego.</w:t>
      </w:r>
    </w:p>
    <w:p w:rsidR="005E178B" w:rsidRPr="00955D85" w:rsidRDefault="005E178B" w:rsidP="003F6693">
      <w:pPr>
        <w:pStyle w:val="USTustnpkodeksu"/>
        <w:keepNext/>
      </w:pPr>
      <w:r w:rsidRPr="00955D85">
        <w:t>15.</w:t>
      </w:r>
      <w:r w:rsidR="003F6693">
        <w:t> </w:t>
      </w:r>
      <w:r w:rsidRPr="00955D85">
        <w:t>Kontrola wymogów formalnych zaświadczeń lekarskich polega na sprawdzeniu, czy zaświadczenie:</w:t>
      </w:r>
    </w:p>
    <w:p w:rsidR="005E178B" w:rsidRPr="00955D85" w:rsidRDefault="005E178B" w:rsidP="005E178B">
      <w:pPr>
        <w:pStyle w:val="PKTpunkt"/>
      </w:pPr>
      <w:r w:rsidRPr="00955D85">
        <w:t>1)</w:t>
      </w:r>
      <w:r>
        <w:tab/>
      </w:r>
      <w:r w:rsidRPr="00955D85">
        <w:t>nie zostało sfałszowane;</w:t>
      </w:r>
    </w:p>
    <w:p w:rsidR="005E178B" w:rsidRPr="00955D85" w:rsidRDefault="005E178B" w:rsidP="005E178B">
      <w:pPr>
        <w:pStyle w:val="PKTpunkt"/>
      </w:pPr>
      <w:r w:rsidRPr="00955D85">
        <w:t>2)</w:t>
      </w:r>
      <w:r>
        <w:tab/>
      </w:r>
      <w:r w:rsidRPr="00955D85">
        <w:t>zostało wydane zgodnie</w:t>
      </w:r>
      <w:r w:rsidR="003F1777" w:rsidRPr="00955D85">
        <w:t xml:space="preserve"> z</w:t>
      </w:r>
      <w:r w:rsidR="003F1777">
        <w:t> </w:t>
      </w:r>
      <w:r w:rsidRPr="00955D85">
        <w:t>przepisami</w:t>
      </w:r>
      <w:r w:rsidR="003F1777" w:rsidRPr="00955D85">
        <w:t xml:space="preserve"> w</w:t>
      </w:r>
      <w:r w:rsidR="003F1777">
        <w:t> </w:t>
      </w:r>
      <w:r w:rsidRPr="00955D85">
        <w:t>sprawie zasad</w:t>
      </w:r>
      <w:r w:rsidR="003F1777" w:rsidRPr="00955D85">
        <w:t xml:space="preserve"> i</w:t>
      </w:r>
      <w:r w:rsidR="003F1777">
        <w:t> </w:t>
      </w:r>
      <w:r w:rsidRPr="00955D85">
        <w:t>trybu wystawiania zaświadczeń lekarskich.</w:t>
      </w:r>
    </w:p>
    <w:p w:rsidR="005E178B" w:rsidRPr="00955D85" w:rsidRDefault="005E178B" w:rsidP="005E178B">
      <w:pPr>
        <w:pStyle w:val="USTustnpkodeksu"/>
      </w:pPr>
      <w:r w:rsidRPr="00955D85">
        <w:t>16.</w:t>
      </w:r>
      <w:r w:rsidR="003F6693">
        <w:t> </w:t>
      </w:r>
      <w:r w:rsidRPr="00955D85">
        <w:t>Jeżeli</w:t>
      </w:r>
      <w:r w:rsidR="003F1777" w:rsidRPr="00955D85">
        <w:t xml:space="preserve"> w</w:t>
      </w:r>
      <w:r w:rsidR="003F1777">
        <w:t> </w:t>
      </w:r>
      <w:r w:rsidRPr="00955D85">
        <w:t>wyniku kontroli,</w:t>
      </w:r>
      <w:r w:rsidR="003F1777" w:rsidRPr="00955D85">
        <w:t xml:space="preserve"> o</w:t>
      </w:r>
      <w:r w:rsidR="003F1777">
        <w:t> </w:t>
      </w:r>
      <w:r w:rsidRPr="00955D85">
        <w:t>której mowa</w:t>
      </w:r>
      <w:r w:rsidR="003F1777" w:rsidRPr="00955D85">
        <w:t xml:space="preserve"> w</w:t>
      </w:r>
      <w:r w:rsidR="003F1777">
        <w:t> ust. </w:t>
      </w:r>
      <w:r w:rsidRPr="00955D85">
        <w:t>1</w:t>
      </w:r>
      <w:r w:rsidR="003F1777" w:rsidRPr="00955D85">
        <w:t>5</w:t>
      </w:r>
      <w:r w:rsidR="003F1777">
        <w:t xml:space="preserve"> pkt </w:t>
      </w:r>
      <w:r w:rsidRPr="00955D85">
        <w:t>1, zachodzi podejrzenie, że zaświadczenie lekarskie</w:t>
      </w:r>
      <w:r>
        <w:t xml:space="preserve"> </w:t>
      </w:r>
      <w:r w:rsidRPr="00955D85">
        <w:t>zostało sfałszowane, przełożony występuje do lekarza, który wystawił zaświadczenie lekarskie,</w:t>
      </w:r>
      <w:r w:rsidR="003F1777" w:rsidRPr="00955D85">
        <w:t xml:space="preserve"> o</w:t>
      </w:r>
      <w:r w:rsidR="003F1777">
        <w:t> </w:t>
      </w:r>
      <w:r w:rsidRPr="00955D85">
        <w:t>wyjaśnienie sprawy.</w:t>
      </w:r>
    </w:p>
    <w:p w:rsidR="005E178B" w:rsidRPr="00DC257A" w:rsidRDefault="005E178B" w:rsidP="005E178B">
      <w:pPr>
        <w:pStyle w:val="USTustnpkodeksu"/>
      </w:pPr>
      <w:r w:rsidRPr="00955D85">
        <w:t>17.</w:t>
      </w:r>
      <w:r w:rsidR="003F6693">
        <w:t> </w:t>
      </w:r>
      <w:r w:rsidR="003F1777" w:rsidRPr="00955D85">
        <w:t>W</w:t>
      </w:r>
      <w:r w:rsidR="003F1777">
        <w:t> </w:t>
      </w:r>
      <w:r w:rsidRPr="00955D85">
        <w:t>razie podejrzenia, że zaświadczenie lekarskie zostało wydane niezgodnie z</w:t>
      </w:r>
      <w:r>
        <w:t> </w:t>
      </w:r>
      <w:r w:rsidRPr="00955D85">
        <w:t>przepisami</w:t>
      </w:r>
      <w:r w:rsidR="003F1777" w:rsidRPr="00955D85">
        <w:t xml:space="preserve"> w</w:t>
      </w:r>
      <w:r w:rsidR="003F1777">
        <w:t> </w:t>
      </w:r>
      <w:r w:rsidRPr="00955D85">
        <w:t>sprawie zasad</w:t>
      </w:r>
      <w:r w:rsidR="003F1777">
        <w:t xml:space="preserve"> </w:t>
      </w:r>
      <w:r w:rsidR="003F1777" w:rsidRPr="00955D85">
        <w:t>i</w:t>
      </w:r>
      <w:r w:rsidR="003F1777">
        <w:t> </w:t>
      </w:r>
      <w:r w:rsidRPr="00955D85">
        <w:t>trybu wystawiania zaświadczeń lekarskich, przełożony występuje</w:t>
      </w:r>
      <w:r w:rsidR="003F1777" w:rsidRPr="00955D85">
        <w:t xml:space="preserve"> o</w:t>
      </w:r>
      <w:r w:rsidR="003F1777">
        <w:t> </w:t>
      </w:r>
      <w:r w:rsidRPr="00955D85">
        <w:t>wyjaśnienie sprawy do terenowej jednostki organizacyjnej</w:t>
      </w:r>
      <w:r>
        <w:t xml:space="preserve"> </w:t>
      </w:r>
      <w:r w:rsidRPr="00955D85">
        <w:t>Zakładu Ubezpieczeń Społecznych.</w:t>
      </w:r>
    </w:p>
    <w:p w:rsidR="005E178B" w:rsidRPr="00955D85" w:rsidRDefault="005E178B" w:rsidP="005E178B">
      <w:pPr>
        <w:pStyle w:val="ARTartustawynprozporzdzenia"/>
      </w:pPr>
      <w:r w:rsidRPr="003F6693">
        <w:rPr>
          <w:rStyle w:val="Ppogrubienie"/>
        </w:rPr>
        <w:t>Art. 136f.</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955D85">
        <w:t>1. Podstawę uposażenia,</w:t>
      </w:r>
      <w:r w:rsidR="003F1777" w:rsidRPr="00955D85">
        <w:t xml:space="preserve"> o</w:t>
      </w:r>
      <w:r w:rsidR="003F1777">
        <w:t> </w:t>
      </w:r>
      <w:r w:rsidRPr="00955D85">
        <w:t>którym mowa</w:t>
      </w:r>
      <w:r w:rsidR="003F1777" w:rsidRPr="00955D85">
        <w:t xml:space="preserve"> w</w:t>
      </w:r>
      <w:r w:rsidR="003F1777">
        <w:t> art. </w:t>
      </w:r>
      <w:r w:rsidRPr="00955D85">
        <w:t>136b, stanowi uposażenie zasadnicze wraz</w:t>
      </w:r>
      <w:r w:rsidR="003F1777" w:rsidRPr="00955D85">
        <w:t xml:space="preserve"> z</w:t>
      </w:r>
      <w:r w:rsidR="003F1777">
        <w:t> </w:t>
      </w:r>
      <w:r w:rsidRPr="00955D85">
        <w:t>dodatkami</w:t>
      </w:r>
      <w:r w:rsidR="003F1777">
        <w:t xml:space="preserve"> </w:t>
      </w:r>
      <w:r w:rsidR="003F1777" w:rsidRPr="00955D85">
        <w:t>o</w:t>
      </w:r>
      <w:r w:rsidR="003F1777">
        <w:t> </w:t>
      </w:r>
      <w:r w:rsidRPr="00955D85">
        <w:t>charakterze stałym, przysługujące funkcjonariuszowi na ostatnio zajmowanym stanowisku służbowym,</w:t>
      </w:r>
      <w:r w:rsidR="003F1777" w:rsidRPr="00955D85">
        <w:t xml:space="preserve"> z</w:t>
      </w:r>
      <w:r w:rsidR="003F1777">
        <w:t> </w:t>
      </w:r>
      <w:r w:rsidRPr="00955D85">
        <w:t>uwzględnieniem</w:t>
      </w:r>
      <w:r>
        <w:t xml:space="preserve"> </w:t>
      </w:r>
      <w:r w:rsidRPr="00955D85">
        <w:t>powstałych</w:t>
      </w:r>
      <w:r w:rsidR="003F1777" w:rsidRPr="00955D85">
        <w:t xml:space="preserve"> w</w:t>
      </w:r>
      <w:r w:rsidR="003F1777">
        <w:t> </w:t>
      </w:r>
      <w:r w:rsidRPr="00955D85">
        <w:t>tym okresie zmian, mających wpływ na prawo do uposażenia</w:t>
      </w:r>
      <w:r w:rsidR="003F1777" w:rsidRPr="00955D85">
        <w:t xml:space="preserve"> i</w:t>
      </w:r>
      <w:r w:rsidR="003F1777">
        <w:t> </w:t>
      </w:r>
      <w:r w:rsidRPr="00955D85">
        <w:t>innych należności lub ich wysokość.</w:t>
      </w:r>
    </w:p>
    <w:p w:rsidR="005E178B" w:rsidRPr="00955D85" w:rsidRDefault="005E178B" w:rsidP="005E178B">
      <w:pPr>
        <w:pStyle w:val="USTustnpkodeksu"/>
      </w:pPr>
      <w:r w:rsidRPr="00955D85">
        <w:t>2.</w:t>
      </w:r>
      <w:r w:rsidR="003F6693">
        <w:t> </w:t>
      </w:r>
      <w:r w:rsidRPr="00955D85">
        <w:t>Przy obliczaniu uposażenia za okres przebywania na zwolnieniu lekarskim przyjmuje się, że uposażenie za jeden</w:t>
      </w:r>
      <w:r>
        <w:t xml:space="preserve"> </w:t>
      </w:r>
      <w:r w:rsidRPr="00955D85">
        <w:t>dzień przebywania na zwolnieniu lekarskim stanowi 1/3</w:t>
      </w:r>
      <w:r w:rsidR="003F1777" w:rsidRPr="00955D85">
        <w:t>0</w:t>
      </w:r>
      <w:r w:rsidR="003F1777">
        <w:t> </w:t>
      </w:r>
      <w:r w:rsidRPr="00955D85">
        <w:t>uposażenia,</w:t>
      </w:r>
      <w:r w:rsidR="003F1777" w:rsidRPr="00955D85">
        <w:t xml:space="preserve"> o</w:t>
      </w:r>
      <w:r w:rsidR="003F1777">
        <w:t> </w:t>
      </w:r>
      <w:r w:rsidRPr="00955D85">
        <w:t>którym mowa</w:t>
      </w:r>
      <w:r w:rsidR="003F1777" w:rsidRPr="00955D85">
        <w:t xml:space="preserve"> w</w:t>
      </w:r>
      <w:r w:rsidR="003F1777">
        <w:t> art. </w:t>
      </w:r>
      <w:r w:rsidRPr="00955D85">
        <w:t>136b.</w:t>
      </w:r>
    </w:p>
    <w:p w:rsidR="005E178B" w:rsidRPr="00955D85" w:rsidRDefault="005E178B" w:rsidP="005E178B">
      <w:pPr>
        <w:pStyle w:val="USTustnpkodeksu"/>
      </w:pPr>
      <w:r w:rsidRPr="00955D85">
        <w:t>3.</w:t>
      </w:r>
      <w:r w:rsidR="003F6693">
        <w:t> </w:t>
      </w:r>
      <w:r w:rsidR="003F1777" w:rsidRPr="00955D85">
        <w:t>W</w:t>
      </w:r>
      <w:r w:rsidR="003F1777">
        <w:t> </w:t>
      </w:r>
      <w:r w:rsidRPr="00955D85">
        <w:t>przypadku gdy funkcjonariusz pobrał już uposażenie za okres,</w:t>
      </w:r>
      <w:r w:rsidR="003F1777" w:rsidRPr="00955D85">
        <w:t xml:space="preserve"> w</w:t>
      </w:r>
      <w:r w:rsidR="003F1777">
        <w:t> </w:t>
      </w:r>
      <w:r w:rsidRPr="00955D85">
        <w:t>którym przebywał na zwolnieniu lekarskim,</w:t>
      </w:r>
      <w:r>
        <w:t xml:space="preserve"> </w:t>
      </w:r>
      <w:r w:rsidRPr="00955D85">
        <w:t>potrąca mu się odpowiednią część uposażenia przy najbliższej wypłacie.</w:t>
      </w:r>
    </w:p>
    <w:p w:rsidR="005E178B" w:rsidRPr="00883D35" w:rsidRDefault="005E178B" w:rsidP="005E178B">
      <w:pPr>
        <w:pStyle w:val="USTustnpkodeksu"/>
      </w:pPr>
      <w:r w:rsidRPr="00955D85">
        <w:t>4.</w:t>
      </w:r>
      <w:r w:rsidR="003F6693">
        <w:t> </w:t>
      </w:r>
      <w:r w:rsidRPr="00955D85">
        <w:t>Funkcjonariuszowi, który przebywał na zwolnieniu lekarskim</w:t>
      </w:r>
      <w:r w:rsidR="003F1777" w:rsidRPr="00955D85">
        <w:t xml:space="preserve"> w</w:t>
      </w:r>
      <w:r w:rsidR="003F1777">
        <w:t> </w:t>
      </w:r>
      <w:r w:rsidRPr="00955D85">
        <w:t>ostatnim miesiącu pełnienia służby, potrąca się</w:t>
      </w:r>
      <w:r>
        <w:t xml:space="preserve"> </w:t>
      </w:r>
      <w:r w:rsidRPr="00955D85">
        <w:t>odpowiednią część uposażenia</w:t>
      </w:r>
      <w:r w:rsidR="003F1777" w:rsidRPr="00955D85">
        <w:t xml:space="preserve"> z</w:t>
      </w:r>
      <w:r w:rsidR="003F1777">
        <w:t> </w:t>
      </w:r>
      <w:r w:rsidRPr="00955D85">
        <w:t>należności przysługujących mu</w:t>
      </w:r>
      <w:r w:rsidR="003F1777" w:rsidRPr="00955D85">
        <w:t xml:space="preserve"> z</w:t>
      </w:r>
      <w:r w:rsidR="003F1777">
        <w:t> </w:t>
      </w:r>
      <w:r w:rsidRPr="00955D85">
        <w:t>tytułu zwolnienia ze służby albo funkcjonariusz ten</w:t>
      </w:r>
      <w:r>
        <w:t xml:space="preserve"> </w:t>
      </w:r>
      <w:r w:rsidRPr="00955D85">
        <w:t>zwraca odpowiednią część uposażenia</w:t>
      </w:r>
      <w:r w:rsidR="003F1777" w:rsidRPr="00955D85">
        <w:t xml:space="preserve"> w</w:t>
      </w:r>
      <w:r w:rsidR="003F1777">
        <w:t> </w:t>
      </w:r>
      <w:r w:rsidRPr="00955D85">
        <w:t>dniu ustania stosunku służbowego.</w:t>
      </w:r>
    </w:p>
    <w:p w:rsidR="005E178B" w:rsidRPr="00955D85" w:rsidRDefault="005E178B" w:rsidP="005E178B">
      <w:pPr>
        <w:pStyle w:val="ARTartustawynprozporzdzenia"/>
      </w:pPr>
      <w:r w:rsidRPr="003F6693">
        <w:rPr>
          <w:rStyle w:val="Ppogrubienie"/>
        </w:rPr>
        <w:t>Art. 136g.</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955D85">
        <w:t>1. Środki finansowe uzyskane</w:t>
      </w:r>
      <w:r w:rsidR="003F1777" w:rsidRPr="00955D85">
        <w:t xml:space="preserve"> z</w:t>
      </w:r>
      <w:r w:rsidR="003F1777">
        <w:t> </w:t>
      </w:r>
      <w:r w:rsidRPr="00955D85">
        <w:t>tytułu zmniejszenia uposażeń funkcjonariuszy</w:t>
      </w:r>
      <w:r w:rsidR="003F1777" w:rsidRPr="00955D85">
        <w:t xml:space="preserve"> w</w:t>
      </w:r>
      <w:r w:rsidR="003F1777">
        <w:t> </w:t>
      </w:r>
      <w:r w:rsidRPr="00955D85">
        <w:t>okresie przebywania</w:t>
      </w:r>
      <w:r>
        <w:t xml:space="preserve"> </w:t>
      </w:r>
      <w:r w:rsidRPr="00955D85">
        <w:t>na zwolnieniu lekarskim przeznacza się</w:t>
      </w:r>
      <w:r w:rsidR="003F1777" w:rsidRPr="00955D85">
        <w:t xml:space="preserve"> w</w:t>
      </w:r>
      <w:r w:rsidR="003F1777">
        <w:t> </w:t>
      </w:r>
      <w:r w:rsidRPr="00955D85">
        <w:t>całości na nagrody uznaniowe za wykonywanie zadań służbowych</w:t>
      </w:r>
      <w:r w:rsidR="003F1777" w:rsidRPr="00955D85">
        <w:t xml:space="preserve"> w</w:t>
      </w:r>
      <w:r w:rsidR="003F1777">
        <w:t> </w:t>
      </w:r>
      <w:r w:rsidRPr="00955D85">
        <w:t>zastępstwie</w:t>
      </w:r>
      <w:r>
        <w:t xml:space="preserve"> </w:t>
      </w:r>
      <w:r w:rsidRPr="00955D85">
        <w:t>funkcjonariuszy przebywających na zwolnieniach lekarskich.</w:t>
      </w:r>
    </w:p>
    <w:p w:rsidR="005E178B" w:rsidRPr="00955D85" w:rsidRDefault="005E178B" w:rsidP="005E178B">
      <w:pPr>
        <w:pStyle w:val="USTustnpkodeksu"/>
      </w:pPr>
      <w:r w:rsidRPr="00955D85">
        <w:t>2.</w:t>
      </w:r>
      <w:r w:rsidR="003F6693">
        <w:t> </w:t>
      </w:r>
      <w:r w:rsidRPr="00955D85">
        <w:t>Środki finansowe,</w:t>
      </w:r>
      <w:r w:rsidR="003F1777" w:rsidRPr="00955D85">
        <w:t xml:space="preserve"> o</w:t>
      </w:r>
      <w:r w:rsidR="003F1777">
        <w:t> </w:t>
      </w:r>
      <w:r w:rsidRPr="00955D85">
        <w:t>których mowa</w:t>
      </w:r>
      <w:r w:rsidR="003F1777" w:rsidRPr="00955D85">
        <w:t xml:space="preserve"> w</w:t>
      </w:r>
      <w:r w:rsidR="003F1777">
        <w:t> ust. </w:t>
      </w:r>
      <w:r w:rsidRPr="00955D85">
        <w:t>1, zwiększają fundusz na nagrody uznaniowe</w:t>
      </w:r>
      <w:r w:rsidR="003F1777" w:rsidRPr="00955D85">
        <w:t xml:space="preserve"> i</w:t>
      </w:r>
      <w:r w:rsidR="003F1777">
        <w:t> </w:t>
      </w:r>
      <w:r w:rsidRPr="00955D85">
        <w:t>zapomogi.</w:t>
      </w:r>
    </w:p>
    <w:p w:rsidR="005E178B" w:rsidRPr="00955D85" w:rsidRDefault="005E178B" w:rsidP="005E178B">
      <w:pPr>
        <w:pStyle w:val="USTustnpkodeksu"/>
      </w:pPr>
      <w:r w:rsidRPr="00955D85">
        <w:t>3.</w:t>
      </w:r>
      <w:r w:rsidR="003F6693">
        <w:t> </w:t>
      </w:r>
      <w:r w:rsidRPr="00955D85">
        <w:t>Rozdział środków finansowych,</w:t>
      </w:r>
      <w:r w:rsidR="003F1777" w:rsidRPr="00955D85">
        <w:t xml:space="preserve"> o</w:t>
      </w:r>
      <w:r w:rsidR="003F1777">
        <w:t> </w:t>
      </w:r>
      <w:r w:rsidRPr="00955D85">
        <w:t>których mowa</w:t>
      </w:r>
      <w:r w:rsidR="003F1777" w:rsidRPr="00955D85">
        <w:t xml:space="preserve"> w</w:t>
      </w:r>
      <w:r w:rsidR="003F1777">
        <w:t> ust. </w:t>
      </w:r>
      <w:r w:rsidRPr="00955D85">
        <w:t>1, odbywa się po zakończeniu okresu rozliczeniowego,</w:t>
      </w:r>
      <w:r>
        <w:t xml:space="preserve"> </w:t>
      </w:r>
      <w:r w:rsidRPr="00955D85">
        <w:t>trwającego nie krócej niż miesiąc kalendarzowy</w:t>
      </w:r>
      <w:r w:rsidR="003F1777" w:rsidRPr="00955D85">
        <w:t xml:space="preserve"> i</w:t>
      </w:r>
      <w:r w:rsidR="003F1777">
        <w:t> </w:t>
      </w:r>
      <w:r w:rsidRPr="00955D85">
        <w:t xml:space="preserve">nie dłużej niż </w:t>
      </w:r>
      <w:r w:rsidR="003F1777" w:rsidRPr="00955D85">
        <w:t>3</w:t>
      </w:r>
      <w:r w:rsidR="003F1777">
        <w:t> </w:t>
      </w:r>
      <w:r w:rsidRPr="00955D85">
        <w:t>miesiące kalendarzowe, przy czym wybór okresu</w:t>
      </w:r>
      <w:r>
        <w:t xml:space="preserve"> </w:t>
      </w:r>
      <w:r w:rsidRPr="00955D85">
        <w:t>rozl</w:t>
      </w:r>
      <w:r w:rsidRPr="00955D85">
        <w:t>i</w:t>
      </w:r>
      <w:r w:rsidRPr="00955D85">
        <w:t>czeniowego uzależnia się od wielkości środków finansowych uzyskanych</w:t>
      </w:r>
      <w:r w:rsidR="003F1777" w:rsidRPr="00955D85">
        <w:t xml:space="preserve"> z</w:t>
      </w:r>
      <w:r w:rsidR="003F1777">
        <w:t> </w:t>
      </w:r>
      <w:r w:rsidRPr="00955D85">
        <w:t>tytułu zmniejszenia uposażeń funkcjonariuszy.</w:t>
      </w:r>
    </w:p>
    <w:p w:rsidR="005E178B" w:rsidRPr="00EB3722" w:rsidRDefault="005E178B" w:rsidP="005E178B">
      <w:pPr>
        <w:pStyle w:val="ARTartustawynprozporzdzenia"/>
      </w:pPr>
      <w:r w:rsidRPr="003F6693">
        <w:rPr>
          <w:rStyle w:val="Ppogrubienie"/>
        </w:rPr>
        <w:t>Art. 136h.</w:t>
      </w:r>
      <w:r>
        <w:rPr>
          <w:rStyle w:val="Ppogrubienie"/>
        </w:rPr>
        <w:fldChar w:fldCharType="begin"/>
      </w:r>
      <w:r>
        <w:rPr>
          <w:rStyle w:val="Ppogrubienie"/>
        </w:rPr>
        <w:instrText xml:space="preserve"> NOTEREF _Ref428440350 \f \h </w:instrText>
      </w:r>
      <w:r>
        <w:rPr>
          <w:rStyle w:val="Ppogrubienie"/>
        </w:rPr>
      </w:r>
      <w:r>
        <w:rPr>
          <w:rStyle w:val="Ppogrubienie"/>
        </w:rPr>
        <w:fldChar w:fldCharType="separate"/>
      </w:r>
      <w:r w:rsidRPr="00A35CD9">
        <w:rPr>
          <w:rStyle w:val="Odwoanieprzypisudolnego"/>
        </w:rPr>
        <w:t>70</w:t>
      </w:r>
      <w:r>
        <w:rPr>
          <w:rStyle w:val="Ppogrubienie"/>
        </w:rPr>
        <w:fldChar w:fldCharType="end"/>
      </w:r>
      <w:r>
        <w:rPr>
          <w:rStyle w:val="IGindeksgrny"/>
        </w:rPr>
        <w:t>)</w:t>
      </w:r>
      <w:r w:rsidR="003F6693">
        <w:t> </w:t>
      </w:r>
      <w:r w:rsidRPr="00955D85">
        <w:t>Zmniejszenia wysokości uposażenia zasadniczego wraz</w:t>
      </w:r>
      <w:r w:rsidR="003F1777" w:rsidRPr="00955D85">
        <w:t xml:space="preserve"> z</w:t>
      </w:r>
      <w:r w:rsidR="003F1777">
        <w:t> </w:t>
      </w:r>
      <w:r w:rsidRPr="00955D85">
        <w:t>dodatkami o</w:t>
      </w:r>
      <w:r>
        <w:t> </w:t>
      </w:r>
      <w:r w:rsidRPr="00955D85">
        <w:t>charakterze stałym za okres</w:t>
      </w:r>
      <w:r>
        <w:t xml:space="preserve"> </w:t>
      </w:r>
      <w:r w:rsidRPr="00955D85">
        <w:t>przebywania na zwolnieniu lekarskim nie uwzględnia się przy ustalaniu podstawy wymiaru świadczeń,</w:t>
      </w:r>
      <w:r w:rsidR="003F1777" w:rsidRPr="00955D85">
        <w:t xml:space="preserve"> o</w:t>
      </w:r>
      <w:r w:rsidR="003F1777">
        <w:t> </w:t>
      </w:r>
      <w:r w:rsidRPr="00955D85">
        <w:t>których mowa</w:t>
      </w:r>
      <w:r w:rsidR="003F1777">
        <w:t xml:space="preserve"> </w:t>
      </w:r>
      <w:r w:rsidR="003F1777" w:rsidRPr="00955D85">
        <w:t>w</w:t>
      </w:r>
      <w:r w:rsidR="003F1777">
        <w:t> art. </w:t>
      </w:r>
      <w:r w:rsidRPr="00955D85">
        <w:t>12</w:t>
      </w:r>
      <w:r w:rsidR="003F1777" w:rsidRPr="00955D85">
        <w:t>3</w:t>
      </w:r>
      <w:r w:rsidR="003F1777">
        <w:t xml:space="preserve"> ust. </w:t>
      </w:r>
      <w:r w:rsidR="003F1777" w:rsidRPr="00955D85">
        <w:t>1</w:t>
      </w:r>
      <w:r w:rsidR="003F1777">
        <w:t xml:space="preserve"> pkt </w:t>
      </w:r>
      <w:r w:rsidRPr="00955D85">
        <w:t xml:space="preserve">1, </w:t>
      </w:r>
      <w:r w:rsidR="003F1777" w:rsidRPr="00955D85">
        <w:t>3</w:t>
      </w:r>
      <w:r w:rsidR="003F1777">
        <w:t xml:space="preserve"> i </w:t>
      </w:r>
      <w:r w:rsidR="003F1777" w:rsidRPr="00955D85">
        <w:t>5</w:t>
      </w:r>
      <w:r w:rsidR="003F1777">
        <w:t xml:space="preserve"> i ust. </w:t>
      </w:r>
      <w:r w:rsidR="003F1777" w:rsidRPr="00955D85">
        <w:t>2</w:t>
      </w:r>
      <w:r w:rsidR="003F1777">
        <w:t xml:space="preserve"> pkt </w:t>
      </w:r>
      <w:r w:rsidR="003F1777" w:rsidRPr="00955D85">
        <w:t>2</w:t>
      </w:r>
      <w:r w:rsidR="003F1777">
        <w:t xml:space="preserve"> oraz art. </w:t>
      </w:r>
      <w:r w:rsidRPr="00955D85">
        <w:t>13</w:t>
      </w:r>
      <w:r w:rsidR="003F1777" w:rsidRPr="00955D85">
        <w:t>2</w:t>
      </w:r>
      <w:r w:rsidR="003F1777">
        <w:t xml:space="preserve"> ust. </w:t>
      </w:r>
      <w:r w:rsidRPr="00955D85">
        <w:t>1.</w:t>
      </w:r>
    </w:p>
    <w:p w:rsidR="005E178B" w:rsidRPr="00C90960" w:rsidRDefault="005E178B" w:rsidP="005E178B">
      <w:pPr>
        <w:pStyle w:val="ARTartustawynprozporzdzenia"/>
      </w:pPr>
      <w:r w:rsidRPr="003F6693">
        <w:rPr>
          <w:rStyle w:val="Ppogrubienie"/>
        </w:rPr>
        <w:t>Art. 137.</w:t>
      </w:r>
      <w:r w:rsidRPr="00C90960">
        <w:t> Prezes Rady Ministrów określi, w drodze rozporządzeń, odrębnie dla każdej Agencji, wysokość oraz w</w:t>
      </w:r>
      <w:r w:rsidRPr="00C90960">
        <w:t>a</w:t>
      </w:r>
      <w:r w:rsidRPr="00C90960">
        <w:t>runki wypłaty uposażenia i innych świadczeń funkcjonariuszom skierowanym do szkoły, na przeszkolenie lub na studia. Rozporządzenie powinno określać świadczenia przysługujące funkcjonariuszowi w związku z pobieraniem nauki, a także ich wysokość i warunki wypłaty.</w:t>
      </w:r>
    </w:p>
    <w:p w:rsidR="005E178B" w:rsidRPr="00C90960" w:rsidRDefault="005E178B" w:rsidP="005E178B">
      <w:pPr>
        <w:pStyle w:val="ARTartustawynprozporzdzenia"/>
      </w:pPr>
      <w:r w:rsidRPr="003F6693">
        <w:rPr>
          <w:rStyle w:val="Ppogrubienie"/>
        </w:rPr>
        <w:t>Art. 138.</w:t>
      </w:r>
      <w:r w:rsidRPr="00C90960">
        <w:t> W razie pobierania przez funkcjonariusza wynagrodzenia przewidzianego w przepisach o wynagrodzeniu osób zajmujących kierownicze stanowiska państwowe, funkcjonariuszowi oraz członkom jego rodziny przysługują świa</w:t>
      </w:r>
      <w:r w:rsidRPr="00C90960">
        <w:t>d</w:t>
      </w:r>
      <w:r w:rsidRPr="00C90960">
        <w:t>czenia pieniężne z tytułu służby, określone w niniejszej ustawie, z wyjątkiem uposażenia oraz świadczenia pieniężnego, o którym mowa</w:t>
      </w:r>
      <w:r w:rsidR="003F1777" w:rsidRPr="00C90960">
        <w:t xml:space="preserve"> w</w:t>
      </w:r>
      <w:r w:rsidR="003F1777">
        <w:t> art. </w:t>
      </w:r>
      <w:r w:rsidRPr="00C90960">
        <w:t>89.</w:t>
      </w:r>
    </w:p>
    <w:p w:rsidR="005E178B" w:rsidRPr="00C90960" w:rsidRDefault="005E178B" w:rsidP="005E178B">
      <w:pPr>
        <w:pStyle w:val="ARTartustawynprozporzdzenia"/>
      </w:pPr>
      <w:r w:rsidRPr="003F6693">
        <w:rPr>
          <w:rStyle w:val="Ppogrubienie"/>
        </w:rPr>
        <w:t>Art. 139.</w:t>
      </w:r>
      <w:r w:rsidRPr="00C90960">
        <w:t> 1. Funkcjonariuszowi zawieszonemu w czynnościach służbowych zawiesza się od najbliższego terminu płatności 50% ostatnio należnego uposażenia.</w:t>
      </w:r>
    </w:p>
    <w:p w:rsidR="005E178B" w:rsidRPr="00C90960" w:rsidRDefault="005E178B" w:rsidP="005E178B">
      <w:pPr>
        <w:pStyle w:val="USTustnpkodeksu"/>
      </w:pPr>
      <w:r w:rsidRPr="00C90960">
        <w:t>2. W razie uchylenia zawieszenia w czynnościach służbowych funkcjonariusz otrzymuje zawieszoną część uposaż</w:t>
      </w:r>
      <w:r w:rsidRPr="00C90960">
        <w:t>e</w:t>
      </w:r>
      <w:r w:rsidRPr="00C90960">
        <w:t>nia oraz obligatoryjne podwyżki tego uposażenia, wprowadzone w okresie zawieszenia, chyba że został zwolniony ze służby z powodu skazania prawomocnym wyrokiem sądu albo ukarany karą dyscyplinarną wydalenia ze służby.</w:t>
      </w:r>
    </w:p>
    <w:p w:rsidR="005E178B" w:rsidRPr="00C90960" w:rsidRDefault="005E178B" w:rsidP="005E178B">
      <w:pPr>
        <w:pStyle w:val="ARTartustawynprozporzdzenia"/>
      </w:pPr>
      <w:r w:rsidRPr="003F6693">
        <w:rPr>
          <w:rStyle w:val="Ppogrubienie"/>
        </w:rPr>
        <w:t>Art. 140.</w:t>
      </w:r>
      <w:r w:rsidRPr="00C90960">
        <w:t> 1. Funkcjonariuszowi tymczasowo aresztowanemu zawiesza się od najbliższego terminu płatności 50% ostatnio należnego uposażenia.</w:t>
      </w:r>
    </w:p>
    <w:p w:rsidR="005E178B" w:rsidRPr="00C90960" w:rsidRDefault="005E178B" w:rsidP="005E178B">
      <w:pPr>
        <w:pStyle w:val="USTustnpkodeksu"/>
      </w:pPr>
      <w:r w:rsidRPr="00C90960">
        <w:t>2. W razie umorzenia postępowania karnego lub uniewinnienia prawomocnym wyrokiem sądu, funkcjonariusz otrzymuje zawieszoną część uposażenia oraz obligatoryjne podwyżki tego uposażenia, wprowadzone w okresie zawiesz</w:t>
      </w:r>
      <w:r w:rsidRPr="00C90960">
        <w:t>e</w:t>
      </w:r>
      <w:r w:rsidRPr="00C90960">
        <w:t>nia, choćby umorzenie lub uniewinnienie nastąpiło po zwolnieniu funkcjonariusza ze służby, z zastrzeżeniem</w:t>
      </w:r>
      <w:r w:rsidR="003F1777">
        <w:t xml:space="preserve"> ust. </w:t>
      </w:r>
      <w:r w:rsidRPr="00C90960">
        <w:t>3.</w:t>
      </w:r>
    </w:p>
    <w:p w:rsidR="005E178B" w:rsidRPr="00C90960" w:rsidRDefault="005E178B" w:rsidP="005E178B">
      <w:pPr>
        <w:pStyle w:val="USTustnpkodeksu"/>
      </w:pPr>
      <w:r w:rsidRPr="00C90960">
        <w:t>3. Przepisu</w:t>
      </w:r>
      <w:r w:rsidR="003F1777">
        <w:t xml:space="preserve"> ust. </w:t>
      </w:r>
      <w:r w:rsidRPr="00C90960">
        <w:t>2 nie stosuje się w przypadku, gdy postępowanie karne umorzono z powodu przedawnienia lub amnestii, a także w razie warunkowego umorzenia postępowania karnego.</w:t>
      </w:r>
    </w:p>
    <w:p w:rsidR="005E178B" w:rsidRPr="00C90960" w:rsidRDefault="005E178B" w:rsidP="005E178B">
      <w:pPr>
        <w:pStyle w:val="ARTartustawynprozporzdzenia"/>
      </w:pPr>
      <w:r w:rsidRPr="003F6693">
        <w:rPr>
          <w:rStyle w:val="Ppogrubienie"/>
        </w:rPr>
        <w:t>Art. 141.</w:t>
      </w:r>
      <w:r w:rsidRPr="00C90960">
        <w:t> 1. Funkcjonariuszowi, który samowolnie opuścił miejsce pełnienia służby albo pozostaje poza nim lub nie podejmuje służby, zawiesza się uposażenie od najbliższego terminu płatności. Jeżeli funkcjonariusz pobrał już za czas nieusprawiedliwionej nieobecności uposażenie, potrąca mu się odpowiednią część uposażenia przy najbliższej wypłacie.</w:t>
      </w:r>
    </w:p>
    <w:p w:rsidR="005E178B" w:rsidRPr="00C90960" w:rsidRDefault="005E178B" w:rsidP="005E178B">
      <w:pPr>
        <w:pStyle w:val="USTustnpkodeksu"/>
      </w:pPr>
      <w:r w:rsidRPr="00C90960">
        <w:t>2. W razie uznania nieobecności za usprawiedliwioną, wypłaca się funkcjonariuszowi zawieszone uposażenie; w przypadku nieobecności nieusprawiedliwionej funkcjonariusz traci za każdy dzień nieobecności 1/30 część uposażenia miesięcznego.</w:t>
      </w:r>
    </w:p>
    <w:p w:rsidR="005E178B" w:rsidRPr="00C90960" w:rsidRDefault="005E178B" w:rsidP="005E178B">
      <w:pPr>
        <w:pStyle w:val="USTustnpkodeksu"/>
      </w:pPr>
      <w:r w:rsidRPr="00C90960">
        <w:t>3. Przepisy</w:t>
      </w:r>
      <w:r w:rsidR="003F1777">
        <w:t xml:space="preserve"> ust. </w:t>
      </w:r>
      <w:r w:rsidR="003F1777" w:rsidRPr="00C90960">
        <w:t>1</w:t>
      </w:r>
      <w:r w:rsidR="003F1777">
        <w:t xml:space="preserve"> i </w:t>
      </w:r>
      <w:r w:rsidRPr="00C90960">
        <w:t>2 stosuje się odpowiednio w razie zawinionej niemożności pełnienia przez funkcjonariusza ob</w:t>
      </w:r>
      <w:r w:rsidRPr="00C90960">
        <w:t>o</w:t>
      </w:r>
      <w:r w:rsidRPr="00C90960">
        <w:t>wiązków służbowych.</w:t>
      </w:r>
    </w:p>
    <w:p w:rsidR="005E178B" w:rsidRPr="00C90960" w:rsidRDefault="005E178B" w:rsidP="005E178B">
      <w:pPr>
        <w:pStyle w:val="USTustnpkodeksu"/>
      </w:pPr>
      <w:r w:rsidRPr="00C90960">
        <w:t>4. Funkcjonariuszowi, który rozpoczyna urlop bezpłatny w ciągu miesiąca kalendarzowego, przysługuje uposażenie w wysokości 1/30 uposażenia miesięcznego za każdy dzień poprzedzający dzień rozpoczęcia urlopu bezpłatnego. Jeżeli funkcjonariusz pobrał już uposażenie za czas urlopu bezpłatnego, potrąca mu się odpowiednią część uposażenia przy na</w:t>
      </w:r>
      <w:r w:rsidRPr="00C90960">
        <w:t>j</w:t>
      </w:r>
      <w:r w:rsidRPr="00C90960">
        <w:t>bliższej wypłacie.</w:t>
      </w:r>
    </w:p>
    <w:p w:rsidR="005E178B" w:rsidRPr="00C90960" w:rsidRDefault="005E178B" w:rsidP="005E178B">
      <w:pPr>
        <w:pStyle w:val="ARTartustawynprozporzdzenia"/>
      </w:pPr>
      <w:r w:rsidRPr="003F6693">
        <w:rPr>
          <w:rStyle w:val="Ppogrubienie"/>
        </w:rPr>
        <w:t>Art. 142.</w:t>
      </w:r>
      <w:r w:rsidRPr="00C90960">
        <w:t> 1. Z uposażenia funkcjonariuszy mogą być dokonywane potrącenia na podstawie sądowych i administracyjnych tytułów wykonawczych oraz na podstawie przepisów szczególnych – na zasadach określonych w przepisach o egzekucji sądowej lub postępowaniu egzekucyjnym w administracji albo w innych przepisach szczegó</w:t>
      </w:r>
      <w:r w:rsidRPr="00C90960">
        <w:t>l</w:t>
      </w:r>
      <w:r w:rsidRPr="00C90960">
        <w:t>nych, jeżeli dalsze przepisy ustawy nie stanowią inaczej.</w:t>
      </w:r>
    </w:p>
    <w:p w:rsidR="005E178B" w:rsidRPr="00C90960" w:rsidRDefault="005E178B" w:rsidP="005E178B">
      <w:pPr>
        <w:pStyle w:val="USTustnpkodeksu"/>
      </w:pPr>
      <w:r w:rsidRPr="00C90960">
        <w:t>2. Przez uposażenie, o którym mowa</w:t>
      </w:r>
      <w:r w:rsidR="003F1777" w:rsidRPr="00C90960">
        <w:t xml:space="preserve"> w</w:t>
      </w:r>
      <w:r w:rsidR="003F1777">
        <w:t> ust. </w:t>
      </w:r>
      <w:r w:rsidRPr="00C90960">
        <w:t>1, rozumie się uposażenie zasadnicze, dodatki do uposażenia oraz świa</w:t>
      </w:r>
      <w:r w:rsidRPr="00C90960">
        <w:t>d</w:t>
      </w:r>
      <w:r w:rsidRPr="00C90960">
        <w:t>czenia pieniężne wymienione</w:t>
      </w:r>
      <w:r w:rsidR="003F1777" w:rsidRPr="00C90960">
        <w:t xml:space="preserve"> w</w:t>
      </w:r>
      <w:r w:rsidR="003F1777">
        <w:t> art. </w:t>
      </w:r>
      <w:r w:rsidRPr="00C90960">
        <w:t>123,</w:t>
      </w:r>
      <w:r w:rsidR="003F1777">
        <w:t xml:space="preserve"> art. </w:t>
      </w:r>
      <w:r w:rsidRPr="00C90960">
        <w:t>128,</w:t>
      </w:r>
      <w:r w:rsidR="003F1777">
        <w:t xml:space="preserve"> art. </w:t>
      </w:r>
      <w:r w:rsidRPr="00C90960">
        <w:t>12</w:t>
      </w:r>
      <w:r w:rsidR="003F1777" w:rsidRPr="00C90960">
        <w:t>9</w:t>
      </w:r>
      <w:r w:rsidR="003F1777">
        <w:t xml:space="preserve"> i art. </w:t>
      </w:r>
      <w:r w:rsidRPr="00C90960">
        <w:t>132.</w:t>
      </w:r>
    </w:p>
    <w:p w:rsidR="005E178B" w:rsidRPr="00C90960" w:rsidRDefault="005E178B" w:rsidP="005E178B">
      <w:pPr>
        <w:pStyle w:val="USTustnpkodeksu"/>
      </w:pPr>
      <w:r w:rsidRPr="00C90960">
        <w:t>3. Prezes Rady Ministrów określi, w drodze rozporządzeń, odrębnie dla każdej Agencji, terminy płatności uposażenia i innych świadczeń pieniężnych oraz właściwość i tryb postępowania w sprawach wypłacania świadczeń pieniężnych oraz dokonywania potrąceń z tych należności.</w:t>
      </w:r>
    </w:p>
    <w:p w:rsidR="005E178B" w:rsidRPr="00C90960" w:rsidRDefault="005E178B" w:rsidP="005E178B">
      <w:pPr>
        <w:pStyle w:val="ARTartustawynprozporzdzenia"/>
      </w:pPr>
      <w:r w:rsidRPr="003F6693">
        <w:rPr>
          <w:rStyle w:val="Ppogrubienie"/>
        </w:rPr>
        <w:t>Art. 143.</w:t>
      </w:r>
      <w:r w:rsidRPr="00C90960">
        <w:t> Przepisu</w:t>
      </w:r>
      <w:r w:rsidR="003F1777">
        <w:t xml:space="preserve"> art. </w:t>
      </w:r>
      <w:r w:rsidRPr="00C90960">
        <w:t>14</w:t>
      </w:r>
      <w:r w:rsidR="003F1777" w:rsidRPr="00C90960">
        <w:t>2</w:t>
      </w:r>
      <w:r w:rsidR="003F1777">
        <w:t xml:space="preserve"> ust. </w:t>
      </w:r>
      <w:r w:rsidR="003F1777" w:rsidRPr="00C90960">
        <w:t>1</w:t>
      </w:r>
      <w:r w:rsidR="003F1777">
        <w:t xml:space="preserve"> i </w:t>
      </w:r>
      <w:r w:rsidRPr="00C90960">
        <w:t>2 nie stosuje się do zaliczek pobieranych do rozliczenia, a w szczególności na koszty podróży służbowej, delegacji i przeniesienia. Należności te potrąca się z uposażenia w pełnej wysokości, niezale</w:t>
      </w:r>
      <w:r w:rsidRPr="00C90960">
        <w:t>ż</w:t>
      </w:r>
      <w:r w:rsidRPr="00C90960">
        <w:t>nie od potrąceń z innych tytułów.</w:t>
      </w:r>
    </w:p>
    <w:p w:rsidR="005E178B" w:rsidRPr="00C90960" w:rsidRDefault="005E178B" w:rsidP="005E178B">
      <w:pPr>
        <w:pStyle w:val="ARTartustawynprozporzdzenia"/>
      </w:pPr>
      <w:r w:rsidRPr="003F6693">
        <w:rPr>
          <w:rStyle w:val="Ppogrubienie"/>
        </w:rPr>
        <w:t>Art. 143a.</w:t>
      </w:r>
      <w:r w:rsidRPr="00C90960">
        <w:t> W przypadku zbiegu uprawnień do świadczeń socjalnych określonych w rozporządzeniach wydanych na podstawie</w:t>
      </w:r>
      <w:r w:rsidR="003F1777">
        <w:t xml:space="preserve"> art. </w:t>
      </w:r>
      <w:r w:rsidRPr="00C90960">
        <w:t>9</w:t>
      </w:r>
      <w:r w:rsidR="003F1777" w:rsidRPr="00C90960">
        <w:t>0</w:t>
      </w:r>
      <w:r w:rsidR="003F1777">
        <w:t xml:space="preserve"> ust. </w:t>
      </w:r>
      <w:r w:rsidR="003F1777" w:rsidRPr="00C90960">
        <w:t>6</w:t>
      </w:r>
      <w:r w:rsidR="003F1777">
        <w:t xml:space="preserve"> oraz</w:t>
      </w:r>
      <w:r w:rsidRPr="00C90960">
        <w:t xml:space="preserve"> do świadczeń z tytułu przeniesienia do pełnienia służby w innej miejscowości, a także do świadczeń, o których mowa</w:t>
      </w:r>
      <w:r w:rsidR="003F1777" w:rsidRPr="00C90960">
        <w:t xml:space="preserve"> w</w:t>
      </w:r>
      <w:r w:rsidR="003F1777">
        <w:t> art. </w:t>
      </w:r>
      <w:r w:rsidRPr="00C90960">
        <w:t>105,</w:t>
      </w:r>
      <w:r w:rsidR="003F1777">
        <w:t xml:space="preserve"> art. </w:t>
      </w:r>
      <w:r w:rsidRPr="00C90960">
        <w:t>10</w:t>
      </w:r>
      <w:r w:rsidR="003F1777" w:rsidRPr="00C90960">
        <w:t>6</w:t>
      </w:r>
      <w:r w:rsidR="003F1777">
        <w:t xml:space="preserve"> ust. </w:t>
      </w:r>
      <w:r w:rsidR="003F1777" w:rsidRPr="00C90960">
        <w:t>1</w:t>
      </w:r>
      <w:r w:rsidR="003F1777">
        <w:t xml:space="preserve"> i art. </w:t>
      </w:r>
      <w:r w:rsidRPr="00C90960">
        <w:t>10</w:t>
      </w:r>
      <w:r w:rsidR="003F1777" w:rsidRPr="00C90960">
        <w:t>8</w:t>
      </w:r>
      <w:r w:rsidR="003F1777">
        <w:t xml:space="preserve"> ust. </w:t>
      </w:r>
      <w:r w:rsidRPr="00C90960">
        <w:t>1, z tytułu służby obojga małżonków w ABW albo służby obojga małżonków w AW, obojgu małżonkom przysługuje jedno świadczenie. W przypadku zbiegu uprawnień do świadczeń w różnej wysokości wypłaca się świadczenie w wyższej wysokości.</w:t>
      </w:r>
    </w:p>
    <w:p w:rsidR="00E04AAC" w:rsidRPr="00C90960" w:rsidRDefault="00E04AAC" w:rsidP="00E04AAC">
      <w:pPr>
        <w:pStyle w:val="ROZDZODDZOZNoznaczenierozdziauluboddziau"/>
      </w:pPr>
      <w:r w:rsidRPr="00C90960">
        <w:t>Rozdział 10</w:t>
      </w:r>
    </w:p>
    <w:p w:rsidR="00E04AAC" w:rsidRPr="00C90960" w:rsidRDefault="00E04AAC" w:rsidP="003F6693">
      <w:pPr>
        <w:pStyle w:val="ROZDZODDZPRZEDMprzedmiotregulacjirozdziauluboddziau"/>
      </w:pPr>
      <w:r w:rsidRPr="00C90960">
        <w:t>Odpowiedzialność dyscyplinarna funkcjonariuszy Agencji Bezpieczeństwa Wewnętrznego oraz Agencji Wywiadu</w:t>
      </w:r>
    </w:p>
    <w:p w:rsidR="00E04AAC" w:rsidRPr="00C90960" w:rsidRDefault="00E04AAC" w:rsidP="00E04AAC">
      <w:pPr>
        <w:pStyle w:val="ARTartustawynprozporzdzenia"/>
      </w:pPr>
      <w:r w:rsidRPr="003F6693">
        <w:rPr>
          <w:rStyle w:val="Ppogrubienie"/>
        </w:rPr>
        <w:t>Art. 144.</w:t>
      </w:r>
      <w:r w:rsidRPr="00C90960">
        <w:t> Funkcjonariusz, niezależnie od odpowiedzialności karnej, ponosi odpowiedzialność dyscyplinarną za p</w:t>
      </w:r>
      <w:r w:rsidRPr="00C90960">
        <w:t>o</w:t>
      </w:r>
      <w:r w:rsidRPr="00C90960">
        <w:t>pełnione przestępstwa i wykroczenia.</w:t>
      </w:r>
    </w:p>
    <w:p w:rsidR="00E04AAC" w:rsidRPr="00C90960" w:rsidRDefault="00E04AAC" w:rsidP="00E04AAC">
      <w:pPr>
        <w:pStyle w:val="ARTartustawynprozporzdzenia"/>
      </w:pPr>
      <w:r w:rsidRPr="003F6693">
        <w:rPr>
          <w:rStyle w:val="Ppogrubienie"/>
        </w:rPr>
        <w:t>Art. 145.</w:t>
      </w:r>
      <w:r w:rsidRPr="00C90960">
        <w:t> 1. Funkcjonariusz podlega odpowiedzialności dyscyplinarnej za naruszenia dyscypliny służbowej oraz w innych przypadkach określonych w ustawie.</w:t>
      </w:r>
    </w:p>
    <w:p w:rsidR="00E04AAC" w:rsidRPr="00C90960" w:rsidRDefault="00E04AAC" w:rsidP="00E04AAC">
      <w:pPr>
        <w:pStyle w:val="USTustnpkodeksu"/>
      </w:pPr>
      <w:r w:rsidRPr="00C90960">
        <w:t>2. Jeśli postępowanie dyscyplinarne zostało wszczęte na wniosek sądu lub prokuratora, organ wnioskujący ma być poinformowany o wyniku tego postępowania.</w:t>
      </w:r>
    </w:p>
    <w:p w:rsidR="00E04AAC" w:rsidRPr="00C90960" w:rsidRDefault="00E04AAC" w:rsidP="00E04AAC">
      <w:pPr>
        <w:pStyle w:val="USTustnpkodeksu"/>
      </w:pPr>
      <w:r w:rsidRPr="00C90960">
        <w:t>3. Przepis</w:t>
      </w:r>
      <w:r w:rsidR="003F1777">
        <w:t xml:space="preserve"> ust. </w:t>
      </w:r>
      <w:r w:rsidRPr="00C90960">
        <w:t>2 stosuje się odpowiednio, gdy sąd nakazał wymierzenie kary dyscyplinarnej funkcjonariuszowi, nie określając jednak jej rodzaju.</w:t>
      </w:r>
    </w:p>
    <w:p w:rsidR="00E04AAC" w:rsidRPr="00E04AAC" w:rsidRDefault="00E04AAC" w:rsidP="003F6693">
      <w:pPr>
        <w:pStyle w:val="ARTartustawynprozporzdzenia"/>
        <w:keepNext/>
      </w:pPr>
      <w:r w:rsidRPr="003F6693">
        <w:rPr>
          <w:rStyle w:val="Ppogrubienie"/>
        </w:rPr>
        <w:t>Art. 146.</w:t>
      </w:r>
      <w:r w:rsidRPr="00E04AAC">
        <w:t> 1. Funkcjonariuszowi mogą być wymierzane kary dyscyplinarne:</w:t>
      </w:r>
    </w:p>
    <w:p w:rsidR="00E04AAC" w:rsidRPr="00C90960" w:rsidRDefault="00E04AAC" w:rsidP="00E04AAC">
      <w:pPr>
        <w:pStyle w:val="PKTpunkt"/>
      </w:pPr>
      <w:r w:rsidRPr="00C90960">
        <w:t>1)</w:t>
      </w:r>
      <w:r w:rsidRPr="00C90960">
        <w:tab/>
        <w:t>upomnienie;</w:t>
      </w:r>
    </w:p>
    <w:p w:rsidR="00E04AAC" w:rsidRPr="00C90960" w:rsidRDefault="00E04AAC" w:rsidP="00E04AAC">
      <w:pPr>
        <w:pStyle w:val="PKTpunkt"/>
      </w:pPr>
      <w:r w:rsidRPr="00C90960">
        <w:t>2)</w:t>
      </w:r>
      <w:r w:rsidRPr="00C90960">
        <w:tab/>
        <w:t>nagana;</w:t>
      </w:r>
    </w:p>
    <w:p w:rsidR="00E04AAC" w:rsidRPr="00C90960" w:rsidRDefault="00E04AAC" w:rsidP="00E04AAC">
      <w:pPr>
        <w:pStyle w:val="PKTpunkt"/>
      </w:pPr>
      <w:r w:rsidRPr="00C90960">
        <w:t>3)</w:t>
      </w:r>
      <w:r w:rsidRPr="00C90960">
        <w:tab/>
        <w:t>surowa nagana;</w:t>
      </w:r>
    </w:p>
    <w:p w:rsidR="00E04AAC" w:rsidRPr="00C90960" w:rsidRDefault="00E04AAC" w:rsidP="00E04AAC">
      <w:pPr>
        <w:pStyle w:val="PKTpunkt"/>
      </w:pPr>
      <w:r w:rsidRPr="00C90960">
        <w:t>4)</w:t>
      </w:r>
      <w:r w:rsidRPr="00C90960">
        <w:tab/>
        <w:t>nagana z ostrzeżeniem;</w:t>
      </w:r>
    </w:p>
    <w:p w:rsidR="00E04AAC" w:rsidRPr="00C90960" w:rsidRDefault="00E04AAC" w:rsidP="00E04AAC">
      <w:pPr>
        <w:pStyle w:val="PKTpunkt"/>
      </w:pPr>
      <w:r w:rsidRPr="00C90960">
        <w:t>5)</w:t>
      </w:r>
      <w:r w:rsidRPr="00C90960">
        <w:tab/>
        <w:t>ostrzeżenie o niepełnej przydatności do służby na zajmowanym stanowisku;</w:t>
      </w:r>
    </w:p>
    <w:p w:rsidR="00E04AAC" w:rsidRPr="00C90960" w:rsidRDefault="00E04AAC" w:rsidP="00E04AAC">
      <w:pPr>
        <w:pStyle w:val="PKTpunkt"/>
      </w:pPr>
      <w:r w:rsidRPr="00C90960">
        <w:t>6)</w:t>
      </w:r>
      <w:r w:rsidRPr="00C90960">
        <w:tab/>
        <w:t>wyznaczenie na niższe stanowisko służbowe;</w:t>
      </w:r>
    </w:p>
    <w:p w:rsidR="00E04AAC" w:rsidRPr="00C90960" w:rsidRDefault="00E04AAC" w:rsidP="00E04AAC">
      <w:pPr>
        <w:pStyle w:val="PKTpunkt"/>
      </w:pPr>
      <w:r w:rsidRPr="00C90960">
        <w:t>7)</w:t>
      </w:r>
      <w:r w:rsidRPr="00C90960">
        <w:tab/>
        <w:t>obniżenie stopnia;</w:t>
      </w:r>
    </w:p>
    <w:p w:rsidR="00E04AAC" w:rsidRPr="00C90960" w:rsidRDefault="00E04AAC" w:rsidP="00E04AAC">
      <w:pPr>
        <w:pStyle w:val="PKTpunkt"/>
      </w:pPr>
      <w:r w:rsidRPr="00C90960">
        <w:t>8)</w:t>
      </w:r>
      <w:r w:rsidRPr="00C90960">
        <w:tab/>
        <w:t>pozbawienie stopnia oficerskiego;</w:t>
      </w:r>
    </w:p>
    <w:p w:rsidR="00E04AAC" w:rsidRPr="00C90960" w:rsidRDefault="00E04AAC" w:rsidP="00E04AAC">
      <w:pPr>
        <w:pStyle w:val="PKTpunkt"/>
      </w:pPr>
      <w:r w:rsidRPr="00C90960">
        <w:t>9)</w:t>
      </w:r>
      <w:r w:rsidRPr="00C90960">
        <w:tab/>
        <w:t>ostrzeżenie o niepełnej przydatności do służby;</w:t>
      </w:r>
    </w:p>
    <w:p w:rsidR="00E04AAC" w:rsidRPr="00C90960" w:rsidRDefault="00E04AAC" w:rsidP="00E04AAC">
      <w:pPr>
        <w:pStyle w:val="PKTpunkt"/>
      </w:pPr>
      <w:r w:rsidRPr="00C90960">
        <w:t>10)</w:t>
      </w:r>
      <w:r w:rsidRPr="00C90960">
        <w:tab/>
        <w:t>wydalenie ze służby.</w:t>
      </w:r>
    </w:p>
    <w:p w:rsidR="00E04AAC" w:rsidRPr="00C90960" w:rsidRDefault="00E04AAC" w:rsidP="00E04AAC">
      <w:pPr>
        <w:pStyle w:val="USTustnpkodeksu"/>
      </w:pPr>
      <w:r w:rsidRPr="00C90960">
        <w:t>2. W uzasadnionych przypadkach można łączyć karę wyznaczenia na niższe stanowisko służbowe oraz karę wydal</w:t>
      </w:r>
      <w:r w:rsidRPr="00C90960">
        <w:t>e</w:t>
      </w:r>
      <w:r w:rsidRPr="00C90960">
        <w:t>nia ze służby z karą obniżenia stopnia.</w:t>
      </w:r>
    </w:p>
    <w:p w:rsidR="00E04AAC" w:rsidRPr="00C90960" w:rsidRDefault="00E04AAC" w:rsidP="00E04AAC">
      <w:pPr>
        <w:pStyle w:val="ARTartustawynprozporzdzenia"/>
      </w:pPr>
      <w:r w:rsidRPr="003F6693">
        <w:rPr>
          <w:rStyle w:val="Ppogrubienie"/>
        </w:rPr>
        <w:t>Art. 147.</w:t>
      </w:r>
      <w:r w:rsidRPr="00C90960">
        <w:t> 1. Nie można wszcząć postępowania dyscyplinarnego po upływie 90 dni od dnia otrzymania przez przeł</w:t>
      </w:r>
      <w:r w:rsidRPr="00C90960">
        <w:t>o</w:t>
      </w:r>
      <w:r w:rsidRPr="00C90960">
        <w:t>żonego, o którym mowa</w:t>
      </w:r>
      <w:r w:rsidR="003F1777" w:rsidRPr="00C90960">
        <w:t xml:space="preserve"> w</w:t>
      </w:r>
      <w:r w:rsidR="003F1777">
        <w:t> art. </w:t>
      </w:r>
      <w:r w:rsidRPr="00C90960">
        <w:t>151, wiadomości o popełnieniu przewinienia lub naruszeniu dyscypliny służbowej.</w:t>
      </w:r>
    </w:p>
    <w:p w:rsidR="00E04AAC" w:rsidRPr="00C90960" w:rsidRDefault="00E04AAC" w:rsidP="00E04AAC">
      <w:pPr>
        <w:pStyle w:val="USTustnpkodeksu"/>
      </w:pPr>
      <w:r w:rsidRPr="00C90960">
        <w:t>2. Nie można wymierzyć funkcjonariuszowi kary dyscyplinarnej po upływie 1 roku od dnia popełnienia czynu, o którym mowa</w:t>
      </w:r>
      <w:r w:rsidR="003F1777" w:rsidRPr="00C90960">
        <w:t xml:space="preserve"> w</w:t>
      </w:r>
      <w:r w:rsidR="003F1777">
        <w:t> ust. </w:t>
      </w:r>
      <w:r w:rsidRPr="00C90960">
        <w:t>1.</w:t>
      </w:r>
    </w:p>
    <w:p w:rsidR="00E04AAC" w:rsidRPr="00C90960" w:rsidRDefault="00E04AAC" w:rsidP="00E04AAC">
      <w:pPr>
        <w:pStyle w:val="USTustnpkodeksu"/>
      </w:pPr>
      <w:r w:rsidRPr="00C90960">
        <w:t>3. W przypadku gdy czyn, o którym mowa</w:t>
      </w:r>
      <w:r w:rsidR="003F1777" w:rsidRPr="00C90960">
        <w:t xml:space="preserve"> w</w:t>
      </w:r>
      <w:r w:rsidR="003F1777">
        <w:t> ust. </w:t>
      </w:r>
      <w:r w:rsidRPr="00C90960">
        <w:t>1, stanowi jednocześnie przestępstwo, przedawnienie karalności dyscyplinarnej następuje dopiero z upływem okresu przedawnienia karalności przestępstwa.</w:t>
      </w:r>
    </w:p>
    <w:p w:rsidR="00E04AAC" w:rsidRPr="00C90960" w:rsidRDefault="00E04AAC" w:rsidP="00E04AAC">
      <w:pPr>
        <w:pStyle w:val="ARTartustawynprozporzdzenia"/>
      </w:pPr>
      <w:r w:rsidRPr="003F6693">
        <w:rPr>
          <w:rStyle w:val="Ppogrubienie"/>
        </w:rPr>
        <w:t>Art. 148.</w:t>
      </w:r>
      <w:r w:rsidRPr="00C90960">
        <w:t> 1. O popełnieniu przez funkcjonariusza wykroczenia, w tym także o odmowie przyjęcia mandatu karnego lub nieuiszczeniu w terminie grzywny nałożonej w drodze mandatu zaocznego, właściwy organ zawiadamia Szefa Age</w:t>
      </w:r>
      <w:r w:rsidRPr="00C90960">
        <w:t>n</w:t>
      </w:r>
      <w:r w:rsidRPr="00C90960">
        <w:t>cji, w której funkcjonariusz pełni służbę.</w:t>
      </w:r>
    </w:p>
    <w:p w:rsidR="00E04AAC" w:rsidRPr="00C90960" w:rsidRDefault="00E04AAC" w:rsidP="00E04AAC">
      <w:pPr>
        <w:pStyle w:val="USTustnpkodeksu"/>
      </w:pPr>
      <w:r w:rsidRPr="00C90960">
        <w:t>2. W stosunku do funkcjonariuszy ABW i AW, w zakresie postępowania w sprawach o wykroczenia, uprawnienia Policji wynikające z przepisów Kodeksu postępowania w sprawach o wykroczenia przysługują Szefowi właściwej Agencji lub upoważnionym przez niego funkcjonariuszom.</w:t>
      </w:r>
    </w:p>
    <w:p w:rsidR="00E04AAC" w:rsidRPr="00C90960" w:rsidRDefault="00E04AAC" w:rsidP="00E04AAC">
      <w:pPr>
        <w:pStyle w:val="ARTartustawynprozporzdzenia"/>
      </w:pPr>
      <w:r w:rsidRPr="003F6693">
        <w:rPr>
          <w:rStyle w:val="Ppogrubienie"/>
        </w:rPr>
        <w:t>Art. 149.</w:t>
      </w:r>
      <w:r w:rsidRPr="00C90960">
        <w:t> 1. Sąd rejonowy może odmówić wszczęcia postępowania, a wszczęte umorzyć i sprawę przekazać Szefowi ABW albo Szefowi AW z wnioskiem o wymierzenie kary dyscyplinarnej, jeżeli uzna to za wystarczającą reakcję na w</w:t>
      </w:r>
      <w:r w:rsidRPr="00C90960">
        <w:t>y</w:t>
      </w:r>
      <w:r w:rsidRPr="00C90960">
        <w:t>kroczenie.</w:t>
      </w:r>
    </w:p>
    <w:p w:rsidR="00E04AAC" w:rsidRPr="00C90960" w:rsidRDefault="00E04AAC" w:rsidP="00E04AAC">
      <w:pPr>
        <w:pStyle w:val="USTustnpkodeksu"/>
      </w:pPr>
      <w:r w:rsidRPr="00C90960">
        <w:t>2. Na postanowienie wskazane</w:t>
      </w:r>
      <w:r w:rsidR="003F1777" w:rsidRPr="00C90960">
        <w:t xml:space="preserve"> w</w:t>
      </w:r>
      <w:r w:rsidR="003F1777">
        <w:t> ust. </w:t>
      </w:r>
      <w:r w:rsidRPr="00C90960">
        <w:t>1 pokrzywdzonemu przysługuje zażalenie.</w:t>
      </w:r>
    </w:p>
    <w:p w:rsidR="00E04AAC" w:rsidRPr="00C90960" w:rsidRDefault="00E04AAC" w:rsidP="00E04AAC">
      <w:pPr>
        <w:pStyle w:val="ARTartustawynprozporzdzenia"/>
      </w:pPr>
      <w:r w:rsidRPr="003F6693">
        <w:rPr>
          <w:rStyle w:val="Ppogrubienie"/>
        </w:rPr>
        <w:t>Art. 150.</w:t>
      </w:r>
      <w:r w:rsidRPr="00C90960">
        <w:t> 1. Za czyny, za które w myśl odrębnych przepisów właściwe organy są uprawnione do nakładania kar p</w:t>
      </w:r>
      <w:r w:rsidRPr="00C90960">
        <w:t>o</w:t>
      </w:r>
      <w:r w:rsidRPr="00C90960">
        <w:t>rządkowych, funkcjonariusze ponoszą wyłącznie odpowiedzialność dyscyplinarną.</w:t>
      </w:r>
    </w:p>
    <w:p w:rsidR="00E04AAC" w:rsidRPr="00C90960" w:rsidRDefault="00E04AAC" w:rsidP="00E04AAC">
      <w:pPr>
        <w:pStyle w:val="USTustnpkodeksu"/>
      </w:pPr>
      <w:r w:rsidRPr="00C90960">
        <w:t>2. Odpowiedzialności dyscyplinarnej podlegają również funkcjonariusze w przypadkach, gdy właściwe organy są uprawnione do stosowania grzywny w celu przymuszenia.</w:t>
      </w:r>
    </w:p>
    <w:p w:rsidR="00E04AAC" w:rsidRPr="00C90960" w:rsidRDefault="00E04AAC" w:rsidP="00E04AAC">
      <w:pPr>
        <w:pStyle w:val="USTustnpkodeksu"/>
      </w:pPr>
      <w:r w:rsidRPr="00C90960">
        <w:t>3. O pociągnięcie funkcjonariusza do odpowiedzialności dyscyplinarnej występują organy, o których mowa</w:t>
      </w:r>
      <w:r w:rsidR="003F1777" w:rsidRPr="00C90960">
        <w:t xml:space="preserve"> w</w:t>
      </w:r>
      <w:r w:rsidR="003F1777">
        <w:t> ust. </w:t>
      </w:r>
      <w:r w:rsidR="003F1777" w:rsidRPr="00C90960">
        <w:t>1</w:t>
      </w:r>
      <w:r w:rsidR="003F1777">
        <w:t xml:space="preserve"> i </w:t>
      </w:r>
      <w:r w:rsidRPr="00C90960">
        <w:t>2, do Szefa właściwej Agencji.</w:t>
      </w:r>
    </w:p>
    <w:p w:rsidR="00E04AAC" w:rsidRPr="00C90960" w:rsidRDefault="00E04AAC" w:rsidP="00E04AAC">
      <w:pPr>
        <w:pStyle w:val="ARTartustawynprozporzdzenia"/>
      </w:pPr>
      <w:r w:rsidRPr="003F6693">
        <w:rPr>
          <w:rStyle w:val="Ppogrubienie"/>
        </w:rPr>
        <w:t>Art. 151.</w:t>
      </w:r>
      <w:r w:rsidRPr="00C90960">
        <w:t> Właściwi do udzielania wyróżnień oraz wymierzania kar dyscyplinarnych są Szef ABW albo Szef AW, każdy w zakresie swojego działania, a także inni uprawnieni przełożeni.</w:t>
      </w:r>
    </w:p>
    <w:p w:rsidR="00E04AAC" w:rsidRPr="00E04AAC" w:rsidRDefault="00E04AAC" w:rsidP="003F6693">
      <w:pPr>
        <w:pStyle w:val="ARTartustawynprozporzdzenia"/>
        <w:keepNext/>
      </w:pPr>
      <w:r w:rsidRPr="003F6693">
        <w:rPr>
          <w:rStyle w:val="Ppogrubienie"/>
        </w:rPr>
        <w:t>Art. 152.</w:t>
      </w:r>
      <w:r w:rsidRPr="00E04AAC">
        <w:t> 1. Prezes Rady Ministrów określi, w drodze rozporządzeń, odrębnie dla każdej Agencji, szczegółowe zas</w:t>
      </w:r>
      <w:r w:rsidRPr="00E04AAC">
        <w:t>a</w:t>
      </w:r>
      <w:r w:rsidRPr="00E04AAC">
        <w:t>dy i tryb udzielania wyróżnień, przeprowadzania postępowań dyscyplinarnych, wymierzania i wykonywania kar oraz odwoływania się od wymierzonych kar, a także właściwość przełożonych w tych sprawach, z uwzględnieniem:</w:t>
      </w:r>
    </w:p>
    <w:p w:rsidR="00E04AAC" w:rsidRPr="00C90960" w:rsidRDefault="00E04AAC" w:rsidP="00E04AAC">
      <w:pPr>
        <w:pStyle w:val="PKTpunkt"/>
      </w:pPr>
      <w:r w:rsidRPr="00C90960">
        <w:t>1)</w:t>
      </w:r>
      <w:r w:rsidRPr="00C90960">
        <w:tab/>
        <w:t>zakresu władzy dyscyplinarnej;</w:t>
      </w:r>
    </w:p>
    <w:p w:rsidR="00E04AAC" w:rsidRPr="00C90960" w:rsidRDefault="00E04AAC" w:rsidP="00E04AAC">
      <w:pPr>
        <w:pStyle w:val="PKTpunkt"/>
      </w:pPr>
      <w:r w:rsidRPr="00C90960">
        <w:t>2)</w:t>
      </w:r>
      <w:r w:rsidRPr="00C90960">
        <w:tab/>
        <w:t>przełożonych, którzy posiadają władzę dyscyplinarną;</w:t>
      </w:r>
    </w:p>
    <w:p w:rsidR="00E04AAC" w:rsidRPr="00C90960" w:rsidRDefault="00E04AAC" w:rsidP="00E04AAC">
      <w:pPr>
        <w:pStyle w:val="PKTpunkt"/>
      </w:pPr>
      <w:r w:rsidRPr="00C90960">
        <w:t>3)</w:t>
      </w:r>
      <w:r w:rsidRPr="00C90960">
        <w:tab/>
        <w:t>przypadków naruszenia dyscypliny i przypadków, w których postępowania dyscyplinarnego nie wszczyna się;</w:t>
      </w:r>
    </w:p>
    <w:p w:rsidR="00E04AAC" w:rsidRPr="00C90960" w:rsidRDefault="00E04AAC" w:rsidP="00E04AAC">
      <w:pPr>
        <w:pStyle w:val="PKTpunkt"/>
      </w:pPr>
      <w:r w:rsidRPr="00C90960">
        <w:t>4)</w:t>
      </w:r>
      <w:r w:rsidRPr="00C90960">
        <w:tab/>
        <w:t>formy i treści rozstrzygnięcia o wszczęciu oraz o zakończeniu postępowania dyscyplinarnego, a także o wymierzeniu kary dyscyplinarnej;</w:t>
      </w:r>
    </w:p>
    <w:p w:rsidR="00E04AAC" w:rsidRPr="00C90960" w:rsidRDefault="00E04AAC" w:rsidP="00E04AAC">
      <w:pPr>
        <w:pStyle w:val="PKTpunkt"/>
      </w:pPr>
      <w:r w:rsidRPr="00C90960">
        <w:t>5)</w:t>
      </w:r>
      <w:r w:rsidRPr="00C90960">
        <w:tab/>
        <w:t>czasu trwania postępowania dyscyplinarnego oraz praw obwinionego w toku tego postępowania;</w:t>
      </w:r>
    </w:p>
    <w:p w:rsidR="00E04AAC" w:rsidRPr="00C90960" w:rsidRDefault="00E04AAC" w:rsidP="00E04AAC">
      <w:pPr>
        <w:pStyle w:val="PKTpunkt"/>
      </w:pPr>
      <w:r w:rsidRPr="00C90960">
        <w:t>6)</w:t>
      </w:r>
      <w:r w:rsidRPr="00C90960">
        <w:tab/>
        <w:t>sposobu wykonywania oraz warunków i terminów zatarcia poszczególnych kar dyscyplinarnych, a także przesłanek darowania kary dyscyplinarnej;</w:t>
      </w:r>
    </w:p>
    <w:p w:rsidR="00E04AAC" w:rsidRPr="00C90960" w:rsidRDefault="00E04AAC" w:rsidP="00E04AAC">
      <w:pPr>
        <w:pStyle w:val="PKTpunkt"/>
      </w:pPr>
      <w:r w:rsidRPr="00C90960">
        <w:t>7)</w:t>
      </w:r>
      <w:r w:rsidRPr="00C90960">
        <w:tab/>
        <w:t>przesłanek wznowienia postępowania dyscyplinarnego i trybu postępowania przy wznowieniu tego postępowania;</w:t>
      </w:r>
    </w:p>
    <w:p w:rsidR="00E04AAC" w:rsidRPr="00C90960" w:rsidRDefault="00E04AAC" w:rsidP="00E04AAC">
      <w:pPr>
        <w:pStyle w:val="PKTpunkt"/>
      </w:pPr>
      <w:r w:rsidRPr="00C90960">
        <w:t>8)</w:t>
      </w:r>
      <w:r w:rsidRPr="00C90960">
        <w:tab/>
        <w:t>okoliczności i trybu udzielania wyróżnień przez przełożonych posiadających władzę dyscyplinarną.</w:t>
      </w:r>
    </w:p>
    <w:p w:rsidR="00E04AAC" w:rsidRPr="00C90960" w:rsidRDefault="00E04AAC" w:rsidP="00E04AAC">
      <w:pPr>
        <w:pStyle w:val="USTustnpkodeksu"/>
      </w:pPr>
      <w:r w:rsidRPr="00C90960">
        <w:t>2. Na orzeczenie kończące postępowanie dyscyplinarne wydane w wyniku rozpatrzenia odwołania funkcjonariuszowi przysługuje skarga do sądu administracyjnego.</w:t>
      </w:r>
    </w:p>
    <w:p w:rsidR="00E04AAC" w:rsidRPr="00C90960" w:rsidRDefault="00E04AAC" w:rsidP="00E04AAC">
      <w:pPr>
        <w:pStyle w:val="ARTartustawynprozporzdzenia"/>
      </w:pPr>
      <w:r w:rsidRPr="003F6693">
        <w:rPr>
          <w:rStyle w:val="Ppogrubienie"/>
        </w:rPr>
        <w:t>Art. 153.</w:t>
      </w:r>
      <w:r w:rsidRPr="00C90960">
        <w:t> Przepisy</w:t>
      </w:r>
      <w:r w:rsidR="003F1777">
        <w:t xml:space="preserve"> art. </w:t>
      </w:r>
      <w:r w:rsidRPr="00C90960">
        <w:t>11</w:t>
      </w:r>
      <w:r w:rsidR="003F1777" w:rsidRPr="00C90960">
        <w:t>5</w:t>
      </w:r>
      <w:r w:rsidR="003F1777">
        <w:t xml:space="preserve"> § </w:t>
      </w:r>
      <w:r w:rsidRPr="00C90960">
        <w:t>1</w:t>
      </w:r>
      <w:r w:rsidR="003F1777" w:rsidRPr="00C90960">
        <w:t>8</w:t>
      </w:r>
      <w:r w:rsidR="003F1777">
        <w:t xml:space="preserve"> oraz art. </w:t>
      </w:r>
      <w:r w:rsidRPr="00C90960">
        <w:t>31</w:t>
      </w:r>
      <w:r w:rsidR="003F1777" w:rsidRPr="00C90960">
        <w:t>8</w:t>
      </w:r>
      <w:r w:rsidR="003F1777">
        <w:t xml:space="preserve"> i </w:t>
      </w:r>
      <w:r w:rsidRPr="00C90960">
        <w:t>344 Kodeksu karnego stosuje się odpowiednio do funkcjonariuszy ABW oraz AW.</w:t>
      </w:r>
    </w:p>
    <w:p w:rsidR="00E04AAC" w:rsidRPr="00C90960" w:rsidRDefault="00E04AAC" w:rsidP="00E04AAC">
      <w:pPr>
        <w:pStyle w:val="ROZDZODDZOZNoznaczenierozdziauluboddziau"/>
      </w:pPr>
      <w:r w:rsidRPr="00C90960">
        <w:t>Rozdział 10a</w:t>
      </w:r>
    </w:p>
    <w:p w:rsidR="00E04AAC" w:rsidRPr="00C90960" w:rsidRDefault="00E04AAC" w:rsidP="003F6693">
      <w:pPr>
        <w:pStyle w:val="ROZDZODDZPRZEDMprzedmiotregulacjirozdziauluboddziau"/>
      </w:pPr>
      <w:r w:rsidRPr="00C90960">
        <w:t>Przepisy karne</w:t>
      </w:r>
    </w:p>
    <w:p w:rsidR="00E04AAC" w:rsidRPr="00E04AAC" w:rsidRDefault="00E04AAC" w:rsidP="003F6693">
      <w:pPr>
        <w:pStyle w:val="ARTartustawynprozporzdzenia"/>
        <w:keepNext/>
      </w:pPr>
      <w:r w:rsidRPr="003F6693">
        <w:rPr>
          <w:rStyle w:val="Ppogrubienie"/>
        </w:rPr>
        <w:t>Art. 153a.</w:t>
      </w:r>
      <w:r w:rsidRPr="00E04AAC">
        <w:t> 1. Funkcjonariusz Agencji, który:</w:t>
      </w:r>
    </w:p>
    <w:p w:rsidR="00E04AAC" w:rsidRPr="00C90960" w:rsidRDefault="00E04AAC" w:rsidP="00E04AAC">
      <w:pPr>
        <w:pStyle w:val="PKTpunkt"/>
      </w:pPr>
      <w:r w:rsidRPr="00C90960">
        <w:t>1)</w:t>
      </w:r>
      <w:r w:rsidRPr="00C90960">
        <w:tab/>
        <w:t>jest członkiem zarządu, rady nadzorczej lub komisji rewizyjnej spółki prawa handlowego,</w:t>
      </w:r>
    </w:p>
    <w:p w:rsidR="00E04AAC" w:rsidRPr="00C90960" w:rsidRDefault="00E04AAC" w:rsidP="00E04AAC">
      <w:pPr>
        <w:pStyle w:val="PKTpunkt"/>
      </w:pPr>
      <w:r w:rsidRPr="00C90960">
        <w:t>2)</w:t>
      </w:r>
      <w:r w:rsidRPr="00C90960">
        <w:tab/>
        <w:t>jest członkiem zarządu, rady nadzorczej lub komisji rewizyjnej spółdzielni, z wyjątkiem rady nadzorczej spółdzielni mieszkaniowej,</w:t>
      </w:r>
    </w:p>
    <w:p w:rsidR="00E04AAC" w:rsidRPr="00C90960" w:rsidRDefault="00E04AAC" w:rsidP="00E04AAC">
      <w:pPr>
        <w:pStyle w:val="PKTpunkt"/>
      </w:pPr>
      <w:r w:rsidRPr="00C90960">
        <w:t>3)</w:t>
      </w:r>
      <w:r w:rsidRPr="00C90960">
        <w:tab/>
        <w:t>jest członkiem zarządu fundacji prowadzącej działalność gospodarczą,</w:t>
      </w:r>
    </w:p>
    <w:p w:rsidR="00E04AAC" w:rsidRPr="00C90960" w:rsidRDefault="00E04AAC" w:rsidP="00E04AAC">
      <w:pPr>
        <w:pStyle w:val="PKTpunkt"/>
      </w:pPr>
      <w:r w:rsidRPr="00C90960">
        <w:t>4)</w:t>
      </w:r>
      <w:r w:rsidRPr="00C90960">
        <w:tab/>
        <w:t>posiada w spółkach prawa handlowego więcej niż 10% akcji lub udziały przedstawiające więcej niż 10% kapitału zakładowego – w każdej z tych spółek,</w:t>
      </w:r>
    </w:p>
    <w:p w:rsidR="00E04AAC" w:rsidRPr="00E04AAC" w:rsidRDefault="00E04AAC" w:rsidP="003F6693">
      <w:pPr>
        <w:pStyle w:val="PKTpunkt"/>
        <w:keepNext/>
      </w:pPr>
      <w:r w:rsidRPr="00C90960">
        <w:t>5)</w:t>
      </w:r>
      <w:r w:rsidRPr="00E04AAC">
        <w:tab/>
        <w:t>prowadzi działalność gospodarczą na własny rachunek lub wspólnie z innymi osobami, zarządza taką działalnością lub jest przedstawicielem czy pełnomocnikiem w prowadzeniu takiej działalności</w:t>
      </w:r>
    </w:p>
    <w:p w:rsidR="00E04AAC" w:rsidRPr="00C90960" w:rsidRDefault="00E04AAC" w:rsidP="006B5172">
      <w:pPr>
        <w:pStyle w:val="CZWSPPKTczwsplnapunktw"/>
      </w:pPr>
      <w:r w:rsidRPr="00C90960">
        <w:t>– podlega karze pozbawienia wolności od 6 miesięcy do lat 8.</w:t>
      </w:r>
    </w:p>
    <w:p w:rsidR="00E04AAC" w:rsidRPr="00C90960" w:rsidRDefault="00E04AAC" w:rsidP="00E04AAC">
      <w:pPr>
        <w:pStyle w:val="USTustnpkodeksu"/>
      </w:pPr>
      <w:r w:rsidRPr="00C90960">
        <w:t>2. Nie popełnia przestępstwa określonego</w:t>
      </w:r>
      <w:r w:rsidR="003F1777" w:rsidRPr="00C90960">
        <w:t xml:space="preserve"> w</w:t>
      </w:r>
      <w:r w:rsidR="003F1777">
        <w:t> ust. </w:t>
      </w:r>
      <w:r w:rsidRPr="00C90960">
        <w:t>1 funkcjonariusz Agencji, który uzyskał zgodę Szefa Agencji, o której mowa</w:t>
      </w:r>
      <w:r w:rsidR="003F1777" w:rsidRPr="00C90960">
        <w:t xml:space="preserve"> w</w:t>
      </w:r>
      <w:r w:rsidR="003F1777">
        <w:t> art. </w:t>
      </w:r>
      <w:r w:rsidRPr="00C90960">
        <w:t>79a</w:t>
      </w:r>
      <w:r w:rsidR="003F1777">
        <w:t xml:space="preserve"> ust. </w:t>
      </w:r>
      <w:r w:rsidRPr="00C90960">
        <w:t>2.</w:t>
      </w:r>
    </w:p>
    <w:p w:rsidR="00E04AAC" w:rsidRPr="00C90960" w:rsidRDefault="00E04AAC" w:rsidP="003F6693">
      <w:pPr>
        <w:pStyle w:val="ARTartustawynprozporzdzenia"/>
        <w:keepNext/>
      </w:pPr>
      <w:r w:rsidRPr="003F6693">
        <w:rPr>
          <w:rStyle w:val="Ppogrubienie"/>
        </w:rPr>
        <w:t>Art. 153b.</w:t>
      </w:r>
      <w:r w:rsidRPr="00C90960">
        <w:t> 1. Funkcjonariusz Agencji, który wbrew przepisom ustawy wykorzystuje informacje uzyskane podczas lub w związku z pełnieniem obowiązków służbowych do wpływania na działalność organów władzy publicznej, przedsi</w:t>
      </w:r>
      <w:r w:rsidRPr="00C90960">
        <w:t>ę</w:t>
      </w:r>
      <w:r w:rsidRPr="00C90960">
        <w:t>biorców lub nadawców w rozumieniu</w:t>
      </w:r>
      <w:r w:rsidR="003F1777">
        <w:t xml:space="preserve"> art. </w:t>
      </w:r>
      <w:r w:rsidR="003F1777" w:rsidRPr="00C90960">
        <w:t>4</w:t>
      </w:r>
      <w:r w:rsidR="003F1777">
        <w:t xml:space="preserve"> pkt </w:t>
      </w:r>
      <w:r w:rsidRPr="00C90960">
        <w:t>1</w:t>
      </w:r>
      <w:r>
        <w:fldChar w:fldCharType="begin"/>
      </w:r>
      <w:r>
        <w:instrText xml:space="preserve"> NOTEREF _Ref428781778 \f \h </w:instrText>
      </w:r>
      <w:r>
        <w:fldChar w:fldCharType="separate"/>
      </w:r>
      <w:r w:rsidRPr="00A35CD9">
        <w:rPr>
          <w:rStyle w:val="Odwoanieprzypisudolnego"/>
        </w:rPr>
        <w:t>32</w:t>
      </w:r>
      <w:r>
        <w:fldChar w:fldCharType="end"/>
      </w:r>
      <w:r>
        <w:rPr>
          <w:rStyle w:val="IGindeksgrny"/>
        </w:rPr>
        <w:t>)</w:t>
      </w:r>
      <w:r w:rsidRPr="00C90960">
        <w:t> ustawy z dnia 29 grudnia 1992 r. o radiofonii i telewizji oraz redakt</w:t>
      </w:r>
      <w:r w:rsidRPr="00C90960">
        <w:t>o</w:t>
      </w:r>
      <w:r w:rsidRPr="00C90960">
        <w:t>rów naczelnych, dziennikarzy lub osób prowadzących działalność wydawniczą, o których mowa w ustawie z dnia 26 stycznia 1984 r. – Prawo prasowe</w:t>
      </w:r>
    </w:p>
    <w:p w:rsidR="00E04AAC" w:rsidRPr="00C90960" w:rsidRDefault="00E04AAC" w:rsidP="00E04AAC">
      <w:pPr>
        <w:pStyle w:val="SKARNsankcjakarnawszczeglnociwKodeksiekarnym"/>
      </w:pPr>
      <w:r w:rsidRPr="00C90960">
        <w:t>– podlega karze pozbawienia wolności od 6 miesięcy do lat 8.</w:t>
      </w:r>
    </w:p>
    <w:p w:rsidR="00E04AAC" w:rsidRPr="00C90960" w:rsidRDefault="00E04AAC" w:rsidP="003F6693">
      <w:pPr>
        <w:pStyle w:val="USTustnpkodeksu"/>
        <w:keepNext/>
      </w:pPr>
      <w:r w:rsidRPr="00C90960">
        <w:t>2. Jeżeli sprawca czynu, o którym mowa</w:t>
      </w:r>
      <w:r w:rsidR="003F1777" w:rsidRPr="00C90960">
        <w:t xml:space="preserve"> w</w:t>
      </w:r>
      <w:r w:rsidR="003F1777">
        <w:t> ust. </w:t>
      </w:r>
      <w:r w:rsidRPr="00C90960">
        <w:t>1, działa w celu osiągnięcia korzyści osobistej lub majątkowej</w:t>
      </w:r>
    </w:p>
    <w:p w:rsidR="00E04AAC" w:rsidRPr="00C90960" w:rsidRDefault="00E04AAC" w:rsidP="00E04AAC">
      <w:pPr>
        <w:pStyle w:val="SKARNsankcjakarnawszczeglnociwKodeksiekarnym"/>
      </w:pPr>
      <w:r w:rsidRPr="00C90960">
        <w:t>– podlega karze pozbawienia wolności od lat 2 do lat 12.</w:t>
      </w:r>
    </w:p>
    <w:p w:rsidR="00E04AAC" w:rsidRPr="00C90960" w:rsidRDefault="00E04AAC" w:rsidP="003F6693">
      <w:pPr>
        <w:pStyle w:val="ARTartustawynprozporzdzenia"/>
        <w:keepNext/>
      </w:pPr>
      <w:r w:rsidRPr="003F6693">
        <w:rPr>
          <w:rStyle w:val="Ppogrubienie"/>
        </w:rPr>
        <w:t>Art. 153c.</w:t>
      </w:r>
      <w:r w:rsidRPr="00C90960">
        <w:t> 1. Osoba, która pełniła służbę lub była zatrudniona w Agencji oraz osoba, która pełniła służbę lub była z</w:t>
      </w:r>
      <w:r w:rsidRPr="00C90960">
        <w:t>a</w:t>
      </w:r>
      <w:r w:rsidRPr="00C90960">
        <w:t>trudniona w Urzędzie Ochrony Państwa, która wbrew przepisom ustawy wykorzystuje informacje uzyskane podczas lub w związku z pełnieniem obowiązków służbowych do wpływania na działalność organów władzy publicznej, przedsiębio</w:t>
      </w:r>
      <w:r w:rsidRPr="00C90960">
        <w:t>r</w:t>
      </w:r>
      <w:r w:rsidRPr="00C90960">
        <w:t>ców lub nadawców w rozumieniu</w:t>
      </w:r>
      <w:r w:rsidR="003F1777">
        <w:t xml:space="preserve"> art. </w:t>
      </w:r>
      <w:r w:rsidR="003F1777" w:rsidRPr="00C90960">
        <w:t>4</w:t>
      </w:r>
      <w:r w:rsidR="003F1777">
        <w:t xml:space="preserve"> pkt </w:t>
      </w:r>
      <w:r w:rsidRPr="00C90960">
        <w:t>1</w:t>
      </w:r>
      <w:r>
        <w:fldChar w:fldCharType="begin"/>
      </w:r>
      <w:r>
        <w:instrText xml:space="preserve"> NOTEREF _Ref428781778 \f \h </w:instrText>
      </w:r>
      <w:r>
        <w:fldChar w:fldCharType="separate"/>
      </w:r>
      <w:r w:rsidRPr="00A35CD9">
        <w:rPr>
          <w:rStyle w:val="Odwoanieprzypisudolnego"/>
        </w:rPr>
        <w:t>32</w:t>
      </w:r>
      <w:r>
        <w:fldChar w:fldCharType="end"/>
      </w:r>
      <w:r>
        <w:rPr>
          <w:rStyle w:val="IGindeksgrny"/>
        </w:rPr>
        <w:t>)</w:t>
      </w:r>
      <w:r w:rsidRPr="00C90960">
        <w:t> ustawy z dnia 29 grudnia 1992 r. o radiofonii i telewizji oraz redaktorów naczelnych, dziennikarzy lub osób prowadzących działalność wydawniczą, o których mowa w ustawie z dnia 26 stycznia 1984 r. – Prawo prasowe</w:t>
      </w:r>
    </w:p>
    <w:p w:rsidR="00E04AAC" w:rsidRPr="00C90960" w:rsidRDefault="00E04AAC" w:rsidP="00E04AAC">
      <w:pPr>
        <w:pStyle w:val="SKARNsankcjakarnawszczeglnociwKodeksiekarnym"/>
      </w:pPr>
      <w:r w:rsidRPr="00C90960">
        <w:t>– podlega karze pozbawienia wolności od 6 miesięcy do lat 8.</w:t>
      </w:r>
    </w:p>
    <w:p w:rsidR="00E04AAC" w:rsidRPr="00C90960" w:rsidRDefault="00E04AAC" w:rsidP="003F6693">
      <w:pPr>
        <w:pStyle w:val="USTustnpkodeksu"/>
        <w:keepNext/>
      </w:pPr>
      <w:r w:rsidRPr="00C90960">
        <w:t>2. Jeżeli sprawca czynu, o którym mowa</w:t>
      </w:r>
      <w:r w:rsidR="003F1777" w:rsidRPr="00C90960">
        <w:t xml:space="preserve"> w</w:t>
      </w:r>
      <w:r w:rsidR="003F1777">
        <w:t> ust. </w:t>
      </w:r>
      <w:r w:rsidRPr="00C90960">
        <w:t>1, działa w celu osiągnięcia korzyści osobistej lub majątkowej</w:t>
      </w:r>
    </w:p>
    <w:p w:rsidR="00E04AAC" w:rsidRPr="00C90960" w:rsidRDefault="00E04AAC" w:rsidP="00E04AAC">
      <w:pPr>
        <w:pStyle w:val="SKARNsankcjakarnawszczeglnociwKodeksiekarnym"/>
      </w:pPr>
      <w:r w:rsidRPr="00C90960">
        <w:t>– podlega karze pozbawienia wolności od lat 2 do 12.</w:t>
      </w:r>
    </w:p>
    <w:p w:rsidR="00E04AAC" w:rsidRPr="00C90960" w:rsidRDefault="00E04AAC" w:rsidP="003F6693">
      <w:pPr>
        <w:pStyle w:val="ARTartustawynprozporzdzenia"/>
        <w:keepNext/>
      </w:pPr>
      <w:r w:rsidRPr="003F6693">
        <w:rPr>
          <w:rStyle w:val="Ppogrubienie"/>
        </w:rPr>
        <w:t>Art. 153d.</w:t>
      </w:r>
      <w:r w:rsidRPr="00C90960">
        <w:t> 1. Funkcjonariusz Agencji, który tajnie współpracuje z nadawcą w rozumieniu</w:t>
      </w:r>
      <w:r w:rsidR="003F1777">
        <w:t xml:space="preserve"> art. </w:t>
      </w:r>
      <w:r w:rsidR="003F1777" w:rsidRPr="00C90960">
        <w:t>4</w:t>
      </w:r>
      <w:r w:rsidR="003F1777">
        <w:t xml:space="preserve"> pkt </w:t>
      </w:r>
      <w:r w:rsidRPr="00C90960">
        <w:t>1</w:t>
      </w:r>
      <w:r>
        <w:fldChar w:fldCharType="begin"/>
      </w:r>
      <w:r>
        <w:instrText xml:space="preserve"> NOTEREF _Ref428781778 \f \h </w:instrText>
      </w:r>
      <w:r>
        <w:fldChar w:fldCharType="separate"/>
      </w:r>
      <w:r w:rsidRPr="00A35CD9">
        <w:rPr>
          <w:rStyle w:val="Odwoanieprzypisudolnego"/>
        </w:rPr>
        <w:t>32</w:t>
      </w:r>
      <w:r>
        <w:fldChar w:fldCharType="end"/>
      </w:r>
      <w:r>
        <w:rPr>
          <w:rStyle w:val="IGindeksgrny"/>
        </w:rPr>
        <w:t>)</w:t>
      </w:r>
      <w:r w:rsidRPr="00C90960">
        <w:t> ustawy z dnia 29 grudnia 1992 r. o radiofonii i telewizji oraz redaktorem naczelnym, dziennikarzem lub osobą prowadzącą działalność wydawniczą, o których mowa w ustawie z dnia 26 stycznia 1984 r. – Prawo prasowe</w:t>
      </w:r>
    </w:p>
    <w:p w:rsidR="00E04AAC" w:rsidRPr="00C90960" w:rsidRDefault="00E04AAC" w:rsidP="00E04AAC">
      <w:pPr>
        <w:pStyle w:val="SKARNsankcjakarnawszczeglnociwKodeksiekarnym"/>
      </w:pPr>
      <w:r w:rsidRPr="00C90960">
        <w:t>– podlega karze pozbawienia wolności od 6 miesięcy do lat 8.</w:t>
      </w:r>
    </w:p>
    <w:p w:rsidR="00E04AAC" w:rsidRPr="00C90960" w:rsidRDefault="00E04AAC" w:rsidP="00E04AAC">
      <w:pPr>
        <w:pStyle w:val="USTustnpkodeksu"/>
      </w:pPr>
      <w:r w:rsidRPr="00C90960">
        <w:t>2. Nie popełnia przestępstwa określonego</w:t>
      </w:r>
      <w:r w:rsidR="003F1777" w:rsidRPr="00C90960">
        <w:t xml:space="preserve"> w</w:t>
      </w:r>
      <w:r w:rsidR="003F1777">
        <w:t> ust. </w:t>
      </w:r>
      <w:r w:rsidRPr="00C90960">
        <w:t>1 funkcjonariusz Agencji, który uzyskał zgodę Szefa Agencji, o której mowa</w:t>
      </w:r>
      <w:r w:rsidR="003F1777" w:rsidRPr="00C90960">
        <w:t xml:space="preserve"> w</w:t>
      </w:r>
      <w:r w:rsidR="003F1777">
        <w:t> art. </w:t>
      </w:r>
      <w:r w:rsidRPr="00C90960">
        <w:t>3</w:t>
      </w:r>
      <w:r w:rsidR="003F1777" w:rsidRPr="00C90960">
        <w:t>7</w:t>
      </w:r>
      <w:r w:rsidR="003F1777">
        <w:t xml:space="preserve"> ust. </w:t>
      </w:r>
      <w:r w:rsidRPr="00C90960">
        <w:t>2.</w:t>
      </w:r>
    </w:p>
    <w:p w:rsidR="00E04AAC" w:rsidRPr="00C90960" w:rsidRDefault="00E04AAC" w:rsidP="00E04AAC">
      <w:pPr>
        <w:pStyle w:val="ROZDZODDZOZNoznaczenierozdziauluboddziau"/>
      </w:pPr>
      <w:r w:rsidRPr="00C90960">
        <w:t>Rozdział 11</w:t>
      </w:r>
    </w:p>
    <w:p w:rsidR="00E04AAC" w:rsidRPr="00C90960" w:rsidRDefault="00E04AAC" w:rsidP="003F6693">
      <w:pPr>
        <w:pStyle w:val="ROZDZODDZPRZEDMprzedmiotregulacjirozdziauluboddziau"/>
      </w:pPr>
      <w:r w:rsidRPr="00C90960">
        <w:t>Zmiany w przepisach obowiązujących</w:t>
      </w:r>
    </w:p>
    <w:p w:rsidR="00E04AAC" w:rsidRPr="00C90960" w:rsidRDefault="00E04AAC" w:rsidP="00E04AAC">
      <w:pPr>
        <w:pStyle w:val="ARTartustawynprozporzdzenia"/>
        <w:rPr>
          <w:rStyle w:val="Kkursywa"/>
        </w:rPr>
      </w:pPr>
      <w:r w:rsidRPr="003F6693">
        <w:rPr>
          <w:rStyle w:val="Ppogrubienie"/>
        </w:rPr>
        <w:t>Art. 154–220.</w:t>
      </w:r>
      <w:r w:rsidRPr="00C90960">
        <w:t> (pominięte)</w:t>
      </w:r>
    </w:p>
    <w:p w:rsidR="00E04AAC" w:rsidRPr="00C90960" w:rsidRDefault="00E04AAC" w:rsidP="00E04AAC">
      <w:pPr>
        <w:pStyle w:val="ROZDZODDZOZNoznaczenierozdziauluboddziau"/>
      </w:pPr>
      <w:r w:rsidRPr="00C90960">
        <w:t>Rozdział 12</w:t>
      </w:r>
    </w:p>
    <w:p w:rsidR="00E04AAC" w:rsidRPr="00C90960" w:rsidRDefault="00E04AAC" w:rsidP="003F6693">
      <w:pPr>
        <w:pStyle w:val="ROZDZODDZPRZEDMprzedmiotregulacjirozdziauluboddziau"/>
      </w:pPr>
      <w:r w:rsidRPr="00C90960">
        <w:t>Przepisy przejściowe i końcowe</w:t>
      </w:r>
    </w:p>
    <w:p w:rsidR="00E04AAC" w:rsidRPr="00C90960" w:rsidRDefault="00E04AAC" w:rsidP="00E04AAC">
      <w:pPr>
        <w:pStyle w:val="ARTartustawynprozporzdzenia"/>
      </w:pPr>
      <w:r w:rsidRPr="003F6693">
        <w:rPr>
          <w:rStyle w:val="Ppogrubienie"/>
        </w:rPr>
        <w:t>Art. 221.</w:t>
      </w:r>
      <w:r w:rsidRPr="00C90960">
        <w:t> Znosi się Urząd Ochrony Państwa.</w:t>
      </w:r>
    </w:p>
    <w:p w:rsidR="00E04AAC" w:rsidRPr="00C90960" w:rsidRDefault="00E04AAC" w:rsidP="00E04AAC">
      <w:pPr>
        <w:pStyle w:val="ARTartustawynprozporzdzenia"/>
      </w:pPr>
      <w:r w:rsidRPr="003F6693">
        <w:rPr>
          <w:rStyle w:val="Ppogrubienie"/>
        </w:rPr>
        <w:t>Art. 222.</w:t>
      </w:r>
      <w:r w:rsidRPr="00C90960">
        <w:t> Okres służby w Urzędzie Ochrony Państwa wlicza się do okresu zatrudnienia w zakresie wszelkich upra</w:t>
      </w:r>
      <w:r w:rsidRPr="00C90960">
        <w:t>w</w:t>
      </w:r>
      <w:r w:rsidRPr="00C90960">
        <w:t>nień wynikających z prawa pracy.</w:t>
      </w:r>
    </w:p>
    <w:p w:rsidR="00E04AAC" w:rsidRPr="00C90960" w:rsidRDefault="00E04AAC" w:rsidP="00E04AAC">
      <w:pPr>
        <w:pStyle w:val="ARTartustawynprozporzdzenia"/>
      </w:pPr>
      <w:r w:rsidRPr="003F6693">
        <w:rPr>
          <w:rStyle w:val="Ppogrubienie"/>
        </w:rPr>
        <w:t>Art. 223.</w:t>
      </w:r>
      <w:r w:rsidRPr="00C90960">
        <w:t> 1. Prezes Rady Ministrów, w drodze rozporządzenia, ustali zasady i tryb podziału mienia, dokumentów, l</w:t>
      </w:r>
      <w:r w:rsidRPr="00C90960">
        <w:t>i</w:t>
      </w:r>
      <w:r w:rsidRPr="00C90960">
        <w:t>mitów zatrudnienia oraz środków budżetowych pozostających dotychczas w posiadaniu jednostek organizacyjnych Urzędu Ochrony Państwa i Wojskowych Służb Informacyjnych, zgodnie z kompetencjami utworzonych Agencji.</w:t>
      </w:r>
    </w:p>
    <w:p w:rsidR="00E04AAC" w:rsidRPr="00C90960" w:rsidRDefault="00E04AAC" w:rsidP="00E04AAC">
      <w:pPr>
        <w:pStyle w:val="USTustnpkodeksu"/>
      </w:pPr>
      <w:r w:rsidRPr="00C90960">
        <w:t>2. Wyodrębnione archiwum Urzędu Ochrony Państwa przechodzi do ABW. Określone prawem obowiązki i prawa związane z archiwum Urzędu Ochrony Państwa przechodzą na Szefa ABW.</w:t>
      </w:r>
    </w:p>
    <w:p w:rsidR="00E04AAC" w:rsidRPr="00C90960" w:rsidRDefault="00E04AAC" w:rsidP="00E04AAC">
      <w:pPr>
        <w:pStyle w:val="ARTartustawynprozporzdzenia"/>
      </w:pPr>
      <w:r w:rsidRPr="003F6693">
        <w:rPr>
          <w:rStyle w:val="Ppogrubienie"/>
        </w:rPr>
        <w:t>Art. 224.</w:t>
      </w:r>
      <w:r w:rsidRPr="00C90960">
        <w:t> 1. Należności i zobowiązania Szefa Urzędu Ochrony Państwa stają się należnościami i zobowiązaniami Szefa ABW i Szefa AW w zakresie ich zadań i kompetencji.</w:t>
      </w:r>
    </w:p>
    <w:p w:rsidR="00E04AAC" w:rsidRPr="00C90960" w:rsidRDefault="00E04AAC" w:rsidP="00E04AAC">
      <w:pPr>
        <w:pStyle w:val="USTustnpkodeksu"/>
      </w:pPr>
      <w:r w:rsidRPr="00C90960">
        <w:t>2. Prawa i obowiązki wynikające z umów i porozumień zawartych przez lub na rzecz Urzędu Ochrony Państwa przejmuje ABW lub AW w zakresie swoich zadań lub kompetencji.</w:t>
      </w:r>
    </w:p>
    <w:p w:rsidR="00E04AAC" w:rsidRPr="00C90960" w:rsidRDefault="00E04AAC" w:rsidP="00E04AAC">
      <w:pPr>
        <w:pStyle w:val="ARTartustawynprozporzdzenia"/>
      </w:pPr>
      <w:r w:rsidRPr="003F6693">
        <w:rPr>
          <w:rStyle w:val="Ppogrubienie"/>
        </w:rPr>
        <w:t>Art. 225.</w:t>
      </w:r>
      <w:r w:rsidRPr="00C90960">
        <w:t> Decyzje, postanowienia, poświadczenia bezpieczeństwa i odmowy wydania poświadczenia bezpieczeństwa wydane przez Szefa Urzędu Ochrony Państwa zachowują ważność, chyba że na podstawie odrębnych przepisów wcześniej zostaną zmienione lub utracą ważność.</w:t>
      </w:r>
    </w:p>
    <w:p w:rsidR="00E04AAC" w:rsidRPr="00C90960" w:rsidRDefault="00E04AAC" w:rsidP="00E04AAC">
      <w:pPr>
        <w:pStyle w:val="ARTartustawynprozporzdzenia"/>
      </w:pPr>
      <w:r w:rsidRPr="003F6693">
        <w:rPr>
          <w:rStyle w:val="Ppogrubienie"/>
        </w:rPr>
        <w:t>Art. 226.</w:t>
      </w:r>
      <w:r w:rsidRPr="00C90960">
        <w:t> Postępowania wszczęte i niezakończone przed Szefem Urzędu Ochrony Państwa dotyczące spraw, które przeszły do właściwości lub kompetencji Szefa ABW albo Szefa AW, toczą się nadal, na podstawie dotychczasowych przepisów, przed Szefem właściwej Agencji.</w:t>
      </w:r>
    </w:p>
    <w:p w:rsidR="00E04AAC" w:rsidRPr="00C90960" w:rsidRDefault="00E04AAC" w:rsidP="00E04AAC">
      <w:pPr>
        <w:pStyle w:val="ARTartustawynprozporzdzenia"/>
      </w:pPr>
      <w:r w:rsidRPr="003F6693">
        <w:rPr>
          <w:rStyle w:val="Ppogrubienie"/>
        </w:rPr>
        <w:t>Art. 227.</w:t>
      </w:r>
      <w:r w:rsidRPr="00C90960">
        <w:t> Funkcjonariuszy Urzędu Ochrony Państwa, którzy do dnia wejścia w życie niniejszej ustawy zgłoszą w</w:t>
      </w:r>
      <w:r w:rsidRPr="00C90960">
        <w:t>y</w:t>
      </w:r>
      <w:r w:rsidRPr="00C90960">
        <w:t>stąpienie ze służby, zwalnia się ze służby z dniem zgłoszenia wystąpienia.</w:t>
      </w:r>
    </w:p>
    <w:p w:rsidR="00E04AAC" w:rsidRPr="00C90960" w:rsidRDefault="00E04AAC" w:rsidP="00E04AAC">
      <w:pPr>
        <w:pStyle w:val="ARTartustawynprozporzdzenia"/>
      </w:pPr>
      <w:r w:rsidRPr="003F6693">
        <w:rPr>
          <w:rStyle w:val="Ppogrubienie"/>
        </w:rPr>
        <w:t>Art. 228.</w:t>
      </w:r>
      <w:r w:rsidRPr="00C90960">
        <w:t> 1. Funkcjonariusze pełniący, w dniu wejścia w życie niniejszej ustawy, służbę w Urzędzie Ochrony Pa</w:t>
      </w:r>
      <w:r w:rsidRPr="00C90960">
        <w:t>ń</w:t>
      </w:r>
      <w:r w:rsidRPr="00C90960">
        <w:t>stwa, z wyjątkiem funkcjonariuszy Zarządu Wywiadu Urzędu Ochrony Państwa, stają się, z utrzymaniem dotychczas</w:t>
      </w:r>
      <w:r w:rsidRPr="00C90960">
        <w:t>o</w:t>
      </w:r>
      <w:r w:rsidRPr="00C90960">
        <w:t>wych warunków służby – do czasu zmiany tych warunków w trybie określonym</w:t>
      </w:r>
      <w:r w:rsidR="003F1777" w:rsidRPr="00C90960">
        <w:t xml:space="preserve"> w</w:t>
      </w:r>
      <w:r w:rsidR="003F1777">
        <w:t> art. </w:t>
      </w:r>
      <w:r w:rsidRPr="00C90960">
        <w:t>230 – funkcjonariuszami ABW, zachowując ciągłość służby.</w:t>
      </w:r>
    </w:p>
    <w:p w:rsidR="00E04AAC" w:rsidRPr="00C90960" w:rsidRDefault="00E04AAC" w:rsidP="00E04AAC">
      <w:pPr>
        <w:pStyle w:val="USTustnpkodeksu"/>
      </w:pPr>
      <w:r w:rsidRPr="00C90960">
        <w:t>2. Funkcjonariusze Zarządu Wywiadu, w trybie określonym</w:t>
      </w:r>
      <w:r w:rsidR="003F1777" w:rsidRPr="00C90960">
        <w:t xml:space="preserve"> w</w:t>
      </w:r>
      <w:r w:rsidR="003F1777">
        <w:t> ust. </w:t>
      </w:r>
      <w:r w:rsidRPr="00C90960">
        <w:t>1, stają się funkcjonariuszami AW.</w:t>
      </w:r>
    </w:p>
    <w:p w:rsidR="00E04AAC" w:rsidRPr="00C90960" w:rsidRDefault="00E04AAC" w:rsidP="00E04AAC">
      <w:pPr>
        <w:pStyle w:val="USTustnpkodeksu"/>
      </w:pPr>
      <w:r w:rsidRPr="00C90960">
        <w:t>3. Żołnierze zawodowi Wojskowych Służb Informacyjnych są wyznaczani i pełnią służbę w jednostkach organiz</w:t>
      </w:r>
      <w:r w:rsidRPr="00C90960">
        <w:t>a</w:t>
      </w:r>
      <w:r w:rsidRPr="00C90960">
        <w:t>cyjnych AW na zasadach i w trybie określonych w przepisach dotyczących pełnienia służby poza resortem obrony nar</w:t>
      </w:r>
      <w:r w:rsidRPr="00C90960">
        <w:t>o</w:t>
      </w:r>
      <w:r w:rsidRPr="00C90960">
        <w:t>dowej.</w:t>
      </w:r>
    </w:p>
    <w:p w:rsidR="00E04AAC" w:rsidRPr="00C90960" w:rsidRDefault="00E04AAC" w:rsidP="00E04AAC">
      <w:pPr>
        <w:pStyle w:val="USTustnpkodeksu"/>
      </w:pPr>
      <w:r w:rsidRPr="00C90960">
        <w:t>4. Żołnierzom zawodowym, o których mowa</w:t>
      </w:r>
      <w:r w:rsidR="003F1777" w:rsidRPr="00C90960">
        <w:t xml:space="preserve"> w</w:t>
      </w:r>
      <w:r w:rsidR="003F1777">
        <w:t> ust. </w:t>
      </w:r>
      <w:r w:rsidRPr="00C90960">
        <w:t>3, w zakresie realizowanych przez nich zadań przysługują uprawnienia funkcjonariuszy AW określone w rozdziale 4.</w:t>
      </w:r>
    </w:p>
    <w:p w:rsidR="00E04AAC" w:rsidRPr="00C90960" w:rsidRDefault="00E04AAC" w:rsidP="00E04AAC">
      <w:pPr>
        <w:pStyle w:val="ARTartustawynprozporzdzenia"/>
      </w:pPr>
      <w:r w:rsidRPr="003F6693">
        <w:rPr>
          <w:rStyle w:val="Ppogrubienie"/>
        </w:rPr>
        <w:t>Art. 229.</w:t>
      </w:r>
      <w:r w:rsidRPr="00C90960">
        <w:t> 1. Funkcjonariusze posiadający stopień podoficerski, chorążego lub oficerski Urzędu Ochrony Państwa i niespełniający odpowiednich warunków wykształcenia określonych w niniejszej ustawie zachowują posiadane stopnie.</w:t>
      </w:r>
    </w:p>
    <w:p w:rsidR="00E04AAC" w:rsidRPr="00C90960" w:rsidRDefault="00E04AAC" w:rsidP="00E04AAC">
      <w:pPr>
        <w:pStyle w:val="USTustnpkodeksu"/>
      </w:pPr>
      <w:r w:rsidRPr="00C90960">
        <w:t>2. Mianowanie funkcjonariuszy, o których mowa</w:t>
      </w:r>
      <w:r w:rsidR="003F1777" w:rsidRPr="00C90960">
        <w:t xml:space="preserve"> w</w:t>
      </w:r>
      <w:r w:rsidR="003F1777">
        <w:t> ust. </w:t>
      </w:r>
      <w:r w:rsidRPr="00C90960">
        <w:t>1, na kolejny wyższy stopień może nastąpić dopiero po uz</w:t>
      </w:r>
      <w:r w:rsidRPr="00C90960">
        <w:t>u</w:t>
      </w:r>
      <w:r w:rsidRPr="00C90960">
        <w:t>pełnieniu wykształcenia.</w:t>
      </w:r>
    </w:p>
    <w:p w:rsidR="00E04AAC" w:rsidRPr="00C90960" w:rsidRDefault="00E04AAC" w:rsidP="003F6693">
      <w:pPr>
        <w:pStyle w:val="ARTartustawynprozporzdzenia"/>
        <w:keepNext/>
      </w:pPr>
      <w:r w:rsidRPr="003F6693">
        <w:rPr>
          <w:rStyle w:val="Ppogrubienie"/>
        </w:rPr>
        <w:t>Art. 230.</w:t>
      </w:r>
      <w:r w:rsidRPr="00C90960">
        <w:t> 1.</w:t>
      </w:r>
      <w:bookmarkStart w:id="32" w:name="_Ref363039915"/>
      <w:r w:rsidRPr="00C90960">
        <w:rPr>
          <w:rStyle w:val="IGindeksgrny"/>
        </w:rPr>
        <w:footnoteReference w:id="80"/>
      </w:r>
      <w:bookmarkEnd w:id="32"/>
      <w:r w:rsidRPr="00C90960">
        <w:rPr>
          <w:rStyle w:val="IGindeksgrny"/>
        </w:rPr>
        <w:t>)</w:t>
      </w:r>
      <w:r w:rsidRPr="00C90960">
        <w:t xml:space="preserve"> Szefowie ABW i AW, każdy w zakresie swojego działania, w terminie 14 dni od dnia wejścia w życie niniejszej ustawy, uwzględniając kwalifikacje zawodowe funkcjonariusza, jego przydatność do służby w ABW albo AW, a także wysokość posiadanych limitów zatrudnienia i środków budżetowych oraz planowaną strukturę organizacyjną, poinformują pisemnie funkcjonariusza o:</w:t>
      </w:r>
    </w:p>
    <w:p w:rsidR="00E04AAC" w:rsidRPr="00C90960" w:rsidRDefault="00E04AAC" w:rsidP="00E04AAC">
      <w:pPr>
        <w:pStyle w:val="PKTpunkt"/>
      </w:pPr>
      <w:r w:rsidRPr="00C90960">
        <w:t>1)</w:t>
      </w:r>
      <w:r w:rsidRPr="00C90960">
        <w:tab/>
        <w:t>proponowanych dla niego warunkach służby albo</w:t>
      </w:r>
    </w:p>
    <w:p w:rsidR="00E04AAC" w:rsidRPr="00C90960" w:rsidRDefault="00E04AAC" w:rsidP="00E04AAC">
      <w:pPr>
        <w:pStyle w:val="PKTpunkt"/>
      </w:pPr>
      <w:r w:rsidRPr="00C90960">
        <w:t>2)</w:t>
      </w:r>
      <w:r w:rsidRPr="00C90960">
        <w:tab/>
        <w:t>wypowiedzeniu stosunku służbowego.</w:t>
      </w:r>
    </w:p>
    <w:p w:rsidR="00E04AAC" w:rsidRPr="00C90960" w:rsidRDefault="00E04AAC" w:rsidP="00E04AAC">
      <w:pPr>
        <w:pStyle w:val="USTustnpkodeksu"/>
      </w:pPr>
      <w:r w:rsidRPr="00C90960">
        <w:t>2. Jeżeli funkcjonariusz, w terminie 14 dni od dnia przedstawienia mu proponowanych warunków służby, nie odm</w:t>
      </w:r>
      <w:r w:rsidRPr="00C90960">
        <w:t>ó</w:t>
      </w:r>
      <w:r w:rsidRPr="00C90960">
        <w:t>wi ich przyjęcia, uważa się, że wyraził zgodę na te warunki. Pisemna informacja, o której mowa</w:t>
      </w:r>
      <w:r w:rsidR="003F1777" w:rsidRPr="00C90960">
        <w:t xml:space="preserve"> w</w:t>
      </w:r>
      <w:r w:rsidR="003F1777">
        <w:t> ust. </w:t>
      </w:r>
      <w:r w:rsidRPr="00C90960">
        <w:t>1, powinna zawi</w:t>
      </w:r>
      <w:r w:rsidRPr="00C90960">
        <w:t>e</w:t>
      </w:r>
      <w:r w:rsidRPr="00C90960">
        <w:t>rać pouczenie w tej sprawie.</w:t>
      </w:r>
    </w:p>
    <w:p w:rsidR="00E04AAC" w:rsidRPr="00C90960" w:rsidRDefault="00E04AAC" w:rsidP="00E04AAC">
      <w:pPr>
        <w:pStyle w:val="USTustnpkodeksu"/>
      </w:pPr>
      <w:r w:rsidRPr="00C90960">
        <w:t>3. W razie odmowy przyjęcia przez funkcjonariusza zaproponowanych warunków służby, stosunek służby rozwiąz</w:t>
      </w:r>
      <w:r w:rsidRPr="00C90960">
        <w:t>u</w:t>
      </w:r>
      <w:r w:rsidRPr="00C90960">
        <w:t>je się z dniem dokonania tej odmowy.</w:t>
      </w:r>
    </w:p>
    <w:p w:rsidR="00E04AAC" w:rsidRPr="00C90960" w:rsidRDefault="00E04AAC" w:rsidP="00E04AAC">
      <w:pPr>
        <w:pStyle w:val="USTustnpkodeksu"/>
      </w:pPr>
      <w:r w:rsidRPr="00C90960">
        <w:t>4. Stosunek służby funkcjonariusza, któremu został wypowiedziany stosunek służbowy w trybie określonym</w:t>
      </w:r>
      <w:r w:rsidR="003F1777" w:rsidRPr="00C90960">
        <w:t xml:space="preserve"> w</w:t>
      </w:r>
      <w:r w:rsidR="003F1777">
        <w:t> ust. </w:t>
      </w:r>
      <w:r w:rsidR="003F1777" w:rsidRPr="00C90960">
        <w:t>1</w:t>
      </w:r>
      <w:r w:rsidR="003F1777">
        <w:t xml:space="preserve"> pkt </w:t>
      </w:r>
      <w:r w:rsidRPr="00C90960">
        <w:t>2, ulega rozwiązaniu w terminie 1 miesiąca, liczonym od dnia doręczenia temu funkcjonariuszowi pisma o wypowiedzeniu stosunku służbowego.</w:t>
      </w:r>
    </w:p>
    <w:p w:rsidR="00E04AAC" w:rsidRPr="00C90960" w:rsidRDefault="00E04AAC" w:rsidP="00E04AAC">
      <w:pPr>
        <w:pStyle w:val="USTustnpkodeksu"/>
      </w:pPr>
      <w:r w:rsidRPr="00C90960">
        <w:t>5. Odmowa przyjęcia zaproponowanych warunków służby przez funkcjonariusza następuje w formie pisemnej.</w:t>
      </w:r>
    </w:p>
    <w:p w:rsidR="00E04AAC" w:rsidRPr="00C90960" w:rsidRDefault="00E04AAC" w:rsidP="00E04AAC">
      <w:pPr>
        <w:pStyle w:val="USTustnpkodeksu"/>
      </w:pPr>
      <w:r w:rsidRPr="00C90960">
        <w:t>6. W okresie wypowiedzenia stosunku służbowego funkcjonariusz może zostać zwolniony od obowiązku świadcz</w:t>
      </w:r>
      <w:r w:rsidRPr="00C90960">
        <w:t>e</w:t>
      </w:r>
      <w:r w:rsidRPr="00C90960">
        <w:t>nia służby.</w:t>
      </w:r>
    </w:p>
    <w:p w:rsidR="00E04AAC" w:rsidRPr="00C90960" w:rsidRDefault="00E04AAC" w:rsidP="00E04AAC">
      <w:pPr>
        <w:pStyle w:val="USTustnpkodeksu"/>
      </w:pPr>
      <w:r w:rsidRPr="00C90960">
        <w:t>7.</w:t>
      </w:r>
      <w:r w:rsidRPr="00C90960">
        <w:rPr>
          <w:rStyle w:val="IGindeksgrny"/>
        </w:rPr>
        <w:footnoteReference w:id="81"/>
      </w:r>
      <w:r w:rsidRPr="00C90960">
        <w:rPr>
          <w:rStyle w:val="IGindeksgrny"/>
        </w:rPr>
        <w:t>)</w:t>
      </w:r>
      <w:r w:rsidRPr="00C90960">
        <w:t> Wobec funkcjonariusza, o którym mowa</w:t>
      </w:r>
      <w:r w:rsidR="003F1777" w:rsidRPr="00C90960">
        <w:t xml:space="preserve"> w</w:t>
      </w:r>
      <w:r w:rsidR="003F1777">
        <w:t> ust. </w:t>
      </w:r>
      <w:r w:rsidR="003F1777" w:rsidRPr="00C90960">
        <w:t>3</w:t>
      </w:r>
      <w:r w:rsidR="003F1777">
        <w:t xml:space="preserve"> i </w:t>
      </w:r>
      <w:r w:rsidRPr="00C90960">
        <w:t>4, przepisów</w:t>
      </w:r>
      <w:r w:rsidR="003F1777">
        <w:t xml:space="preserve"> art. </w:t>
      </w:r>
      <w:r w:rsidRPr="00C90960">
        <w:t>6</w:t>
      </w:r>
      <w:r w:rsidR="003F1777" w:rsidRPr="00C90960">
        <w:t>0</w:t>
      </w:r>
      <w:r w:rsidR="003F1777">
        <w:t xml:space="preserve"> ust. </w:t>
      </w:r>
      <w:r w:rsidR="003F1777" w:rsidRPr="00C90960">
        <w:t>4</w:t>
      </w:r>
      <w:r w:rsidR="003F1777">
        <w:t xml:space="preserve"> oraz art. </w:t>
      </w:r>
      <w:r w:rsidRPr="00C90960">
        <w:t>63 nie stosuje się.</w:t>
      </w:r>
    </w:p>
    <w:p w:rsidR="00E04AAC" w:rsidRPr="00C90960" w:rsidRDefault="00E04AAC" w:rsidP="00E04AAC">
      <w:pPr>
        <w:pStyle w:val="USTustnpkodeksu"/>
      </w:pPr>
      <w:r w:rsidRPr="00C90960">
        <w:t>8. Funkcjonariuszowi zwolnionemu w trybie, o którym mowa</w:t>
      </w:r>
      <w:r w:rsidR="003F1777" w:rsidRPr="00C90960">
        <w:t xml:space="preserve"> w</w:t>
      </w:r>
      <w:r w:rsidR="003F1777">
        <w:t> ust. </w:t>
      </w:r>
      <w:r w:rsidR="003F1777" w:rsidRPr="00C90960">
        <w:t>3</w:t>
      </w:r>
      <w:r w:rsidR="003F1777">
        <w:t xml:space="preserve"> lub</w:t>
      </w:r>
      <w:r w:rsidRPr="00C90960">
        <w:t xml:space="preserve"> 4, przysługuje prawo do świadczeń pi</w:t>
      </w:r>
      <w:r w:rsidRPr="00C90960">
        <w:t>e</w:t>
      </w:r>
      <w:r w:rsidRPr="00C90960">
        <w:t>niężnych związanych ze zwolnieniem ze służby, określonych</w:t>
      </w:r>
      <w:r w:rsidR="003F1777" w:rsidRPr="00C90960">
        <w:t xml:space="preserve"> w</w:t>
      </w:r>
      <w:r w:rsidR="003F1777">
        <w:t> art. </w:t>
      </w:r>
      <w:r w:rsidRPr="00C90960">
        <w:t>12</w:t>
      </w:r>
      <w:r w:rsidR="003F1777" w:rsidRPr="00C90960">
        <w:t>8</w:t>
      </w:r>
      <w:r w:rsidR="003F1777">
        <w:t xml:space="preserve"> ust. </w:t>
      </w:r>
      <w:r w:rsidRPr="00C90960">
        <w:t>1, a jeżeli są spełnione przesłanki do zwolni</w:t>
      </w:r>
      <w:r w:rsidRPr="00C90960">
        <w:t>e</w:t>
      </w:r>
      <w:r w:rsidRPr="00C90960">
        <w:t>nia ze służby na korzystniejszych warunkach, także do innych świadczeń i uprawnień wynikających z ustawy.</w:t>
      </w:r>
    </w:p>
    <w:p w:rsidR="00E04AAC" w:rsidRPr="00C90960" w:rsidRDefault="00E04AAC" w:rsidP="00E04AAC">
      <w:pPr>
        <w:pStyle w:val="ARTartustawynprozporzdzenia"/>
      </w:pPr>
      <w:r w:rsidRPr="003F6693">
        <w:rPr>
          <w:rStyle w:val="Ppogrubienie"/>
        </w:rPr>
        <w:t>Art. 231.</w:t>
      </w:r>
      <w:r w:rsidRPr="00C90960">
        <w:t> Do pracowników Urzędu Ochrony Państwa stosuje się odpowiednio przepisy prawa pracy dotyczące uprawnień pracowników przejmowanego zakładu lub jego części przez innego pracodawcę.</w:t>
      </w:r>
    </w:p>
    <w:p w:rsidR="00E04AAC" w:rsidRPr="00C90960" w:rsidRDefault="00E04AAC" w:rsidP="00E04AAC">
      <w:pPr>
        <w:pStyle w:val="ARTartustawynprozporzdzenia"/>
      </w:pPr>
      <w:r w:rsidRPr="003F6693">
        <w:rPr>
          <w:rStyle w:val="Ppogrubienie"/>
        </w:rPr>
        <w:t>Art. 232.</w:t>
      </w:r>
      <w:r w:rsidRPr="00C90960">
        <w:t> Do czasu wydania przepisów wykonawczych przewidzianych w ustawie stosuje się przepisy dotychczas obowiązujące, o ile nie są z nią sprzeczne.</w:t>
      </w:r>
    </w:p>
    <w:p w:rsidR="00E04AAC" w:rsidRPr="00C90960" w:rsidRDefault="00E04AAC" w:rsidP="00E04AAC">
      <w:pPr>
        <w:pStyle w:val="ARTartustawynprozporzdzenia"/>
      </w:pPr>
      <w:r w:rsidRPr="003F6693">
        <w:rPr>
          <w:rStyle w:val="Ppogrubienie"/>
        </w:rPr>
        <w:t>Art. 233.</w:t>
      </w:r>
      <w:r w:rsidRPr="00C90960">
        <w:t> Prezes Rady Ministrów powoła pełnomocników do organizacji ABW i AW oraz likwidatora Urzędu Ochrony Państwa oraz określi ich zadania i uprawnienia.</w:t>
      </w:r>
    </w:p>
    <w:p w:rsidR="00E04AAC" w:rsidRPr="00C90960" w:rsidRDefault="00E04AAC" w:rsidP="00E04AAC">
      <w:pPr>
        <w:pStyle w:val="ARTartustawynprozporzdzenia"/>
      </w:pPr>
      <w:r w:rsidRPr="003F6693">
        <w:rPr>
          <w:rStyle w:val="Ppogrubienie"/>
        </w:rPr>
        <w:t>Art. 234.</w:t>
      </w:r>
      <w:r w:rsidRPr="00C90960">
        <w:t> Traci moc ustawa z dnia 6 kwietnia 1990 r. o Urzędzie Ochrony Państwa (</w:t>
      </w:r>
      <w:r w:rsidR="003F1777">
        <w:t>Dz. U.</w:t>
      </w:r>
      <w:r w:rsidRPr="00C90960">
        <w:t xml:space="preserve"> z 1999 r.</w:t>
      </w:r>
      <w:r w:rsidR="003F1777">
        <w:t xml:space="preserve"> Nr </w:t>
      </w:r>
      <w:r w:rsidRPr="00C90960">
        <w:t>51,</w:t>
      </w:r>
      <w:r w:rsidR="003F1777">
        <w:t xml:space="preserve"> poz. </w:t>
      </w:r>
      <w:r w:rsidRPr="00C90960">
        <w:t>526,</w:t>
      </w:r>
      <w:r w:rsidR="003F1777" w:rsidRPr="00C90960">
        <w:t xml:space="preserve"> </w:t>
      </w:r>
      <w:r w:rsidR="003F1777">
        <w:t>z </w:t>
      </w:r>
      <w:proofErr w:type="spellStart"/>
      <w:r>
        <w:t>późn</w:t>
      </w:r>
      <w:proofErr w:type="spellEnd"/>
      <w:r>
        <w:t>. zm.</w:t>
      </w:r>
      <w:r>
        <w:rPr>
          <w:rStyle w:val="Odwoanieprzypisudolnego"/>
        </w:rPr>
        <w:footnoteReference w:id="82"/>
      </w:r>
      <w:r>
        <w:rPr>
          <w:rStyle w:val="IGindeksgrny"/>
        </w:rPr>
        <w:t>)</w:t>
      </w:r>
      <w:r w:rsidRPr="00C90960">
        <w:t>).</w:t>
      </w:r>
    </w:p>
    <w:p w:rsidR="00E04AAC" w:rsidRPr="00C90960" w:rsidRDefault="00E04AAC" w:rsidP="00E04AAC">
      <w:pPr>
        <w:pStyle w:val="ARTartustawynprozporzdzenia"/>
      </w:pPr>
      <w:r w:rsidRPr="003F6693">
        <w:rPr>
          <w:rStyle w:val="Ppogrubienie"/>
        </w:rPr>
        <w:t>Art. 235.</w:t>
      </w:r>
      <w:r w:rsidRPr="00C90960">
        <w:t> Ustawa wchodzi w życie po upływie 14 dni od dnia ogłoszenia</w:t>
      </w:r>
      <w:r w:rsidRPr="00C90960">
        <w:rPr>
          <w:rStyle w:val="IGindeksgrny"/>
        </w:rPr>
        <w:footnoteReference w:id="83"/>
      </w:r>
      <w:r w:rsidRPr="00C90960">
        <w:rPr>
          <w:rStyle w:val="IGindeksgrny"/>
        </w:rPr>
        <w:t>)</w:t>
      </w:r>
      <w:r w:rsidRPr="00C90960">
        <w:t>, z wyjątkiem</w:t>
      </w:r>
      <w:r w:rsidR="003F1777">
        <w:t xml:space="preserve"> art. </w:t>
      </w:r>
      <w:r w:rsidRPr="00C90960">
        <w:t>22</w:t>
      </w:r>
      <w:r w:rsidR="003F1777" w:rsidRPr="00C90960">
        <w:t>7</w:t>
      </w:r>
      <w:r w:rsidR="003F1777">
        <w:t xml:space="preserve"> i art. </w:t>
      </w:r>
      <w:r w:rsidRPr="00C90960">
        <w:t>233, które wchodzą w życie z dniem ogłoszenia.</w:t>
      </w:r>
    </w:p>
    <w:p w:rsidR="000F5950" w:rsidRPr="000F5950" w:rsidRDefault="000F5950" w:rsidP="000F5950">
      <w:pPr>
        <w:pStyle w:val="ARTartustawynprozporzdzenia"/>
      </w:pPr>
    </w:p>
    <w:sectPr w:rsidR="000F5950" w:rsidRPr="000F5950"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84A" w:rsidRDefault="00AD584A">
      <w:r>
        <w:separator/>
      </w:r>
    </w:p>
  </w:endnote>
  <w:endnote w:type="continuationSeparator" w:id="0">
    <w:p w:rsidR="00AD584A" w:rsidRDefault="00AD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84A" w:rsidRDefault="00AD584A">
      <w:r>
        <w:separator/>
      </w:r>
    </w:p>
  </w:footnote>
  <w:footnote w:type="continuationSeparator" w:id="0">
    <w:p w:rsidR="00AD584A" w:rsidRDefault="00AD584A">
      <w:r>
        <w:separator/>
      </w:r>
    </w:p>
  </w:footnote>
  <w:footnote w:id="1">
    <w:p w:rsidR="0000778A" w:rsidRPr="00F95918" w:rsidRDefault="0000778A" w:rsidP="00C5582C">
      <w:pPr>
        <w:pStyle w:val="ODNONIKtreodnonika"/>
      </w:pPr>
      <w:r>
        <w:rPr>
          <w:rStyle w:val="Odwoanieprzypisudolnego"/>
        </w:rPr>
        <w:footnoteRef/>
      </w:r>
      <w:r w:rsidRPr="00F95918">
        <w:rPr>
          <w:vertAlign w:val="superscript"/>
        </w:rPr>
        <w:t>)</w:t>
      </w:r>
      <w:r>
        <w:tab/>
      </w:r>
      <w:r w:rsidRPr="00F95918">
        <w:t>Zmiany tekstu jednolitego wymienionej ustawy zostały ogłoszone w</w:t>
      </w:r>
      <w:r>
        <w:t> Dz. U.</w:t>
      </w:r>
      <w:r w:rsidRPr="00F95918">
        <w:t xml:space="preserve"> z</w:t>
      </w:r>
      <w:r>
        <w:t> </w:t>
      </w:r>
      <w:r w:rsidRPr="00F95918">
        <w:t>1998</w:t>
      </w:r>
      <w:r>
        <w:t> </w:t>
      </w:r>
      <w:r w:rsidRPr="00F95918">
        <w:t>r.</w:t>
      </w:r>
      <w:r>
        <w:t xml:space="preserve"> Nr </w:t>
      </w:r>
      <w:r w:rsidRPr="00F95918">
        <w:t>106,</w:t>
      </w:r>
      <w:r>
        <w:t xml:space="preserve"> poz. </w:t>
      </w:r>
      <w:r w:rsidRPr="00F95918">
        <w:t>668</w:t>
      </w:r>
      <w:r>
        <w:t xml:space="preserve"> i Nr </w:t>
      </w:r>
      <w:r w:rsidRPr="00F95918">
        <w:t>113,</w:t>
      </w:r>
      <w:r>
        <w:t xml:space="preserve"> poz. </w:t>
      </w:r>
      <w:r w:rsidRPr="00F95918">
        <w:t>717, z</w:t>
      </w:r>
      <w:r>
        <w:t> </w:t>
      </w:r>
      <w:r w:rsidRPr="00F95918">
        <w:t>1999</w:t>
      </w:r>
      <w:r>
        <w:t> </w:t>
      </w:r>
      <w:r w:rsidRPr="00F95918">
        <w:t>r.</w:t>
      </w:r>
      <w:r>
        <w:t xml:space="preserve"> Nr </w:t>
      </w:r>
      <w:r w:rsidRPr="00F95918">
        <w:t>99,</w:t>
      </w:r>
      <w:r>
        <w:t xml:space="preserve"> poz. </w:t>
      </w:r>
      <w:r w:rsidRPr="00F95918">
        <w:t>1152, z</w:t>
      </w:r>
      <w:r>
        <w:t> </w:t>
      </w:r>
      <w:r w:rsidRPr="00F95918">
        <w:t>2000</w:t>
      </w:r>
      <w:r>
        <w:t> </w:t>
      </w:r>
      <w:r w:rsidRPr="00F95918">
        <w:t>r.</w:t>
      </w:r>
      <w:r>
        <w:t xml:space="preserve"> Nr </w:t>
      </w:r>
      <w:r w:rsidRPr="00F95918">
        <w:t>19,</w:t>
      </w:r>
      <w:r>
        <w:t xml:space="preserve"> poz. </w:t>
      </w:r>
      <w:r w:rsidRPr="00F95918">
        <w:t>239,</w:t>
      </w:r>
      <w:r>
        <w:t xml:space="preserve"> Nr </w:t>
      </w:r>
      <w:r w:rsidRPr="00F95918">
        <w:t>43,</w:t>
      </w:r>
      <w:r>
        <w:t xml:space="preserve"> poz. </w:t>
      </w:r>
      <w:r w:rsidRPr="00F95918">
        <w:t>489,</w:t>
      </w:r>
      <w:r>
        <w:t xml:space="preserve"> Nr </w:t>
      </w:r>
      <w:r w:rsidRPr="00F95918">
        <w:t>107,</w:t>
      </w:r>
      <w:r>
        <w:t xml:space="preserve"> poz. </w:t>
      </w:r>
      <w:r w:rsidRPr="00F95918">
        <w:t>1127</w:t>
      </w:r>
      <w:r>
        <w:t xml:space="preserve"> i Nr </w:t>
      </w:r>
      <w:r w:rsidRPr="00F95918">
        <w:t>120,</w:t>
      </w:r>
      <w:r>
        <w:t xml:space="preserve"> poz. </w:t>
      </w:r>
      <w:r w:rsidRPr="00F95918">
        <w:t>1268, z</w:t>
      </w:r>
      <w:r>
        <w:t> </w:t>
      </w:r>
      <w:r w:rsidRPr="00F95918">
        <w:t>2001</w:t>
      </w:r>
      <w:r>
        <w:t> </w:t>
      </w:r>
      <w:r w:rsidRPr="00F95918">
        <w:t>r.</w:t>
      </w:r>
      <w:r>
        <w:t xml:space="preserve"> Nr </w:t>
      </w:r>
      <w:r w:rsidRPr="00F95918">
        <w:t>11,</w:t>
      </w:r>
      <w:r>
        <w:t xml:space="preserve"> poz. </w:t>
      </w:r>
      <w:r w:rsidRPr="00F95918">
        <w:t>84,</w:t>
      </w:r>
      <w:r>
        <w:t xml:space="preserve"> Nr </w:t>
      </w:r>
      <w:r w:rsidRPr="00F95918">
        <w:t>28,</w:t>
      </w:r>
      <w:r>
        <w:t xml:space="preserve"> poz. </w:t>
      </w:r>
      <w:r w:rsidRPr="00F95918">
        <w:t>301,</w:t>
      </w:r>
      <w:r>
        <w:t xml:space="preserve"> Nr </w:t>
      </w:r>
      <w:r w:rsidRPr="00F95918">
        <w:t>52,</w:t>
      </w:r>
      <w:r>
        <w:t xml:space="preserve"> poz. </w:t>
      </w:r>
      <w:r w:rsidRPr="00F95918">
        <w:t>538,</w:t>
      </w:r>
      <w:r>
        <w:t xml:space="preserve"> Nr </w:t>
      </w:r>
      <w:r w:rsidRPr="00F95918">
        <w:t>99,</w:t>
      </w:r>
      <w:r>
        <w:t xml:space="preserve"> poz. </w:t>
      </w:r>
      <w:r w:rsidRPr="00F95918">
        <w:t>1075,</w:t>
      </w:r>
      <w:r>
        <w:t xml:space="preserve"> Nr </w:t>
      </w:r>
      <w:r w:rsidRPr="00F95918">
        <w:t>111,</w:t>
      </w:r>
      <w:r>
        <w:t xml:space="preserve"> poz. </w:t>
      </w:r>
      <w:r w:rsidRPr="00F95918">
        <w:t>1194,</w:t>
      </w:r>
      <w:r>
        <w:t xml:space="preserve"> Nr </w:t>
      </w:r>
      <w:r w:rsidRPr="00F95918">
        <w:t>123,</w:t>
      </w:r>
      <w:r>
        <w:t xml:space="preserve"> poz. </w:t>
      </w:r>
      <w:r w:rsidRPr="00F95918">
        <w:t>1354,</w:t>
      </w:r>
      <w:r>
        <w:t xml:space="preserve"> Nr </w:t>
      </w:r>
      <w:r w:rsidRPr="00F95918">
        <w:t>128,</w:t>
      </w:r>
      <w:r>
        <w:t xml:space="preserve"> poz. </w:t>
      </w:r>
      <w:r w:rsidRPr="00F95918">
        <w:t>1405</w:t>
      </w:r>
      <w:r>
        <w:t xml:space="preserve"> i Nr </w:t>
      </w:r>
      <w:r w:rsidRPr="00F95918">
        <w:t>154,</w:t>
      </w:r>
      <w:r>
        <w:t xml:space="preserve"> poz. </w:t>
      </w:r>
      <w:r w:rsidRPr="00F95918">
        <w:t>1805, z</w:t>
      </w:r>
      <w:r>
        <w:t> </w:t>
      </w:r>
      <w:r w:rsidRPr="00F95918">
        <w:t>2002</w:t>
      </w:r>
      <w:r>
        <w:t> </w:t>
      </w:r>
      <w:r w:rsidRPr="00F95918">
        <w:t>r.</w:t>
      </w:r>
      <w:r>
        <w:t xml:space="preserve"> Nr </w:t>
      </w:r>
      <w:r w:rsidRPr="00F95918">
        <w:t>74,</w:t>
      </w:r>
      <w:r>
        <w:t xml:space="preserve"> poz. </w:t>
      </w:r>
      <w:r w:rsidRPr="00F95918">
        <w:t>676,</w:t>
      </w:r>
      <w:r>
        <w:t xml:space="preserve"> Nr </w:t>
      </w:r>
      <w:r w:rsidRPr="00F95918">
        <w:t>135,</w:t>
      </w:r>
      <w:r>
        <w:t xml:space="preserve"> poz. </w:t>
      </w:r>
      <w:r w:rsidRPr="00F95918">
        <w:t>1146,</w:t>
      </w:r>
      <w:r>
        <w:t xml:space="preserve"> Nr </w:t>
      </w:r>
      <w:r w:rsidRPr="00F95918">
        <w:t>196,</w:t>
      </w:r>
      <w:r>
        <w:t xml:space="preserve"> poz. </w:t>
      </w:r>
      <w:r w:rsidRPr="00F95918">
        <w:t>1660,</w:t>
      </w:r>
      <w:r>
        <w:t xml:space="preserve"> Nr </w:t>
      </w:r>
      <w:r w:rsidRPr="00F95918">
        <w:t>199,</w:t>
      </w:r>
      <w:r>
        <w:t xml:space="preserve"> poz. </w:t>
      </w:r>
      <w:r w:rsidRPr="00F95918">
        <w:t>1673</w:t>
      </w:r>
      <w:r>
        <w:t xml:space="preserve"> i Nr </w:t>
      </w:r>
      <w:r w:rsidRPr="00F95918">
        <w:t>200,</w:t>
      </w:r>
      <w:r>
        <w:t xml:space="preserve"> poz. </w:t>
      </w:r>
      <w:r w:rsidRPr="00F95918">
        <w:t>1679, z</w:t>
      </w:r>
      <w:r>
        <w:t> </w:t>
      </w:r>
      <w:r w:rsidRPr="00F95918">
        <w:t>2003</w:t>
      </w:r>
      <w:r>
        <w:t> </w:t>
      </w:r>
      <w:r w:rsidRPr="00F95918">
        <w:t>r.</w:t>
      </w:r>
      <w:r>
        <w:t xml:space="preserve"> Nr </w:t>
      </w:r>
      <w:r w:rsidRPr="00F95918">
        <w:t>166,</w:t>
      </w:r>
      <w:r>
        <w:t xml:space="preserve"> poz. </w:t>
      </w:r>
      <w:r w:rsidRPr="00F95918">
        <w:t>1608</w:t>
      </w:r>
      <w:r>
        <w:t xml:space="preserve"> i Nr </w:t>
      </w:r>
      <w:r w:rsidRPr="00F95918">
        <w:t>213,</w:t>
      </w:r>
      <w:r>
        <w:t xml:space="preserve"> poz. </w:t>
      </w:r>
      <w:r w:rsidRPr="00F95918">
        <w:t>2081, z</w:t>
      </w:r>
      <w:r>
        <w:t> </w:t>
      </w:r>
      <w:r w:rsidRPr="00F95918">
        <w:t>2004</w:t>
      </w:r>
      <w:r>
        <w:t> </w:t>
      </w:r>
      <w:r w:rsidRPr="00F95918">
        <w:t>r.</w:t>
      </w:r>
      <w:r>
        <w:t xml:space="preserve"> Nr </w:t>
      </w:r>
      <w:r w:rsidRPr="00F95918">
        <w:t>96,</w:t>
      </w:r>
      <w:r>
        <w:t xml:space="preserve"> poz. </w:t>
      </w:r>
      <w:r w:rsidRPr="00F95918">
        <w:t>959,</w:t>
      </w:r>
      <w:r>
        <w:t xml:space="preserve"> Nr </w:t>
      </w:r>
      <w:r w:rsidRPr="00F95918">
        <w:t>99,</w:t>
      </w:r>
      <w:r>
        <w:t xml:space="preserve"> poz. </w:t>
      </w:r>
      <w:r w:rsidRPr="00F95918">
        <w:t>1001,</w:t>
      </w:r>
      <w:r>
        <w:t xml:space="preserve"> Nr </w:t>
      </w:r>
      <w:r w:rsidRPr="00F95918">
        <w:t>120,</w:t>
      </w:r>
      <w:r>
        <w:t xml:space="preserve"> poz. </w:t>
      </w:r>
      <w:r w:rsidRPr="00F95918">
        <w:t>1252</w:t>
      </w:r>
      <w:r>
        <w:t xml:space="preserve"> i Nr </w:t>
      </w:r>
      <w:r w:rsidRPr="00F95918">
        <w:t>240,</w:t>
      </w:r>
      <w:r>
        <w:t xml:space="preserve"> poz. </w:t>
      </w:r>
      <w:r w:rsidRPr="00F95918">
        <w:t>2407, z</w:t>
      </w:r>
      <w:r>
        <w:t> </w:t>
      </w:r>
      <w:r w:rsidRPr="00F95918">
        <w:t>2005</w:t>
      </w:r>
      <w:r>
        <w:t> </w:t>
      </w:r>
      <w:r w:rsidRPr="00F95918">
        <w:t>r.</w:t>
      </w:r>
      <w:r>
        <w:t xml:space="preserve"> Nr </w:t>
      </w:r>
      <w:r w:rsidRPr="00F95918">
        <w:t>10,</w:t>
      </w:r>
      <w:r>
        <w:t xml:space="preserve"> poz. </w:t>
      </w:r>
      <w:r w:rsidRPr="00F95918">
        <w:t>71,</w:t>
      </w:r>
      <w:r>
        <w:t xml:space="preserve"> Nr </w:t>
      </w:r>
      <w:r w:rsidRPr="00F95918">
        <w:t>68,</w:t>
      </w:r>
      <w:r>
        <w:t xml:space="preserve"> poz. </w:t>
      </w:r>
      <w:r w:rsidRPr="00F95918">
        <w:t>610,</w:t>
      </w:r>
      <w:r>
        <w:t xml:space="preserve"> Nr </w:t>
      </w:r>
      <w:r w:rsidRPr="00F95918">
        <w:t>86,</w:t>
      </w:r>
      <w:r>
        <w:t xml:space="preserve"> poz. </w:t>
      </w:r>
      <w:r w:rsidRPr="00F95918">
        <w:t>732</w:t>
      </w:r>
      <w:r>
        <w:t xml:space="preserve"> i Nr </w:t>
      </w:r>
      <w:r w:rsidRPr="00F95918">
        <w:t>167,</w:t>
      </w:r>
      <w:r>
        <w:t xml:space="preserve"> poz. </w:t>
      </w:r>
      <w:r w:rsidRPr="00F95918">
        <w:t>1398, z</w:t>
      </w:r>
      <w:r>
        <w:t> </w:t>
      </w:r>
      <w:r w:rsidRPr="00F95918">
        <w:t>2006</w:t>
      </w:r>
      <w:r>
        <w:t> </w:t>
      </w:r>
      <w:r w:rsidRPr="00F95918">
        <w:t>r.</w:t>
      </w:r>
      <w:r>
        <w:t xml:space="preserve"> Nr </w:t>
      </w:r>
      <w:r w:rsidRPr="00F95918">
        <w:t>104,</w:t>
      </w:r>
      <w:r>
        <w:t xml:space="preserve"> poz. </w:t>
      </w:r>
      <w:r w:rsidRPr="00F95918">
        <w:t>708</w:t>
      </w:r>
      <w:r>
        <w:t xml:space="preserve"> i </w:t>
      </w:r>
      <w:r w:rsidRPr="00F95918">
        <w:t>711,</w:t>
      </w:r>
      <w:r>
        <w:t xml:space="preserve"> Nr </w:t>
      </w:r>
      <w:r w:rsidRPr="00F95918">
        <w:t>133,</w:t>
      </w:r>
      <w:r>
        <w:t xml:space="preserve"> poz. </w:t>
      </w:r>
      <w:r w:rsidRPr="00F95918">
        <w:t>935,</w:t>
      </w:r>
      <w:r>
        <w:t xml:space="preserve"> Nr </w:t>
      </w:r>
      <w:r w:rsidRPr="00F95918">
        <w:t>217,</w:t>
      </w:r>
      <w:r>
        <w:t xml:space="preserve"> poz. </w:t>
      </w:r>
      <w:r w:rsidRPr="00F95918">
        <w:t>1587</w:t>
      </w:r>
      <w:r>
        <w:t xml:space="preserve"> i Nr </w:t>
      </w:r>
      <w:r w:rsidRPr="00F95918">
        <w:t>221,</w:t>
      </w:r>
      <w:r>
        <w:t xml:space="preserve"> poz. </w:t>
      </w:r>
      <w:r w:rsidRPr="00F95918">
        <w:t>1615, z</w:t>
      </w:r>
      <w:r>
        <w:t> </w:t>
      </w:r>
      <w:r w:rsidRPr="00F95918">
        <w:t>2007</w:t>
      </w:r>
      <w:r>
        <w:t> </w:t>
      </w:r>
      <w:r w:rsidRPr="00F95918">
        <w:t>r.</w:t>
      </w:r>
      <w:r>
        <w:t xml:space="preserve"> Nr </w:t>
      </w:r>
      <w:r w:rsidRPr="00F95918">
        <w:t>64,</w:t>
      </w:r>
      <w:r>
        <w:t xml:space="preserve"> poz. </w:t>
      </w:r>
      <w:r w:rsidRPr="00F95918">
        <w:t>426,</w:t>
      </w:r>
      <w:r>
        <w:t xml:space="preserve"> Nr </w:t>
      </w:r>
      <w:r w:rsidRPr="00F95918">
        <w:t>89,</w:t>
      </w:r>
      <w:r>
        <w:t xml:space="preserve"> poz. </w:t>
      </w:r>
      <w:r w:rsidRPr="00F95918">
        <w:t>589,</w:t>
      </w:r>
      <w:r>
        <w:t xml:space="preserve"> Nr </w:t>
      </w:r>
      <w:r w:rsidRPr="00F95918">
        <w:t>176,</w:t>
      </w:r>
      <w:r>
        <w:t xml:space="preserve"> poz. </w:t>
      </w:r>
      <w:r w:rsidRPr="00F95918">
        <w:t>1239,</w:t>
      </w:r>
      <w:r>
        <w:t xml:space="preserve"> Nr </w:t>
      </w:r>
      <w:r w:rsidRPr="00F95918">
        <w:t>181,</w:t>
      </w:r>
      <w:r>
        <w:t xml:space="preserve"> poz. </w:t>
      </w:r>
      <w:r w:rsidRPr="00F95918">
        <w:t>1288</w:t>
      </w:r>
      <w:r>
        <w:t xml:space="preserve"> i Nr </w:t>
      </w:r>
      <w:r w:rsidRPr="00F95918">
        <w:t>225,</w:t>
      </w:r>
      <w:r>
        <w:t xml:space="preserve"> poz. </w:t>
      </w:r>
      <w:r w:rsidRPr="00F95918">
        <w:t>1672, z</w:t>
      </w:r>
      <w:r>
        <w:t> </w:t>
      </w:r>
      <w:r w:rsidRPr="00F95918">
        <w:t>2008</w:t>
      </w:r>
      <w:r>
        <w:t> </w:t>
      </w:r>
      <w:r w:rsidRPr="00F95918">
        <w:t>r.</w:t>
      </w:r>
      <w:r>
        <w:t xml:space="preserve"> Nr </w:t>
      </w:r>
      <w:r w:rsidRPr="00F95918">
        <w:t>93,</w:t>
      </w:r>
      <w:r>
        <w:t xml:space="preserve"> poz. </w:t>
      </w:r>
      <w:r w:rsidRPr="00F95918">
        <w:t>586,</w:t>
      </w:r>
      <w:r>
        <w:t xml:space="preserve"> Nr </w:t>
      </w:r>
      <w:r w:rsidRPr="00F95918">
        <w:t>116,</w:t>
      </w:r>
      <w:r>
        <w:t xml:space="preserve"> poz. </w:t>
      </w:r>
      <w:r w:rsidRPr="00F95918">
        <w:t>740,</w:t>
      </w:r>
      <w:r>
        <w:t xml:space="preserve"> Nr </w:t>
      </w:r>
      <w:r w:rsidRPr="00F95918">
        <w:t>223,</w:t>
      </w:r>
      <w:r>
        <w:t xml:space="preserve"> poz. </w:t>
      </w:r>
      <w:r w:rsidRPr="00F95918">
        <w:t>1460</w:t>
      </w:r>
      <w:r>
        <w:t xml:space="preserve"> i Nr </w:t>
      </w:r>
      <w:r w:rsidRPr="00F95918">
        <w:t>237,</w:t>
      </w:r>
      <w:r>
        <w:t xml:space="preserve"> poz. </w:t>
      </w:r>
      <w:r w:rsidRPr="00F95918">
        <w:t>1654, z</w:t>
      </w:r>
      <w:r>
        <w:t> </w:t>
      </w:r>
      <w:r w:rsidRPr="00F95918">
        <w:t>2009</w:t>
      </w:r>
      <w:r>
        <w:t> </w:t>
      </w:r>
      <w:r w:rsidRPr="00F95918">
        <w:t>r.</w:t>
      </w:r>
      <w:r>
        <w:t xml:space="preserve"> Nr </w:t>
      </w:r>
      <w:r w:rsidRPr="00F95918">
        <w:t>6,</w:t>
      </w:r>
      <w:r>
        <w:t xml:space="preserve"> poz. </w:t>
      </w:r>
      <w:r w:rsidRPr="00F95918">
        <w:t>33,</w:t>
      </w:r>
      <w:r>
        <w:t xml:space="preserve"> Nr </w:t>
      </w:r>
      <w:r w:rsidRPr="00F95918">
        <w:t>56,</w:t>
      </w:r>
      <w:r>
        <w:t xml:space="preserve"> poz. </w:t>
      </w:r>
      <w:r w:rsidRPr="00F95918">
        <w:t>458,</w:t>
      </w:r>
      <w:r>
        <w:t xml:space="preserve"> Nr </w:t>
      </w:r>
      <w:r w:rsidRPr="00F95918">
        <w:t>58,</w:t>
      </w:r>
      <w:r>
        <w:t xml:space="preserve"> poz. </w:t>
      </w:r>
      <w:r w:rsidRPr="00F95918">
        <w:t>485,</w:t>
      </w:r>
      <w:r>
        <w:t xml:space="preserve"> Nr </w:t>
      </w:r>
      <w:r w:rsidRPr="00F95918">
        <w:t>98,</w:t>
      </w:r>
      <w:r>
        <w:t xml:space="preserve"> poz. </w:t>
      </w:r>
      <w:r w:rsidRPr="00F95918">
        <w:t>817,</w:t>
      </w:r>
      <w:r>
        <w:t xml:space="preserve"> Nr </w:t>
      </w:r>
      <w:r w:rsidRPr="00F95918">
        <w:t>99,</w:t>
      </w:r>
      <w:r>
        <w:t xml:space="preserve"> poz. </w:t>
      </w:r>
      <w:r w:rsidRPr="00F95918">
        <w:t>825,</w:t>
      </w:r>
      <w:r>
        <w:t xml:space="preserve"> Nr </w:t>
      </w:r>
      <w:r w:rsidRPr="00F95918">
        <w:t>115,</w:t>
      </w:r>
      <w:r>
        <w:t xml:space="preserve"> poz. </w:t>
      </w:r>
      <w:r w:rsidRPr="00F95918">
        <w:t>958,</w:t>
      </w:r>
      <w:r>
        <w:t xml:space="preserve"> Nr </w:t>
      </w:r>
      <w:r w:rsidRPr="00F95918">
        <w:t>157,</w:t>
      </w:r>
      <w:r>
        <w:t xml:space="preserve"> poz. </w:t>
      </w:r>
      <w:r w:rsidRPr="00F95918">
        <w:t>1241</w:t>
      </w:r>
      <w:r>
        <w:t xml:space="preserve"> i Nr </w:t>
      </w:r>
      <w:r w:rsidRPr="00F95918">
        <w:t>219,</w:t>
      </w:r>
      <w:r>
        <w:t xml:space="preserve"> poz. </w:t>
      </w:r>
      <w:r w:rsidRPr="00F95918">
        <w:t>1704, z</w:t>
      </w:r>
      <w:r>
        <w:t> </w:t>
      </w:r>
      <w:r w:rsidRPr="00F95918">
        <w:t>2010</w:t>
      </w:r>
      <w:r>
        <w:t> </w:t>
      </w:r>
      <w:r w:rsidRPr="00F95918">
        <w:t>r.</w:t>
      </w:r>
      <w:r>
        <w:t xml:space="preserve"> Nr </w:t>
      </w:r>
      <w:r w:rsidRPr="00F95918">
        <w:t>105,</w:t>
      </w:r>
      <w:r>
        <w:t xml:space="preserve"> poz. </w:t>
      </w:r>
      <w:r w:rsidRPr="00F95918">
        <w:t>655,</w:t>
      </w:r>
      <w:r>
        <w:t xml:space="preserve"> Nr </w:t>
      </w:r>
      <w:r w:rsidRPr="00F95918">
        <w:t>135,</w:t>
      </w:r>
      <w:r>
        <w:t xml:space="preserve"> poz. </w:t>
      </w:r>
      <w:r w:rsidRPr="00F95918">
        <w:t>912,</w:t>
      </w:r>
      <w:r>
        <w:t xml:space="preserve"> Nr </w:t>
      </w:r>
      <w:r w:rsidRPr="00F95918">
        <w:t>182,</w:t>
      </w:r>
      <w:r>
        <w:t xml:space="preserve"> poz. </w:t>
      </w:r>
      <w:r w:rsidRPr="00F95918">
        <w:t>1228,</w:t>
      </w:r>
      <w:r>
        <w:t xml:space="preserve"> Nr </w:t>
      </w:r>
      <w:r w:rsidRPr="00F95918">
        <w:t>224,</w:t>
      </w:r>
      <w:r>
        <w:t xml:space="preserve"> poz. </w:t>
      </w:r>
      <w:r w:rsidRPr="00F95918">
        <w:t>1459,</w:t>
      </w:r>
      <w:r>
        <w:t xml:space="preserve"> Nr </w:t>
      </w:r>
      <w:r w:rsidRPr="00F95918">
        <w:t>249,</w:t>
      </w:r>
      <w:r>
        <w:t xml:space="preserve"> poz. </w:t>
      </w:r>
      <w:r w:rsidRPr="00F95918">
        <w:t>1655</w:t>
      </w:r>
      <w:r>
        <w:t xml:space="preserve"> i Nr </w:t>
      </w:r>
      <w:r w:rsidRPr="00F95918">
        <w:t>254,</w:t>
      </w:r>
      <w:r>
        <w:t xml:space="preserve"> poz. </w:t>
      </w:r>
      <w:r w:rsidRPr="00F95918">
        <w:t>1700</w:t>
      </w:r>
      <w:r>
        <w:t xml:space="preserve"> oraz</w:t>
      </w:r>
      <w:r w:rsidRPr="00F95918">
        <w:t xml:space="preserve"> z</w:t>
      </w:r>
      <w:r>
        <w:t> </w:t>
      </w:r>
      <w:r w:rsidRPr="00F95918">
        <w:t>2011</w:t>
      </w:r>
      <w:r>
        <w:t> </w:t>
      </w:r>
      <w:r w:rsidRPr="00F95918">
        <w:t>r.</w:t>
      </w:r>
      <w:r>
        <w:t xml:space="preserve"> Nr </w:t>
      </w:r>
      <w:r w:rsidRPr="00F95918">
        <w:t>36,</w:t>
      </w:r>
      <w:r>
        <w:t xml:space="preserve"> poz. </w:t>
      </w:r>
      <w:r w:rsidRPr="00F95918">
        <w:t>181,</w:t>
      </w:r>
      <w:r>
        <w:t xml:space="preserve"> Nr </w:t>
      </w:r>
      <w:r w:rsidRPr="00F95918">
        <w:t>63,</w:t>
      </w:r>
      <w:r>
        <w:t xml:space="preserve"> poz. </w:t>
      </w:r>
      <w:r w:rsidRPr="00F95918">
        <w:t>322</w:t>
      </w:r>
      <w:r>
        <w:t xml:space="preserve"> i Nr </w:t>
      </w:r>
      <w:r w:rsidRPr="00F95918">
        <w:t>80,</w:t>
      </w:r>
      <w:r>
        <w:t xml:space="preserve"> poz. </w:t>
      </w:r>
      <w:r w:rsidRPr="00F95918">
        <w:t>432.</w:t>
      </w:r>
    </w:p>
  </w:footnote>
  <w:footnote w:id="2">
    <w:p w:rsidR="0000778A" w:rsidRPr="00604BDD" w:rsidRDefault="0000778A" w:rsidP="00067758">
      <w:pPr>
        <w:pStyle w:val="ODNONIKtreodnonika"/>
      </w:pPr>
      <w:r>
        <w:rPr>
          <w:rStyle w:val="Odwoanieprzypisudolnego"/>
        </w:rPr>
        <w:footnoteRef/>
      </w:r>
      <w:r w:rsidRPr="00604BDD">
        <w:rPr>
          <w:vertAlign w:val="superscript"/>
        </w:rPr>
        <w:t>)</w:t>
      </w:r>
      <w:r>
        <w:tab/>
        <w:t xml:space="preserve">W brzmieniu ustalonym przez art. 144 pkt 1 lit. a ustawy </w:t>
      </w:r>
      <w:r w:rsidRPr="00A473D6">
        <w:t>z</w:t>
      </w:r>
      <w:r>
        <w:t> </w:t>
      </w:r>
      <w:r w:rsidRPr="00A473D6">
        <w:t>dnia</w:t>
      </w:r>
      <w:r>
        <w:t xml:space="preserve"> 5 sierpnia 2010 r. o ochronie informacji niejawnych (Dz. U. Nr 182, poz. 1228)</w:t>
      </w:r>
      <w:r w:rsidRPr="00A473D6">
        <w:t>,</w:t>
      </w:r>
      <w:r>
        <w:t xml:space="preserve"> która weszła w życie z dniem 2 stycznia 2011 r.</w:t>
      </w:r>
    </w:p>
  </w:footnote>
  <w:footnote w:id="3">
    <w:p w:rsidR="0000778A" w:rsidRPr="00BF368C" w:rsidRDefault="0000778A" w:rsidP="00067758">
      <w:pPr>
        <w:pStyle w:val="ODNONIKtreodnonika"/>
      </w:pPr>
      <w:r>
        <w:rPr>
          <w:rStyle w:val="Odwoanieprzypisudolnego"/>
        </w:rPr>
        <w:footnoteRef/>
      </w:r>
      <w:r w:rsidRPr="00604BDD">
        <w:rPr>
          <w:vertAlign w:val="superscript"/>
        </w:rPr>
        <w:t>)</w:t>
      </w:r>
      <w:r>
        <w:tab/>
        <w:t xml:space="preserve">Zmiany tekstu jednolitego wymienionej ustawy zostały ogłoszone w Dz. U. </w:t>
      </w:r>
      <w:r w:rsidRPr="00BF368C">
        <w:t>z</w:t>
      </w:r>
      <w:r>
        <w:t> </w:t>
      </w:r>
      <w:r w:rsidRPr="00BF368C">
        <w:t>2008</w:t>
      </w:r>
      <w:r>
        <w:t> </w:t>
      </w:r>
      <w:r w:rsidRPr="00BF368C">
        <w:t>r.</w:t>
      </w:r>
      <w:r>
        <w:t xml:space="preserve"> Nr </w:t>
      </w:r>
      <w:r w:rsidRPr="00BF368C">
        <w:t>223,</w:t>
      </w:r>
      <w:r>
        <w:t xml:space="preserve"> poz. </w:t>
      </w:r>
      <w:r w:rsidRPr="00BF368C">
        <w:t>1458, z</w:t>
      </w:r>
      <w:r>
        <w:t> </w:t>
      </w:r>
      <w:r w:rsidRPr="00BF368C">
        <w:t>2009</w:t>
      </w:r>
      <w:r>
        <w:t> </w:t>
      </w:r>
      <w:r w:rsidRPr="00BF368C">
        <w:t>r.</w:t>
      </w:r>
      <w:r>
        <w:t xml:space="preserve"> Nr </w:t>
      </w:r>
      <w:r w:rsidRPr="00BF368C">
        <w:t>178,</w:t>
      </w:r>
      <w:r>
        <w:t xml:space="preserve"> poz. </w:t>
      </w:r>
      <w:r w:rsidRPr="00BF368C">
        <w:t>1375</w:t>
      </w:r>
      <w:r>
        <w:t>,</w:t>
      </w:r>
      <w:r w:rsidRPr="00BF368C">
        <w:t xml:space="preserve"> z</w:t>
      </w:r>
      <w:r>
        <w:t> </w:t>
      </w:r>
      <w:r w:rsidRPr="00BF368C">
        <w:t>2010</w:t>
      </w:r>
      <w:r>
        <w:t> </w:t>
      </w:r>
      <w:r w:rsidRPr="00BF368C">
        <w:t>r.</w:t>
      </w:r>
      <w:r>
        <w:t xml:space="preserve"> Nr </w:t>
      </w:r>
      <w:r w:rsidRPr="00BF368C">
        <w:t>182,</w:t>
      </w:r>
      <w:r>
        <w:t xml:space="preserve"> poz. </w:t>
      </w:r>
      <w:r w:rsidRPr="00BF368C">
        <w:t>1228</w:t>
      </w:r>
      <w:r>
        <w:t xml:space="preserve"> oraz z 2015 r. poz. 1635.</w:t>
      </w:r>
    </w:p>
  </w:footnote>
  <w:footnote w:id="4">
    <w:p w:rsidR="0000778A" w:rsidRPr="005E41DC" w:rsidRDefault="0000778A" w:rsidP="00067758">
      <w:pPr>
        <w:pStyle w:val="ODNONIKtreodnonika"/>
      </w:pPr>
      <w:r>
        <w:rPr>
          <w:rStyle w:val="Odwoanieprzypisudolnego"/>
        </w:rPr>
        <w:footnoteRef/>
      </w:r>
      <w:r w:rsidRPr="005E41DC">
        <w:rPr>
          <w:vertAlign w:val="superscript"/>
        </w:rPr>
        <w:t>)</w:t>
      </w:r>
      <w:r>
        <w:tab/>
        <w:t xml:space="preserve">W brzmieniu ustalonym przez art. 144 pkt 1 lit. b ustawy, o której mowa w odnośniku </w:t>
      </w:r>
      <w:r>
        <w:fldChar w:fldCharType="begin"/>
      </w:r>
      <w:r>
        <w:instrText xml:space="preserve"> NOTEREF _Ref363033778 \h </w:instrText>
      </w:r>
      <w:r>
        <w:fldChar w:fldCharType="separate"/>
      </w:r>
      <w:r>
        <w:t>1</w:t>
      </w:r>
      <w:r>
        <w:fldChar w:fldCharType="end"/>
      </w:r>
      <w:r>
        <w:t>.</w:t>
      </w:r>
    </w:p>
  </w:footnote>
  <w:footnote w:id="5">
    <w:p w:rsidR="0000778A" w:rsidRPr="009324AE" w:rsidRDefault="0000778A" w:rsidP="00067758">
      <w:pPr>
        <w:pStyle w:val="ODNONIKtreodnonika"/>
      </w:pPr>
      <w:r>
        <w:rPr>
          <w:rStyle w:val="Odwoanieprzypisudolnego"/>
        </w:rPr>
        <w:footnoteRef/>
      </w:r>
      <w:r w:rsidRPr="009324AE">
        <w:rPr>
          <w:vertAlign w:val="superscript"/>
        </w:rPr>
        <w:t>)</w:t>
      </w:r>
      <w:r>
        <w:tab/>
        <w:t xml:space="preserve">Dodany przez art. 32 ustawy </w:t>
      </w:r>
      <w:r w:rsidRPr="00F95918">
        <w:t>z</w:t>
      </w:r>
      <w:r>
        <w:t> </w:t>
      </w:r>
      <w:r w:rsidRPr="00F95918">
        <w:t>dnia 16</w:t>
      </w:r>
      <w:r>
        <w:t> </w:t>
      </w:r>
      <w:r w:rsidRPr="00F95918">
        <w:t>września 2011</w:t>
      </w:r>
      <w:r>
        <w:t> </w:t>
      </w:r>
      <w:r w:rsidRPr="00F95918">
        <w:t>r. o</w:t>
      </w:r>
      <w:r>
        <w:t> </w:t>
      </w:r>
      <w:r w:rsidRPr="00F95918">
        <w:t>wymianie informacji z</w:t>
      </w:r>
      <w:r>
        <w:t> </w:t>
      </w:r>
      <w:r w:rsidRPr="00F95918">
        <w:t>organami ścigania państw członkowskich Unii Europejskiej (</w:t>
      </w:r>
      <w:r>
        <w:t>Dz. U. Nr 230</w:t>
      </w:r>
      <w:r w:rsidRPr="00F95918">
        <w:t>,</w:t>
      </w:r>
      <w:r>
        <w:t xml:space="preserve"> poz. 1371</w:t>
      </w:r>
      <w:r w:rsidRPr="00F95918">
        <w:t>),</w:t>
      </w:r>
      <w:r>
        <w:t xml:space="preserve"> która weszła w życie z dniem 1 stycznia 2012 r.</w:t>
      </w:r>
    </w:p>
  </w:footnote>
  <w:footnote w:id="6">
    <w:p w:rsidR="0000778A" w:rsidRPr="004A3BE3" w:rsidRDefault="0000778A" w:rsidP="00067758">
      <w:pPr>
        <w:pStyle w:val="ODNONIKtreodnonika"/>
      </w:pPr>
      <w:r>
        <w:rPr>
          <w:rStyle w:val="Odwoanieprzypisudolnego"/>
        </w:rPr>
        <w:footnoteRef/>
      </w:r>
      <w:r w:rsidRPr="004A3BE3">
        <w:rPr>
          <w:vertAlign w:val="superscript"/>
        </w:rPr>
        <w:t>)</w:t>
      </w:r>
      <w:r>
        <w:tab/>
        <w:t xml:space="preserve">W brzmieniu ustalonym przez art. 144 pkt 2 ustawy, o której mowa w odnośniku </w:t>
      </w:r>
      <w:r>
        <w:fldChar w:fldCharType="begin"/>
      </w:r>
      <w:r>
        <w:instrText xml:space="preserve"> NOTEREF _Ref363033778 \h </w:instrText>
      </w:r>
      <w:r>
        <w:fldChar w:fldCharType="separate"/>
      </w:r>
      <w:r>
        <w:t>1</w:t>
      </w:r>
      <w:r>
        <w:fldChar w:fldCharType="end"/>
      </w:r>
      <w:r>
        <w:t>.</w:t>
      </w:r>
    </w:p>
  </w:footnote>
  <w:footnote w:id="7">
    <w:p w:rsidR="0000778A" w:rsidRPr="00843561" w:rsidRDefault="0000778A" w:rsidP="000F4674">
      <w:pPr>
        <w:pStyle w:val="ODNONIKtreodnonika"/>
      </w:pPr>
      <w:r>
        <w:rPr>
          <w:rStyle w:val="Odwoanieprzypisudolnego"/>
        </w:rPr>
        <w:footnoteRef/>
      </w:r>
      <w:r w:rsidRPr="00843561">
        <w:rPr>
          <w:vertAlign w:val="superscript"/>
        </w:rPr>
        <w:t>)</w:t>
      </w:r>
      <w:r>
        <w:tab/>
        <w:t xml:space="preserve">W brzmieniu ustalonym przez art. 144 pkt 3 lit. a ustawy, o której mowa w odnośniku </w:t>
      </w:r>
      <w:r>
        <w:fldChar w:fldCharType="begin"/>
      </w:r>
      <w:r>
        <w:instrText xml:space="preserve"> NOTEREF _Ref363033778 \h </w:instrText>
      </w:r>
      <w:r>
        <w:fldChar w:fldCharType="separate"/>
      </w:r>
      <w:r>
        <w:t>1</w:t>
      </w:r>
      <w:r>
        <w:fldChar w:fldCharType="end"/>
      </w:r>
      <w:r>
        <w:t>.</w:t>
      </w:r>
    </w:p>
  </w:footnote>
  <w:footnote w:id="8">
    <w:p w:rsidR="0000778A" w:rsidRPr="005F6DA7" w:rsidRDefault="0000778A" w:rsidP="000F4674">
      <w:pPr>
        <w:pStyle w:val="ODNONIKtreodnonika"/>
      </w:pPr>
      <w:r>
        <w:rPr>
          <w:rStyle w:val="Odwoanieprzypisudolnego"/>
        </w:rPr>
        <w:footnoteRef/>
      </w:r>
      <w:r w:rsidRPr="005F6DA7">
        <w:rPr>
          <w:vertAlign w:val="superscript"/>
        </w:rPr>
        <w:t>)</w:t>
      </w:r>
      <w:r>
        <w:tab/>
        <w:t xml:space="preserve">W brzmieniu ustalonym przez art. 144 pkt 3 lit. b ustawy, o której mowa w odnośniku </w:t>
      </w:r>
      <w:r>
        <w:fldChar w:fldCharType="begin"/>
      </w:r>
      <w:r>
        <w:instrText xml:space="preserve"> NOTEREF _Ref363033778 \h </w:instrText>
      </w:r>
      <w:r>
        <w:fldChar w:fldCharType="separate"/>
      </w:r>
      <w:r>
        <w:t>1</w:t>
      </w:r>
      <w:r>
        <w:fldChar w:fldCharType="end"/>
      </w:r>
      <w:r>
        <w:t>.</w:t>
      </w:r>
    </w:p>
  </w:footnote>
  <w:footnote w:id="9">
    <w:p w:rsidR="0000778A" w:rsidRPr="00397955" w:rsidRDefault="0000778A" w:rsidP="000F4674">
      <w:pPr>
        <w:pStyle w:val="ODNONIKtreodnonika"/>
      </w:pPr>
      <w:r>
        <w:rPr>
          <w:rStyle w:val="Odwoanieprzypisudolnego"/>
        </w:rPr>
        <w:footnoteRef/>
      </w:r>
      <w:r w:rsidRPr="00397955">
        <w:rPr>
          <w:vertAlign w:val="superscript"/>
        </w:rPr>
        <w:t>)</w:t>
      </w:r>
      <w:r>
        <w:tab/>
        <w:t xml:space="preserve">W brzmieniu ustalonym przez art. 144 pkt 3 lit. c ustawy, o której mowa w odnośniku </w:t>
      </w:r>
      <w:r>
        <w:fldChar w:fldCharType="begin"/>
      </w:r>
      <w:r>
        <w:instrText xml:space="preserve"> NOTEREF _Ref363033778 \h </w:instrText>
      </w:r>
      <w:r>
        <w:fldChar w:fldCharType="separate"/>
      </w:r>
      <w:r>
        <w:t>1</w:t>
      </w:r>
      <w:r>
        <w:fldChar w:fldCharType="end"/>
      </w:r>
      <w:r>
        <w:t>.</w:t>
      </w:r>
    </w:p>
  </w:footnote>
  <w:footnote w:id="10">
    <w:p w:rsidR="0000778A" w:rsidRPr="00967348" w:rsidRDefault="0000778A" w:rsidP="008914B8">
      <w:pPr>
        <w:pStyle w:val="ODNONIKtreodnonika"/>
      </w:pPr>
      <w:r>
        <w:rPr>
          <w:rStyle w:val="Odwoanieprzypisudolnego"/>
        </w:rPr>
        <w:footnoteRef/>
      </w:r>
      <w:r w:rsidRPr="00967348">
        <w:rPr>
          <w:vertAlign w:val="superscript"/>
        </w:rPr>
        <w:t>)</w:t>
      </w:r>
      <w:r>
        <w:tab/>
        <w:t xml:space="preserve">W brzmieniu ustalonym przez art. 144 pkt 4 ustawy, o której mowa w odnośniku </w:t>
      </w:r>
      <w:r>
        <w:fldChar w:fldCharType="begin"/>
      </w:r>
      <w:r>
        <w:instrText xml:space="preserve"> NOTEREF _Ref363033778 \h </w:instrText>
      </w:r>
      <w:r>
        <w:fldChar w:fldCharType="separate"/>
      </w:r>
      <w:r>
        <w:t>1</w:t>
      </w:r>
      <w:r>
        <w:fldChar w:fldCharType="end"/>
      </w:r>
      <w:r>
        <w:t>.</w:t>
      </w:r>
    </w:p>
  </w:footnote>
  <w:footnote w:id="11">
    <w:p w:rsidR="0000778A" w:rsidRPr="006409E6" w:rsidRDefault="0000778A" w:rsidP="008914B8">
      <w:pPr>
        <w:pStyle w:val="ODNONIKtreodnonika"/>
      </w:pPr>
      <w:r>
        <w:rPr>
          <w:rStyle w:val="Odwoanieprzypisudolnego"/>
        </w:rPr>
        <w:footnoteRef/>
      </w:r>
      <w:r w:rsidRPr="006409E6">
        <w:rPr>
          <w:vertAlign w:val="superscript"/>
        </w:rPr>
        <w:t>)</w:t>
      </w:r>
      <w:r>
        <w:tab/>
        <w:t xml:space="preserve">W brzmieniu ustalonym przez art. 144 pkt 5 ustawy, o której mowa w odnośniku </w:t>
      </w:r>
      <w:r>
        <w:fldChar w:fldCharType="begin"/>
      </w:r>
      <w:r>
        <w:instrText xml:space="preserve"> NOTEREF _Ref363033778 \h </w:instrText>
      </w:r>
      <w:r>
        <w:fldChar w:fldCharType="separate"/>
      </w:r>
      <w:r>
        <w:t>1</w:t>
      </w:r>
      <w:r>
        <w:fldChar w:fldCharType="end"/>
      </w:r>
      <w:r>
        <w:t>.</w:t>
      </w:r>
    </w:p>
  </w:footnote>
  <w:footnote w:id="12">
    <w:p w:rsidR="0000778A" w:rsidRPr="00CD27C7" w:rsidRDefault="0000778A" w:rsidP="008914B8">
      <w:pPr>
        <w:pStyle w:val="ODNONIKtreodnonika"/>
      </w:pPr>
      <w:r>
        <w:rPr>
          <w:rStyle w:val="Odwoanieprzypisudolnego"/>
        </w:rPr>
        <w:footnoteRef/>
      </w:r>
      <w:r w:rsidRPr="00CD27C7">
        <w:rPr>
          <w:vertAlign w:val="superscript"/>
        </w:rPr>
        <w:t>)</w:t>
      </w:r>
      <w:r>
        <w:tab/>
        <w:t xml:space="preserve">Dodany przez art. 70 pkt 1 ustawy z dnia </w:t>
      </w:r>
      <w:r w:rsidRPr="00FD1B13">
        <w:t>24</w:t>
      </w:r>
      <w:r>
        <w:t> </w:t>
      </w:r>
      <w:r w:rsidRPr="00FD1B13">
        <w:t>maja 2013</w:t>
      </w:r>
      <w:r>
        <w:t> </w:t>
      </w:r>
      <w:r w:rsidRPr="00FD1B13">
        <w:t>r. o</w:t>
      </w:r>
      <w:r>
        <w:t> </w:t>
      </w:r>
      <w:r w:rsidRPr="00FD1B13">
        <w:t>środkach przymusu bezpośredniego i</w:t>
      </w:r>
      <w:r>
        <w:t> </w:t>
      </w:r>
      <w:r w:rsidRPr="00FD1B13">
        <w:t>broni palnej (</w:t>
      </w:r>
      <w:r>
        <w:t>Dz. U. poz. 628</w:t>
      </w:r>
      <w:r w:rsidRPr="00FD1B13">
        <w:t>),</w:t>
      </w:r>
      <w:r>
        <w:t xml:space="preserve"> która weszła w życie z dniem 5 czerwca 2013 r.</w:t>
      </w:r>
    </w:p>
  </w:footnote>
  <w:footnote w:id="13">
    <w:p w:rsidR="0000778A" w:rsidRPr="00EA1AC8" w:rsidRDefault="0000778A" w:rsidP="008914B8">
      <w:pPr>
        <w:pStyle w:val="ODNONIKtreodnonika"/>
      </w:pPr>
      <w:r>
        <w:rPr>
          <w:rStyle w:val="Odwoanieprzypisudolnego"/>
        </w:rPr>
        <w:footnoteRef/>
      </w:r>
      <w:r>
        <w:rPr>
          <w:rStyle w:val="IGindeksgrny"/>
        </w:rPr>
        <w:t>)</w:t>
      </w:r>
      <w:r>
        <w:tab/>
      </w:r>
      <w:r w:rsidRPr="00312B60">
        <w:t>Zmiany wymienionej ustawy zostały ogłoszone w</w:t>
      </w:r>
      <w:r>
        <w:t> Dz. U.</w:t>
      </w:r>
      <w:r w:rsidRPr="00312B60">
        <w:t xml:space="preserve"> z</w:t>
      </w:r>
      <w:r>
        <w:t> </w:t>
      </w:r>
      <w:r w:rsidRPr="00D226D6">
        <w:t>20</w:t>
      </w:r>
      <w:r>
        <w:t>13 </w:t>
      </w:r>
      <w:r w:rsidRPr="00D226D6">
        <w:t>r.</w:t>
      </w:r>
      <w:r>
        <w:t xml:space="preserve"> poz. 1165 oraz z </w:t>
      </w:r>
      <w:r w:rsidRPr="00EA1AC8">
        <w:t>2014</w:t>
      </w:r>
      <w:r>
        <w:t> </w:t>
      </w:r>
      <w:r w:rsidRPr="00EA1AC8">
        <w:t>r.</w:t>
      </w:r>
      <w:r>
        <w:t xml:space="preserve"> poz. 24 i 1199.</w:t>
      </w:r>
    </w:p>
  </w:footnote>
  <w:footnote w:id="14">
    <w:p w:rsidR="0000778A" w:rsidRPr="00CD27C7" w:rsidRDefault="0000778A" w:rsidP="008914B8">
      <w:pPr>
        <w:pStyle w:val="ODNONIKtreodnonika"/>
      </w:pPr>
      <w:r>
        <w:rPr>
          <w:rStyle w:val="Odwoanieprzypisudolnego"/>
        </w:rPr>
        <w:footnoteRef/>
      </w:r>
      <w:r w:rsidRPr="00CD27C7">
        <w:rPr>
          <w:vertAlign w:val="superscript"/>
        </w:rPr>
        <w:t>)</w:t>
      </w:r>
      <w:r>
        <w:tab/>
        <w:t xml:space="preserve">W brzmieniu ustalonym przez art. 70 pkt 2 ustawy, o której mowa w odnośniku </w:t>
      </w:r>
      <w:r>
        <w:fldChar w:fldCharType="begin"/>
      </w:r>
      <w:r>
        <w:instrText xml:space="preserve"> NOTEREF _Ref363035018 \h </w:instrText>
      </w:r>
      <w:r>
        <w:fldChar w:fldCharType="separate"/>
      </w:r>
      <w:r>
        <w:t>11</w:t>
      </w:r>
      <w:r>
        <w:fldChar w:fldCharType="end"/>
      </w:r>
      <w:r>
        <w:t>.</w:t>
      </w:r>
    </w:p>
  </w:footnote>
  <w:footnote w:id="15">
    <w:p w:rsidR="0000778A" w:rsidRPr="00FA5DD3" w:rsidRDefault="0000778A" w:rsidP="008914B8">
      <w:pPr>
        <w:pStyle w:val="ODNONIKtreodnonika"/>
      </w:pPr>
      <w:r>
        <w:rPr>
          <w:rStyle w:val="Odwoanieprzypisudolnego"/>
        </w:rPr>
        <w:footnoteRef/>
      </w:r>
      <w:r w:rsidRPr="00D04EA3">
        <w:rPr>
          <w:vertAlign w:val="superscript"/>
        </w:rPr>
        <w:t>)</w:t>
      </w:r>
      <w:r>
        <w:tab/>
        <w:t xml:space="preserve">Dodany przez art. 70 pkt 3 ustawy, o której mowa w odnośniku </w:t>
      </w:r>
      <w:r>
        <w:fldChar w:fldCharType="begin"/>
      </w:r>
      <w:r>
        <w:instrText xml:space="preserve"> NOTEREF _Ref363035018 \h </w:instrText>
      </w:r>
      <w:r>
        <w:fldChar w:fldCharType="separate"/>
      </w:r>
      <w:r>
        <w:t>11</w:t>
      </w:r>
      <w:r>
        <w:fldChar w:fldCharType="end"/>
      </w:r>
      <w:r>
        <w:t>.</w:t>
      </w:r>
    </w:p>
  </w:footnote>
  <w:footnote w:id="16">
    <w:p w:rsidR="0000778A" w:rsidRPr="00EA1AC8" w:rsidRDefault="0000778A" w:rsidP="008914B8">
      <w:pPr>
        <w:pStyle w:val="ODNONIKtreodnonika"/>
      </w:pPr>
      <w:r>
        <w:rPr>
          <w:rStyle w:val="Odwoanieprzypisudolnego"/>
        </w:rPr>
        <w:footnoteRef/>
      </w:r>
      <w:r>
        <w:rPr>
          <w:rStyle w:val="IGindeksgrny"/>
        </w:rPr>
        <w:t>)</w:t>
      </w:r>
      <w:r>
        <w:tab/>
        <w:t>Utraci moc z dniem 7 lutego 2016 r. w zakresie, w jakim nie przewiduje gwarancji niezwłocznego, komisyjnego i protokolarnego zniszczenia materiałów zawierających informacje objęte zakazami dowodowymi, co do których sąd nie uchylił tajemnicy zawod</w:t>
      </w:r>
      <w:r>
        <w:t>o</w:t>
      </w:r>
      <w:r>
        <w:t>wej bądź uchylenie było niedopuszczalne,</w:t>
      </w:r>
      <w:r w:rsidRPr="002C1F13">
        <w:t xml:space="preserve"> na podstawie wyroku Trybunału Konstytucyjnego z</w:t>
      </w:r>
      <w:r>
        <w:t> </w:t>
      </w:r>
      <w:r w:rsidRPr="002C1F13">
        <w:t>dnia 30</w:t>
      </w:r>
      <w:r>
        <w:t> </w:t>
      </w:r>
      <w:r w:rsidRPr="002C1F13">
        <w:t>lipca 2014</w:t>
      </w:r>
      <w:r>
        <w:t> </w:t>
      </w:r>
      <w:r w:rsidR="00A15E17">
        <w:t>r. sygn. akt K </w:t>
      </w:r>
      <w:r w:rsidRPr="002C1F13">
        <w:t>23/11</w:t>
      </w:r>
      <w:r w:rsidR="00A15E17">
        <w:t xml:space="preserve"> </w:t>
      </w:r>
      <w:r w:rsidRPr="002C1F13">
        <w:t>(</w:t>
      </w:r>
      <w:r>
        <w:t>Dz. U. poz. </w:t>
      </w:r>
      <w:r w:rsidRPr="002C1F13">
        <w:t>1055)</w:t>
      </w:r>
      <w:r>
        <w:t>.</w:t>
      </w:r>
    </w:p>
  </w:footnote>
  <w:footnote w:id="17">
    <w:p w:rsidR="0000778A" w:rsidRPr="009B7354" w:rsidRDefault="0000778A" w:rsidP="008914B8">
      <w:pPr>
        <w:pStyle w:val="ODNONIKtreodnonika"/>
      </w:pPr>
      <w:r>
        <w:rPr>
          <w:rStyle w:val="Odwoanieprzypisudolnego"/>
        </w:rPr>
        <w:footnoteRef/>
      </w:r>
      <w:r w:rsidRPr="009B7354">
        <w:rPr>
          <w:vertAlign w:val="superscript"/>
        </w:rPr>
        <w:t>)</w:t>
      </w:r>
      <w:r>
        <w:tab/>
        <w:t>W brzmieniu ustalonym przez art. 7 pkt 1 lit. a ustawy z dnia 4 lutego 2011 r. o </w:t>
      </w:r>
      <w:r w:rsidRPr="00E01AB6">
        <w:t>zmianie</w:t>
      </w:r>
      <w:r>
        <w:t xml:space="preserve"> ustawy – Kodeks postępowania karnego oraz niektórych innych ustaw (Dz. U. Nr 53, poz. 273), która weszła w życie z dniem 11 czerwca 2011 r.; utraci moc z dniem 7 lutego 2016 r. na podstawie wyroku Trybunału Konstytucyjnego, o którym mowa w odnośniku </w:t>
      </w:r>
      <w:r>
        <w:fldChar w:fldCharType="begin"/>
      </w:r>
      <w:r>
        <w:instrText xml:space="preserve"> NOTEREF _Ref433023262 \h </w:instrText>
      </w:r>
      <w:r>
        <w:fldChar w:fldCharType="separate"/>
      </w:r>
      <w:r>
        <w:t>15</w:t>
      </w:r>
      <w:r>
        <w:fldChar w:fldCharType="end"/>
      </w:r>
      <w:r>
        <w:t>.</w:t>
      </w:r>
    </w:p>
  </w:footnote>
  <w:footnote w:id="18">
    <w:p w:rsidR="0000778A" w:rsidRPr="00927E73" w:rsidRDefault="0000778A" w:rsidP="008914B8">
      <w:pPr>
        <w:pStyle w:val="ODNONIKtreodnonika"/>
      </w:pPr>
      <w:r>
        <w:rPr>
          <w:rStyle w:val="Odwoanieprzypisudolnego"/>
        </w:rPr>
        <w:footnoteRef/>
      </w:r>
      <w:r w:rsidRPr="00927E73">
        <w:rPr>
          <w:vertAlign w:val="superscript"/>
        </w:rPr>
        <w:t>)</w:t>
      </w:r>
      <w:r>
        <w:tab/>
        <w:t xml:space="preserve">Dodany przez art. 7 pkt 1 lit. b ustawy, o której mowa w odnośniku </w:t>
      </w:r>
      <w:r>
        <w:fldChar w:fldCharType="begin"/>
      </w:r>
      <w:r>
        <w:instrText xml:space="preserve"> NOTEREF _Ref363035373 \h </w:instrText>
      </w:r>
      <w:r>
        <w:fldChar w:fldCharType="separate"/>
      </w:r>
      <w:r>
        <w:t>16</w:t>
      </w:r>
      <w:r>
        <w:fldChar w:fldCharType="end"/>
      </w:r>
      <w:r>
        <w:t>.</w:t>
      </w:r>
    </w:p>
  </w:footnote>
  <w:footnote w:id="19">
    <w:p w:rsidR="0000778A" w:rsidRPr="008B556D" w:rsidRDefault="0000778A" w:rsidP="008914B8">
      <w:pPr>
        <w:pStyle w:val="ODNONIKtreodnonika"/>
      </w:pPr>
      <w:r>
        <w:rPr>
          <w:rStyle w:val="Odwoanieprzypisudolnego"/>
        </w:rPr>
        <w:footnoteRef/>
      </w:r>
      <w:r w:rsidRPr="008B556D">
        <w:rPr>
          <w:vertAlign w:val="superscript"/>
        </w:rPr>
        <w:t>)</w:t>
      </w:r>
      <w:r>
        <w:tab/>
        <w:t xml:space="preserve">W brzmieniu ustalonym przez art. 7 pkt 1 lit. c ustawy, o której mowa w odnośniku </w:t>
      </w:r>
      <w:r>
        <w:fldChar w:fldCharType="begin"/>
      </w:r>
      <w:r>
        <w:instrText xml:space="preserve"> NOTEREF _Ref363035373 \h </w:instrText>
      </w:r>
      <w:r>
        <w:fldChar w:fldCharType="separate"/>
      </w:r>
      <w:r>
        <w:t>16</w:t>
      </w:r>
      <w:r>
        <w:fldChar w:fldCharType="end"/>
      </w:r>
      <w:r>
        <w:t>.</w:t>
      </w:r>
    </w:p>
  </w:footnote>
  <w:footnote w:id="20">
    <w:p w:rsidR="0000778A" w:rsidRPr="00A637C1" w:rsidRDefault="0000778A" w:rsidP="008914B8">
      <w:pPr>
        <w:pStyle w:val="ODNONIKtreodnonika"/>
      </w:pPr>
      <w:r>
        <w:rPr>
          <w:rStyle w:val="Odwoanieprzypisudolnego"/>
        </w:rPr>
        <w:footnoteRef/>
      </w:r>
      <w:r w:rsidRPr="00A637C1">
        <w:rPr>
          <w:vertAlign w:val="superscript"/>
        </w:rPr>
        <w:t>)</w:t>
      </w:r>
      <w:r>
        <w:tab/>
        <w:t xml:space="preserve">W brzmieniu ustalonym przez art. 7 pkt 1 lit. d ustawy, o której mowa w odnośniku </w:t>
      </w:r>
      <w:r>
        <w:fldChar w:fldCharType="begin"/>
      </w:r>
      <w:r>
        <w:instrText xml:space="preserve"> NOTEREF _Ref363035373 \h </w:instrText>
      </w:r>
      <w:r>
        <w:fldChar w:fldCharType="separate"/>
      </w:r>
      <w:r>
        <w:t>16</w:t>
      </w:r>
      <w:r>
        <w:fldChar w:fldCharType="end"/>
      </w:r>
      <w:r>
        <w:t>.</w:t>
      </w:r>
    </w:p>
  </w:footnote>
  <w:footnote w:id="21">
    <w:p w:rsidR="0000778A" w:rsidRPr="00A637C1" w:rsidRDefault="0000778A" w:rsidP="008914B8">
      <w:pPr>
        <w:pStyle w:val="ODNONIKtreodnonika"/>
      </w:pPr>
      <w:r>
        <w:rPr>
          <w:rStyle w:val="Odwoanieprzypisudolnego"/>
        </w:rPr>
        <w:footnoteRef/>
      </w:r>
      <w:r w:rsidRPr="00A637C1">
        <w:rPr>
          <w:vertAlign w:val="superscript"/>
        </w:rPr>
        <w:t>)</w:t>
      </w:r>
      <w:r>
        <w:tab/>
        <w:t xml:space="preserve">W brzmieniu ustalonym przez art. 7 pkt 1 lit. e ustawy, o której mowa w odnośniku </w:t>
      </w:r>
      <w:r>
        <w:fldChar w:fldCharType="begin"/>
      </w:r>
      <w:r>
        <w:instrText xml:space="preserve"> NOTEREF _Ref363035373 \h </w:instrText>
      </w:r>
      <w:r>
        <w:fldChar w:fldCharType="separate"/>
      </w:r>
      <w:r>
        <w:t>16</w:t>
      </w:r>
      <w:r>
        <w:fldChar w:fldCharType="end"/>
      </w:r>
      <w:r>
        <w:t>.</w:t>
      </w:r>
    </w:p>
  </w:footnote>
  <w:footnote w:id="22">
    <w:p w:rsidR="0000778A" w:rsidRPr="00A637C1" w:rsidRDefault="0000778A" w:rsidP="008914B8">
      <w:pPr>
        <w:pStyle w:val="ODNONIKtreodnonika"/>
      </w:pPr>
      <w:r>
        <w:rPr>
          <w:rStyle w:val="Odwoanieprzypisudolnego"/>
        </w:rPr>
        <w:footnoteRef/>
      </w:r>
      <w:r w:rsidRPr="00A637C1">
        <w:rPr>
          <w:vertAlign w:val="superscript"/>
        </w:rPr>
        <w:t>)</w:t>
      </w:r>
      <w:r>
        <w:tab/>
        <w:t xml:space="preserve">Dodany przez art. 7 pkt 1 lit. f ustawy, o której mowa w odnośniku </w:t>
      </w:r>
      <w:r>
        <w:fldChar w:fldCharType="begin"/>
      </w:r>
      <w:r>
        <w:instrText xml:space="preserve"> NOTEREF _Ref363035373 \h </w:instrText>
      </w:r>
      <w:r>
        <w:fldChar w:fldCharType="separate"/>
      </w:r>
      <w:r>
        <w:t>16</w:t>
      </w:r>
      <w:r>
        <w:fldChar w:fldCharType="end"/>
      </w:r>
      <w:r>
        <w:t>.</w:t>
      </w:r>
    </w:p>
  </w:footnote>
  <w:footnote w:id="23">
    <w:p w:rsidR="0000778A" w:rsidRPr="00D226D6" w:rsidRDefault="0000778A" w:rsidP="008914B8">
      <w:pPr>
        <w:pStyle w:val="ODNONIKtreodnonika"/>
      </w:pPr>
      <w:r>
        <w:rPr>
          <w:rStyle w:val="Odwoanieprzypisudolnego"/>
        </w:rPr>
        <w:footnoteRef/>
      </w:r>
      <w:r w:rsidRPr="00D226D6">
        <w:rPr>
          <w:vertAlign w:val="superscript"/>
        </w:rPr>
        <w:t>)</w:t>
      </w:r>
      <w:r>
        <w:tab/>
        <w:t xml:space="preserve">Dodany przez art. 7 pkt 1 lit. g ustawy, o której mowa w odnośniku </w:t>
      </w:r>
      <w:r>
        <w:fldChar w:fldCharType="begin"/>
      </w:r>
      <w:r>
        <w:instrText xml:space="preserve"> NOTEREF _Ref363035373 \h </w:instrText>
      </w:r>
      <w:r>
        <w:fldChar w:fldCharType="separate"/>
      </w:r>
      <w:r>
        <w:t>16</w:t>
      </w:r>
      <w:r>
        <w:fldChar w:fldCharType="end"/>
      </w:r>
      <w:r>
        <w:t>.</w:t>
      </w:r>
    </w:p>
  </w:footnote>
  <w:footnote w:id="24">
    <w:p w:rsidR="0000778A" w:rsidRPr="009F10B3" w:rsidRDefault="0000778A" w:rsidP="008914B8">
      <w:pPr>
        <w:pStyle w:val="ODNONIKtreodnonika"/>
      </w:pPr>
      <w:r>
        <w:rPr>
          <w:rStyle w:val="Odwoanieprzypisudolnego"/>
        </w:rPr>
        <w:footnoteRef/>
      </w:r>
      <w:r>
        <w:rPr>
          <w:rStyle w:val="IGindeksgrny"/>
        </w:rPr>
        <w:t>)</w:t>
      </w:r>
      <w:r>
        <w:tab/>
        <w:t xml:space="preserve">Utraci moc </w:t>
      </w:r>
      <w:r w:rsidRPr="00102FA9">
        <w:t>z</w:t>
      </w:r>
      <w:r>
        <w:t> </w:t>
      </w:r>
      <w:r w:rsidRPr="00102FA9">
        <w:t>dniem 7</w:t>
      </w:r>
      <w:r>
        <w:t> </w:t>
      </w:r>
      <w:r w:rsidRPr="00102FA9">
        <w:t>lutego 2016</w:t>
      </w:r>
      <w:r>
        <w:t> </w:t>
      </w:r>
      <w:r w:rsidRPr="00102FA9">
        <w:t>r.</w:t>
      </w:r>
      <w:r>
        <w:t xml:space="preserve"> w zakresie w jakim nie przewiduje zniszczenia danych niemających znaczenia dla prowadz</w:t>
      </w:r>
      <w:r>
        <w:t>o</w:t>
      </w:r>
      <w:r>
        <w:t xml:space="preserve">nego postępowania, </w:t>
      </w:r>
      <w:r w:rsidRPr="00102FA9">
        <w:t>na podstawie wyro</w:t>
      </w:r>
      <w:r>
        <w:t xml:space="preserve">ku Trybunału Konstytucyjnego, o którym mowa w odnośniku </w:t>
      </w:r>
      <w:r>
        <w:fldChar w:fldCharType="begin"/>
      </w:r>
      <w:r>
        <w:instrText xml:space="preserve"> NOTEREF _Ref433023262 \h </w:instrText>
      </w:r>
      <w:r>
        <w:fldChar w:fldCharType="separate"/>
      </w:r>
      <w:r>
        <w:t>15</w:t>
      </w:r>
      <w:r>
        <w:fldChar w:fldCharType="end"/>
      </w:r>
      <w:r>
        <w:t>.</w:t>
      </w:r>
    </w:p>
  </w:footnote>
  <w:footnote w:id="25">
    <w:p w:rsidR="0000778A" w:rsidRPr="009E6256" w:rsidRDefault="0000778A" w:rsidP="008914B8">
      <w:pPr>
        <w:pStyle w:val="ODNONIKtreodnonika"/>
      </w:pPr>
      <w:r>
        <w:rPr>
          <w:rStyle w:val="Odwoanieprzypisudolnego"/>
        </w:rPr>
        <w:footnoteRef/>
      </w:r>
      <w:r>
        <w:rPr>
          <w:rStyle w:val="IGindeksgrny"/>
        </w:rPr>
        <w:t>)</w:t>
      </w:r>
      <w:r>
        <w:tab/>
        <w:t xml:space="preserve">Utraci moc </w:t>
      </w:r>
      <w:r w:rsidRPr="00102FA9">
        <w:t>z</w:t>
      </w:r>
      <w:r>
        <w:t> </w:t>
      </w:r>
      <w:r w:rsidRPr="00102FA9">
        <w:t>dniem 7</w:t>
      </w:r>
      <w:r>
        <w:t> </w:t>
      </w:r>
      <w:r w:rsidRPr="00102FA9">
        <w:t>lutego 2016</w:t>
      </w:r>
      <w:r>
        <w:t> </w:t>
      </w:r>
      <w:r w:rsidRPr="00102FA9">
        <w:t>r.</w:t>
      </w:r>
      <w:r>
        <w:t xml:space="preserve"> przez to, że nie przewiduje niezależnej kontroli udostępniania danych telekomunikacyjnych, o których mowa w art. 180c i art. 180d ustawy z dnia 16 lipca 2004 r. – Prawo telekomunikacyjne (Dz. U. z 2014 r. poz. 243), </w:t>
      </w:r>
      <w:r w:rsidRPr="00DE4FE7">
        <w:t>na podstawie w</w:t>
      </w:r>
      <w:r>
        <w:t xml:space="preserve">yroku Trybunału Konstytucyjnego, o którym mowa w odnośniku </w:t>
      </w:r>
      <w:r>
        <w:fldChar w:fldCharType="begin"/>
      </w:r>
      <w:r>
        <w:instrText xml:space="preserve"> NOTEREF _Ref433023262 \h </w:instrText>
      </w:r>
      <w:r>
        <w:fldChar w:fldCharType="separate"/>
      </w:r>
      <w:r>
        <w:t>15</w:t>
      </w:r>
      <w:r>
        <w:fldChar w:fldCharType="end"/>
      </w:r>
      <w:r>
        <w:t>.</w:t>
      </w:r>
    </w:p>
  </w:footnote>
  <w:footnote w:id="26">
    <w:p w:rsidR="0000778A" w:rsidRPr="00D226D6" w:rsidRDefault="0000778A" w:rsidP="008914B8">
      <w:pPr>
        <w:pStyle w:val="ODNONIKtreodnonika"/>
      </w:pPr>
      <w:r>
        <w:rPr>
          <w:rStyle w:val="Odwoanieprzypisudolnego"/>
        </w:rPr>
        <w:footnoteRef/>
      </w:r>
      <w:r w:rsidRPr="00D226D6">
        <w:rPr>
          <w:vertAlign w:val="superscript"/>
        </w:rPr>
        <w:t>)</w:t>
      </w:r>
      <w:r>
        <w:tab/>
      </w:r>
      <w:r w:rsidRPr="00312B60">
        <w:t>Zmiany</w:t>
      </w:r>
      <w:r>
        <w:t xml:space="preserve"> </w:t>
      </w:r>
      <w:r w:rsidRPr="00312B60">
        <w:t>tekstu jednolitego wymienionej ustawy zostały ogłoszone w</w:t>
      </w:r>
      <w:r>
        <w:t> Dz. U.</w:t>
      </w:r>
      <w:r w:rsidRPr="00312B60">
        <w:t xml:space="preserve"> z</w:t>
      </w:r>
      <w:r>
        <w:t> </w:t>
      </w:r>
      <w:r w:rsidRPr="00D226D6">
        <w:t>20</w:t>
      </w:r>
      <w:r>
        <w:t>14 </w:t>
      </w:r>
      <w:r w:rsidRPr="00D226D6">
        <w:t>r.</w:t>
      </w:r>
      <w:r>
        <w:t xml:space="preserve"> poz. 827 i 1198 oraz z </w:t>
      </w:r>
      <w:r w:rsidRPr="009E6256">
        <w:t>2015</w:t>
      </w:r>
      <w:r>
        <w:t> </w:t>
      </w:r>
      <w:r w:rsidRPr="009E6256">
        <w:t>r.</w:t>
      </w:r>
      <w:r>
        <w:t xml:space="preserve"> poz. 1069.</w:t>
      </w:r>
    </w:p>
  </w:footnote>
  <w:footnote w:id="27">
    <w:p w:rsidR="0000778A" w:rsidRPr="00841461" w:rsidRDefault="0000778A" w:rsidP="008914B8">
      <w:pPr>
        <w:pStyle w:val="ODNONIKtreodnonika"/>
      </w:pPr>
      <w:r>
        <w:rPr>
          <w:rStyle w:val="Odwoanieprzypisudolnego"/>
        </w:rPr>
        <w:footnoteRef/>
      </w:r>
      <w:r w:rsidRPr="00841461">
        <w:rPr>
          <w:vertAlign w:val="superscript"/>
        </w:rPr>
        <w:t>)</w:t>
      </w:r>
      <w:r>
        <w:tab/>
        <w:t xml:space="preserve">Dodany przez art. 7 pkt 2 lit. a ustawy, o której mowa w odnośniku </w:t>
      </w:r>
      <w:r>
        <w:fldChar w:fldCharType="begin"/>
      </w:r>
      <w:r>
        <w:instrText xml:space="preserve"> NOTEREF _Ref363035373 \h </w:instrText>
      </w:r>
      <w:r>
        <w:fldChar w:fldCharType="separate"/>
      </w:r>
      <w:r>
        <w:t>16</w:t>
      </w:r>
      <w:r>
        <w:fldChar w:fldCharType="end"/>
      </w:r>
      <w:r>
        <w:t>.</w:t>
      </w:r>
    </w:p>
  </w:footnote>
  <w:footnote w:id="28">
    <w:p w:rsidR="0000778A" w:rsidRPr="006B64D8" w:rsidRDefault="0000778A" w:rsidP="008914B8">
      <w:pPr>
        <w:pStyle w:val="ODNONIKtreodnonika"/>
      </w:pPr>
      <w:r>
        <w:rPr>
          <w:rStyle w:val="Odwoanieprzypisudolnego"/>
        </w:rPr>
        <w:footnoteRef/>
      </w:r>
      <w:r w:rsidRPr="006B64D8">
        <w:rPr>
          <w:vertAlign w:val="superscript"/>
        </w:rPr>
        <w:t>)</w:t>
      </w:r>
      <w:r>
        <w:tab/>
        <w:t xml:space="preserve">W brzmieniu ustalonym przez art. 7 pkt 2 lit. b ustawy, o której mowa w odnośniku </w:t>
      </w:r>
      <w:r>
        <w:fldChar w:fldCharType="begin"/>
      </w:r>
      <w:r>
        <w:instrText xml:space="preserve"> NOTEREF _Ref363035373 \h </w:instrText>
      </w:r>
      <w:r>
        <w:fldChar w:fldCharType="separate"/>
      </w:r>
      <w:r>
        <w:t>16</w:t>
      </w:r>
      <w:r>
        <w:fldChar w:fldCharType="end"/>
      </w:r>
      <w:r>
        <w:t>.</w:t>
      </w:r>
    </w:p>
  </w:footnote>
  <w:footnote w:id="29">
    <w:p w:rsidR="0000778A" w:rsidRPr="00E248CC" w:rsidRDefault="0000778A" w:rsidP="008914B8">
      <w:pPr>
        <w:pStyle w:val="ODNONIKtreodnonika"/>
      </w:pPr>
      <w:r>
        <w:rPr>
          <w:rStyle w:val="Odwoanieprzypisudolnego"/>
        </w:rPr>
        <w:footnoteRef/>
      </w:r>
      <w:r w:rsidRPr="00E248CC">
        <w:rPr>
          <w:vertAlign w:val="superscript"/>
        </w:rPr>
        <w:t>)</w:t>
      </w:r>
      <w:r>
        <w:tab/>
        <w:t xml:space="preserve">W brzmieniu ustalonym przez art. 7 pkt 3 ustawy, o której mowa w odnośniku </w:t>
      </w:r>
      <w:r>
        <w:fldChar w:fldCharType="begin"/>
      </w:r>
      <w:r>
        <w:instrText xml:space="preserve"> NOTEREF _Ref363035373 \h </w:instrText>
      </w:r>
      <w:r>
        <w:fldChar w:fldCharType="separate"/>
      </w:r>
      <w:r>
        <w:t>16</w:t>
      </w:r>
      <w:r>
        <w:fldChar w:fldCharType="end"/>
      </w:r>
      <w:r>
        <w:t>.</w:t>
      </w:r>
    </w:p>
  </w:footnote>
  <w:footnote w:id="30">
    <w:p w:rsidR="0000778A" w:rsidRPr="003641B9" w:rsidRDefault="0000778A" w:rsidP="008914B8">
      <w:pPr>
        <w:pStyle w:val="ODNONIKtreodnonika"/>
      </w:pPr>
      <w:r>
        <w:rPr>
          <w:rStyle w:val="Odwoanieprzypisudolnego"/>
        </w:rPr>
        <w:footnoteRef/>
      </w:r>
      <w:r w:rsidRPr="003641B9">
        <w:rPr>
          <w:vertAlign w:val="superscript"/>
        </w:rPr>
        <w:t>)</w:t>
      </w:r>
      <w:r>
        <w:tab/>
        <w:t xml:space="preserve">W brzmieniu ustalonym przez art. 144 pkt 7 ustawy, o której mowa w odnośniku </w:t>
      </w:r>
      <w:r>
        <w:fldChar w:fldCharType="begin"/>
      </w:r>
      <w:r>
        <w:instrText xml:space="preserve"> NOTEREF _Ref363033778 \h </w:instrText>
      </w:r>
      <w:r>
        <w:fldChar w:fldCharType="separate"/>
      </w:r>
      <w:r>
        <w:t>1</w:t>
      </w:r>
      <w:r>
        <w:fldChar w:fldCharType="end"/>
      </w:r>
      <w:r>
        <w:t>.</w:t>
      </w:r>
    </w:p>
  </w:footnote>
  <w:footnote w:id="31">
    <w:p w:rsidR="0000778A" w:rsidRPr="0041707A" w:rsidRDefault="0000778A" w:rsidP="008914B8">
      <w:pPr>
        <w:pStyle w:val="ODNONIKtreodnonika"/>
      </w:pPr>
      <w:r>
        <w:rPr>
          <w:rStyle w:val="Odwoanieprzypisudolnego"/>
        </w:rPr>
        <w:footnoteRef/>
      </w:r>
      <w:r w:rsidRPr="0041707A">
        <w:rPr>
          <w:vertAlign w:val="superscript"/>
        </w:rPr>
        <w:t>)</w:t>
      </w:r>
      <w:r>
        <w:tab/>
        <w:t>W brzmieniu ustalonym przez art. 19 ustawy z dnia 27 września 2013 r. o zmianie ustawy – Kodeks postępowania karnego oraz niektórych innych ustaw (Dz. U. poz. 1247), która weszła w życie z dniem 1 lipca 2015 r.; w </w:t>
      </w:r>
      <w:r w:rsidRPr="00CA553F">
        <w:t>tym brzmieniu obowiązuje do wejścia w</w:t>
      </w:r>
      <w:r>
        <w:t> </w:t>
      </w:r>
      <w:r w:rsidRPr="00CA553F">
        <w:t>życie zmiany, o</w:t>
      </w:r>
      <w:r>
        <w:t> </w:t>
      </w:r>
      <w:r w:rsidRPr="00CA553F">
        <w:t>której mowa w</w:t>
      </w:r>
      <w:r>
        <w:t> </w:t>
      </w:r>
      <w:r w:rsidRPr="00CA553F">
        <w:t>odnośniku</w:t>
      </w:r>
      <w:r>
        <w:t xml:space="preserve"> </w:t>
      </w:r>
      <w:r>
        <w:fldChar w:fldCharType="begin"/>
      </w:r>
      <w:r>
        <w:instrText xml:space="preserve"> NOTEREF _Ref428353716 \h </w:instrText>
      </w:r>
      <w:r>
        <w:fldChar w:fldCharType="separate"/>
      </w:r>
      <w:r>
        <w:t>31</w:t>
      </w:r>
      <w:r>
        <w:fldChar w:fldCharType="end"/>
      </w:r>
      <w:r>
        <w:t>.</w:t>
      </w:r>
    </w:p>
  </w:footnote>
  <w:footnote w:id="32">
    <w:p w:rsidR="0000778A" w:rsidRPr="00CA553F" w:rsidRDefault="0000778A" w:rsidP="008914B8">
      <w:pPr>
        <w:pStyle w:val="ODNONIKtreodnonika"/>
      </w:pPr>
      <w:r>
        <w:rPr>
          <w:rStyle w:val="Odwoanieprzypisudolnego"/>
        </w:rPr>
        <w:footnoteRef/>
      </w:r>
      <w:r>
        <w:rPr>
          <w:rStyle w:val="IGindeksgrny"/>
        </w:rPr>
        <w:t>)</w:t>
      </w:r>
      <w:r>
        <w:tab/>
      </w:r>
      <w:r w:rsidRPr="00CA553F">
        <w:t>W brzmieniu ustalonym przez</w:t>
      </w:r>
      <w:r>
        <w:t xml:space="preserve"> art. </w:t>
      </w:r>
      <w:r w:rsidRPr="00CA553F">
        <w:t>1</w:t>
      </w:r>
      <w:r>
        <w:t>5 </w:t>
      </w:r>
      <w:r w:rsidRPr="00CA553F">
        <w:t>ustawy z</w:t>
      </w:r>
      <w:r>
        <w:t> </w:t>
      </w:r>
      <w:r w:rsidRPr="00CA553F">
        <w:t>dnia</w:t>
      </w:r>
      <w:r>
        <w:t xml:space="preserve"> </w:t>
      </w:r>
      <w:r w:rsidRPr="00CA553F">
        <w:t>10</w:t>
      </w:r>
      <w:r>
        <w:t> </w:t>
      </w:r>
      <w:r w:rsidRPr="00CA553F">
        <w:t>lipca 2015</w:t>
      </w:r>
      <w:r>
        <w:t> </w:t>
      </w:r>
      <w:r w:rsidRPr="00CA553F">
        <w:t>r. o</w:t>
      </w:r>
      <w:r>
        <w:t> </w:t>
      </w:r>
      <w:r w:rsidRPr="00CA553F">
        <w:t>zmianie ustawy – Prawo o</w:t>
      </w:r>
      <w:r>
        <w:t> </w:t>
      </w:r>
      <w:r w:rsidRPr="00CA553F">
        <w:t>ustroju sądów powszechnych oraz niektórych innych ustaw (</w:t>
      </w:r>
      <w:r>
        <w:t>Dz. U. poz. </w:t>
      </w:r>
      <w:r w:rsidRPr="00CA553F">
        <w:t>1224),</w:t>
      </w:r>
      <w:r>
        <w:t xml:space="preserve"> która wejdzie w życie z dniem 1 stycznia 2016 r.</w:t>
      </w:r>
    </w:p>
  </w:footnote>
  <w:footnote w:id="33">
    <w:p w:rsidR="0000778A" w:rsidRPr="004B0A3F" w:rsidRDefault="0000778A" w:rsidP="008914B8">
      <w:pPr>
        <w:pStyle w:val="ODNONIKtreodnonika"/>
      </w:pPr>
      <w:r>
        <w:rPr>
          <w:rStyle w:val="Odwoanieprzypisudolnego"/>
        </w:rPr>
        <w:footnoteRef/>
      </w:r>
      <w:r w:rsidRPr="00A27E29">
        <w:rPr>
          <w:vertAlign w:val="superscript"/>
        </w:rPr>
        <w:t>)</w:t>
      </w:r>
      <w:r>
        <w:tab/>
        <w:t>Obecnie definicja nadawcy znajduje się w art. 4 pkt 5 tej ustawy.</w:t>
      </w:r>
    </w:p>
  </w:footnote>
  <w:footnote w:id="34">
    <w:p w:rsidR="0000778A" w:rsidRPr="003323B0" w:rsidRDefault="0000778A" w:rsidP="008914B8">
      <w:pPr>
        <w:pStyle w:val="ODNONIKtreodnonika"/>
      </w:pPr>
      <w:r>
        <w:rPr>
          <w:rStyle w:val="Odwoanieprzypisudolnego"/>
        </w:rPr>
        <w:footnoteRef/>
      </w:r>
      <w:r w:rsidRPr="003323B0">
        <w:rPr>
          <w:vertAlign w:val="superscript"/>
        </w:rPr>
        <w:t>)</w:t>
      </w:r>
      <w:r>
        <w:tab/>
      </w:r>
      <w:r w:rsidRPr="00312B60">
        <w:t>Zmiany wymienionej ustawy zostały ogłoszone w</w:t>
      </w:r>
      <w:r>
        <w:t> Dz. U.</w:t>
      </w:r>
      <w:r w:rsidRPr="00312B60">
        <w:t xml:space="preserve"> z</w:t>
      </w:r>
      <w:r>
        <w:t> </w:t>
      </w:r>
      <w:r w:rsidRPr="003323B0">
        <w:t>1988</w:t>
      </w:r>
      <w:r>
        <w:t> </w:t>
      </w:r>
      <w:r w:rsidRPr="003323B0">
        <w:t>r.</w:t>
      </w:r>
      <w:r>
        <w:t xml:space="preserve"> Nr </w:t>
      </w:r>
      <w:r w:rsidRPr="003323B0">
        <w:t>41,</w:t>
      </w:r>
      <w:r>
        <w:t xml:space="preserve"> poz. </w:t>
      </w:r>
      <w:r w:rsidRPr="003323B0">
        <w:t>324, z</w:t>
      </w:r>
      <w:r>
        <w:t> </w:t>
      </w:r>
      <w:r w:rsidRPr="003323B0">
        <w:t>1989</w:t>
      </w:r>
      <w:r>
        <w:t> </w:t>
      </w:r>
      <w:r w:rsidRPr="003323B0">
        <w:t>r.</w:t>
      </w:r>
      <w:r>
        <w:t xml:space="preserve"> Nr </w:t>
      </w:r>
      <w:r w:rsidRPr="003323B0">
        <w:t>34,</w:t>
      </w:r>
      <w:r>
        <w:t xml:space="preserve"> poz. </w:t>
      </w:r>
      <w:r w:rsidRPr="003323B0">
        <w:t>187, z</w:t>
      </w:r>
      <w:r>
        <w:t> </w:t>
      </w:r>
      <w:r w:rsidRPr="003323B0">
        <w:t>1990</w:t>
      </w:r>
      <w:r>
        <w:t> </w:t>
      </w:r>
      <w:r w:rsidRPr="003323B0">
        <w:t>r.</w:t>
      </w:r>
      <w:r>
        <w:t xml:space="preserve"> Nr </w:t>
      </w:r>
      <w:r w:rsidRPr="003323B0">
        <w:t>29,</w:t>
      </w:r>
      <w:r>
        <w:t xml:space="preserve"> poz. </w:t>
      </w:r>
      <w:r w:rsidRPr="003323B0">
        <w:t>173, z</w:t>
      </w:r>
      <w:r>
        <w:t> </w:t>
      </w:r>
      <w:r w:rsidRPr="003323B0">
        <w:t>1991</w:t>
      </w:r>
      <w:r>
        <w:t> </w:t>
      </w:r>
      <w:r w:rsidRPr="003323B0">
        <w:t>r.</w:t>
      </w:r>
      <w:r>
        <w:t xml:space="preserve"> Nr </w:t>
      </w:r>
      <w:r w:rsidRPr="003323B0">
        <w:t>100,</w:t>
      </w:r>
      <w:r>
        <w:t xml:space="preserve"> poz. </w:t>
      </w:r>
      <w:r w:rsidRPr="003323B0">
        <w:t>442, z</w:t>
      </w:r>
      <w:r>
        <w:t> </w:t>
      </w:r>
      <w:r w:rsidRPr="003323B0">
        <w:t>1996</w:t>
      </w:r>
      <w:r>
        <w:t> </w:t>
      </w:r>
      <w:r w:rsidRPr="003323B0">
        <w:t>r.</w:t>
      </w:r>
      <w:r>
        <w:t xml:space="preserve"> Nr </w:t>
      </w:r>
      <w:r w:rsidRPr="003323B0">
        <w:t>114,</w:t>
      </w:r>
      <w:r>
        <w:t xml:space="preserve"> poz. </w:t>
      </w:r>
      <w:r w:rsidRPr="003323B0">
        <w:t>542, z</w:t>
      </w:r>
      <w:r>
        <w:t> </w:t>
      </w:r>
      <w:r w:rsidRPr="003323B0">
        <w:t>1997</w:t>
      </w:r>
      <w:r>
        <w:t> </w:t>
      </w:r>
      <w:r w:rsidRPr="003323B0">
        <w:t>r.</w:t>
      </w:r>
      <w:r>
        <w:t xml:space="preserve"> Nr </w:t>
      </w:r>
      <w:r w:rsidRPr="003323B0">
        <w:t>88,</w:t>
      </w:r>
      <w:r>
        <w:t xml:space="preserve"> poz. </w:t>
      </w:r>
      <w:r w:rsidRPr="003323B0">
        <w:t>554</w:t>
      </w:r>
      <w:r>
        <w:t xml:space="preserve"> i Nr </w:t>
      </w:r>
      <w:r w:rsidRPr="003323B0">
        <w:t>121,</w:t>
      </w:r>
      <w:r>
        <w:t xml:space="preserve"> poz. </w:t>
      </w:r>
      <w:r w:rsidRPr="003323B0">
        <w:t>770, z</w:t>
      </w:r>
      <w:r>
        <w:t> </w:t>
      </w:r>
      <w:r w:rsidRPr="003323B0">
        <w:t>1999</w:t>
      </w:r>
      <w:r>
        <w:t> </w:t>
      </w:r>
      <w:r w:rsidRPr="003323B0">
        <w:t>r.</w:t>
      </w:r>
      <w:r>
        <w:t xml:space="preserve"> Nr </w:t>
      </w:r>
      <w:r w:rsidRPr="003323B0">
        <w:t>90,</w:t>
      </w:r>
      <w:r>
        <w:t xml:space="preserve"> poz. </w:t>
      </w:r>
      <w:r w:rsidRPr="003323B0">
        <w:t>999, z</w:t>
      </w:r>
      <w:r>
        <w:t> </w:t>
      </w:r>
      <w:r w:rsidRPr="003323B0">
        <w:t>2001</w:t>
      </w:r>
      <w:r>
        <w:t> </w:t>
      </w:r>
      <w:r w:rsidRPr="003323B0">
        <w:t>r.</w:t>
      </w:r>
      <w:r>
        <w:t xml:space="preserve"> Nr </w:t>
      </w:r>
      <w:r w:rsidRPr="003323B0">
        <w:t>112,</w:t>
      </w:r>
      <w:r>
        <w:t xml:space="preserve"> poz. </w:t>
      </w:r>
      <w:r w:rsidRPr="003323B0">
        <w:t>1198, z</w:t>
      </w:r>
      <w:r>
        <w:t> </w:t>
      </w:r>
      <w:r w:rsidRPr="003323B0">
        <w:t>2002</w:t>
      </w:r>
      <w:r>
        <w:t> </w:t>
      </w:r>
      <w:r w:rsidRPr="003323B0">
        <w:t>r.</w:t>
      </w:r>
      <w:r>
        <w:t xml:space="preserve"> Nr </w:t>
      </w:r>
      <w:r w:rsidRPr="003323B0">
        <w:t>153,</w:t>
      </w:r>
      <w:r>
        <w:t xml:space="preserve"> poz. </w:t>
      </w:r>
      <w:r w:rsidRPr="003323B0">
        <w:t>1271, z</w:t>
      </w:r>
      <w:r>
        <w:t> </w:t>
      </w:r>
      <w:r w:rsidRPr="003323B0">
        <w:t>2004</w:t>
      </w:r>
      <w:r>
        <w:t> </w:t>
      </w:r>
      <w:r w:rsidRPr="003323B0">
        <w:t>r.</w:t>
      </w:r>
      <w:r>
        <w:t xml:space="preserve"> Nr </w:t>
      </w:r>
      <w:r w:rsidRPr="003323B0">
        <w:t>111,</w:t>
      </w:r>
      <w:r>
        <w:t xml:space="preserve"> poz. </w:t>
      </w:r>
      <w:r w:rsidRPr="003323B0">
        <w:t>1181, z</w:t>
      </w:r>
      <w:r>
        <w:t> </w:t>
      </w:r>
      <w:r w:rsidRPr="003323B0">
        <w:t>2005</w:t>
      </w:r>
      <w:r>
        <w:t> </w:t>
      </w:r>
      <w:r w:rsidRPr="003323B0">
        <w:t>r.</w:t>
      </w:r>
      <w:r>
        <w:t xml:space="preserve"> Nr </w:t>
      </w:r>
      <w:r w:rsidRPr="003323B0">
        <w:t>39,</w:t>
      </w:r>
      <w:r>
        <w:t xml:space="preserve"> poz. </w:t>
      </w:r>
      <w:r w:rsidRPr="003323B0">
        <w:t>377, z</w:t>
      </w:r>
      <w:r>
        <w:t> </w:t>
      </w:r>
      <w:r w:rsidRPr="003323B0">
        <w:t>2007</w:t>
      </w:r>
      <w:r>
        <w:t> </w:t>
      </w:r>
      <w:r w:rsidRPr="003323B0">
        <w:t>r.</w:t>
      </w:r>
      <w:r>
        <w:t xml:space="preserve"> Nr </w:t>
      </w:r>
      <w:r w:rsidRPr="003323B0">
        <w:t>89,</w:t>
      </w:r>
      <w:r>
        <w:t xml:space="preserve"> poz. </w:t>
      </w:r>
      <w:r w:rsidRPr="003323B0">
        <w:t>590, z</w:t>
      </w:r>
      <w:r>
        <w:t> </w:t>
      </w:r>
      <w:r w:rsidRPr="003323B0">
        <w:t>2010</w:t>
      </w:r>
      <w:r>
        <w:t> </w:t>
      </w:r>
      <w:r w:rsidRPr="003323B0">
        <w:t>r.</w:t>
      </w:r>
      <w:r>
        <w:t xml:space="preserve"> Nr </w:t>
      </w:r>
      <w:r w:rsidRPr="003323B0">
        <w:t>182,</w:t>
      </w:r>
      <w:r>
        <w:t xml:space="preserve"> poz. </w:t>
      </w:r>
      <w:r w:rsidRPr="003323B0">
        <w:t>1228</w:t>
      </w:r>
      <w:r>
        <w:t xml:space="preserve"> i Nr </w:t>
      </w:r>
      <w:r w:rsidRPr="003323B0">
        <w:t>235,</w:t>
      </w:r>
      <w:r>
        <w:t xml:space="preserve"> poz. </w:t>
      </w:r>
      <w:r w:rsidRPr="003323B0">
        <w:t>1551, z</w:t>
      </w:r>
      <w:r>
        <w:t> </w:t>
      </w:r>
      <w:r w:rsidRPr="003323B0">
        <w:t>2011</w:t>
      </w:r>
      <w:r>
        <w:t> </w:t>
      </w:r>
      <w:r w:rsidRPr="003323B0">
        <w:t>r.</w:t>
      </w:r>
      <w:r>
        <w:t xml:space="preserve"> Nr </w:t>
      </w:r>
      <w:r w:rsidRPr="003323B0">
        <w:t>85,</w:t>
      </w:r>
      <w:r>
        <w:t xml:space="preserve"> poz. </w:t>
      </w:r>
      <w:r w:rsidRPr="003323B0">
        <w:t>459,</w:t>
      </w:r>
      <w:r>
        <w:t xml:space="preserve"> Nr </w:t>
      </w:r>
      <w:r w:rsidRPr="003323B0">
        <w:t>156,</w:t>
      </w:r>
      <w:r>
        <w:t xml:space="preserve"> poz. </w:t>
      </w:r>
      <w:r w:rsidRPr="003323B0">
        <w:t>934,</w:t>
      </w:r>
      <w:r>
        <w:t xml:space="preserve"> Nr </w:t>
      </w:r>
      <w:r w:rsidRPr="003323B0">
        <w:t>205,</w:t>
      </w:r>
      <w:r>
        <w:t xml:space="preserve"> poz. </w:t>
      </w:r>
      <w:r w:rsidRPr="003323B0">
        <w:t>1204</w:t>
      </w:r>
      <w:r>
        <w:t xml:space="preserve"> i Nr </w:t>
      </w:r>
      <w:r w:rsidRPr="003323B0">
        <w:t>282,</w:t>
      </w:r>
      <w:r>
        <w:t xml:space="preserve"> poz. </w:t>
      </w:r>
      <w:r w:rsidRPr="003323B0">
        <w:t>1660, z</w:t>
      </w:r>
      <w:r>
        <w:t> </w:t>
      </w:r>
      <w:r w:rsidRPr="003323B0">
        <w:t>2012</w:t>
      </w:r>
      <w:r>
        <w:t> </w:t>
      </w:r>
      <w:r w:rsidRPr="003323B0">
        <w:t>r.</w:t>
      </w:r>
      <w:r>
        <w:t xml:space="preserve"> poz. </w:t>
      </w:r>
      <w:r w:rsidRPr="003323B0">
        <w:t>1136</w:t>
      </w:r>
      <w:r>
        <w:t xml:space="preserve"> oraz</w:t>
      </w:r>
      <w:r w:rsidRPr="003323B0">
        <w:t xml:space="preserve"> z</w:t>
      </w:r>
      <w:r>
        <w:t> </w:t>
      </w:r>
      <w:r w:rsidRPr="003323B0">
        <w:t>2103</w:t>
      </w:r>
      <w:r>
        <w:t> </w:t>
      </w:r>
      <w:r w:rsidRPr="003323B0">
        <w:t>r.</w:t>
      </w:r>
      <w:r>
        <w:t xml:space="preserve"> poz. </w:t>
      </w:r>
      <w:r w:rsidRPr="003323B0">
        <w:t>771</w:t>
      </w:r>
      <w:r>
        <w:t>.</w:t>
      </w:r>
    </w:p>
  </w:footnote>
  <w:footnote w:id="35">
    <w:p w:rsidR="0000778A" w:rsidRPr="0054173E" w:rsidRDefault="0000778A" w:rsidP="008914B8">
      <w:pPr>
        <w:pStyle w:val="ODNONIKtreodnonika"/>
      </w:pPr>
      <w:r>
        <w:rPr>
          <w:rStyle w:val="Odwoanieprzypisudolnego"/>
        </w:rPr>
        <w:footnoteRef/>
      </w:r>
      <w:r w:rsidRPr="0054173E">
        <w:rPr>
          <w:vertAlign w:val="superscript"/>
        </w:rPr>
        <w:t>)</w:t>
      </w:r>
      <w:r>
        <w:tab/>
        <w:t xml:space="preserve">W brzmieniu ustalonym przez art. 8 ustawy z dnia 18 marca 2011 r. o zmianie ustawy – Prawo o szkolnictwie wyższym, ustawy o stopniach naukowych i tytule </w:t>
      </w:r>
      <w:r w:rsidRPr="00A53A15">
        <w:t>naukowym</w:t>
      </w:r>
      <w:r>
        <w:t xml:space="preserve"> oraz o stopniach i tytule w zakresie sztuki oraz o zmianie niektórych innych ustaw (Dz. U. Nr 84, poz. 455), która weszła w życie z dniem 1 października 2011 r.</w:t>
      </w:r>
    </w:p>
  </w:footnote>
  <w:footnote w:id="36">
    <w:p w:rsidR="0000778A" w:rsidRPr="004E7261" w:rsidRDefault="0000778A" w:rsidP="008914B8">
      <w:pPr>
        <w:pStyle w:val="ODNONIKtreodnonika"/>
      </w:pPr>
      <w:r>
        <w:rPr>
          <w:rStyle w:val="Odwoanieprzypisudolnego"/>
        </w:rPr>
        <w:footnoteRef/>
      </w:r>
      <w:r w:rsidRPr="004E7261">
        <w:rPr>
          <w:vertAlign w:val="superscript"/>
        </w:rPr>
        <w:t>)</w:t>
      </w:r>
      <w:r>
        <w:tab/>
        <w:t xml:space="preserve">W brzmieniu ustalonym przez art. 144 pkt 8 ustawy, o której mowa w odnośniku </w:t>
      </w:r>
      <w:r>
        <w:fldChar w:fldCharType="begin"/>
      </w:r>
      <w:r>
        <w:instrText xml:space="preserve"> NOTEREF _Ref363033778 \h </w:instrText>
      </w:r>
      <w:r>
        <w:fldChar w:fldCharType="separate"/>
      </w:r>
      <w:r>
        <w:t>1</w:t>
      </w:r>
      <w:r>
        <w:fldChar w:fldCharType="end"/>
      </w:r>
      <w:r>
        <w:t>.</w:t>
      </w:r>
    </w:p>
  </w:footnote>
  <w:footnote w:id="37">
    <w:p w:rsidR="0000778A" w:rsidRPr="009D6ED5" w:rsidRDefault="0000778A" w:rsidP="008914B8">
      <w:pPr>
        <w:pStyle w:val="ODNONIKtreodnonika"/>
      </w:pPr>
      <w:r>
        <w:rPr>
          <w:rStyle w:val="Odwoanieprzypisudolnego"/>
        </w:rPr>
        <w:footnoteRef/>
      </w:r>
      <w:r w:rsidRPr="00FF1802">
        <w:rPr>
          <w:vertAlign w:val="superscript"/>
        </w:rPr>
        <w:t>)</w:t>
      </w:r>
      <w:r>
        <w:tab/>
        <w:t xml:space="preserve">W brzmieniu ustalonym przez art. 144 pkt 9 ustawy, o której mowa w odnośniku </w:t>
      </w:r>
      <w:r>
        <w:fldChar w:fldCharType="begin"/>
      </w:r>
      <w:r>
        <w:instrText xml:space="preserve"> NOTEREF _Ref363033778 \h </w:instrText>
      </w:r>
      <w:r>
        <w:fldChar w:fldCharType="separate"/>
      </w:r>
      <w:r>
        <w:t>1</w:t>
      </w:r>
      <w:r>
        <w:fldChar w:fldCharType="end"/>
      </w:r>
      <w:r>
        <w:t>.</w:t>
      </w:r>
    </w:p>
  </w:footnote>
  <w:footnote w:id="38">
    <w:p w:rsidR="0000778A" w:rsidRPr="0044218B" w:rsidRDefault="0000778A" w:rsidP="008914B8">
      <w:pPr>
        <w:pStyle w:val="ODNONIKtreodnonika"/>
      </w:pPr>
      <w:r>
        <w:rPr>
          <w:rStyle w:val="Odwoanieprzypisudolnego"/>
        </w:rPr>
        <w:footnoteRef/>
      </w:r>
      <w:r w:rsidRPr="003865F4">
        <w:rPr>
          <w:vertAlign w:val="superscript"/>
        </w:rPr>
        <w:t>)</w:t>
      </w:r>
      <w:r>
        <w:tab/>
        <w:t xml:space="preserve">W brzmieniu ustalonym przez art. 70 pkt 4 ustawy, o której mowa w odnośniku </w:t>
      </w:r>
      <w:r>
        <w:fldChar w:fldCharType="begin"/>
      </w:r>
      <w:r>
        <w:instrText xml:space="preserve"> NOTEREF _Ref363035018 \h </w:instrText>
      </w:r>
      <w:r>
        <w:fldChar w:fldCharType="separate"/>
      </w:r>
      <w:r>
        <w:t>11</w:t>
      </w:r>
      <w:r>
        <w:fldChar w:fldCharType="end"/>
      </w:r>
      <w:r>
        <w:t>.</w:t>
      </w:r>
    </w:p>
  </w:footnote>
  <w:footnote w:id="39">
    <w:p w:rsidR="0000778A" w:rsidRPr="003E344D" w:rsidRDefault="0000778A" w:rsidP="00E869B9">
      <w:pPr>
        <w:pStyle w:val="ODNONIKtreodnonika"/>
      </w:pPr>
      <w:r>
        <w:rPr>
          <w:rStyle w:val="Odwoanieprzypisudolnego"/>
        </w:rPr>
        <w:footnoteRef/>
      </w:r>
      <w:r w:rsidRPr="003E344D">
        <w:rPr>
          <w:vertAlign w:val="superscript"/>
        </w:rPr>
        <w:t>)</w:t>
      </w:r>
      <w:r>
        <w:tab/>
        <w:t xml:space="preserve">W brzmieniu ustalonym przez art. 144 pkt 10 ustawy, o której mowa w odnośniku </w:t>
      </w:r>
      <w:r>
        <w:fldChar w:fldCharType="begin"/>
      </w:r>
      <w:r>
        <w:instrText xml:space="preserve"> NOTEREF _Ref363033778 \h </w:instrText>
      </w:r>
      <w:r>
        <w:fldChar w:fldCharType="separate"/>
      </w:r>
      <w:r>
        <w:t>1</w:t>
      </w:r>
      <w:r>
        <w:fldChar w:fldCharType="end"/>
      </w:r>
      <w:r>
        <w:t>.</w:t>
      </w:r>
    </w:p>
  </w:footnote>
  <w:footnote w:id="40">
    <w:p w:rsidR="0000778A" w:rsidRPr="00FC6D8B" w:rsidRDefault="0000778A" w:rsidP="00E869B9">
      <w:pPr>
        <w:pStyle w:val="ODNONIKtreodnonika"/>
      </w:pPr>
      <w:r>
        <w:rPr>
          <w:rStyle w:val="Odwoanieprzypisudolnego"/>
        </w:rPr>
        <w:footnoteRef/>
      </w:r>
      <w:r>
        <w:rPr>
          <w:rStyle w:val="IGindeksgrny"/>
        </w:rPr>
        <w:t>)</w:t>
      </w:r>
      <w:r>
        <w:tab/>
        <w:t xml:space="preserve">W brzmieniu ustalonym przez art. 5 pkt 1 ustawy </w:t>
      </w:r>
      <w:r w:rsidRPr="00FC6D8B">
        <w:t>z dnia 24 stycznia 2014 r. o zmianie ustawy o Policji, ustawy o Straży Granicznej, ustawy o Państwowej Straży Pożarnej, ustawy o Biurze Ochrony Rządu, ustawy o Agencji Bezpieczeństwa Wewnętrznego oraz Agencji Wywiadu, ustawy o służbie wojskowej żołnierzy zawodowych, ustawy o Centralnym Biurze Antykorupcyjnym, ustawy o służbie funkcjonariuszy Służby Kontrwywiadu Wojskowego oraz Służby Wywiadu Wojskowego, ustawy o Służbie Więziennej oraz niektórych innych ustaw (</w:t>
      </w:r>
      <w:r>
        <w:t>Dz. U. poz. </w:t>
      </w:r>
      <w:r w:rsidRPr="00FC6D8B">
        <w:t>502),</w:t>
      </w:r>
      <w:r>
        <w:t xml:space="preserve"> która weszła w życie z dniem 1 czerwca 2014 r.</w:t>
      </w:r>
    </w:p>
  </w:footnote>
  <w:footnote w:id="41">
    <w:p w:rsidR="0000778A" w:rsidRPr="00777811" w:rsidRDefault="0000778A" w:rsidP="00E869B9">
      <w:pPr>
        <w:pStyle w:val="ODNONIKtreodnonika"/>
      </w:pPr>
      <w:r>
        <w:rPr>
          <w:rStyle w:val="Odwoanieprzypisudolnego"/>
        </w:rPr>
        <w:footnoteRef/>
      </w:r>
      <w:r>
        <w:rPr>
          <w:rStyle w:val="IGindeksgrny"/>
        </w:rPr>
        <w:t>)</w:t>
      </w:r>
      <w:r>
        <w:tab/>
        <w:t xml:space="preserve">Dodany przez art. 57 pkt 1 ustawy </w:t>
      </w:r>
      <w:r w:rsidRPr="00F649A0">
        <w:t>z dnia 28</w:t>
      </w:r>
      <w:r>
        <w:t> </w:t>
      </w:r>
      <w:r w:rsidRPr="00F649A0">
        <w:t>listopada 2014</w:t>
      </w:r>
      <w:r>
        <w:t> </w:t>
      </w:r>
      <w:r w:rsidRPr="00F649A0">
        <w:t>r. o</w:t>
      </w:r>
      <w:r>
        <w:t> </w:t>
      </w:r>
      <w:r w:rsidRPr="00F649A0">
        <w:t>komisjach lekarskich podległych ministrowi właściwemu do spraw wewnętrznych (</w:t>
      </w:r>
      <w:r>
        <w:t>Dz. U. poz. </w:t>
      </w:r>
      <w:r w:rsidRPr="00F649A0">
        <w:t>1822),</w:t>
      </w:r>
      <w:r>
        <w:t xml:space="preserve"> która weszła w życie z dniem 1 stycznia 2015 r.</w:t>
      </w:r>
    </w:p>
  </w:footnote>
  <w:footnote w:id="42">
    <w:p w:rsidR="0000778A" w:rsidRPr="00F649A0" w:rsidRDefault="0000778A" w:rsidP="00E869B9">
      <w:pPr>
        <w:pStyle w:val="ODNONIKtreodnonika"/>
      </w:pPr>
      <w:r>
        <w:rPr>
          <w:rStyle w:val="Odwoanieprzypisudolnego"/>
        </w:rPr>
        <w:footnoteRef/>
      </w:r>
      <w:r>
        <w:rPr>
          <w:rStyle w:val="IGindeksgrny"/>
        </w:rPr>
        <w:t>)</w:t>
      </w:r>
      <w:r>
        <w:tab/>
        <w:t>Dodany przez art. 57 pkt 2 </w:t>
      </w:r>
      <w:r w:rsidRPr="00F649A0">
        <w:t>ustawy</w:t>
      </w:r>
      <w:r>
        <w:t xml:space="preserve">, o której mowa w odnośniku </w:t>
      </w:r>
      <w:r>
        <w:fldChar w:fldCharType="begin"/>
      </w:r>
      <w:r>
        <w:instrText xml:space="preserve"> NOTEREF _Ref428352485 \h </w:instrText>
      </w:r>
      <w:r>
        <w:fldChar w:fldCharType="separate"/>
      </w:r>
      <w:r>
        <w:t>40</w:t>
      </w:r>
      <w:r>
        <w:fldChar w:fldCharType="end"/>
      </w:r>
      <w:r>
        <w:t>.</w:t>
      </w:r>
    </w:p>
  </w:footnote>
  <w:footnote w:id="43">
    <w:p w:rsidR="0000778A" w:rsidRPr="00CA553F" w:rsidRDefault="0000778A" w:rsidP="00E869B9">
      <w:pPr>
        <w:pStyle w:val="ODNONIKtreodnonika"/>
      </w:pPr>
      <w:r>
        <w:rPr>
          <w:rStyle w:val="Odwoanieprzypisudolnego"/>
        </w:rPr>
        <w:footnoteRef/>
      </w:r>
      <w:r>
        <w:rPr>
          <w:rStyle w:val="IGindeksgrny"/>
        </w:rPr>
        <w:t>)</w:t>
      </w:r>
      <w:r>
        <w:tab/>
        <w:t>W brzmieniu ustalonym</w:t>
      </w:r>
      <w:r w:rsidRPr="00CA553F">
        <w:t xml:space="preserve"> przez</w:t>
      </w:r>
      <w:r>
        <w:t xml:space="preserve"> art. </w:t>
      </w:r>
      <w:r w:rsidRPr="00CA553F">
        <w:t>57</w:t>
      </w:r>
      <w:r>
        <w:t xml:space="preserve"> pkt 3 </w:t>
      </w:r>
      <w:r w:rsidRPr="00CA553F">
        <w:t>ustawy, o</w:t>
      </w:r>
      <w:r>
        <w:t> </w:t>
      </w:r>
      <w:r w:rsidRPr="00CA553F">
        <w:t>której mowa w</w:t>
      </w:r>
      <w:r>
        <w:t> </w:t>
      </w:r>
      <w:r w:rsidRPr="00CA553F">
        <w:t>odnośniku</w:t>
      </w:r>
      <w:r>
        <w:t xml:space="preserve"> </w:t>
      </w:r>
      <w:r>
        <w:fldChar w:fldCharType="begin"/>
      </w:r>
      <w:r>
        <w:instrText xml:space="preserve"> NOTEREF _Ref428352485 \h </w:instrText>
      </w:r>
      <w:r>
        <w:fldChar w:fldCharType="separate"/>
      </w:r>
      <w:r>
        <w:t>40</w:t>
      </w:r>
      <w:r>
        <w:fldChar w:fldCharType="end"/>
      </w:r>
      <w:r>
        <w:t>.</w:t>
      </w:r>
    </w:p>
  </w:footnote>
  <w:footnote w:id="44">
    <w:p w:rsidR="0000778A" w:rsidRPr="00FC6D8B" w:rsidRDefault="0000778A" w:rsidP="00E869B9">
      <w:pPr>
        <w:pStyle w:val="ODNONIKtreodnonika"/>
      </w:pPr>
      <w:r>
        <w:rPr>
          <w:rStyle w:val="Odwoanieprzypisudolnego"/>
        </w:rPr>
        <w:footnoteRef/>
      </w:r>
      <w:r>
        <w:rPr>
          <w:rStyle w:val="IGindeksgrny"/>
        </w:rPr>
        <w:t>)</w:t>
      </w:r>
      <w:r>
        <w:tab/>
      </w:r>
      <w:r w:rsidRPr="00FC6D8B">
        <w:t>Dodany przez</w:t>
      </w:r>
      <w:r>
        <w:t xml:space="preserve"> art. </w:t>
      </w:r>
      <w:r w:rsidRPr="00FC6D8B">
        <w:t>5</w:t>
      </w:r>
      <w:r>
        <w:t xml:space="preserve"> pkt 2 </w:t>
      </w:r>
      <w:r w:rsidRPr="00FC6D8B">
        <w:t>ustawy, o</w:t>
      </w:r>
      <w:r>
        <w:t> </w:t>
      </w:r>
      <w:r w:rsidRPr="00FC6D8B">
        <w:t>której mowa w</w:t>
      </w:r>
      <w:r>
        <w:t> </w:t>
      </w:r>
      <w:r w:rsidRPr="00FC6D8B">
        <w:t>odnośniku</w:t>
      </w:r>
      <w:r>
        <w:t xml:space="preserve"> </w:t>
      </w:r>
      <w:r>
        <w:fldChar w:fldCharType="begin"/>
      </w:r>
      <w:r>
        <w:instrText xml:space="preserve"> NOTEREF _Ref428356542 \h </w:instrText>
      </w:r>
      <w:r>
        <w:fldChar w:fldCharType="separate"/>
      </w:r>
      <w:r>
        <w:t>39</w:t>
      </w:r>
      <w:r>
        <w:fldChar w:fldCharType="end"/>
      </w:r>
      <w:r>
        <w:t>.</w:t>
      </w:r>
    </w:p>
  </w:footnote>
  <w:footnote w:id="45">
    <w:p w:rsidR="0000778A" w:rsidRDefault="0000778A" w:rsidP="00E869B9">
      <w:pPr>
        <w:pStyle w:val="ODNONIKtreodnonika"/>
      </w:pPr>
      <w:r>
        <w:rPr>
          <w:rStyle w:val="Odwoanieprzypisudolnego"/>
        </w:rPr>
        <w:footnoteRef/>
      </w:r>
      <w:r w:rsidRPr="001C1C91">
        <w:rPr>
          <w:vertAlign w:val="superscript"/>
        </w:rPr>
        <w:t>)</w:t>
      </w:r>
      <w:r>
        <w:tab/>
      </w:r>
      <w:r w:rsidRPr="001C1C91">
        <w:t>W brzmieniu ustalonym przez</w:t>
      </w:r>
      <w:r>
        <w:t xml:space="preserve"> art. </w:t>
      </w:r>
      <w:r w:rsidRPr="001C1C91">
        <w:t>5</w:t>
      </w:r>
      <w:r>
        <w:t xml:space="preserve"> pkt </w:t>
      </w:r>
      <w:r w:rsidRPr="001C1C91">
        <w:t>1</w:t>
      </w:r>
      <w:r>
        <w:t> </w:t>
      </w:r>
      <w:r w:rsidRPr="001C1C91">
        <w:t>ustawy z</w:t>
      </w:r>
      <w:r>
        <w:t> </w:t>
      </w:r>
      <w:r w:rsidRPr="001C1C91">
        <w:t>dnia 1</w:t>
      </w:r>
      <w:r>
        <w:t> </w:t>
      </w:r>
      <w:r w:rsidRPr="001C1C91">
        <w:t>kwietnia 2011</w:t>
      </w:r>
      <w:r>
        <w:t> </w:t>
      </w:r>
      <w:r w:rsidRPr="001C1C91">
        <w:t>r. o</w:t>
      </w:r>
      <w:r>
        <w:t> </w:t>
      </w:r>
      <w:r w:rsidRPr="001C1C91">
        <w:t>zmianie ustawy o</w:t>
      </w:r>
      <w:r>
        <w:t> </w:t>
      </w:r>
      <w:r w:rsidRPr="001C1C91">
        <w:t>Policji oraz niektórych innych ustaw (</w:t>
      </w:r>
      <w:r>
        <w:t>Dz. U. Nr </w:t>
      </w:r>
      <w:r w:rsidRPr="001C1C91">
        <w:t>117,</w:t>
      </w:r>
      <w:r>
        <w:t xml:space="preserve"> poz. </w:t>
      </w:r>
      <w:r w:rsidRPr="001C1C91">
        <w:t>677), która weszła w</w:t>
      </w:r>
      <w:r>
        <w:t> </w:t>
      </w:r>
      <w:r w:rsidRPr="001C1C91">
        <w:t>życie z</w:t>
      </w:r>
      <w:r>
        <w:t> </w:t>
      </w:r>
      <w:r w:rsidRPr="001C1C91">
        <w:t xml:space="preserve">dniem </w:t>
      </w:r>
      <w:r>
        <w:t>23 </w:t>
      </w:r>
      <w:r w:rsidRPr="001C1C91">
        <w:t>czerwca 2011</w:t>
      </w:r>
      <w:r>
        <w:t> </w:t>
      </w:r>
      <w:r w:rsidRPr="001C1C91">
        <w:t>r.</w:t>
      </w:r>
    </w:p>
  </w:footnote>
  <w:footnote w:id="46">
    <w:p w:rsidR="0000778A" w:rsidRPr="00BB56CF" w:rsidRDefault="0000778A" w:rsidP="00E869B9">
      <w:pPr>
        <w:pStyle w:val="ODNONIKtreodnonika"/>
      </w:pPr>
      <w:r>
        <w:rPr>
          <w:rStyle w:val="Odwoanieprzypisudolnego"/>
        </w:rPr>
        <w:footnoteRef/>
      </w:r>
      <w:r w:rsidRPr="004A6491">
        <w:rPr>
          <w:vertAlign w:val="superscript"/>
        </w:rPr>
        <w:t>)</w:t>
      </w:r>
      <w:r>
        <w:tab/>
        <w:t xml:space="preserve">W brzmieniu ustalonym przez art. 13 pkt 1 ustawy z dnia 28 maja 2013 r. o zmianie ustawy – Kodeks pracy oraz niektórych innych ustaw (Dz. U. poz. 675), która weszła w życie z dniem 17 czerwca 2013 r.; w tym brzmieniu obowiązuje do wejścia w życie zmiany, o której mowa w odnośniku </w:t>
      </w:r>
      <w:r>
        <w:fldChar w:fldCharType="begin"/>
      </w:r>
      <w:r>
        <w:instrText xml:space="preserve"> NOTEREF _Ref430690798 \h </w:instrText>
      </w:r>
      <w:r>
        <w:fldChar w:fldCharType="separate"/>
      </w:r>
      <w:r>
        <w:t>46</w:t>
      </w:r>
      <w:r>
        <w:fldChar w:fldCharType="end"/>
      </w:r>
      <w:r>
        <w:t>.</w:t>
      </w:r>
    </w:p>
  </w:footnote>
  <w:footnote w:id="47">
    <w:p w:rsidR="0000778A" w:rsidRPr="00DE1229" w:rsidRDefault="0000778A" w:rsidP="00E869B9">
      <w:pPr>
        <w:pStyle w:val="ODNONIKtreodnonika"/>
      </w:pPr>
      <w:r>
        <w:rPr>
          <w:rStyle w:val="Odwoanieprzypisudolnego"/>
        </w:rPr>
        <w:footnoteRef/>
      </w:r>
      <w:r>
        <w:rPr>
          <w:rStyle w:val="IGindeksgrny"/>
        </w:rPr>
        <w:t>)</w:t>
      </w:r>
      <w:r>
        <w:tab/>
      </w:r>
      <w:r w:rsidRPr="001C1C91">
        <w:t>W brzmieniu ustalonym przez</w:t>
      </w:r>
      <w:r>
        <w:t xml:space="preserve"> art. 12 pkt 1 ustawy z dnia </w:t>
      </w:r>
      <w:r w:rsidRPr="00305394">
        <w:t>24</w:t>
      </w:r>
      <w:r>
        <w:t> </w:t>
      </w:r>
      <w:r w:rsidRPr="00305394">
        <w:t>lipca 2015</w:t>
      </w:r>
      <w:r>
        <w:t> </w:t>
      </w:r>
      <w:r w:rsidRPr="00305394">
        <w:t>r.</w:t>
      </w:r>
      <w:r>
        <w:t xml:space="preserve"> </w:t>
      </w:r>
      <w:r w:rsidRPr="00305394">
        <w:t>o</w:t>
      </w:r>
      <w:r>
        <w:t> </w:t>
      </w:r>
      <w:r w:rsidRPr="00305394">
        <w:t>zmianie ustawy – Kodeks pracy oraz niektórych innych ustaw</w:t>
      </w:r>
      <w:r>
        <w:t xml:space="preserve"> (Dz. U. poz. 1268), która wejdzie w życie z dniem 2 stycznia 2016 r.</w:t>
      </w:r>
    </w:p>
  </w:footnote>
  <w:footnote w:id="48">
    <w:p w:rsidR="0000778A" w:rsidRPr="00B3117A" w:rsidRDefault="0000778A" w:rsidP="009F287C">
      <w:pPr>
        <w:pStyle w:val="ODNONIKtreodnonika"/>
      </w:pPr>
      <w:r>
        <w:rPr>
          <w:rStyle w:val="Odwoanieprzypisudolnego"/>
        </w:rPr>
        <w:footnoteRef/>
      </w:r>
      <w:r w:rsidRPr="00B3117A">
        <w:rPr>
          <w:vertAlign w:val="superscript"/>
        </w:rPr>
        <w:t>)</w:t>
      </w:r>
      <w:r>
        <w:tab/>
        <w:t xml:space="preserve">Przez art. 45 ustawy </w:t>
      </w:r>
      <w:r w:rsidRPr="00C90960">
        <w:t xml:space="preserve">z dnia </w:t>
      </w:r>
      <w:r>
        <w:t>4 kwietnia</w:t>
      </w:r>
      <w:r w:rsidRPr="00C90960">
        <w:t xml:space="preserve"> 2014 r. o świadczeniach odszkodowawczych przysługujących w razie wypadku lub choroby pozostających w związku ze służbą (</w:t>
      </w:r>
      <w:r>
        <w:t>Dz. U. poz. 616</w:t>
      </w:r>
      <w:r w:rsidRPr="00C90960">
        <w:t>)</w:t>
      </w:r>
      <w:r>
        <w:t>, która weszła w życie z dniem 1 lipca 2014 r.</w:t>
      </w:r>
    </w:p>
  </w:footnote>
  <w:footnote w:id="49">
    <w:p w:rsidR="0000778A" w:rsidRPr="00A46CED" w:rsidRDefault="0000778A" w:rsidP="009F287C">
      <w:pPr>
        <w:pStyle w:val="ODNONIKtreodnonika"/>
      </w:pPr>
      <w:r>
        <w:rPr>
          <w:rStyle w:val="Odwoanieprzypisudolnego"/>
        </w:rPr>
        <w:footnoteRef/>
      </w:r>
      <w:r w:rsidRPr="00A46CED">
        <w:rPr>
          <w:vertAlign w:val="superscript"/>
        </w:rPr>
        <w:t>)</w:t>
      </w:r>
      <w:r>
        <w:tab/>
        <w:t xml:space="preserve">W brzmieniu ustalonym przez art. 144 pkt 11 ustawy, o której mowa w odnośniku </w:t>
      </w:r>
      <w:r>
        <w:fldChar w:fldCharType="begin"/>
      </w:r>
      <w:r>
        <w:instrText xml:space="preserve"> NOTEREF _Ref363033778 \h </w:instrText>
      </w:r>
      <w:r>
        <w:fldChar w:fldCharType="separate"/>
      </w:r>
      <w:r>
        <w:t>1</w:t>
      </w:r>
      <w:r>
        <w:fldChar w:fldCharType="end"/>
      </w:r>
      <w:r>
        <w:t>.</w:t>
      </w:r>
    </w:p>
  </w:footnote>
  <w:footnote w:id="50">
    <w:p w:rsidR="0000778A" w:rsidRPr="00CD17A4" w:rsidRDefault="0000778A" w:rsidP="009F287C">
      <w:pPr>
        <w:pStyle w:val="ODNONIKtreodnonika"/>
      </w:pPr>
      <w:r>
        <w:rPr>
          <w:rStyle w:val="Odwoanieprzypisudolnego"/>
        </w:rPr>
        <w:footnoteRef/>
      </w:r>
      <w:r w:rsidRPr="00CD17A4">
        <w:rPr>
          <w:vertAlign w:val="superscript"/>
        </w:rPr>
        <w:t>)</w:t>
      </w:r>
      <w:r>
        <w:tab/>
        <w:t>Zmiany tekstu jednolitego wymienionej ustawy zostały ogłoszone w Dz. U. z </w:t>
      </w:r>
      <w:r w:rsidRPr="00CD17A4">
        <w:t>20</w:t>
      </w:r>
      <w:r>
        <w:t>15 </w:t>
      </w:r>
      <w:r w:rsidRPr="00CD17A4">
        <w:t>r.</w:t>
      </w:r>
      <w:r>
        <w:t xml:space="preserve"> poz. 689, 978, 1037, 1066, 1240, 1268, 1269 i 1506.</w:t>
      </w:r>
    </w:p>
  </w:footnote>
  <w:footnote w:id="51">
    <w:p w:rsidR="0000778A" w:rsidRPr="007276E1" w:rsidRDefault="0000778A" w:rsidP="009F287C">
      <w:pPr>
        <w:pStyle w:val="ODNONIKtreodnonika"/>
      </w:pPr>
      <w:r>
        <w:rPr>
          <w:rStyle w:val="Odwoanieprzypisudolnego"/>
        </w:rPr>
        <w:footnoteRef/>
      </w:r>
      <w:r>
        <w:rPr>
          <w:rStyle w:val="IGindeksgrny"/>
        </w:rPr>
        <w:t>)</w:t>
      </w:r>
      <w:r>
        <w:tab/>
        <w:t>Zmiany tekstu jednolitego wymienionej ustawy zostały ogłoszone w Dz. U. z </w:t>
      </w:r>
      <w:r w:rsidRPr="00CD17A4">
        <w:t>20</w:t>
      </w:r>
      <w:r>
        <w:t>15 </w:t>
      </w:r>
      <w:r w:rsidRPr="00CD17A4">
        <w:t>r.</w:t>
      </w:r>
      <w:r>
        <w:t xml:space="preserve"> poz. 1240, 1302 i 1311.</w:t>
      </w:r>
    </w:p>
  </w:footnote>
  <w:footnote w:id="52">
    <w:p w:rsidR="0000778A" w:rsidRPr="00F75511" w:rsidRDefault="0000778A" w:rsidP="009F287C">
      <w:pPr>
        <w:pStyle w:val="ODNONIKtreodnonika"/>
      </w:pPr>
      <w:r>
        <w:rPr>
          <w:rStyle w:val="Odwoanieprzypisudolnego"/>
        </w:rPr>
        <w:footnoteRef/>
      </w:r>
      <w:r w:rsidRPr="00F75511">
        <w:rPr>
          <w:vertAlign w:val="superscript"/>
        </w:rPr>
        <w:t>)</w:t>
      </w:r>
      <w:r>
        <w:tab/>
        <w:t xml:space="preserve">W brzmieniu ustalonym przez art. 5 pkt 2 ustawy, o której mowa w odnośniku </w:t>
      </w:r>
      <w:r>
        <w:fldChar w:fldCharType="begin"/>
      </w:r>
      <w:r>
        <w:instrText xml:space="preserve"> NOTEREF _Ref364943980 \h </w:instrText>
      </w:r>
      <w:r>
        <w:fldChar w:fldCharType="separate"/>
      </w:r>
      <w:r>
        <w:t>44</w:t>
      </w:r>
      <w:r>
        <w:fldChar w:fldCharType="end"/>
      </w:r>
      <w:r>
        <w:t>.</w:t>
      </w:r>
    </w:p>
  </w:footnote>
  <w:footnote w:id="53">
    <w:p w:rsidR="0000778A" w:rsidRPr="005A2751" w:rsidRDefault="0000778A" w:rsidP="005E178B">
      <w:pPr>
        <w:pStyle w:val="ODNONIKtreodnonika"/>
      </w:pPr>
      <w:r>
        <w:rPr>
          <w:rStyle w:val="Odwoanieprzypisudolnego"/>
        </w:rPr>
        <w:footnoteRef/>
      </w:r>
      <w:r w:rsidRPr="005A2751">
        <w:rPr>
          <w:vertAlign w:val="superscript"/>
        </w:rPr>
        <w:t>)</w:t>
      </w:r>
      <w:r>
        <w:tab/>
        <w:t xml:space="preserve">W brzmieniu ustalonym przez art. 144 pkt 12 ustawy, o której mowa w odnośniku </w:t>
      </w:r>
      <w:r>
        <w:fldChar w:fldCharType="begin"/>
      </w:r>
      <w:r>
        <w:instrText xml:space="preserve"> NOTEREF _Ref363033778 \h </w:instrText>
      </w:r>
      <w:r>
        <w:fldChar w:fldCharType="separate"/>
      </w:r>
      <w:r>
        <w:t>1</w:t>
      </w:r>
      <w:r>
        <w:fldChar w:fldCharType="end"/>
      </w:r>
      <w:r>
        <w:t>.</w:t>
      </w:r>
    </w:p>
  </w:footnote>
  <w:footnote w:id="54">
    <w:p w:rsidR="0000778A" w:rsidRPr="00D6501D" w:rsidRDefault="0000778A" w:rsidP="005E178B">
      <w:pPr>
        <w:pStyle w:val="ODNONIKtreodnonika"/>
      </w:pPr>
      <w:r>
        <w:rPr>
          <w:rStyle w:val="Odwoanieprzypisudolnego"/>
        </w:rPr>
        <w:footnoteRef/>
      </w:r>
      <w:r>
        <w:rPr>
          <w:rStyle w:val="IGindeksgrny"/>
        </w:rPr>
        <w:t>)</w:t>
      </w:r>
      <w:r>
        <w:tab/>
        <w:t xml:space="preserve">Dodany przez art. 5 pkt 3 lit. a ustawy, o której mowa w odnośniku </w:t>
      </w:r>
      <w:r>
        <w:fldChar w:fldCharType="begin"/>
      </w:r>
      <w:r>
        <w:instrText xml:space="preserve"> NOTEREF _Ref428356542 \h </w:instrText>
      </w:r>
      <w:r>
        <w:fldChar w:fldCharType="separate"/>
      </w:r>
      <w:r>
        <w:t>39</w:t>
      </w:r>
      <w:r>
        <w:fldChar w:fldCharType="end"/>
      </w:r>
      <w:r>
        <w:t>.</w:t>
      </w:r>
    </w:p>
  </w:footnote>
  <w:footnote w:id="55">
    <w:p w:rsidR="0000778A" w:rsidRPr="00D6501D" w:rsidRDefault="0000778A" w:rsidP="005E178B">
      <w:pPr>
        <w:pStyle w:val="ODNONIKtreodnonika"/>
      </w:pPr>
      <w:r>
        <w:rPr>
          <w:rStyle w:val="Odwoanieprzypisudolnego"/>
        </w:rPr>
        <w:footnoteRef/>
      </w:r>
      <w:r>
        <w:rPr>
          <w:rStyle w:val="IGindeksgrny"/>
        </w:rPr>
        <w:t>)</w:t>
      </w:r>
      <w:r>
        <w:tab/>
        <w:t xml:space="preserve">W brzmieniu ustalonym przez art. 5 pkt 3 lit. b ustawy, o której mowa w odnośniku </w:t>
      </w:r>
      <w:r>
        <w:fldChar w:fldCharType="begin"/>
      </w:r>
      <w:r>
        <w:instrText xml:space="preserve"> NOTEREF _Ref428356542 \h </w:instrText>
      </w:r>
      <w:r>
        <w:fldChar w:fldCharType="separate"/>
      </w:r>
      <w:r>
        <w:t>39</w:t>
      </w:r>
      <w:r>
        <w:fldChar w:fldCharType="end"/>
      </w:r>
      <w:r>
        <w:t>.</w:t>
      </w:r>
    </w:p>
  </w:footnote>
  <w:footnote w:id="56">
    <w:p w:rsidR="0000778A" w:rsidRPr="003210E2" w:rsidRDefault="0000778A" w:rsidP="005E178B">
      <w:pPr>
        <w:pStyle w:val="ODNONIKtreodnonika"/>
      </w:pPr>
      <w:r>
        <w:rPr>
          <w:rStyle w:val="Odwoanieprzypisudolnego"/>
        </w:rPr>
        <w:footnoteRef/>
      </w:r>
      <w:r>
        <w:rPr>
          <w:rStyle w:val="IGindeksgrny"/>
        </w:rPr>
        <w:t>)</w:t>
      </w:r>
      <w:r>
        <w:tab/>
        <w:t xml:space="preserve">Wprowadzenie do wyliczenia w brzmieniu ustalonym przez art. 5 pkt 4 ustawy, o której mowa w odnośniku </w:t>
      </w:r>
      <w:r>
        <w:fldChar w:fldCharType="begin"/>
      </w:r>
      <w:r>
        <w:instrText xml:space="preserve"> NOTEREF _Ref428356542 \h </w:instrText>
      </w:r>
      <w:r>
        <w:fldChar w:fldCharType="separate"/>
      </w:r>
      <w:r>
        <w:t>39</w:t>
      </w:r>
      <w:r>
        <w:fldChar w:fldCharType="end"/>
      </w:r>
      <w:r>
        <w:t>.</w:t>
      </w:r>
    </w:p>
  </w:footnote>
  <w:footnote w:id="57">
    <w:p w:rsidR="0000778A" w:rsidRPr="00B01038" w:rsidRDefault="0000778A" w:rsidP="005E178B">
      <w:pPr>
        <w:pStyle w:val="ODNONIKtreodnonika"/>
      </w:pPr>
      <w:r>
        <w:rPr>
          <w:rStyle w:val="Odwoanieprzypisudolnego"/>
        </w:rPr>
        <w:footnoteRef/>
      </w:r>
      <w:r>
        <w:rPr>
          <w:rStyle w:val="IGindeksgrny"/>
        </w:rPr>
        <w:t>)</w:t>
      </w:r>
      <w:r>
        <w:tab/>
        <w:t xml:space="preserve">W brzmieniu ustalonym przez art. 5 pkt 1 ustawy z dnia </w:t>
      </w:r>
      <w:r w:rsidRPr="00B01038">
        <w:t>27</w:t>
      </w:r>
      <w:r>
        <w:t> </w:t>
      </w:r>
      <w:r w:rsidRPr="00B01038">
        <w:t>września 2013</w:t>
      </w:r>
      <w:r>
        <w:t> </w:t>
      </w:r>
      <w:r w:rsidRPr="00B01038">
        <w:t>r.</w:t>
      </w:r>
      <w:r>
        <w:t xml:space="preserve"> </w:t>
      </w:r>
      <w:r w:rsidRPr="00B01038">
        <w:t>o</w:t>
      </w:r>
      <w:r>
        <w:t> </w:t>
      </w:r>
      <w:r w:rsidRPr="00B01038">
        <w:t>zmianie ustawy o</w:t>
      </w:r>
      <w:r>
        <w:t> </w:t>
      </w:r>
      <w:r w:rsidRPr="00B01038">
        <w:t>Policji oraz niektórych innych ustaw</w:t>
      </w:r>
      <w:r>
        <w:t xml:space="preserve"> (Dz. U. poz. 1351), która weszła w życie z dniem 5 grudnia 2013 r.</w:t>
      </w:r>
    </w:p>
  </w:footnote>
  <w:footnote w:id="58">
    <w:p w:rsidR="0000778A" w:rsidRPr="0059476C" w:rsidRDefault="0000778A" w:rsidP="005E178B">
      <w:pPr>
        <w:pStyle w:val="ODNONIKtreodnonika"/>
      </w:pPr>
      <w:r>
        <w:rPr>
          <w:rStyle w:val="Odwoanieprzypisudolnego"/>
        </w:rPr>
        <w:footnoteRef/>
      </w:r>
      <w:r>
        <w:rPr>
          <w:rStyle w:val="IGindeksgrny"/>
        </w:rPr>
        <w:t>)</w:t>
      </w:r>
      <w:r>
        <w:tab/>
        <w:t xml:space="preserve">Dodany przez art. 5 pkt 2 ustawy, o której mowa w odnośniku </w:t>
      </w:r>
      <w:r>
        <w:fldChar w:fldCharType="begin"/>
      </w:r>
      <w:r>
        <w:instrText xml:space="preserve"> NOTEREF _Ref428439426 \h </w:instrText>
      </w:r>
      <w:r>
        <w:fldChar w:fldCharType="separate"/>
      </w:r>
      <w:r>
        <w:t>56</w:t>
      </w:r>
      <w:r>
        <w:fldChar w:fldCharType="end"/>
      </w:r>
      <w:r>
        <w:t>.</w:t>
      </w:r>
    </w:p>
  </w:footnote>
  <w:footnote w:id="59">
    <w:p w:rsidR="0000778A" w:rsidRPr="00B04B43" w:rsidRDefault="0000778A" w:rsidP="005E178B">
      <w:pPr>
        <w:pStyle w:val="ODNONIKtreodnonika"/>
      </w:pPr>
      <w:r>
        <w:rPr>
          <w:rStyle w:val="Odwoanieprzypisudolnego"/>
        </w:rPr>
        <w:footnoteRef/>
      </w:r>
      <w:r w:rsidRPr="00B04B43">
        <w:rPr>
          <w:vertAlign w:val="superscript"/>
        </w:rPr>
        <w:t>)</w:t>
      </w:r>
      <w:r>
        <w:tab/>
        <w:t>W brzmieniu ustalonym przez art. 17 pkt 1 ustawy z dnia 26 listopada 2010 r. o zmianie niektórych ustaw związanych z realizacją ustawy budżetowej (Dz. U. Nr 238, poz. 1578)</w:t>
      </w:r>
      <w:r w:rsidRPr="00A473D6">
        <w:t>,</w:t>
      </w:r>
      <w:r>
        <w:t xml:space="preserve"> który wszedł w życie z dniem 1 marca 2011 r.; zgodnie z art. 46 pkt 6 tej ustawy ma zastosowanie do wysokości zasiłków pogrzebowych przysługujących po osobach, których śmierć nastąpiła po dniu 28 lutego 2011 r.</w:t>
      </w:r>
    </w:p>
  </w:footnote>
  <w:footnote w:id="60">
    <w:p w:rsidR="0000778A" w:rsidRPr="00C64AA4" w:rsidRDefault="0000778A" w:rsidP="005E178B">
      <w:pPr>
        <w:pStyle w:val="ODNONIKtreodnonika"/>
      </w:pPr>
      <w:r>
        <w:rPr>
          <w:rStyle w:val="Odwoanieprzypisudolnego"/>
        </w:rPr>
        <w:footnoteRef/>
      </w:r>
      <w:r w:rsidRPr="00C64AA4">
        <w:rPr>
          <w:vertAlign w:val="superscript"/>
        </w:rPr>
        <w:t>)</w:t>
      </w:r>
      <w:r>
        <w:tab/>
        <w:t>Zdanie wstępne w brzmieniu ustalonym przez art. 17 pkt 2 lit. a </w:t>
      </w:r>
      <w:proofErr w:type="spellStart"/>
      <w:r>
        <w:t>tiret</w:t>
      </w:r>
      <w:proofErr w:type="spellEnd"/>
      <w:r>
        <w:t xml:space="preserve"> pierwsze ustawy, o której mowa w odnośniku </w:t>
      </w:r>
      <w:r>
        <w:fldChar w:fldCharType="begin"/>
      </w:r>
      <w:r>
        <w:instrText xml:space="preserve"> NOTEREF _Ref363039095 \h </w:instrText>
      </w:r>
      <w:r>
        <w:fldChar w:fldCharType="separate"/>
      </w:r>
      <w:r>
        <w:t>58</w:t>
      </w:r>
      <w:r>
        <w:fldChar w:fldCharType="end"/>
      </w:r>
      <w:r>
        <w:t>.</w:t>
      </w:r>
    </w:p>
  </w:footnote>
  <w:footnote w:id="61">
    <w:p w:rsidR="0000778A" w:rsidRPr="0039741A" w:rsidRDefault="0000778A" w:rsidP="005E178B">
      <w:pPr>
        <w:pStyle w:val="ODNONIKtreodnonika"/>
      </w:pPr>
      <w:r>
        <w:rPr>
          <w:rStyle w:val="Odwoanieprzypisudolnego"/>
        </w:rPr>
        <w:footnoteRef/>
      </w:r>
      <w:r w:rsidRPr="0039741A">
        <w:rPr>
          <w:vertAlign w:val="superscript"/>
        </w:rPr>
        <w:t>)</w:t>
      </w:r>
      <w:r>
        <w:tab/>
        <w:t>W brzmieniu ustalonym przez art. 17 pkt 2 lit. a </w:t>
      </w:r>
      <w:proofErr w:type="spellStart"/>
      <w:r>
        <w:t>tiret</w:t>
      </w:r>
      <w:proofErr w:type="spellEnd"/>
      <w:r>
        <w:t xml:space="preserve"> drugie ustawy, o której mowa w odnośniku </w:t>
      </w:r>
      <w:r>
        <w:fldChar w:fldCharType="begin"/>
      </w:r>
      <w:r>
        <w:instrText xml:space="preserve"> NOTEREF _Ref363039095 \h </w:instrText>
      </w:r>
      <w:r>
        <w:fldChar w:fldCharType="separate"/>
      </w:r>
      <w:r>
        <w:t>58</w:t>
      </w:r>
      <w:r>
        <w:fldChar w:fldCharType="end"/>
      </w:r>
      <w:r>
        <w:t>; zgodnie z art. 46 pkt 6 tej ust</w:t>
      </w:r>
      <w:r>
        <w:t>a</w:t>
      </w:r>
      <w:r>
        <w:t>wy ma zastosowanie do wysokości zasiłków pogrzebowych przysługujących po osobach, których śmierć nastąpiła po dniu 28 lutego 2011 r.</w:t>
      </w:r>
    </w:p>
  </w:footnote>
  <w:footnote w:id="62">
    <w:p w:rsidR="0000778A" w:rsidRPr="00F10839" w:rsidRDefault="0000778A" w:rsidP="005E178B">
      <w:pPr>
        <w:pStyle w:val="ODNONIKtreodnonika"/>
      </w:pPr>
      <w:r>
        <w:rPr>
          <w:rStyle w:val="Odwoanieprzypisudolnego"/>
        </w:rPr>
        <w:footnoteRef/>
      </w:r>
      <w:r w:rsidRPr="00F10839">
        <w:rPr>
          <w:vertAlign w:val="superscript"/>
        </w:rPr>
        <w:t>)</w:t>
      </w:r>
      <w:r>
        <w:tab/>
        <w:t xml:space="preserve">Przez art. 17 pkt 2 lit. b ustawy, o której mowa w odnośniku </w:t>
      </w:r>
      <w:r>
        <w:fldChar w:fldCharType="begin"/>
      </w:r>
      <w:r>
        <w:instrText xml:space="preserve"> NOTEREF _Ref363039095 \h </w:instrText>
      </w:r>
      <w:r>
        <w:fldChar w:fldCharType="separate"/>
      </w:r>
      <w:r>
        <w:t>58</w:t>
      </w:r>
      <w:r>
        <w:fldChar w:fldCharType="end"/>
      </w:r>
      <w:r>
        <w:t>.</w:t>
      </w:r>
    </w:p>
  </w:footnote>
  <w:footnote w:id="63">
    <w:p w:rsidR="0000778A" w:rsidRPr="00EB3B67" w:rsidRDefault="0000778A" w:rsidP="005E178B">
      <w:pPr>
        <w:pStyle w:val="ODNONIKtreodnonika"/>
      </w:pPr>
      <w:r>
        <w:rPr>
          <w:rStyle w:val="Odwoanieprzypisudolnego"/>
        </w:rPr>
        <w:footnoteRef/>
      </w:r>
      <w:r>
        <w:rPr>
          <w:rStyle w:val="IGindeksgrny"/>
        </w:rPr>
        <w:t>)</w:t>
      </w:r>
      <w:r>
        <w:tab/>
        <w:t xml:space="preserve">W brzmieniu ustalonym przez art. 5 pkt 5 ustawy, o której mowa w odnośniku </w:t>
      </w:r>
      <w:r>
        <w:fldChar w:fldCharType="begin"/>
      </w:r>
      <w:r>
        <w:instrText xml:space="preserve"> NOTEREF _Ref428356542 \h </w:instrText>
      </w:r>
      <w:r>
        <w:fldChar w:fldCharType="separate"/>
      </w:r>
      <w:r>
        <w:t>39</w:t>
      </w:r>
      <w:r>
        <w:fldChar w:fldCharType="end"/>
      </w:r>
      <w:r>
        <w:t>.</w:t>
      </w:r>
    </w:p>
  </w:footnote>
  <w:footnote w:id="64">
    <w:p w:rsidR="0000778A" w:rsidRPr="00885D23" w:rsidRDefault="0000778A" w:rsidP="005E178B">
      <w:pPr>
        <w:pStyle w:val="ODNONIKtreodnonika"/>
      </w:pPr>
      <w:r>
        <w:rPr>
          <w:rStyle w:val="Odwoanieprzypisudolnego"/>
        </w:rPr>
        <w:footnoteRef/>
      </w:r>
      <w:r w:rsidRPr="00885D23">
        <w:rPr>
          <w:vertAlign w:val="superscript"/>
        </w:rPr>
        <w:t>)</w:t>
      </w:r>
      <w:r>
        <w:tab/>
        <w:t xml:space="preserve">Dodany przez art. 13 pkt 2 ustawy, o której mowa w odnośniku </w:t>
      </w:r>
      <w:r>
        <w:fldChar w:fldCharType="begin"/>
      </w:r>
      <w:r>
        <w:instrText xml:space="preserve"> NOTEREF _Ref363037656 \h </w:instrText>
      </w:r>
      <w:r>
        <w:fldChar w:fldCharType="separate"/>
      </w:r>
      <w:r>
        <w:t>45</w:t>
      </w:r>
      <w:r>
        <w:fldChar w:fldCharType="end"/>
      </w:r>
      <w:r>
        <w:t>.</w:t>
      </w:r>
    </w:p>
  </w:footnote>
  <w:footnote w:id="65">
    <w:p w:rsidR="0000778A" w:rsidRPr="00F65980" w:rsidRDefault="0000778A" w:rsidP="005E178B">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_Ref430691270 \h </w:instrText>
      </w:r>
      <w:r>
        <w:fldChar w:fldCharType="separate"/>
      </w:r>
      <w:r>
        <w:t>65</w:t>
      </w:r>
      <w:r>
        <w:fldChar w:fldCharType="end"/>
      </w:r>
      <w:r>
        <w:t>.</w:t>
      </w:r>
    </w:p>
  </w:footnote>
  <w:footnote w:id="66">
    <w:p w:rsidR="0000778A" w:rsidRPr="00F65980" w:rsidRDefault="0000778A" w:rsidP="005E178B">
      <w:pPr>
        <w:pStyle w:val="ODNONIKtreodnonika"/>
      </w:pPr>
      <w:r>
        <w:rPr>
          <w:rStyle w:val="Odwoanieprzypisudolnego"/>
        </w:rPr>
        <w:footnoteRef/>
      </w:r>
      <w:r>
        <w:rPr>
          <w:rStyle w:val="IGindeksgrny"/>
        </w:rPr>
        <w:t>)</w:t>
      </w:r>
      <w:r>
        <w:tab/>
        <w:t xml:space="preserve">W brzmieniu ustalonym przez art. 12 pkt 2 lit. a ustawy, o której mowa w odnośniku </w:t>
      </w:r>
      <w:r>
        <w:fldChar w:fldCharType="begin"/>
      </w:r>
      <w:r>
        <w:instrText xml:space="preserve"> NOTEREF _Ref430690798 \h </w:instrText>
      </w:r>
      <w:r>
        <w:fldChar w:fldCharType="separate"/>
      </w:r>
      <w:r>
        <w:t>46</w:t>
      </w:r>
      <w:r>
        <w:fldChar w:fldCharType="end"/>
      </w:r>
      <w:r>
        <w:t>.</w:t>
      </w:r>
    </w:p>
  </w:footnote>
  <w:footnote w:id="67">
    <w:p w:rsidR="0000778A" w:rsidRPr="00B96CFF" w:rsidRDefault="0000778A" w:rsidP="005E178B">
      <w:pPr>
        <w:pStyle w:val="ODNONIKtreodnonika"/>
      </w:pPr>
      <w:r>
        <w:rPr>
          <w:rStyle w:val="Odwoanieprzypisudolnego"/>
        </w:rPr>
        <w:footnoteRef/>
      </w:r>
      <w:r>
        <w:rPr>
          <w:rStyle w:val="IGindeksgrny"/>
        </w:rPr>
        <w:t>)</w:t>
      </w:r>
      <w:r>
        <w:tab/>
        <w:t xml:space="preserve">Dodany przez art. 9 ustawy </w:t>
      </w:r>
      <w:r w:rsidRPr="00B96CFF">
        <w:t>z dnia 24</w:t>
      </w:r>
      <w:r>
        <w:t> </w:t>
      </w:r>
      <w:r w:rsidRPr="00B96CFF">
        <w:t>lipca 2015</w:t>
      </w:r>
      <w:r>
        <w:t> </w:t>
      </w:r>
      <w:r w:rsidRPr="00B96CFF">
        <w:t>r. o</w:t>
      </w:r>
      <w:r>
        <w:t> </w:t>
      </w:r>
      <w:r w:rsidRPr="00B96CFF">
        <w:t>zmianie ustawy o</w:t>
      </w:r>
      <w:r>
        <w:t> </w:t>
      </w:r>
      <w:r w:rsidRPr="00B96CFF">
        <w:t>świadczeniach rodzinnych oraz niektórych innych ustaw (</w:t>
      </w:r>
      <w:r>
        <w:t>Dz. U. poz. </w:t>
      </w:r>
      <w:r w:rsidRPr="00B96CFF">
        <w:t>1217)</w:t>
      </w:r>
      <w:r>
        <w:t>, która wejdzie w życie z dniem 1 stycznia 2016 r.</w:t>
      </w:r>
    </w:p>
  </w:footnote>
  <w:footnote w:id="68">
    <w:p w:rsidR="0000778A" w:rsidRPr="00B96CFF" w:rsidRDefault="0000778A" w:rsidP="005E178B">
      <w:pPr>
        <w:pStyle w:val="ODNONIKtreodnonika"/>
      </w:pPr>
      <w:r>
        <w:rPr>
          <w:rStyle w:val="Odwoanieprzypisudolnego"/>
        </w:rPr>
        <w:footnoteRef/>
      </w:r>
      <w:r>
        <w:rPr>
          <w:rStyle w:val="IGindeksgrny"/>
        </w:rPr>
        <w:t>)</w:t>
      </w:r>
      <w:r>
        <w:tab/>
      </w:r>
      <w:r w:rsidRPr="00B96CFF">
        <w:t>Zmiany tekstu jednolitego wymienionej ustawy zostały ogłoszone w</w:t>
      </w:r>
      <w:r>
        <w:t> Dz. U.</w:t>
      </w:r>
      <w:r w:rsidRPr="00B96CFF">
        <w:t xml:space="preserve"> z</w:t>
      </w:r>
      <w:r>
        <w:t> </w:t>
      </w:r>
      <w:r w:rsidRPr="00B96CFF">
        <w:t>2015</w:t>
      </w:r>
      <w:r>
        <w:t> </w:t>
      </w:r>
      <w:r w:rsidRPr="00B96CFF">
        <w:t>r.</w:t>
      </w:r>
      <w:r>
        <w:t xml:space="preserve"> poz. </w:t>
      </w:r>
      <w:r w:rsidRPr="00B96CFF">
        <w:t>693, 995</w:t>
      </w:r>
      <w:r>
        <w:t>,</w:t>
      </w:r>
      <w:r w:rsidRPr="00B96CFF">
        <w:t xml:space="preserve"> 1217</w:t>
      </w:r>
      <w:r>
        <w:t>, 1240, 1268, 1302 i 1359</w:t>
      </w:r>
      <w:r w:rsidRPr="00B96CFF">
        <w:t>.</w:t>
      </w:r>
    </w:p>
  </w:footnote>
  <w:footnote w:id="69">
    <w:p w:rsidR="0000778A" w:rsidRPr="00E03014" w:rsidRDefault="0000778A" w:rsidP="005E178B">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_Ref430691613 \h </w:instrText>
      </w:r>
      <w:r>
        <w:fldChar w:fldCharType="separate"/>
      </w:r>
      <w:r>
        <w:t>69</w:t>
      </w:r>
      <w:r>
        <w:fldChar w:fldCharType="end"/>
      </w:r>
      <w:r>
        <w:t>.</w:t>
      </w:r>
    </w:p>
  </w:footnote>
  <w:footnote w:id="70">
    <w:p w:rsidR="0000778A" w:rsidRPr="00E03014" w:rsidRDefault="0000778A" w:rsidP="005E178B">
      <w:pPr>
        <w:pStyle w:val="ODNONIKtreodnonika"/>
      </w:pPr>
      <w:r>
        <w:rPr>
          <w:rStyle w:val="Odwoanieprzypisudolnego"/>
        </w:rPr>
        <w:footnoteRef/>
      </w:r>
      <w:r>
        <w:rPr>
          <w:rStyle w:val="IGindeksgrny"/>
        </w:rPr>
        <w:t>)</w:t>
      </w:r>
      <w:r>
        <w:tab/>
        <w:t xml:space="preserve">W brzmieniu ustalonym przez art. 12 pkt 2 lit. b ustawy, o której mowa w odnośniku </w:t>
      </w:r>
      <w:r>
        <w:fldChar w:fldCharType="begin"/>
      </w:r>
      <w:r>
        <w:instrText xml:space="preserve"> NOTEREF _Ref430690798 \h </w:instrText>
      </w:r>
      <w:r>
        <w:fldChar w:fldCharType="separate"/>
      </w:r>
      <w:r>
        <w:t>46</w:t>
      </w:r>
      <w:r>
        <w:fldChar w:fldCharType="end"/>
      </w:r>
      <w:r>
        <w:t>.</w:t>
      </w:r>
    </w:p>
  </w:footnote>
  <w:footnote w:id="71">
    <w:p w:rsidR="0000778A" w:rsidRPr="00955D85" w:rsidRDefault="0000778A" w:rsidP="005E178B">
      <w:pPr>
        <w:pStyle w:val="ODNONIKtreodnonika"/>
      </w:pPr>
      <w:r>
        <w:rPr>
          <w:rStyle w:val="Odwoanieprzypisudolnego"/>
        </w:rPr>
        <w:footnoteRef/>
      </w:r>
      <w:r>
        <w:rPr>
          <w:rStyle w:val="IGindeksgrny"/>
        </w:rPr>
        <w:t>)</w:t>
      </w:r>
      <w:r>
        <w:tab/>
        <w:t xml:space="preserve">Dodany przez art. 5 pkt 6 ustawy, o której mowa w odnośniku </w:t>
      </w:r>
      <w:r>
        <w:fldChar w:fldCharType="begin"/>
      </w:r>
      <w:r>
        <w:instrText xml:space="preserve"> NOTEREF _Ref428356542 \h </w:instrText>
      </w:r>
      <w:r>
        <w:fldChar w:fldCharType="separate"/>
      </w:r>
      <w:r>
        <w:t>39</w:t>
      </w:r>
      <w:r>
        <w:fldChar w:fldCharType="end"/>
      </w:r>
      <w:r>
        <w:t>.</w:t>
      </w:r>
    </w:p>
  </w:footnote>
  <w:footnote w:id="72">
    <w:p w:rsidR="0000778A" w:rsidRPr="00920DB3" w:rsidRDefault="0000778A" w:rsidP="005E178B">
      <w:pPr>
        <w:pStyle w:val="ODNONIKtreodnonika"/>
      </w:pPr>
      <w:r>
        <w:rPr>
          <w:rStyle w:val="Odwoanieprzypisudolnego"/>
        </w:rPr>
        <w:footnoteRef/>
      </w:r>
      <w:r>
        <w:rPr>
          <w:rStyle w:val="IGindeksgrny"/>
        </w:rPr>
        <w:t>)</w:t>
      </w:r>
      <w:r>
        <w:tab/>
      </w:r>
      <w:r w:rsidRPr="00B96CFF">
        <w:t>Zmiany tekstu jednolitego wymienionej ustawy zostały ogłoszone w</w:t>
      </w:r>
      <w:r>
        <w:t> Dz. U.</w:t>
      </w:r>
      <w:r w:rsidRPr="00B96CFF">
        <w:t xml:space="preserve"> z</w:t>
      </w:r>
      <w:r>
        <w:t> </w:t>
      </w:r>
      <w:r w:rsidRPr="00B96CFF">
        <w:t>2015</w:t>
      </w:r>
      <w:r>
        <w:t> </w:t>
      </w:r>
      <w:r w:rsidRPr="00B96CFF">
        <w:t>r.</w:t>
      </w:r>
      <w:r>
        <w:t xml:space="preserve"> poz. 1066, 1217, 1220 i 1268.</w:t>
      </w:r>
    </w:p>
  </w:footnote>
  <w:footnote w:id="73">
    <w:p w:rsidR="0000778A" w:rsidRPr="00E0054D" w:rsidRDefault="0000778A" w:rsidP="005E178B">
      <w:pPr>
        <w:pStyle w:val="ODNONIKtreodnonika"/>
      </w:pPr>
      <w:r>
        <w:rPr>
          <w:rStyle w:val="Odwoanieprzypisudolnego"/>
        </w:rPr>
        <w:footnoteRef/>
      </w:r>
      <w:r>
        <w:rPr>
          <w:rStyle w:val="IGindeksgrny"/>
        </w:rPr>
        <w:t>)</w:t>
      </w:r>
      <w:r>
        <w:tab/>
        <w:t xml:space="preserve">W brzmieniu ustalonym przez art. 11 pkt 1 ustawy z dnia </w:t>
      </w:r>
      <w:r w:rsidRPr="00E0054D">
        <w:t>15</w:t>
      </w:r>
      <w:r>
        <w:t> </w:t>
      </w:r>
      <w:r w:rsidRPr="00E0054D">
        <w:t>maja 2015</w:t>
      </w:r>
      <w:r>
        <w:t> </w:t>
      </w:r>
      <w:r w:rsidRPr="00E0054D">
        <w:t>r.</w:t>
      </w:r>
      <w:r>
        <w:t xml:space="preserve"> </w:t>
      </w:r>
      <w:r w:rsidRPr="00E0054D">
        <w:t>o</w:t>
      </w:r>
      <w:r>
        <w:t> </w:t>
      </w:r>
      <w:r w:rsidRPr="00E0054D">
        <w:t>zmianie ustawy o</w:t>
      </w:r>
      <w:r>
        <w:t> </w:t>
      </w:r>
      <w:r w:rsidRPr="00E0054D">
        <w:t>świadczeniach pieniężnych z</w:t>
      </w:r>
      <w:r>
        <w:t> </w:t>
      </w:r>
      <w:r w:rsidRPr="00E0054D">
        <w:t>ubezpieczenia społecznego w</w:t>
      </w:r>
      <w:r>
        <w:t> </w:t>
      </w:r>
      <w:r w:rsidRPr="00E0054D">
        <w:t>razie choroby i</w:t>
      </w:r>
      <w:r>
        <w:t> </w:t>
      </w:r>
      <w:r w:rsidRPr="00E0054D">
        <w:t>macierzyństwa</w:t>
      </w:r>
      <w:r>
        <w:t xml:space="preserve"> </w:t>
      </w:r>
      <w:r w:rsidRPr="00E0054D">
        <w:t>oraz niektórych innych ustaw</w:t>
      </w:r>
      <w:r>
        <w:t xml:space="preserve"> (Dz. U. poz. 1066), która wejdzie w życie z dniem 1 stycznia 2016 r.; wszedł w życie z dniem 14 sierpnia 2015 r.</w:t>
      </w:r>
    </w:p>
  </w:footnote>
  <w:footnote w:id="74">
    <w:p w:rsidR="0000778A" w:rsidRPr="00E0054D" w:rsidRDefault="0000778A" w:rsidP="005E178B">
      <w:pPr>
        <w:pStyle w:val="ODNONIKtreodnonika"/>
      </w:pPr>
      <w:r>
        <w:rPr>
          <w:rStyle w:val="Odwoanieprzypisudolnego"/>
        </w:rPr>
        <w:footnoteRef/>
      </w:r>
      <w:r>
        <w:rPr>
          <w:rStyle w:val="IGindeksgrny"/>
        </w:rPr>
        <w:t>)</w:t>
      </w:r>
      <w:r>
        <w:tab/>
        <w:t xml:space="preserve">Dodany przez art. 57 pkt 4 ustawy, o której mowa w odnośniku </w:t>
      </w:r>
      <w:r>
        <w:fldChar w:fldCharType="begin"/>
      </w:r>
      <w:r>
        <w:instrText xml:space="preserve"> NOTEREF _Ref428352485 \h </w:instrText>
      </w:r>
      <w:r>
        <w:fldChar w:fldCharType="separate"/>
      </w:r>
      <w:r>
        <w:t>40</w:t>
      </w:r>
      <w:r>
        <w:fldChar w:fldCharType="end"/>
      </w:r>
      <w:r>
        <w:t>.</w:t>
      </w:r>
    </w:p>
  </w:footnote>
  <w:footnote w:id="75">
    <w:p w:rsidR="0000778A" w:rsidRPr="00F146D3" w:rsidRDefault="0000778A" w:rsidP="005E178B">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_Ref428442000 \h </w:instrText>
      </w:r>
      <w:r>
        <w:fldChar w:fldCharType="separate"/>
      </w:r>
      <w:r>
        <w:t>75</w:t>
      </w:r>
      <w:r>
        <w:fldChar w:fldCharType="end"/>
      </w:r>
      <w:r>
        <w:t>.</w:t>
      </w:r>
    </w:p>
  </w:footnote>
  <w:footnote w:id="76">
    <w:p w:rsidR="0000778A" w:rsidRPr="00F146D3" w:rsidRDefault="0000778A" w:rsidP="005E178B">
      <w:pPr>
        <w:pStyle w:val="ODNONIKtreodnonika"/>
      </w:pPr>
      <w:r>
        <w:rPr>
          <w:rStyle w:val="Odwoanieprzypisudolnego"/>
        </w:rPr>
        <w:footnoteRef/>
      </w:r>
      <w:r>
        <w:rPr>
          <w:rStyle w:val="IGindeksgrny"/>
        </w:rPr>
        <w:t>)</w:t>
      </w:r>
      <w:r>
        <w:tab/>
        <w:t xml:space="preserve">W brzmieniu ustalonym przez art. 11 pkt 2 ustawy, o której mowa w odnośniku </w:t>
      </w:r>
      <w:r>
        <w:fldChar w:fldCharType="begin"/>
      </w:r>
      <w:r>
        <w:instrText xml:space="preserve"> NOTEREF _Ref428441402 \h </w:instrText>
      </w:r>
      <w:r>
        <w:fldChar w:fldCharType="separate"/>
      </w:r>
      <w:r>
        <w:t>72</w:t>
      </w:r>
      <w:r>
        <w:fldChar w:fldCharType="end"/>
      </w:r>
      <w:r>
        <w:t>.</w:t>
      </w:r>
    </w:p>
  </w:footnote>
  <w:footnote w:id="77">
    <w:p w:rsidR="0000778A" w:rsidRPr="008E5C59" w:rsidRDefault="0000778A" w:rsidP="005E178B">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_Ref428442270 \h </w:instrText>
      </w:r>
      <w:r>
        <w:fldChar w:fldCharType="separate"/>
      </w:r>
      <w:r>
        <w:t>77</w:t>
      </w:r>
      <w:r>
        <w:fldChar w:fldCharType="end"/>
      </w:r>
      <w:r>
        <w:t>.</w:t>
      </w:r>
    </w:p>
  </w:footnote>
  <w:footnote w:id="78">
    <w:p w:rsidR="0000778A" w:rsidRPr="008E5C59" w:rsidRDefault="0000778A" w:rsidP="005E178B">
      <w:pPr>
        <w:pStyle w:val="ODNONIKtreodnonika"/>
      </w:pPr>
      <w:r>
        <w:rPr>
          <w:rStyle w:val="Odwoanieprzypisudolnego"/>
        </w:rPr>
        <w:footnoteRef/>
      </w:r>
      <w:r>
        <w:rPr>
          <w:rStyle w:val="IGindeksgrny"/>
        </w:rPr>
        <w:t>)</w:t>
      </w:r>
      <w:r>
        <w:tab/>
        <w:t xml:space="preserve">W brzmieniu ustalonym przez art. 11 pkt 3 ustawy, o której mowa w odnośniku </w:t>
      </w:r>
      <w:r>
        <w:fldChar w:fldCharType="begin"/>
      </w:r>
      <w:r>
        <w:instrText xml:space="preserve"> NOTEREF _Ref428441402 \h </w:instrText>
      </w:r>
      <w:r>
        <w:fldChar w:fldCharType="separate"/>
      </w:r>
      <w:r>
        <w:t>72</w:t>
      </w:r>
      <w:r>
        <w:fldChar w:fldCharType="end"/>
      </w:r>
      <w:r>
        <w:t>.</w:t>
      </w:r>
    </w:p>
  </w:footnote>
  <w:footnote w:id="79">
    <w:p w:rsidR="0000778A" w:rsidRPr="00E07FCB" w:rsidRDefault="0000778A" w:rsidP="005E178B">
      <w:pPr>
        <w:pStyle w:val="ODNONIKtreodnonika"/>
      </w:pPr>
      <w:r>
        <w:rPr>
          <w:rStyle w:val="Odwoanieprzypisudolnego"/>
        </w:rPr>
        <w:footnoteRef/>
      </w:r>
      <w:r>
        <w:rPr>
          <w:rStyle w:val="IGindeksgrny"/>
        </w:rPr>
        <w:t>)</w:t>
      </w:r>
      <w:r>
        <w:tab/>
        <w:t xml:space="preserve">W brzmieniu ustalonym przez art. 11 pkt 4 ustawy, o której mowa w odnośniku </w:t>
      </w:r>
      <w:r>
        <w:fldChar w:fldCharType="begin"/>
      </w:r>
      <w:r>
        <w:instrText xml:space="preserve"> NOTEREF _Ref428441402 \h </w:instrText>
      </w:r>
      <w:r>
        <w:fldChar w:fldCharType="separate"/>
      </w:r>
      <w:r>
        <w:t>72</w:t>
      </w:r>
      <w:r>
        <w:fldChar w:fldCharType="end"/>
      </w:r>
      <w:r>
        <w:t>; wszedł w życie z dniem 14 sierpnia 2015 r.</w:t>
      </w:r>
    </w:p>
  </w:footnote>
  <w:footnote w:id="80">
    <w:p w:rsidR="0000778A" w:rsidRPr="00EA3C0D" w:rsidRDefault="0000778A" w:rsidP="00E04AAC">
      <w:pPr>
        <w:pStyle w:val="ODNONIKtreodnonika"/>
      </w:pPr>
      <w:r>
        <w:rPr>
          <w:rStyle w:val="Odwoanieprzypisudolnego"/>
        </w:rPr>
        <w:footnoteRef/>
      </w:r>
      <w:r w:rsidRPr="00EA3C0D">
        <w:rPr>
          <w:vertAlign w:val="superscript"/>
        </w:rPr>
        <w:t>)</w:t>
      </w:r>
      <w:r>
        <w:tab/>
      </w:r>
      <w:r w:rsidRPr="00312B60">
        <w:t>Utracił moc</w:t>
      </w:r>
      <w:r>
        <w:t xml:space="preserve"> z dniem 12 maja 2004 r. </w:t>
      </w:r>
      <w:r w:rsidRPr="00EA3C0D">
        <w:t>w</w:t>
      </w:r>
      <w:r>
        <w:t> </w:t>
      </w:r>
      <w:r w:rsidRPr="00EA3C0D">
        <w:t>zakresie, w</w:t>
      </w:r>
      <w:r>
        <w:t> </w:t>
      </w:r>
      <w:r w:rsidRPr="00EA3C0D">
        <w:t>jakim przewiduje, na podstawie</w:t>
      </w:r>
      <w:r>
        <w:t xml:space="preserve"> pkt </w:t>
      </w:r>
      <w:r w:rsidRPr="00EA3C0D">
        <w:t>2</w:t>
      </w:r>
      <w:r>
        <w:t> </w:t>
      </w:r>
      <w:r w:rsidRPr="00EA3C0D">
        <w:t>tego przepisu, możliwość wypowiedzenia funkcjonariuszowi stosunku służbowego</w:t>
      </w:r>
      <w:r>
        <w:t xml:space="preserve"> – na podstawie</w:t>
      </w:r>
      <w:r w:rsidRPr="00312B60">
        <w:t xml:space="preserve"> </w:t>
      </w:r>
      <w:r>
        <w:t>wyroku</w:t>
      </w:r>
      <w:r w:rsidRPr="00312B60">
        <w:t xml:space="preserve"> T</w:t>
      </w:r>
      <w:r>
        <w:t xml:space="preserve">rybunału </w:t>
      </w:r>
      <w:r w:rsidRPr="00312B60">
        <w:t>K</w:t>
      </w:r>
      <w:r>
        <w:t>onstytucyjnego z dnia</w:t>
      </w:r>
      <w:r w:rsidRPr="00312B60">
        <w:t xml:space="preserve"> 20</w:t>
      </w:r>
      <w:r>
        <w:t xml:space="preserve"> kwietnia </w:t>
      </w:r>
      <w:r w:rsidRPr="00312B60">
        <w:t>2004</w:t>
      </w:r>
      <w:r>
        <w:t> </w:t>
      </w:r>
      <w:r w:rsidR="00CB1C8B">
        <w:t>r. sygn. akt K </w:t>
      </w:r>
      <w:r w:rsidRPr="00312B60">
        <w:t>4</w:t>
      </w:r>
      <w:r>
        <w:t>5/02</w:t>
      </w:r>
      <w:r w:rsidR="00CB1C8B">
        <w:t xml:space="preserve"> </w:t>
      </w:r>
      <w:r>
        <w:t>(Dz. U. Nr 109, poz. 1159)</w:t>
      </w:r>
      <w:r w:rsidRPr="00312B60">
        <w:t>.</w:t>
      </w:r>
    </w:p>
  </w:footnote>
  <w:footnote w:id="81">
    <w:p w:rsidR="0000778A" w:rsidRPr="00195A42" w:rsidRDefault="0000778A" w:rsidP="00E04AAC">
      <w:pPr>
        <w:pStyle w:val="ODNONIKtreodnonika"/>
      </w:pPr>
      <w:r>
        <w:rPr>
          <w:rStyle w:val="Odwoanieprzypisudolnego"/>
        </w:rPr>
        <w:footnoteRef/>
      </w:r>
      <w:r w:rsidRPr="00195A42">
        <w:rPr>
          <w:vertAlign w:val="superscript"/>
        </w:rPr>
        <w:t>)</w:t>
      </w:r>
      <w:r>
        <w:tab/>
      </w:r>
      <w:r w:rsidRPr="00312B60">
        <w:t>Utracił moc</w:t>
      </w:r>
      <w:r>
        <w:t xml:space="preserve"> z dniem 12 maja 2004 r. </w:t>
      </w:r>
      <w:r w:rsidRPr="00443168">
        <w:t>w</w:t>
      </w:r>
      <w:r>
        <w:t> </w:t>
      </w:r>
      <w:r w:rsidRPr="00443168">
        <w:t>zakresie, w</w:t>
      </w:r>
      <w:r>
        <w:t> </w:t>
      </w:r>
      <w:r w:rsidRPr="00443168">
        <w:t>jakim wyłącza stosowanie przepisów</w:t>
      </w:r>
      <w:r>
        <w:t xml:space="preserve"> art. </w:t>
      </w:r>
      <w:r w:rsidRPr="00443168">
        <w:t>60</w:t>
      </w:r>
      <w:r>
        <w:t xml:space="preserve"> ust. </w:t>
      </w:r>
      <w:r w:rsidRPr="00443168">
        <w:t>4</w:t>
      </w:r>
      <w:r>
        <w:t xml:space="preserve"> oraz art. </w:t>
      </w:r>
      <w:r w:rsidRPr="00443168">
        <w:t>63</w:t>
      </w:r>
      <w:r>
        <w:t> </w:t>
      </w:r>
      <w:r w:rsidRPr="00443168">
        <w:t>ustawy do fun</w:t>
      </w:r>
      <w:r w:rsidRPr="00443168">
        <w:t>k</w:t>
      </w:r>
      <w:r w:rsidRPr="00443168">
        <w:t>cjonariusza, o</w:t>
      </w:r>
      <w:r>
        <w:t> </w:t>
      </w:r>
      <w:r w:rsidRPr="00443168">
        <w:t>którym mowa w</w:t>
      </w:r>
      <w:r>
        <w:t> art. </w:t>
      </w:r>
      <w:r w:rsidRPr="00443168">
        <w:t>230</w:t>
      </w:r>
      <w:r>
        <w:t xml:space="preserve"> ust. </w:t>
      </w:r>
      <w:r w:rsidRPr="00443168">
        <w:t>4</w:t>
      </w:r>
      <w:r>
        <w:t> </w:t>
      </w:r>
      <w:r w:rsidRPr="00443168">
        <w:t>ustawy</w:t>
      </w:r>
      <w:r>
        <w:t xml:space="preserve"> –</w:t>
      </w:r>
      <w:r w:rsidRPr="00312B60">
        <w:t xml:space="preserve"> na podstawie wyroku</w:t>
      </w:r>
      <w:r>
        <w:t xml:space="preserve">, o którym mowa w odnośniku </w:t>
      </w:r>
      <w:r>
        <w:fldChar w:fldCharType="begin"/>
      </w:r>
      <w:r>
        <w:instrText xml:space="preserve"> NOTEREF _Ref363039915 \h </w:instrText>
      </w:r>
      <w:r>
        <w:fldChar w:fldCharType="separate"/>
      </w:r>
      <w:r>
        <w:t>79</w:t>
      </w:r>
      <w:r>
        <w:fldChar w:fldCharType="end"/>
      </w:r>
      <w:r w:rsidRPr="00312B60">
        <w:t>.</w:t>
      </w:r>
    </w:p>
  </w:footnote>
  <w:footnote w:id="82">
    <w:p w:rsidR="0000778A" w:rsidRPr="00B76A76" w:rsidRDefault="0000778A" w:rsidP="00E04AAC">
      <w:pPr>
        <w:pStyle w:val="ODNONIKtreodnonika"/>
      </w:pPr>
      <w:r>
        <w:rPr>
          <w:rStyle w:val="Odwoanieprzypisudolnego"/>
        </w:rPr>
        <w:footnoteRef/>
      </w:r>
      <w:r>
        <w:rPr>
          <w:rStyle w:val="IGindeksgrny"/>
        </w:rPr>
        <w:t>)</w:t>
      </w:r>
      <w:r>
        <w:tab/>
        <w:t>Zmiany tekstu jednolitego wymienionej ustawy zostały ogłoszone w Dz. U. z 1999 r. Nr </w:t>
      </w:r>
      <w:r w:rsidRPr="00B76A76">
        <w:t>53,</w:t>
      </w:r>
      <w:r>
        <w:t xml:space="preserve"> poz. </w:t>
      </w:r>
      <w:r w:rsidRPr="00B76A76">
        <w:t>548</w:t>
      </w:r>
      <w:r>
        <w:t xml:space="preserve"> i Nr </w:t>
      </w:r>
      <w:r w:rsidRPr="00B76A76">
        <w:t>110,</w:t>
      </w:r>
      <w:r>
        <w:t xml:space="preserve"> poz. </w:t>
      </w:r>
      <w:r w:rsidRPr="00B76A76">
        <w:t>1255, z</w:t>
      </w:r>
      <w:r>
        <w:t> </w:t>
      </w:r>
      <w:r w:rsidRPr="00B76A76">
        <w:t>2000</w:t>
      </w:r>
      <w:r>
        <w:t> </w:t>
      </w:r>
      <w:r w:rsidRPr="00B76A76">
        <w:t>r.</w:t>
      </w:r>
      <w:r>
        <w:t xml:space="preserve"> Nr </w:t>
      </w:r>
      <w:r w:rsidRPr="00B76A76">
        <w:t>73,</w:t>
      </w:r>
      <w:r>
        <w:t xml:space="preserve"> poz. </w:t>
      </w:r>
      <w:r w:rsidRPr="00B76A76">
        <w:t>852</w:t>
      </w:r>
      <w:r>
        <w:t xml:space="preserve"> oraz</w:t>
      </w:r>
      <w:r w:rsidRPr="00B76A76">
        <w:t xml:space="preserve"> z</w:t>
      </w:r>
      <w:r>
        <w:t> </w:t>
      </w:r>
      <w:r w:rsidRPr="00B76A76">
        <w:t>2001</w:t>
      </w:r>
      <w:r>
        <w:t> </w:t>
      </w:r>
      <w:r w:rsidRPr="00B76A76">
        <w:t>r.</w:t>
      </w:r>
      <w:r>
        <w:t xml:space="preserve"> Nr </w:t>
      </w:r>
      <w:r w:rsidRPr="00B76A76">
        <w:t>81,</w:t>
      </w:r>
      <w:r>
        <w:t xml:space="preserve"> poz. </w:t>
      </w:r>
      <w:r w:rsidRPr="00B76A76">
        <w:t>877</w:t>
      </w:r>
      <w:r>
        <w:t xml:space="preserve"> i Nr </w:t>
      </w:r>
      <w:r w:rsidRPr="00B76A76">
        <w:t>106,</w:t>
      </w:r>
      <w:r>
        <w:t xml:space="preserve"> poz. </w:t>
      </w:r>
      <w:r w:rsidRPr="00B76A76">
        <w:t>1149</w:t>
      </w:r>
      <w:r>
        <w:t>.</w:t>
      </w:r>
    </w:p>
  </w:footnote>
  <w:footnote w:id="83">
    <w:p w:rsidR="0000778A" w:rsidRPr="00F67939" w:rsidRDefault="0000778A" w:rsidP="00E04AAC">
      <w:pPr>
        <w:pStyle w:val="ODNONIKtreodnonika"/>
      </w:pPr>
      <w:r>
        <w:rPr>
          <w:rStyle w:val="Odwoanieprzypisudolnego"/>
        </w:rPr>
        <w:footnoteRef/>
      </w:r>
      <w:r w:rsidRPr="00F67939">
        <w:rPr>
          <w:vertAlign w:val="superscript"/>
        </w:rPr>
        <w:t>)</w:t>
      </w:r>
      <w:r>
        <w:tab/>
        <w:t>Ustawa została ogłoszona w dniu 14 czerwca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8A" w:rsidRPr="009D0C50" w:rsidRDefault="000E0AC7"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0778A" w:rsidRDefault="0000778A"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E0AC7">
      <w:rPr>
        <w:noProof/>
      </w:rPr>
      <w:t>8</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0E0AC7">
          <w:t>1929</w:t>
        </w:r>
      </w:sdtContent>
    </w:sdt>
  </w:p>
  <w:p w:rsidR="0000778A" w:rsidRPr="00AB274C" w:rsidRDefault="0000778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8A" w:rsidRDefault="000E0AC7"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8A" w:rsidRPr="009D0C50" w:rsidRDefault="000E0AC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0778A" w:rsidRDefault="0000778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E0AC7">
      <w:rPr>
        <w:noProof/>
      </w:rPr>
      <w:t>56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E0AC7">
          <w:t>1929</w:t>
        </w:r>
      </w:sdtContent>
    </w:sdt>
  </w:p>
  <w:p w:rsidR="0000778A" w:rsidRPr="00AB274C" w:rsidRDefault="0000778A"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8A" w:rsidRPr="009D0C50" w:rsidRDefault="000E0AC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0778A" w:rsidRDefault="0000778A"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E0AC7">
      <w:rPr>
        <w:noProof/>
      </w:rPr>
      <w:t>9</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E0AC7">
          <w:t>1929</w:t>
        </w:r>
      </w:sdtContent>
    </w:sdt>
  </w:p>
  <w:p w:rsidR="0000778A" w:rsidRPr="00B371CC" w:rsidRDefault="0000778A"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0778A"/>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67758"/>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0AC7"/>
    <w:rsid w:val="000E25CC"/>
    <w:rsid w:val="000E3694"/>
    <w:rsid w:val="000E490F"/>
    <w:rsid w:val="000E6241"/>
    <w:rsid w:val="000F2BE3"/>
    <w:rsid w:val="000F3D0D"/>
    <w:rsid w:val="000F4674"/>
    <w:rsid w:val="000F5950"/>
    <w:rsid w:val="000F6ED4"/>
    <w:rsid w:val="000F7A6E"/>
    <w:rsid w:val="0010181D"/>
    <w:rsid w:val="001042BA"/>
    <w:rsid w:val="00106D03"/>
    <w:rsid w:val="00110465"/>
    <w:rsid w:val="001104ED"/>
    <w:rsid w:val="00110628"/>
    <w:rsid w:val="0011245A"/>
    <w:rsid w:val="0011493E"/>
    <w:rsid w:val="00115B72"/>
    <w:rsid w:val="00120644"/>
    <w:rsid w:val="001209EC"/>
    <w:rsid w:val="00120A9E"/>
    <w:rsid w:val="00125A9C"/>
    <w:rsid w:val="00132644"/>
    <w:rsid w:val="00134CA0"/>
    <w:rsid w:val="0013529F"/>
    <w:rsid w:val="00137527"/>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3A89"/>
    <w:rsid w:val="00197649"/>
    <w:rsid w:val="001A01FB"/>
    <w:rsid w:val="001A09A0"/>
    <w:rsid w:val="001A10E9"/>
    <w:rsid w:val="001A122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1E2"/>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85932"/>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1AE8"/>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2517"/>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1777"/>
    <w:rsid w:val="003F2FBE"/>
    <w:rsid w:val="003F318D"/>
    <w:rsid w:val="003F5BAE"/>
    <w:rsid w:val="003F6693"/>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C17"/>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78B"/>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219"/>
    <w:rsid w:val="00630A91"/>
    <w:rsid w:val="0063222D"/>
    <w:rsid w:val="006333DA"/>
    <w:rsid w:val="00635134"/>
    <w:rsid w:val="006356E2"/>
    <w:rsid w:val="00642A65"/>
    <w:rsid w:val="00643D42"/>
    <w:rsid w:val="00645DCE"/>
    <w:rsid w:val="006465AC"/>
    <w:rsid w:val="006465BF"/>
    <w:rsid w:val="00647204"/>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6C14"/>
    <w:rsid w:val="006872AE"/>
    <w:rsid w:val="00690082"/>
    <w:rsid w:val="006946BB"/>
    <w:rsid w:val="006969FA"/>
    <w:rsid w:val="00697406"/>
    <w:rsid w:val="006A133E"/>
    <w:rsid w:val="006A170E"/>
    <w:rsid w:val="006A35D5"/>
    <w:rsid w:val="006A748A"/>
    <w:rsid w:val="006B5172"/>
    <w:rsid w:val="006C368E"/>
    <w:rsid w:val="006C419E"/>
    <w:rsid w:val="006C4A31"/>
    <w:rsid w:val="006C5AC2"/>
    <w:rsid w:val="006C6AFB"/>
    <w:rsid w:val="006C78D5"/>
    <w:rsid w:val="006D2735"/>
    <w:rsid w:val="006D45B2"/>
    <w:rsid w:val="006D60BB"/>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A7D79"/>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3997"/>
    <w:rsid w:val="0088427E"/>
    <w:rsid w:val="008850D8"/>
    <w:rsid w:val="008852B0"/>
    <w:rsid w:val="00885AE7"/>
    <w:rsid w:val="00886B60"/>
    <w:rsid w:val="00887889"/>
    <w:rsid w:val="008914B8"/>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97AEF"/>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02C"/>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287C"/>
    <w:rsid w:val="009F501D"/>
    <w:rsid w:val="009F7978"/>
    <w:rsid w:val="00A039D5"/>
    <w:rsid w:val="00A046AD"/>
    <w:rsid w:val="00A06951"/>
    <w:rsid w:val="00A079C1"/>
    <w:rsid w:val="00A11A83"/>
    <w:rsid w:val="00A12520"/>
    <w:rsid w:val="00A130FD"/>
    <w:rsid w:val="00A13D6D"/>
    <w:rsid w:val="00A14769"/>
    <w:rsid w:val="00A15E17"/>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20B3"/>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584A"/>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7E"/>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1875"/>
    <w:rsid w:val="00B935A4"/>
    <w:rsid w:val="00B93985"/>
    <w:rsid w:val="00B94957"/>
    <w:rsid w:val="00BA561A"/>
    <w:rsid w:val="00BB1E19"/>
    <w:rsid w:val="00BB21D1"/>
    <w:rsid w:val="00BB32F2"/>
    <w:rsid w:val="00BB4338"/>
    <w:rsid w:val="00BB6C0E"/>
    <w:rsid w:val="00BC11E5"/>
    <w:rsid w:val="00BC47D3"/>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582C"/>
    <w:rsid w:val="00C61FE6"/>
    <w:rsid w:val="00C717BA"/>
    <w:rsid w:val="00C72223"/>
    <w:rsid w:val="00C76417"/>
    <w:rsid w:val="00C7726F"/>
    <w:rsid w:val="00C823DA"/>
    <w:rsid w:val="00C8259F"/>
    <w:rsid w:val="00C82746"/>
    <w:rsid w:val="00C84C47"/>
    <w:rsid w:val="00C86AFA"/>
    <w:rsid w:val="00C923B2"/>
    <w:rsid w:val="00CA4AD6"/>
    <w:rsid w:val="00CB18D0"/>
    <w:rsid w:val="00CB1C8B"/>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1BFC"/>
    <w:rsid w:val="00DE590F"/>
    <w:rsid w:val="00DE7DC1"/>
    <w:rsid w:val="00DF3F7E"/>
    <w:rsid w:val="00DF7648"/>
    <w:rsid w:val="00E00E29"/>
    <w:rsid w:val="00E01CD0"/>
    <w:rsid w:val="00E02BAB"/>
    <w:rsid w:val="00E04AAC"/>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869B9"/>
    <w:rsid w:val="00E907D5"/>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D75DE"/>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0F4A"/>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B517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B517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558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558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558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B5172"/>
    <w:pPr>
      <w:spacing w:before="80"/>
      <w:ind w:left="1260"/>
    </w:pPr>
  </w:style>
  <w:style w:type="paragraph" w:customStyle="1" w:styleId="ZTIRwPKTzmtirwpktartykuempunktem">
    <w:name w:val="Z/TIR_w_PKT – zm. tir. w pkt artykułem (punktem)"/>
    <w:basedOn w:val="TIRtiret"/>
    <w:uiPriority w:val="33"/>
    <w:qFormat/>
    <w:rsid w:val="006B517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B5172"/>
    <w:pPr>
      <w:spacing w:before="80"/>
      <w:ind w:left="900"/>
    </w:pPr>
  </w:style>
  <w:style w:type="paragraph" w:customStyle="1" w:styleId="2TIRpodwjnytiret">
    <w:name w:val="2TIR – podwójny tiret"/>
    <w:basedOn w:val="TIRtiret"/>
    <w:uiPriority w:val="73"/>
    <w:qFormat/>
    <w:rsid w:val="006B5172"/>
    <w:pPr>
      <w:ind w:left="1420" w:hanging="360"/>
    </w:pPr>
  </w:style>
  <w:style w:type="character" w:styleId="Odwoanieprzypisudolnego">
    <w:name w:val="footnote reference"/>
    <w:uiPriority w:val="99"/>
    <w:rsid w:val="006B5172"/>
    <w:rPr>
      <w:rFonts w:cs="Times New Roman"/>
      <w:vertAlign w:val="superscript"/>
    </w:rPr>
  </w:style>
  <w:style w:type="paragraph" w:styleId="Nagwek">
    <w:name w:val="header"/>
    <w:basedOn w:val="Normalny"/>
    <w:link w:val="NagwekZnak"/>
    <w:uiPriority w:val="99"/>
    <w:rsid w:val="006B517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B517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B517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B517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B5172"/>
    <w:pPr>
      <w:spacing w:before="80"/>
      <w:ind w:left="1260"/>
    </w:pPr>
  </w:style>
  <w:style w:type="paragraph" w:customStyle="1" w:styleId="ZTIRwLITzmtirwlitartykuempunktem">
    <w:name w:val="Z/TIR_w_LIT – zm. tir. w lit. artykułem (punktem)"/>
    <w:basedOn w:val="TIRtiret"/>
    <w:uiPriority w:val="33"/>
    <w:qFormat/>
    <w:rsid w:val="006B517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B5172"/>
    <w:pPr>
      <w:spacing w:before="80"/>
      <w:ind w:left="840"/>
    </w:pPr>
  </w:style>
  <w:style w:type="paragraph" w:customStyle="1" w:styleId="nowela">
    <w:name w:val="nowela"/>
    <w:basedOn w:val="ARTartustawynprozporzdzenia"/>
    <w:uiPriority w:val="99"/>
    <w:semiHidden/>
    <w:qFormat/>
    <w:rsid w:val="006B5172"/>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B5172"/>
    <w:pPr>
      <w:widowControl w:val="0"/>
      <w:suppressAutoHyphens/>
    </w:pPr>
    <w:rPr>
      <w:kern w:val="1"/>
      <w:lang w:eastAsia="ar-SA"/>
    </w:rPr>
  </w:style>
  <w:style w:type="paragraph" w:customStyle="1" w:styleId="ZPKTzmpktartykuempunktem">
    <w:name w:val="Z/PKT – zm. pkt artykułem (punktem)"/>
    <w:basedOn w:val="PKTpunkt"/>
    <w:uiPriority w:val="31"/>
    <w:qFormat/>
    <w:rsid w:val="006B5172"/>
    <w:pPr>
      <w:spacing w:before="80"/>
      <w:ind w:left="900" w:hanging="480"/>
    </w:pPr>
  </w:style>
  <w:style w:type="paragraph" w:customStyle="1" w:styleId="ZARTzmartartykuempunktem">
    <w:name w:val="Z/ART(§) – zm. art. (§) artykułem (punktem)"/>
    <w:basedOn w:val="ARTartustawynprozporzdzenia"/>
    <w:uiPriority w:val="30"/>
    <w:qFormat/>
    <w:rsid w:val="006B517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B517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B517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B517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B5172"/>
    <w:rPr>
      <w:bCs/>
    </w:rPr>
  </w:style>
  <w:style w:type="paragraph" w:customStyle="1" w:styleId="OZNRODZAKTUtznustawalubrozporzdzenieiorganwydajcy">
    <w:name w:val="OZN_RODZ_AKTU – tzn. ustawa lub rozporządzenie i organ wydający"/>
    <w:next w:val="DATAAKTUdatauchwalenialubwydaniaaktu"/>
    <w:uiPriority w:val="5"/>
    <w:rsid w:val="006B517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B5172"/>
    <w:pPr>
      <w:spacing w:before="120"/>
    </w:pPr>
    <w:rPr>
      <w:bCs/>
    </w:rPr>
  </w:style>
  <w:style w:type="paragraph" w:customStyle="1" w:styleId="PKTpunkt">
    <w:name w:val="PKT – punkt"/>
    <w:basedOn w:val="ARTartustawynprozporzdzenia"/>
    <w:uiPriority w:val="13"/>
    <w:qFormat/>
    <w:rsid w:val="006B517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B5172"/>
    <w:pPr>
      <w:ind w:left="0" w:firstLine="0"/>
    </w:pPr>
  </w:style>
  <w:style w:type="paragraph" w:customStyle="1" w:styleId="LITlitera">
    <w:name w:val="LIT – litera"/>
    <w:basedOn w:val="PKTpunkt"/>
    <w:uiPriority w:val="14"/>
    <w:qFormat/>
    <w:rsid w:val="006B5172"/>
    <w:pPr>
      <w:ind w:left="780" w:hanging="360"/>
    </w:pPr>
  </w:style>
  <w:style w:type="paragraph" w:customStyle="1" w:styleId="CZWSPLITczwsplnaliter">
    <w:name w:val="CZ_WSP_LIT – część wspólna liter"/>
    <w:basedOn w:val="LITlitera"/>
    <w:next w:val="USTustnpkodeksu"/>
    <w:uiPriority w:val="17"/>
    <w:qFormat/>
    <w:rsid w:val="006B5172"/>
    <w:pPr>
      <w:ind w:left="420" w:firstLine="0"/>
    </w:pPr>
    <w:rPr>
      <w:szCs w:val="24"/>
    </w:rPr>
  </w:style>
  <w:style w:type="paragraph" w:customStyle="1" w:styleId="TIRtiret">
    <w:name w:val="TIR – tiret"/>
    <w:basedOn w:val="LITlitera"/>
    <w:uiPriority w:val="15"/>
    <w:qFormat/>
    <w:rsid w:val="006B5172"/>
    <w:pPr>
      <w:ind w:left="1060" w:hanging="200"/>
    </w:pPr>
  </w:style>
  <w:style w:type="paragraph" w:customStyle="1" w:styleId="CZWSPTIRczwsplnatiret">
    <w:name w:val="CZ_WSP_TIR – część wspólna tiret"/>
    <w:basedOn w:val="TIRtiret"/>
    <w:next w:val="USTustnpkodeksu"/>
    <w:uiPriority w:val="17"/>
    <w:qFormat/>
    <w:rsid w:val="006B5172"/>
    <w:pPr>
      <w:ind w:left="780" w:firstLine="0"/>
    </w:pPr>
  </w:style>
  <w:style w:type="paragraph" w:customStyle="1" w:styleId="CYTcytatnpprzysigi">
    <w:name w:val="CYT – cytat np. przysięgi"/>
    <w:basedOn w:val="USTustnpkodeksu"/>
    <w:next w:val="USTustnpkodeksu"/>
    <w:uiPriority w:val="18"/>
    <w:qFormat/>
    <w:rsid w:val="006B517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B517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B517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B5172"/>
    <w:pPr>
      <w:spacing w:before="80"/>
      <w:ind w:left="1200"/>
    </w:pPr>
  </w:style>
  <w:style w:type="paragraph" w:customStyle="1" w:styleId="ZLITTIRwLITzmtirwlitliter">
    <w:name w:val="Z_LIT/TIR_w_LIT – zm. tir. w lit. literą"/>
    <w:basedOn w:val="TIRtiret"/>
    <w:uiPriority w:val="49"/>
    <w:qFormat/>
    <w:rsid w:val="006B5172"/>
    <w:pPr>
      <w:spacing w:before="80"/>
      <w:ind w:left="1480"/>
    </w:pPr>
  </w:style>
  <w:style w:type="paragraph" w:customStyle="1" w:styleId="TYTDZOZNoznaczenietytuulubdziau">
    <w:name w:val="TYT(DZ)_OZN – oznaczenie tytułu lub działu"/>
    <w:next w:val="Normalny"/>
    <w:uiPriority w:val="9"/>
    <w:qFormat/>
    <w:rsid w:val="006B517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B517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B517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B517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B5172"/>
    <w:pPr>
      <w:spacing w:before="80"/>
      <w:ind w:left="420"/>
    </w:pPr>
  </w:style>
  <w:style w:type="paragraph" w:customStyle="1" w:styleId="ZZLITzmianazmlit">
    <w:name w:val="ZZ/LIT – zmiana zm. lit."/>
    <w:basedOn w:val="ZZPKTzmianazmpkt"/>
    <w:uiPriority w:val="67"/>
    <w:qFormat/>
    <w:rsid w:val="006B5172"/>
    <w:pPr>
      <w:ind w:left="2320" w:hanging="420"/>
    </w:pPr>
  </w:style>
  <w:style w:type="paragraph" w:customStyle="1" w:styleId="ZZTIRzmianazmtir">
    <w:name w:val="ZZ/TIR – zmiana zm. tir."/>
    <w:basedOn w:val="ZZLITzmianazmlit"/>
    <w:uiPriority w:val="67"/>
    <w:qFormat/>
    <w:rsid w:val="006B517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B517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B5172"/>
    <w:pPr>
      <w:spacing w:before="80"/>
      <w:ind w:left="780" w:firstLine="480"/>
    </w:pPr>
  </w:style>
  <w:style w:type="paragraph" w:customStyle="1" w:styleId="ZLITPKTzmpktliter">
    <w:name w:val="Z_LIT/PKT – zm. pkt literą"/>
    <w:basedOn w:val="PKTpunkt"/>
    <w:uiPriority w:val="47"/>
    <w:qFormat/>
    <w:rsid w:val="006B517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B5172"/>
    <w:pPr>
      <w:spacing w:before="80"/>
      <w:ind w:firstLine="0"/>
    </w:pPr>
  </w:style>
  <w:style w:type="paragraph" w:customStyle="1" w:styleId="ZLITLITzmlitliter">
    <w:name w:val="Z_LIT/LIT – zm. lit. literą"/>
    <w:basedOn w:val="LITlitera"/>
    <w:uiPriority w:val="48"/>
    <w:qFormat/>
    <w:rsid w:val="006B517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B5172"/>
    <w:pPr>
      <w:spacing w:before="80"/>
      <w:ind w:left="780"/>
    </w:pPr>
  </w:style>
  <w:style w:type="paragraph" w:customStyle="1" w:styleId="ZLITTIRzmtirliter">
    <w:name w:val="Z_LIT/TIR – zm. tir. literą"/>
    <w:basedOn w:val="TIRtiret"/>
    <w:uiPriority w:val="49"/>
    <w:qFormat/>
    <w:rsid w:val="006B517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B5172"/>
    <w:pPr>
      <w:ind w:left="2380" w:firstLine="0"/>
    </w:pPr>
  </w:style>
  <w:style w:type="paragraph" w:customStyle="1" w:styleId="ZLITLITwPKTzmlitwpktliter">
    <w:name w:val="Z_LIT/LIT_w_PKT – zm. lit. w pkt literą"/>
    <w:basedOn w:val="LITlitera"/>
    <w:uiPriority w:val="48"/>
    <w:qFormat/>
    <w:rsid w:val="006B517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B5172"/>
    <w:pPr>
      <w:spacing w:before="80"/>
      <w:ind w:left="1260"/>
    </w:pPr>
  </w:style>
  <w:style w:type="paragraph" w:customStyle="1" w:styleId="ZLITTIRwPKTzmtirwpktliter">
    <w:name w:val="Z_LIT/TIR_w_PKT – zm. tir. w pkt literą"/>
    <w:basedOn w:val="TIRtiret"/>
    <w:uiPriority w:val="49"/>
    <w:qFormat/>
    <w:rsid w:val="006B517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B5172"/>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B517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B5172"/>
    <w:pPr>
      <w:spacing w:before="80"/>
      <w:ind w:left="1060"/>
    </w:pPr>
  </w:style>
  <w:style w:type="paragraph" w:customStyle="1" w:styleId="ZTIRTIRzmtirtiret">
    <w:name w:val="Z_TIR/TIR – zm. tir. tiret"/>
    <w:basedOn w:val="TIRtiret"/>
    <w:uiPriority w:val="57"/>
    <w:qFormat/>
    <w:rsid w:val="006B517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B5172"/>
    <w:pPr>
      <w:ind w:left="2740" w:firstLine="0"/>
    </w:pPr>
  </w:style>
  <w:style w:type="paragraph" w:customStyle="1" w:styleId="ZZTIRwLITzmianazmtirwlit">
    <w:name w:val="ZZ/TIR_w_LIT – zmiana zm. tir. w lit."/>
    <w:basedOn w:val="ZZTIRzmianazmtir"/>
    <w:uiPriority w:val="67"/>
    <w:qFormat/>
    <w:rsid w:val="006B5172"/>
    <w:pPr>
      <w:ind w:left="2600" w:hanging="200"/>
    </w:pPr>
  </w:style>
  <w:style w:type="paragraph" w:customStyle="1" w:styleId="ZTIRTIRwLITzmtirwlittiret">
    <w:name w:val="Z_TIR/TIR_w_LIT – zm. tir. w lit. tiret"/>
    <w:basedOn w:val="TIRtiret"/>
    <w:uiPriority w:val="57"/>
    <w:qFormat/>
    <w:rsid w:val="006B517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B517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B5172"/>
    <w:pPr>
      <w:ind w:left="1060"/>
    </w:pPr>
  </w:style>
  <w:style w:type="paragraph" w:customStyle="1" w:styleId="Z2TIRzmpodwtirartykuempunktem">
    <w:name w:val="Z/2TIR – zm. podw. tir. artykułem (punktem)"/>
    <w:basedOn w:val="TIRtiret"/>
    <w:uiPriority w:val="73"/>
    <w:qFormat/>
    <w:rsid w:val="006B517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B5172"/>
    <w:pPr>
      <w:ind w:left="2320" w:firstLine="0"/>
    </w:pPr>
  </w:style>
  <w:style w:type="paragraph" w:customStyle="1" w:styleId="ZLIT2TIRzmpodwtirliter">
    <w:name w:val="Z_LIT/2TIR – zm. podw. tir. literą"/>
    <w:basedOn w:val="TIRtiret"/>
    <w:uiPriority w:val="75"/>
    <w:qFormat/>
    <w:rsid w:val="006B5172"/>
    <w:pPr>
      <w:spacing w:before="80"/>
      <w:ind w:left="1200" w:hanging="420"/>
    </w:pPr>
  </w:style>
  <w:style w:type="paragraph" w:customStyle="1" w:styleId="ZTIR2TIRzmpodwtirtiret">
    <w:name w:val="Z_TIR/2TIR – zm. podw. tir. tiret"/>
    <w:basedOn w:val="TIRtiret"/>
    <w:uiPriority w:val="78"/>
    <w:qFormat/>
    <w:rsid w:val="006B517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B517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B5172"/>
    <w:pPr>
      <w:spacing w:before="80"/>
      <w:ind w:left="1900" w:hanging="360"/>
    </w:pPr>
  </w:style>
  <w:style w:type="paragraph" w:customStyle="1" w:styleId="ZTIRPKTzmpkttiret">
    <w:name w:val="Z_TIR/PKT – zm. pkt tiret"/>
    <w:basedOn w:val="PKTpunkt"/>
    <w:uiPriority w:val="56"/>
    <w:qFormat/>
    <w:rsid w:val="006B5172"/>
    <w:pPr>
      <w:spacing w:before="80"/>
      <w:ind w:left="1540" w:hanging="480"/>
    </w:pPr>
  </w:style>
  <w:style w:type="paragraph" w:customStyle="1" w:styleId="ZTIRLITwPKTzmlitwpkttiret">
    <w:name w:val="Z_TIR/LIT_w_PKT – zm. lit. w pkt tiret"/>
    <w:basedOn w:val="LITlitera"/>
    <w:uiPriority w:val="57"/>
    <w:qFormat/>
    <w:rsid w:val="006B5172"/>
    <w:pPr>
      <w:spacing w:before="80"/>
      <w:ind w:left="1900"/>
    </w:pPr>
  </w:style>
  <w:style w:type="paragraph" w:customStyle="1" w:styleId="ZTIRCZWSPLITwPKTzmczciwsplitwpkttiret">
    <w:name w:val="Z_TIR/CZ_WSP_LIT_w_PKT – zm. części wsp. lit. w pkt tiret"/>
    <w:basedOn w:val="CZWSPLITczwsplnaliter"/>
    <w:uiPriority w:val="59"/>
    <w:qFormat/>
    <w:rsid w:val="006B5172"/>
    <w:pPr>
      <w:spacing w:before="80"/>
      <w:ind w:left="1540"/>
    </w:pPr>
  </w:style>
  <w:style w:type="paragraph" w:customStyle="1" w:styleId="ZTIR2TIRwLITzmpodwtirwlittiret">
    <w:name w:val="Z_TIR/2TIR_w_LIT – zm. podw. tir. w lit. tiret"/>
    <w:basedOn w:val="TIRtiret"/>
    <w:uiPriority w:val="79"/>
    <w:qFormat/>
    <w:rsid w:val="006B517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B5172"/>
    <w:pPr>
      <w:spacing w:before="80"/>
      <w:ind w:left="1760"/>
    </w:pPr>
  </w:style>
  <w:style w:type="paragraph" w:customStyle="1" w:styleId="ZTIR2TIRwTIRzmpodwtirwtirtiret">
    <w:name w:val="Z_TIR/2TIR_w_TIR – zm. podw. tir. w tir. tiret"/>
    <w:basedOn w:val="TIRtiret"/>
    <w:uiPriority w:val="78"/>
    <w:qFormat/>
    <w:rsid w:val="006B517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B5172"/>
    <w:pPr>
      <w:spacing w:before="80"/>
      <w:ind w:left="1400"/>
    </w:pPr>
  </w:style>
  <w:style w:type="paragraph" w:customStyle="1" w:styleId="Z2TIRLITzmlitpodwjnymtiret">
    <w:name w:val="Z_2TIR/LIT – zm. lit. podwójnym tiret"/>
    <w:basedOn w:val="LITlitera"/>
    <w:uiPriority w:val="84"/>
    <w:qFormat/>
    <w:rsid w:val="006B5172"/>
    <w:pPr>
      <w:spacing w:before="80"/>
      <w:ind w:left="1840" w:hanging="420"/>
    </w:pPr>
  </w:style>
  <w:style w:type="paragraph" w:customStyle="1" w:styleId="ZZ2TIRwTIRzmianazmpodwtirwtir">
    <w:name w:val="ZZ/2TIR_w_TIR – zmiana zm. podw. tir. w tir."/>
    <w:basedOn w:val="ZZCZWSP2TIRzmianazmczciwsppodwtir"/>
    <w:uiPriority w:val="93"/>
    <w:qFormat/>
    <w:rsid w:val="006B5172"/>
    <w:pPr>
      <w:ind w:left="2600" w:hanging="360"/>
    </w:pPr>
  </w:style>
  <w:style w:type="paragraph" w:customStyle="1" w:styleId="ZZ2TIRwLITzmianazmpodwtirwlit">
    <w:name w:val="ZZ/2TIR_w_LIT – zmiana zm. podw. tir. w lit."/>
    <w:basedOn w:val="ZZ2TIRwTIRzmianazmpodwtirwtir"/>
    <w:uiPriority w:val="94"/>
    <w:qFormat/>
    <w:rsid w:val="006B5172"/>
    <w:pPr>
      <w:ind w:left="2960"/>
    </w:pPr>
  </w:style>
  <w:style w:type="paragraph" w:customStyle="1" w:styleId="Z2TIRTIRwLITzmtirwlitpodwjnymtiret">
    <w:name w:val="Z_2TIR/TIR_w_LIT – zm. tir. w lit. podwójnym tiret"/>
    <w:basedOn w:val="TIRtiret"/>
    <w:uiPriority w:val="84"/>
    <w:qFormat/>
    <w:rsid w:val="006B517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B5172"/>
    <w:pPr>
      <w:spacing w:before="80"/>
      <w:ind w:left="1840"/>
    </w:pPr>
  </w:style>
  <w:style w:type="paragraph" w:customStyle="1" w:styleId="ZZ2TIRwPKTzmianazmpodwtirwpkt">
    <w:name w:val="ZZ/2TIR_w_PKT – zmiana zm. podw. tir. w pkt"/>
    <w:basedOn w:val="ZZ2TIRwLITzmianazmpodwtirwlit"/>
    <w:uiPriority w:val="94"/>
    <w:qFormat/>
    <w:rsid w:val="006B5172"/>
    <w:pPr>
      <w:ind w:left="3380"/>
    </w:pPr>
  </w:style>
  <w:style w:type="paragraph" w:customStyle="1" w:styleId="ZZCZWSP2TIRwTIRzmianazmczciwsppodwtirwtir">
    <w:name w:val="ZZ/CZ_WSP_2TIR_w_TIR – zmiana zm. części wsp. podw. tir. w tir."/>
    <w:basedOn w:val="ZZ2TIRwLITzmianazmpodwtirwlit"/>
    <w:uiPriority w:val="94"/>
    <w:qFormat/>
    <w:rsid w:val="006B5172"/>
    <w:pPr>
      <w:ind w:left="2240" w:firstLine="0"/>
    </w:pPr>
  </w:style>
  <w:style w:type="paragraph" w:customStyle="1" w:styleId="Z2TIR2TIRwTIRzmpodwtirwtirpodwjnymtiret">
    <w:name w:val="Z_2TIR/2TIR_w_TIR – zm. podw. tir. w tir. podwójnym tiret"/>
    <w:basedOn w:val="TIRtiret"/>
    <w:uiPriority w:val="85"/>
    <w:qFormat/>
    <w:rsid w:val="006B517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B5172"/>
    <w:pPr>
      <w:spacing w:before="80"/>
      <w:ind w:left="1760"/>
    </w:pPr>
  </w:style>
  <w:style w:type="paragraph" w:customStyle="1" w:styleId="Z2TIR2TIRwLITzmpodwtirwlitpodwjnymtiret">
    <w:name w:val="Z_2TIR/2TIR_w_LIT – zm. podw. tir. w lit. podwójnym tiret"/>
    <w:basedOn w:val="TIRtiret"/>
    <w:uiPriority w:val="86"/>
    <w:qFormat/>
    <w:rsid w:val="006B517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B517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B517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B5172"/>
    <w:pPr>
      <w:ind w:left="420"/>
    </w:pPr>
    <w:rPr>
      <w:b w:val="0"/>
    </w:rPr>
  </w:style>
  <w:style w:type="character" w:styleId="Odwoaniedokomentarza">
    <w:name w:val="annotation reference"/>
    <w:basedOn w:val="Domylnaczcionkaakapitu"/>
    <w:uiPriority w:val="99"/>
    <w:rsid w:val="006B5172"/>
    <w:rPr>
      <w:sz w:val="16"/>
      <w:szCs w:val="16"/>
    </w:rPr>
  </w:style>
  <w:style w:type="paragraph" w:styleId="Tekstkomentarza">
    <w:name w:val="annotation text"/>
    <w:basedOn w:val="Normalny"/>
    <w:link w:val="TekstkomentarzaZnak"/>
    <w:uiPriority w:val="99"/>
    <w:rsid w:val="006B5172"/>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B5172"/>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B5172"/>
    <w:pPr>
      <w:ind w:left="1900"/>
    </w:pPr>
  </w:style>
  <w:style w:type="paragraph" w:customStyle="1" w:styleId="ZZPKTzmianazmpkt">
    <w:name w:val="ZZ/PKT – zmiana zm. pkt"/>
    <w:basedOn w:val="ZPKTzmpktartykuempunktem"/>
    <w:uiPriority w:val="66"/>
    <w:qFormat/>
    <w:rsid w:val="006B5172"/>
    <w:pPr>
      <w:ind w:left="2380"/>
    </w:pPr>
  </w:style>
  <w:style w:type="paragraph" w:customStyle="1" w:styleId="ZZLITwPKTzmianazmlitwpkt">
    <w:name w:val="ZZ/LIT_w_PKT – zmiana zm. lit. w pkt"/>
    <w:basedOn w:val="ZLITwPKTzmlitwpktartykuempunktem"/>
    <w:uiPriority w:val="67"/>
    <w:qFormat/>
    <w:rsid w:val="006B5172"/>
    <w:pPr>
      <w:ind w:left="2740"/>
    </w:pPr>
  </w:style>
  <w:style w:type="paragraph" w:customStyle="1" w:styleId="ZZTIRwPKTzmianazmtirwpkt">
    <w:name w:val="ZZ/TIR_w_PKT – zmiana zm. tir. w pkt"/>
    <w:basedOn w:val="ZTIRwPKTzmtirwpktartykuempunktem"/>
    <w:uiPriority w:val="67"/>
    <w:qFormat/>
    <w:rsid w:val="006B5172"/>
    <w:pPr>
      <w:ind w:left="3020"/>
    </w:pPr>
  </w:style>
  <w:style w:type="paragraph" w:customStyle="1" w:styleId="ODNONIKtreodnonika">
    <w:name w:val="ODNOŚNIK – treść odnośnika"/>
    <w:uiPriority w:val="19"/>
    <w:qFormat/>
    <w:rsid w:val="006B517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B517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B517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B5172"/>
    <w:rPr>
      <w:rFonts w:ascii="Times New Roman" w:hAnsi="Times New Roman"/>
    </w:rPr>
  </w:style>
  <w:style w:type="paragraph" w:customStyle="1" w:styleId="ZTIRTIRwPKTzmtirwpkttiret">
    <w:name w:val="Z_TIR/TIR_w_PKT – zm. tir. w pkt tiret"/>
    <w:basedOn w:val="ZTIRTIRwLITzmtirwlittiret"/>
    <w:uiPriority w:val="57"/>
    <w:qFormat/>
    <w:rsid w:val="006B5172"/>
    <w:pPr>
      <w:ind w:left="2180"/>
    </w:pPr>
  </w:style>
  <w:style w:type="paragraph" w:customStyle="1" w:styleId="ZTIRCZWSPTIRwPKTzmczciwsptirtiret">
    <w:name w:val="Z_TIR/CZ_WSP_TIR_w_PKT – zm. części wsp. tir. tiret"/>
    <w:basedOn w:val="ZTIRTIRwPKTzmtirwpkttiret"/>
    <w:next w:val="TIRtiret"/>
    <w:uiPriority w:val="60"/>
    <w:qFormat/>
    <w:rsid w:val="006B51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B5172"/>
    <w:pPr>
      <w:ind w:left="420" w:firstLine="0"/>
    </w:pPr>
  </w:style>
  <w:style w:type="paragraph" w:customStyle="1" w:styleId="ROZDZODDZOZNoznaczenierozdziauluboddziau">
    <w:name w:val="ROZDZ(ODDZ)_OZN – oznaczenie rozdziału lub oddziału"/>
    <w:next w:val="ARTartustawynprozporzdzenia"/>
    <w:uiPriority w:val="10"/>
    <w:qFormat/>
    <w:rsid w:val="006B517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B5172"/>
    <w:pPr>
      <w:spacing w:before="80"/>
      <w:ind w:left="1840" w:hanging="420"/>
    </w:pPr>
  </w:style>
  <w:style w:type="paragraph" w:customStyle="1" w:styleId="Z2TIRTIRzmtirpodwjnymtiret">
    <w:name w:val="Z_2TIR/TIR – zm. tir. podwójnym tiret"/>
    <w:basedOn w:val="TIRtiret"/>
    <w:uiPriority w:val="84"/>
    <w:qFormat/>
    <w:rsid w:val="006B517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B5172"/>
    <w:pPr>
      <w:spacing w:before="80"/>
      <w:ind w:left="840"/>
    </w:pPr>
  </w:style>
  <w:style w:type="paragraph" w:customStyle="1" w:styleId="ZLITSKARNzmsankcjikarnejliter">
    <w:name w:val="Z_LIT/S_KARN – zm. sankcji karnej literą"/>
    <w:basedOn w:val="ZSKARNzmsankcjikarnejwszczeglnociwKodeksiekarnym"/>
    <w:uiPriority w:val="53"/>
    <w:qFormat/>
    <w:rsid w:val="006B517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B5172"/>
    <w:pPr>
      <w:ind w:left="1540" w:firstLine="0"/>
    </w:pPr>
  </w:style>
  <w:style w:type="paragraph" w:customStyle="1" w:styleId="Z2TIRwLITzmpodwtirwlitartykuempunktem">
    <w:name w:val="Z/2TIR_w_LIT – zm. podw. tir. w lit. artykułem (punktem)"/>
    <w:basedOn w:val="Z2TIRwPKTzmpodwtirwpktartykuempunktem"/>
    <w:uiPriority w:val="74"/>
    <w:qFormat/>
    <w:rsid w:val="006B5172"/>
    <w:pPr>
      <w:ind w:left="1480"/>
    </w:pPr>
  </w:style>
  <w:style w:type="paragraph" w:customStyle="1" w:styleId="Z2TIRwTIRzmpodwtirwtirartykuempunktem">
    <w:name w:val="Z/2TIR_w_TIR – zm. podw. tir. w tir. artykułem (punktem)"/>
    <w:basedOn w:val="Z2TIRwLITzmpodwtirwlitartykuempunktem"/>
    <w:uiPriority w:val="73"/>
    <w:qFormat/>
    <w:rsid w:val="006B517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B517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B5172"/>
    <w:pPr>
      <w:ind w:left="1120" w:firstLine="0"/>
    </w:pPr>
  </w:style>
  <w:style w:type="paragraph" w:customStyle="1" w:styleId="ZZCZWSP2TIRzmianazmczciwsppodwtir">
    <w:name w:val="ZZ/CZ_WSP_2TIR – zmiana zm. części wsp. podw. tir."/>
    <w:basedOn w:val="ZZTIRzmianazmtir"/>
    <w:next w:val="ZZUSTzmianazmust"/>
    <w:uiPriority w:val="94"/>
    <w:qFormat/>
    <w:rsid w:val="006B5172"/>
    <w:pPr>
      <w:ind w:left="1900" w:firstLine="0"/>
    </w:pPr>
  </w:style>
  <w:style w:type="paragraph" w:customStyle="1" w:styleId="PKTODNONIKApunktodnonika">
    <w:name w:val="PKT_ODNOŚNIKA – punkt odnośnika"/>
    <w:basedOn w:val="ODNONIKtreodnonika"/>
    <w:uiPriority w:val="19"/>
    <w:qFormat/>
    <w:rsid w:val="006B5172"/>
    <w:pPr>
      <w:ind w:left="560"/>
    </w:pPr>
  </w:style>
  <w:style w:type="paragraph" w:customStyle="1" w:styleId="ZODNONIKAzmtekstuodnonikaartykuempunktem">
    <w:name w:val="Z/ODNOŚNIKA – zm. tekstu odnośnika artykułem (punktem)"/>
    <w:basedOn w:val="ODNONIKtreodnonika"/>
    <w:uiPriority w:val="39"/>
    <w:qFormat/>
    <w:rsid w:val="006B517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B5172"/>
    <w:pPr>
      <w:ind w:left="1020"/>
    </w:pPr>
  </w:style>
  <w:style w:type="paragraph" w:customStyle="1" w:styleId="ZPKTODNONIKAzmpktodnonikaartykuempunktem">
    <w:name w:val="Z/PKT_ODNOŚNIKA – zm. pkt odnośnika artykułem (punktem)"/>
    <w:basedOn w:val="ZODNONIKAzmtekstuodnonikaartykuempunktem"/>
    <w:uiPriority w:val="39"/>
    <w:qFormat/>
    <w:rsid w:val="006B5172"/>
  </w:style>
  <w:style w:type="paragraph" w:customStyle="1" w:styleId="ZLIT2TIRwTIRzmpodwtirwtirliter">
    <w:name w:val="Z_LIT/2TIR_w_TIR – zm. podw. tir. w tir. literą"/>
    <w:basedOn w:val="ZLIT2TIRzmpodwtirliter"/>
    <w:uiPriority w:val="75"/>
    <w:qFormat/>
    <w:rsid w:val="006B5172"/>
    <w:pPr>
      <w:ind w:left="1480" w:hanging="360"/>
    </w:pPr>
  </w:style>
  <w:style w:type="paragraph" w:customStyle="1" w:styleId="ZLIT2TIRwLITzmpodwtirwlitliter">
    <w:name w:val="Z_LIT/2TIR_w_LIT – zm. podw. tir. w lit. literą"/>
    <w:basedOn w:val="ZLIT2TIRwTIRzmpodwtirwtirliter"/>
    <w:uiPriority w:val="76"/>
    <w:qFormat/>
    <w:rsid w:val="006B5172"/>
    <w:pPr>
      <w:ind w:left="1840"/>
    </w:pPr>
  </w:style>
  <w:style w:type="paragraph" w:customStyle="1" w:styleId="ZLIT2TIRwPKTzmpodwtirwpktliter">
    <w:name w:val="Z_LIT/2TIR_w_PKT – zm. podw. tir. w pkt literą"/>
    <w:basedOn w:val="ZLIT2TIRwLITzmpodwtirwlitliter"/>
    <w:uiPriority w:val="76"/>
    <w:qFormat/>
    <w:rsid w:val="006B517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B517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B517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B5172"/>
    <w:pPr>
      <w:ind w:left="1900" w:firstLine="0"/>
    </w:pPr>
  </w:style>
  <w:style w:type="paragraph" w:customStyle="1" w:styleId="ZTIR2TIRwPKTzmpodwtirwpkttiret">
    <w:name w:val="Z_TIR/2TIR_w_PKT – zm. podw. tir. w pkt tiret"/>
    <w:basedOn w:val="ZTIR2TIRwLITzmpodwtirwlittiret"/>
    <w:uiPriority w:val="79"/>
    <w:qFormat/>
    <w:rsid w:val="006B517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B517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B517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B517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B5172"/>
  </w:style>
  <w:style w:type="paragraph" w:customStyle="1" w:styleId="ZLITCZWSP2TIRzmczciwsppodwtirliter">
    <w:name w:val="Z_LIT/CZ_WSP_2TIR – zm. części wsp. podw. tir. literą"/>
    <w:basedOn w:val="ZLITCZWSPPKTzmczciwsppktliter"/>
    <w:next w:val="LITlitera"/>
    <w:uiPriority w:val="76"/>
    <w:qFormat/>
    <w:rsid w:val="006B5172"/>
  </w:style>
  <w:style w:type="paragraph" w:customStyle="1" w:styleId="ZTIRCZWSP2TIRzmczciwsppodwtirtiret">
    <w:name w:val="Z_TIR/CZ_WSP_2TIR – zm. części wsp. podw. tir. tiret"/>
    <w:basedOn w:val="ZLITCZWSP2TIRzmczciwsppodwtirliter"/>
    <w:next w:val="TIRtiret"/>
    <w:uiPriority w:val="79"/>
    <w:qFormat/>
    <w:rsid w:val="006B5172"/>
    <w:pPr>
      <w:ind w:left="1060"/>
    </w:pPr>
  </w:style>
  <w:style w:type="paragraph" w:customStyle="1" w:styleId="ZZ2TIRzmianazmpodwtir">
    <w:name w:val="ZZ/2TIR – zmiana zm. podw. tir."/>
    <w:basedOn w:val="ZZCZWSP2TIRzmianazmczciwsppodwtir"/>
    <w:uiPriority w:val="93"/>
    <w:qFormat/>
    <w:rsid w:val="006B517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B5172"/>
  </w:style>
  <w:style w:type="paragraph" w:customStyle="1" w:styleId="ZCZWSPTIRzmczciwsptirartykuempunktem">
    <w:name w:val="Z/CZ_WSP_TIR – zm. części wsp. tir. artykułem (punktem)"/>
    <w:basedOn w:val="ZCZWSPPKTzmczciwsppktartykuempunktem"/>
    <w:next w:val="PKTpunkt"/>
    <w:uiPriority w:val="35"/>
    <w:qFormat/>
    <w:rsid w:val="006B5172"/>
  </w:style>
  <w:style w:type="paragraph" w:customStyle="1" w:styleId="ZLITCZWSPLITzmczciwsplitliter">
    <w:name w:val="Z_LIT/CZ_WSP_LIT – zm. części wsp. lit. literą"/>
    <w:basedOn w:val="ZLITCZWSPPKTzmczciwsppktliter"/>
    <w:next w:val="LITlitera"/>
    <w:uiPriority w:val="51"/>
    <w:qFormat/>
    <w:rsid w:val="006B5172"/>
  </w:style>
  <w:style w:type="paragraph" w:customStyle="1" w:styleId="ZLITCZWSPTIRzmczciwsptirliter">
    <w:name w:val="Z_LIT/CZ_WSP_TIR – zm. części wsp. tir. literą"/>
    <w:basedOn w:val="ZLITCZWSPPKTzmczciwsppktliter"/>
    <w:next w:val="LITlitera"/>
    <w:uiPriority w:val="51"/>
    <w:qFormat/>
    <w:rsid w:val="006B5172"/>
  </w:style>
  <w:style w:type="paragraph" w:customStyle="1" w:styleId="ZTIRCZWSPLITzmczciwsplittiret">
    <w:name w:val="Z_TIR/CZ_WSP_LIT – zm. części wsp. lit. tiret"/>
    <w:basedOn w:val="ZTIRCZWSPPKTzmczciwsppkttiret"/>
    <w:next w:val="TIRtiret"/>
    <w:uiPriority w:val="59"/>
    <w:qFormat/>
    <w:rsid w:val="006B5172"/>
  </w:style>
  <w:style w:type="paragraph" w:customStyle="1" w:styleId="ZTIRCZWSPTIRzmczciwsptirtiret">
    <w:name w:val="Z_TIR/CZ_WSP_TIR – zm. części wsp. tir. tiret"/>
    <w:basedOn w:val="ZTIRCZWSPPKTzmczciwsppkttiret"/>
    <w:next w:val="TIRtiret"/>
    <w:uiPriority w:val="60"/>
    <w:qFormat/>
    <w:rsid w:val="006B5172"/>
  </w:style>
  <w:style w:type="paragraph" w:customStyle="1" w:styleId="ZZCZWSPLITzmianazmczciwsplit">
    <w:name w:val="ZZ/CZ_WSP_LIT – zmiana. zm. części wsp. lit."/>
    <w:basedOn w:val="ZZCZWSPPKTzmianazmczciwsppkt"/>
    <w:uiPriority w:val="69"/>
    <w:qFormat/>
    <w:rsid w:val="006B5172"/>
  </w:style>
  <w:style w:type="paragraph" w:customStyle="1" w:styleId="ZZCZWSPTIRzmianazmczciwsptir">
    <w:name w:val="ZZ/CZ_WSP_TIR – zmiana. zm. części wsp. tir."/>
    <w:basedOn w:val="ZZCZWSPPKTzmianazmczciwsppkt"/>
    <w:uiPriority w:val="69"/>
    <w:qFormat/>
    <w:rsid w:val="006B5172"/>
  </w:style>
  <w:style w:type="paragraph" w:customStyle="1" w:styleId="Z2TIRCZWSPTIRzmczciwsptirpodwjnymtiret">
    <w:name w:val="Z_2TIR/CZ_WSP_TIR – zm. części wsp. tir. podwójnym tiret"/>
    <w:basedOn w:val="Z2TIRCZWSPLITzmczciwsplitpodwjnymtiret"/>
    <w:next w:val="2TIRpodwjnytiret"/>
    <w:uiPriority w:val="87"/>
    <w:qFormat/>
    <w:rsid w:val="006B517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B5172"/>
  </w:style>
  <w:style w:type="paragraph" w:customStyle="1" w:styleId="ZUSTzmustartykuempunktem">
    <w:name w:val="Z/UST(§) – zm. ust. (§) artykułem (punktem)"/>
    <w:basedOn w:val="ZARTzmartartykuempunktem"/>
    <w:uiPriority w:val="30"/>
    <w:qFormat/>
    <w:rsid w:val="006B5172"/>
    <w:pPr>
      <w:spacing w:before="80"/>
    </w:pPr>
  </w:style>
  <w:style w:type="paragraph" w:customStyle="1" w:styleId="ZZUSTzmianazmust">
    <w:name w:val="ZZ/UST(§) – zmiana zm. ust. (§)"/>
    <w:basedOn w:val="ZZARTzmianazmart"/>
    <w:uiPriority w:val="65"/>
    <w:qFormat/>
    <w:rsid w:val="006B5172"/>
    <w:pPr>
      <w:spacing w:before="80"/>
    </w:pPr>
  </w:style>
  <w:style w:type="paragraph" w:customStyle="1" w:styleId="TYTDZPRZEDMprzedmiotregulacjitytuulubdziau">
    <w:name w:val="TYT(DZ)_PRZEDM – przedmiot regulacji tytułu lub działu"/>
    <w:next w:val="ARTartustawynprozporzdzenia"/>
    <w:uiPriority w:val="9"/>
    <w:qFormat/>
    <w:rsid w:val="006B517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B517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B517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B517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B517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B517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B5172"/>
    <w:pPr>
      <w:ind w:left="1900"/>
    </w:pPr>
  </w:style>
  <w:style w:type="paragraph" w:customStyle="1" w:styleId="TEKSTwTABELItekstzwcitympierwwierszem">
    <w:name w:val="TEKST_w_TABELI – tekst z wciętym pierw. wierszem"/>
    <w:basedOn w:val="Normalny"/>
    <w:uiPriority w:val="23"/>
    <w:unhideWhenUsed/>
    <w:qFormat/>
    <w:rsid w:val="006B517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B517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B5172"/>
    <w:pPr>
      <w:ind w:left="0" w:firstLine="0"/>
    </w:pPr>
  </w:style>
  <w:style w:type="paragraph" w:customStyle="1" w:styleId="P2wTABELIpoziom2numeracjiwtabeli">
    <w:name w:val="P2_w_TABELI – poziom 2 numeracji w tabeli"/>
    <w:basedOn w:val="P1wTABELIpoziom1numeracjiwtabeli"/>
    <w:uiPriority w:val="24"/>
    <w:unhideWhenUsed/>
    <w:qFormat/>
    <w:rsid w:val="006B5172"/>
    <w:pPr>
      <w:ind w:left="680"/>
    </w:pPr>
  </w:style>
  <w:style w:type="paragraph" w:customStyle="1" w:styleId="P3wTABELIpoziom3numeracjiwtabeli">
    <w:name w:val="P3_w_TABELI – poziom 3 numeracji w tabeli"/>
    <w:basedOn w:val="P2wTABELIpoziom2numeracjiwtabeli"/>
    <w:uiPriority w:val="24"/>
    <w:unhideWhenUsed/>
    <w:qFormat/>
    <w:rsid w:val="006B517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B517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B517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B5172"/>
    <w:pPr>
      <w:ind w:left="1021"/>
    </w:pPr>
  </w:style>
  <w:style w:type="paragraph" w:customStyle="1" w:styleId="P4wTABELIpoziom4numeracjiwtabeli">
    <w:name w:val="P4_w_TABELI – poziom 4 numeracji w tabeli"/>
    <w:basedOn w:val="P3wTABELIpoziom3numeracjiwtabeli"/>
    <w:uiPriority w:val="24"/>
    <w:unhideWhenUsed/>
    <w:qFormat/>
    <w:rsid w:val="006B5172"/>
    <w:pPr>
      <w:ind w:left="1361"/>
    </w:pPr>
  </w:style>
  <w:style w:type="paragraph" w:customStyle="1" w:styleId="TYTTABELItytutabeli">
    <w:name w:val="TYT_TABELI – tytuł tabeli"/>
    <w:basedOn w:val="Normalny"/>
    <w:uiPriority w:val="22"/>
    <w:unhideWhenUsed/>
    <w:qFormat/>
    <w:rsid w:val="006B5172"/>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B517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B517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B5172"/>
    <w:pPr>
      <w:jc w:val="left"/>
    </w:pPr>
  </w:style>
  <w:style w:type="paragraph" w:customStyle="1" w:styleId="TEKSTwporozumieniu">
    <w:name w:val="TEKST&quot;w porozumieniu:&quot;"/>
    <w:next w:val="NAZORGWPOROZUMIENIUnazwaorganuwporozumieniuzktrymaktjestwydawany"/>
    <w:uiPriority w:val="27"/>
    <w:qFormat/>
    <w:rsid w:val="006B517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B517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B5172"/>
    <w:pPr>
      <w:ind w:left="340" w:firstLine="0"/>
    </w:pPr>
  </w:style>
  <w:style w:type="paragraph" w:customStyle="1" w:styleId="NOTATKILEGISLATORA">
    <w:name w:val="NOTATKI_LEGISLATORA"/>
    <w:basedOn w:val="Normalny"/>
    <w:uiPriority w:val="5"/>
    <w:qFormat/>
    <w:rsid w:val="006B5172"/>
    <w:rPr>
      <w:b/>
      <w:i/>
    </w:rPr>
  </w:style>
  <w:style w:type="paragraph" w:customStyle="1" w:styleId="OZNZACZNIKAwskazanienrzacznika">
    <w:name w:val="OZN_ZAŁĄCZNIKA – wskazanie nr załącznika"/>
    <w:basedOn w:val="Normalny"/>
    <w:uiPriority w:val="28"/>
    <w:qFormat/>
    <w:rsid w:val="006B5172"/>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B5172"/>
  </w:style>
  <w:style w:type="paragraph" w:customStyle="1" w:styleId="TEKSTZacznikido">
    <w:name w:val="TEKST&quot;Załącznik(i) do ...&quot;"/>
    <w:uiPriority w:val="28"/>
    <w:qFormat/>
    <w:rsid w:val="006B517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B5172"/>
    <w:pPr>
      <w:ind w:left="840"/>
    </w:pPr>
  </w:style>
  <w:style w:type="paragraph" w:customStyle="1" w:styleId="CZWSPLITODNONIKAczwspliterodnonika">
    <w:name w:val="CZ_WSP_LIT_ODNOŚNIKA – część wsp. liter odnośnika"/>
    <w:basedOn w:val="LITODNONIKAliteraodnonika"/>
    <w:uiPriority w:val="22"/>
    <w:qFormat/>
    <w:rsid w:val="006B5172"/>
    <w:pPr>
      <w:ind w:left="454" w:firstLine="0"/>
    </w:pPr>
  </w:style>
  <w:style w:type="paragraph" w:customStyle="1" w:styleId="TIRWODNONIKUtiretwodnoniku">
    <w:name w:val="TIR_W_ODNOŚNIKU – tiret w odnośniku"/>
    <w:basedOn w:val="LITODNONIKAliteraodnonika"/>
    <w:uiPriority w:val="25"/>
    <w:semiHidden/>
    <w:qFormat/>
    <w:rsid w:val="006B5172"/>
    <w:pPr>
      <w:ind w:left="1135"/>
    </w:pPr>
  </w:style>
  <w:style w:type="paragraph" w:customStyle="1" w:styleId="CZWSPTIRWODNONIKUczwsptiretwodnoniku">
    <w:name w:val="CZ_WSP_TIR_W_ODNOŚNIKU – część wsp. tiret w odnośniku"/>
    <w:basedOn w:val="TIRWODNONIKUtiretwodnoniku"/>
    <w:uiPriority w:val="27"/>
    <w:semiHidden/>
    <w:qFormat/>
    <w:rsid w:val="006B517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B517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B517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B517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B5172"/>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B517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B517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B5172"/>
  </w:style>
  <w:style w:type="paragraph" w:customStyle="1" w:styleId="ZLITwPKTODNONIKAzmlitwpktodnonikaartykuempunktem">
    <w:name w:val="Z/LIT_w_PKT_ODNOŚNIKA – zm. lit. w pkt odnośnika artykułem (punktem)"/>
    <w:basedOn w:val="ZLITODNONIKAzmlitodnonikaartykuempunktem"/>
    <w:uiPriority w:val="40"/>
    <w:qFormat/>
    <w:rsid w:val="006B517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B517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B517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B517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B517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B517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B5172"/>
  </w:style>
  <w:style w:type="paragraph" w:customStyle="1" w:styleId="ZZFRAGzmianazmfragmentunpzdania">
    <w:name w:val="ZZ/FRAG – zmiana zm. fragmentu (np. zdania)"/>
    <w:basedOn w:val="ZZCZWSPPKTzmianazmczciwsppkt"/>
    <w:uiPriority w:val="70"/>
    <w:qFormat/>
    <w:rsid w:val="006B5172"/>
  </w:style>
  <w:style w:type="paragraph" w:customStyle="1" w:styleId="ZDANIENASTNOWYWIERSZODNONIKAnpzddrugienowywiersz">
    <w:name w:val="ZDANIE_NAST_NOWY_WIERSZ_ODNOŚNIKA – np. zd. drugie (nowy wiersz)"/>
    <w:basedOn w:val="CZWSPPKTODNONIKAczwsppunkwodnonika"/>
    <w:uiPriority w:val="20"/>
    <w:qFormat/>
    <w:rsid w:val="006B5172"/>
  </w:style>
  <w:style w:type="paragraph" w:customStyle="1" w:styleId="Z2TIRPKTzmpktpodwjnymtiret">
    <w:name w:val="Z_2TIR/PKT – zm. pkt podwójnym tiret"/>
    <w:basedOn w:val="Z2TIRLITzmlitpodwjnymtiret"/>
    <w:uiPriority w:val="83"/>
    <w:qFormat/>
    <w:rsid w:val="006B517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B517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B517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B517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B5172"/>
    <w:pPr>
      <w:ind w:left="1420" w:firstLine="480"/>
    </w:pPr>
  </w:style>
  <w:style w:type="paragraph" w:customStyle="1" w:styleId="Z2TIRUSTzmustpodwjnymtiret">
    <w:name w:val="Z_2TIR/UST(§) – zm. ust. (§) podwójnym tiret"/>
    <w:basedOn w:val="Z2TIRPKTzmpktpodwjnymtiret"/>
    <w:uiPriority w:val="82"/>
    <w:qFormat/>
    <w:rsid w:val="006B517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B5172"/>
    <w:pPr>
      <w:ind w:left="2540" w:firstLine="0"/>
    </w:pPr>
  </w:style>
  <w:style w:type="paragraph" w:customStyle="1" w:styleId="Z2TIRCZWSPPKTzmczciwsppktpodwjnymtiret">
    <w:name w:val="Z_2TIR/CZ_WSP_PKT – zm. części wsp. pkt podwójnym tiret"/>
    <w:basedOn w:val="Z2TIRPKTzmpktpodwjnymtiret"/>
    <w:uiPriority w:val="86"/>
    <w:qFormat/>
    <w:rsid w:val="006B517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B517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B5172"/>
    <w:pPr>
      <w:ind w:left="2260" w:firstLine="0"/>
    </w:pPr>
  </w:style>
  <w:style w:type="paragraph" w:customStyle="1" w:styleId="ZLITARTzmartliter">
    <w:name w:val="Z_LIT/ART(§) – zm. art. (§) literą"/>
    <w:basedOn w:val="ZLITUSTzmustliter"/>
    <w:uiPriority w:val="46"/>
    <w:qFormat/>
    <w:rsid w:val="006B5172"/>
    <w:rPr>
      <w:rFonts w:ascii="Times New Roman" w:hAnsi="Times New Roman"/>
    </w:rPr>
  </w:style>
  <w:style w:type="paragraph" w:customStyle="1" w:styleId="ZTIRARTzmarttiret">
    <w:name w:val="Z_TIR/ART(§) – zm. art. (§) tiret"/>
    <w:basedOn w:val="ZTIRPKTzmpkttiret"/>
    <w:uiPriority w:val="55"/>
    <w:qFormat/>
    <w:rsid w:val="006B5172"/>
    <w:pPr>
      <w:ind w:left="1060" w:firstLine="480"/>
    </w:pPr>
    <w:rPr>
      <w:rFonts w:ascii="Times New Roman" w:hAnsi="Times New Roman"/>
    </w:rPr>
  </w:style>
  <w:style w:type="paragraph" w:customStyle="1" w:styleId="ZTIRUSTzmusttiret">
    <w:name w:val="Z_TIR/UST(§) – zm. ust. (§) tiret"/>
    <w:basedOn w:val="ZTIRARTzmarttiret"/>
    <w:uiPriority w:val="55"/>
    <w:qFormat/>
    <w:rsid w:val="006B5172"/>
  </w:style>
  <w:style w:type="paragraph" w:customStyle="1" w:styleId="ZLITKSIGIzmozniprzedmksigiliter">
    <w:name w:val="Z_LIT/KSIĘGI – zm. ozn. i przedm. księgi literą"/>
    <w:basedOn w:val="ZCZCIKSIGIzmozniprzedmczciksigiartykuempunktem"/>
    <w:uiPriority w:val="44"/>
    <w:qFormat/>
    <w:rsid w:val="006B517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B517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B517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B517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B5172"/>
    <w:pPr>
      <w:ind w:left="780"/>
    </w:pPr>
  </w:style>
  <w:style w:type="paragraph" w:customStyle="1" w:styleId="ZTIRDZOZNzmozndziautiret">
    <w:name w:val="Z_TIR/DZ_OZN – zm. ozn. działu tiret"/>
    <w:basedOn w:val="ZLITTYTDZOZNzmozntytuudziauliter"/>
    <w:next w:val="ZTIRDZPRZEDMzmprzedmdziautiret"/>
    <w:uiPriority w:val="54"/>
    <w:qFormat/>
    <w:rsid w:val="006B5172"/>
    <w:pPr>
      <w:ind w:left="1060"/>
    </w:pPr>
  </w:style>
  <w:style w:type="paragraph" w:customStyle="1" w:styleId="ZTIRDZPRZEDMzmprzedmdziautiret">
    <w:name w:val="Z_TIR/DZ_PRZEDM – zm. przedm. działu tiret"/>
    <w:basedOn w:val="ZLITTYTDZPRZEDMzmprzedmtytuudziauliter"/>
    <w:uiPriority w:val="54"/>
    <w:qFormat/>
    <w:rsid w:val="006B517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B5172"/>
    <w:pPr>
      <w:ind w:left="1060"/>
    </w:pPr>
  </w:style>
  <w:style w:type="paragraph" w:customStyle="1" w:styleId="ZTIRROZDZODDZPRZEDMzmprzedmrozdzoddztiret">
    <w:name w:val="Z_TIR/ROZDZ(ODDZ)_PRZEDM – zm. przedm. rozdz. (oddz.) tiret"/>
    <w:basedOn w:val="ZLITROZDZODDZPRZEDMzmprzedmrozdzoddzliter"/>
    <w:uiPriority w:val="54"/>
    <w:qFormat/>
    <w:rsid w:val="006B517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B517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B5172"/>
    <w:pPr>
      <w:ind w:left="1420"/>
    </w:pPr>
  </w:style>
  <w:style w:type="character" w:customStyle="1" w:styleId="IGindeksgrny">
    <w:name w:val="_IG_ – indeks górny"/>
    <w:basedOn w:val="Domylnaczcionkaakapitu"/>
    <w:uiPriority w:val="2"/>
    <w:qFormat/>
    <w:rsid w:val="006B5172"/>
    <w:rPr>
      <w:b w:val="0"/>
      <w:i w:val="0"/>
      <w:vanish w:val="0"/>
      <w:spacing w:val="0"/>
      <w:vertAlign w:val="superscript"/>
    </w:rPr>
  </w:style>
  <w:style w:type="character" w:customStyle="1" w:styleId="IDindeksdolny">
    <w:name w:val="_ID_ – indeks dolny"/>
    <w:basedOn w:val="Domylnaczcionkaakapitu"/>
    <w:uiPriority w:val="3"/>
    <w:qFormat/>
    <w:rsid w:val="006B517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B5172"/>
    <w:rPr>
      <w:b/>
      <w:vanish w:val="0"/>
      <w:spacing w:val="0"/>
      <w:vertAlign w:val="subscript"/>
    </w:rPr>
  </w:style>
  <w:style w:type="character" w:customStyle="1" w:styleId="IDKindeksdolnyikursywa">
    <w:name w:val="_ID_K_ – indeks dolny i kursywa"/>
    <w:basedOn w:val="Domylnaczcionkaakapitu"/>
    <w:uiPriority w:val="3"/>
    <w:qFormat/>
    <w:rsid w:val="006B5172"/>
    <w:rPr>
      <w:i/>
      <w:vanish w:val="0"/>
      <w:spacing w:val="0"/>
      <w:vertAlign w:val="subscript"/>
    </w:rPr>
  </w:style>
  <w:style w:type="character" w:customStyle="1" w:styleId="IGPindeksgrnyipogrubienie">
    <w:name w:val="_IG_P_ – indeks górny i pogrubienie"/>
    <w:basedOn w:val="Domylnaczcionkaakapitu"/>
    <w:uiPriority w:val="2"/>
    <w:qFormat/>
    <w:rsid w:val="006B5172"/>
    <w:rPr>
      <w:b/>
      <w:vanish w:val="0"/>
      <w:spacing w:val="0"/>
      <w:vertAlign w:val="superscript"/>
    </w:rPr>
  </w:style>
  <w:style w:type="character" w:customStyle="1" w:styleId="IGKindeksgrnyikursywa">
    <w:name w:val="_IG_K_ – indeks górny i kursywa"/>
    <w:basedOn w:val="Domylnaczcionkaakapitu"/>
    <w:uiPriority w:val="2"/>
    <w:qFormat/>
    <w:rsid w:val="006B517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B517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B5172"/>
    <w:rPr>
      <w:b/>
      <w:i/>
      <w:vanish w:val="0"/>
      <w:spacing w:val="0"/>
      <w:vertAlign w:val="subscript"/>
    </w:rPr>
  </w:style>
  <w:style w:type="character" w:customStyle="1" w:styleId="Ppogrubienie">
    <w:name w:val="_P_ – pogrubienie"/>
    <w:basedOn w:val="Domylnaczcionkaakapitu"/>
    <w:uiPriority w:val="1"/>
    <w:qFormat/>
    <w:rsid w:val="006B5172"/>
    <w:rPr>
      <w:b/>
    </w:rPr>
  </w:style>
  <w:style w:type="character" w:customStyle="1" w:styleId="Kkursywa">
    <w:name w:val="_K_ – kursywa"/>
    <w:basedOn w:val="Domylnaczcionkaakapitu"/>
    <w:uiPriority w:val="1"/>
    <w:qFormat/>
    <w:rsid w:val="006B5172"/>
    <w:rPr>
      <w:i/>
    </w:rPr>
  </w:style>
  <w:style w:type="character" w:customStyle="1" w:styleId="PKpogrubieniekursywa">
    <w:name w:val="_P_K_ – pogrubienie kursywa"/>
    <w:basedOn w:val="Domylnaczcionkaakapitu"/>
    <w:uiPriority w:val="1"/>
    <w:qFormat/>
    <w:rsid w:val="006B5172"/>
    <w:rPr>
      <w:b/>
      <w:i/>
    </w:rPr>
  </w:style>
  <w:style w:type="character" w:customStyle="1" w:styleId="TEKSTOZNACZONYWDOKUMENCIERDOWYMJAKOUKRYTY">
    <w:name w:val="_TEKST_OZNACZONY_W_DOKUMENCIE_ŹRÓDŁOWYM_JAKO_UKRYTY_"/>
    <w:basedOn w:val="Domylnaczcionkaakapitu"/>
    <w:uiPriority w:val="4"/>
    <w:unhideWhenUsed/>
    <w:qFormat/>
    <w:rsid w:val="006B5172"/>
    <w:rPr>
      <w:vanish w:val="0"/>
      <w:color w:val="FF0000"/>
      <w:u w:val="single" w:color="FF0000"/>
    </w:rPr>
  </w:style>
  <w:style w:type="character" w:customStyle="1" w:styleId="BEZWERSALIKW">
    <w:name w:val="_BEZ_WERSALIKÓW_"/>
    <w:basedOn w:val="Domylnaczcionkaakapitu"/>
    <w:uiPriority w:val="4"/>
    <w:qFormat/>
    <w:rsid w:val="006B5172"/>
    <w:rPr>
      <w:caps/>
    </w:rPr>
  </w:style>
  <w:style w:type="character" w:customStyle="1" w:styleId="IIGPindeksgrnyindeksugrnegoipogrubienie">
    <w:name w:val="_IIG_P_ – indeks górny indeksu górnego i pogrubienie"/>
    <w:basedOn w:val="Domylnaczcionkaakapitu"/>
    <w:uiPriority w:val="3"/>
    <w:qFormat/>
    <w:rsid w:val="006B517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B517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B5172"/>
    <w:pPr>
      <w:spacing w:line="240" w:lineRule="auto"/>
      <w:ind w:hanging="220"/>
    </w:pPr>
  </w:style>
  <w:style w:type="paragraph" w:customStyle="1" w:styleId="DataogoszeniaaktuTJ">
    <w:name w:val="Data ogłoszenia aktu TJ"/>
    <w:basedOn w:val="Normalny"/>
    <w:semiHidden/>
    <w:qFormat/>
    <w:rsid w:val="006B517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B517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B517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B517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B5172"/>
    <w:rPr>
      <w:color w:val="808080"/>
    </w:rPr>
  </w:style>
  <w:style w:type="paragraph" w:customStyle="1" w:styleId="TEKSTwTABELIWYRODKOWANYtekstwyrodkowanywpoziomie">
    <w:name w:val="TEKST_w_TABELI_WYŚRODKOWANY – tekst wyśrodkowany w poziomie"/>
    <w:basedOn w:val="Normalny"/>
    <w:uiPriority w:val="23"/>
    <w:unhideWhenUsed/>
    <w:qFormat/>
    <w:rsid w:val="006B5172"/>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B517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B517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B517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B517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B517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B517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B517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B5172"/>
    <w:pPr>
      <w:ind w:left="2440"/>
    </w:pPr>
  </w:style>
  <w:style w:type="paragraph" w:customStyle="1" w:styleId="Z2TIRSKARNzmianasankcjikarnejpodwjnymtiret">
    <w:name w:val="Z_2TIR/S_KARN – zmiana sankcji karnej podwójnym tiret"/>
    <w:basedOn w:val="Normalny"/>
    <w:next w:val="Normalny"/>
    <w:uiPriority w:val="90"/>
    <w:qFormat/>
    <w:rsid w:val="006B517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B517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B517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B517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B5172"/>
    <w:pPr>
      <w:ind w:left="780"/>
    </w:pPr>
  </w:style>
  <w:style w:type="paragraph" w:customStyle="1" w:styleId="ZTIRCYTzmcytatunpprzysigitiret">
    <w:name w:val="Z_TIR/CYT – zm. cytatu np. przysięgi tiret"/>
    <w:basedOn w:val="ZLITCYTzmcytatunpprzysigiliter"/>
    <w:next w:val="Normalny"/>
    <w:uiPriority w:val="61"/>
    <w:qFormat/>
    <w:rsid w:val="006B517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B5172"/>
    <w:pPr>
      <w:ind w:left="2080"/>
    </w:pPr>
  </w:style>
  <w:style w:type="paragraph" w:customStyle="1" w:styleId="ZTIRSKARNzmsankcjikarnejtiret">
    <w:name w:val="Z_TIR/S_KARN – zm. sankcji karnej tiret"/>
    <w:basedOn w:val="ZTIRFRAGMzmnpwprdowyliczeniatiret"/>
    <w:next w:val="Normalny"/>
    <w:uiPriority w:val="61"/>
    <w:qFormat/>
    <w:rsid w:val="006B517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B5172"/>
    <w:pPr>
      <w:ind w:left="1060"/>
    </w:pPr>
  </w:style>
  <w:style w:type="paragraph" w:customStyle="1" w:styleId="ZZCYTzmianazmcytatunpprzysigi">
    <w:name w:val="ZZ/CYT – zmiana zm. cytatu np. przysięgi"/>
    <w:basedOn w:val="Normalny"/>
    <w:next w:val="Normalny"/>
    <w:uiPriority w:val="71"/>
    <w:qFormat/>
    <w:rsid w:val="006B517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B5172"/>
    <w:pPr>
      <w:ind w:left="2940"/>
    </w:pPr>
  </w:style>
  <w:style w:type="paragraph" w:customStyle="1" w:styleId="ZZSKARNzmianazmsankcjikarnej">
    <w:name w:val="ZZ/S_KARN – zmiana zm. sankcji karnej"/>
    <w:basedOn w:val="Normalny"/>
    <w:uiPriority w:val="71"/>
    <w:qFormat/>
    <w:rsid w:val="006B517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B5172"/>
    <w:pPr>
      <w:ind w:left="1900"/>
    </w:pPr>
  </w:style>
  <w:style w:type="paragraph" w:customStyle="1" w:styleId="Pozycjaaktu">
    <w:name w:val="Pozycja aktu"/>
    <w:basedOn w:val="PozycjaaktuTJ"/>
    <w:semiHidden/>
    <w:qFormat/>
    <w:rsid w:val="006B5172"/>
    <w:pPr>
      <w:ind w:left="0"/>
    </w:pPr>
  </w:style>
  <w:style w:type="paragraph" w:customStyle="1" w:styleId="Dataogoszeniaaktu">
    <w:name w:val="Data ogłoszenia aktu"/>
    <w:basedOn w:val="DataogoszeniaaktuTJ"/>
    <w:semiHidden/>
    <w:qFormat/>
    <w:rsid w:val="006B5172"/>
    <w:pPr>
      <w:ind w:left="0"/>
    </w:pPr>
  </w:style>
  <w:style w:type="paragraph" w:customStyle="1" w:styleId="Sygnatura">
    <w:name w:val="Sygnatura"/>
    <w:basedOn w:val="Nagwek"/>
    <w:semiHidden/>
    <w:qFormat/>
    <w:rsid w:val="006B5172"/>
    <w:pPr>
      <w:spacing w:before="0" w:after="100" w:line="240" w:lineRule="exact"/>
    </w:pPr>
    <w:rPr>
      <w:kern w:val="20"/>
      <w:sz w:val="24"/>
    </w:rPr>
  </w:style>
  <w:style w:type="character" w:customStyle="1" w:styleId="Nagwek2Znak">
    <w:name w:val="Nagłówek 2 Znak"/>
    <w:basedOn w:val="Domylnaczcionkaakapitu"/>
    <w:link w:val="Nagwek2"/>
    <w:rsid w:val="00C5582C"/>
    <w:rPr>
      <w:rFonts w:ascii="Arial" w:eastAsia="Calibri" w:hAnsi="Arial" w:cs="Arial"/>
      <w:b/>
      <w:i/>
      <w:szCs w:val="22"/>
      <w:lang w:eastAsia="en-US"/>
    </w:rPr>
  </w:style>
  <w:style w:type="character" w:customStyle="1" w:styleId="Nagwek3Znak">
    <w:name w:val="Nagłówek 3 Znak"/>
    <w:basedOn w:val="Domylnaczcionkaakapitu"/>
    <w:link w:val="Nagwek3"/>
    <w:rsid w:val="00C558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5582C"/>
    <w:rPr>
      <w:rFonts w:ascii="Cambria" w:hAnsi="Cambria"/>
      <w:color w:val="243F60"/>
      <w:szCs w:val="22"/>
      <w:lang w:eastAsia="en-US"/>
    </w:rPr>
  </w:style>
  <w:style w:type="table" w:styleId="Tabela-Siatka">
    <w:name w:val="Table Grid"/>
    <w:basedOn w:val="Standardowy"/>
    <w:locked/>
    <w:rsid w:val="00C558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558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5582C"/>
  </w:style>
  <w:style w:type="character" w:styleId="Numerwiersza">
    <w:name w:val="line number"/>
    <w:basedOn w:val="Domylnaczcionkaakapitu"/>
    <w:rsid w:val="00C5582C"/>
  </w:style>
  <w:style w:type="character" w:styleId="Odwoanieprzypisukocowego">
    <w:name w:val="endnote reference"/>
    <w:rsid w:val="00C5582C"/>
    <w:rPr>
      <w:vertAlign w:val="superscript"/>
    </w:rPr>
  </w:style>
  <w:style w:type="paragraph" w:styleId="Tekstpodstawowy">
    <w:name w:val="Body Text"/>
    <w:basedOn w:val="Normalny"/>
    <w:link w:val="TekstpodstawowyZnak"/>
    <w:rsid w:val="00C558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5582C"/>
    <w:rPr>
      <w:rFonts w:ascii="Calibri" w:eastAsia="Calibri" w:hAnsi="Calibri" w:cs="Arial"/>
      <w:szCs w:val="22"/>
      <w:lang w:eastAsia="en-US"/>
    </w:rPr>
  </w:style>
  <w:style w:type="paragraph" w:styleId="Tekstprzypisukocowego">
    <w:name w:val="endnote text"/>
    <w:basedOn w:val="Normalny"/>
    <w:link w:val="TekstprzypisukocowegoZnak"/>
    <w:rsid w:val="00C558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558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558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5582C"/>
    <w:rPr>
      <w:rFonts w:eastAsia="Calibri" w:cs="Arial"/>
      <w:szCs w:val="22"/>
      <w:lang w:eastAsia="en-US"/>
    </w:rPr>
  </w:style>
  <w:style w:type="paragraph" w:styleId="Tekstpodstawowyzwciciem">
    <w:name w:val="Body Text First Indent"/>
    <w:basedOn w:val="Tekstpodstawowy"/>
    <w:link w:val="TekstpodstawowyzwciciemZnak"/>
    <w:rsid w:val="00C558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558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5582C"/>
    <w:pPr>
      <w:spacing w:after="60"/>
      <w:ind w:left="360" w:firstLine="360"/>
    </w:pPr>
  </w:style>
  <w:style w:type="character" w:customStyle="1" w:styleId="Tekstpodstawowyzwciciem2Znak">
    <w:name w:val="Tekst podstawowy z wcięciem 2 Znak"/>
    <w:basedOn w:val="TekstpodstawowywcityZnak"/>
    <w:link w:val="Tekstpodstawowyzwciciem2"/>
    <w:rsid w:val="00C5582C"/>
    <w:rPr>
      <w:rFonts w:eastAsia="Calibri" w:cs="Arial"/>
      <w:szCs w:val="22"/>
      <w:lang w:eastAsia="en-US"/>
    </w:rPr>
  </w:style>
  <w:style w:type="paragraph" w:styleId="Akapitzlist">
    <w:name w:val="List Paragraph"/>
    <w:basedOn w:val="Normalny"/>
    <w:qFormat/>
    <w:rsid w:val="00C5582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5582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5582C"/>
    <w:rPr>
      <w:i/>
      <w:iCs/>
    </w:rPr>
  </w:style>
  <w:style w:type="paragraph" w:styleId="Tytu">
    <w:name w:val="Title"/>
    <w:basedOn w:val="Normalny"/>
    <w:link w:val="TytuZnak"/>
    <w:qFormat/>
    <w:rsid w:val="00C5582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5582C"/>
    <w:rPr>
      <w:rFonts w:ascii="Arial" w:hAnsi="Arial" w:cs="Arial"/>
      <w:b/>
      <w:kern w:val="28"/>
      <w:sz w:val="32"/>
      <w:szCs w:val="20"/>
      <w:lang w:eastAsia="en-US"/>
    </w:rPr>
  </w:style>
  <w:style w:type="paragraph" w:styleId="Mapadokumentu">
    <w:name w:val="Document Map"/>
    <w:basedOn w:val="Normalny"/>
    <w:link w:val="MapadokumentuZnak"/>
    <w:rsid w:val="00C5582C"/>
    <w:pPr>
      <w:widowControl/>
      <w:shd w:val="clear" w:color="auto" w:fill="000080"/>
      <w:autoSpaceDE/>
      <w:autoSpaceDN/>
      <w:adjustRightInd/>
      <w:spacing w:before="60" w:line="240" w:lineRule="auto"/>
      <w:jc w:val="left"/>
    </w:pPr>
    <w:rPr>
      <w:rFonts w:ascii="Tahoma" w:eastAsia="Times New Roman" w:hAnsi="Tahoma" w:cs="Tahoma"/>
      <w:sz w:val="24"/>
      <w:szCs w:val="24"/>
    </w:rPr>
  </w:style>
  <w:style w:type="character" w:customStyle="1" w:styleId="MapadokumentuZnak">
    <w:name w:val="Mapa dokumentu Znak"/>
    <w:basedOn w:val="Domylnaczcionkaakapitu"/>
    <w:link w:val="Mapadokumentu"/>
    <w:rsid w:val="00C5582C"/>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uiPriority="0"/>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B517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B517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558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558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558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B5172"/>
    <w:pPr>
      <w:spacing w:before="80"/>
      <w:ind w:left="1260"/>
    </w:pPr>
  </w:style>
  <w:style w:type="paragraph" w:customStyle="1" w:styleId="ZTIRwPKTzmtirwpktartykuempunktem">
    <w:name w:val="Z/TIR_w_PKT – zm. tir. w pkt artykułem (punktem)"/>
    <w:basedOn w:val="TIRtiret"/>
    <w:uiPriority w:val="33"/>
    <w:qFormat/>
    <w:rsid w:val="006B517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B5172"/>
    <w:pPr>
      <w:spacing w:before="80"/>
      <w:ind w:left="900"/>
    </w:pPr>
  </w:style>
  <w:style w:type="paragraph" w:customStyle="1" w:styleId="2TIRpodwjnytiret">
    <w:name w:val="2TIR – podwójny tiret"/>
    <w:basedOn w:val="TIRtiret"/>
    <w:uiPriority w:val="73"/>
    <w:qFormat/>
    <w:rsid w:val="006B5172"/>
    <w:pPr>
      <w:ind w:left="1420" w:hanging="360"/>
    </w:pPr>
  </w:style>
  <w:style w:type="character" w:styleId="Odwoanieprzypisudolnego">
    <w:name w:val="footnote reference"/>
    <w:uiPriority w:val="99"/>
    <w:rsid w:val="006B5172"/>
    <w:rPr>
      <w:rFonts w:cs="Times New Roman"/>
      <w:vertAlign w:val="superscript"/>
    </w:rPr>
  </w:style>
  <w:style w:type="paragraph" w:styleId="Nagwek">
    <w:name w:val="header"/>
    <w:basedOn w:val="Normalny"/>
    <w:link w:val="NagwekZnak"/>
    <w:uiPriority w:val="99"/>
    <w:rsid w:val="006B517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B517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B517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B517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B5172"/>
    <w:pPr>
      <w:spacing w:before="80"/>
      <w:ind w:left="1260"/>
    </w:pPr>
  </w:style>
  <w:style w:type="paragraph" w:customStyle="1" w:styleId="ZTIRwLITzmtirwlitartykuempunktem">
    <w:name w:val="Z/TIR_w_LIT – zm. tir. w lit. artykułem (punktem)"/>
    <w:basedOn w:val="TIRtiret"/>
    <w:uiPriority w:val="33"/>
    <w:qFormat/>
    <w:rsid w:val="006B517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B5172"/>
    <w:pPr>
      <w:spacing w:before="80"/>
      <w:ind w:left="840"/>
    </w:pPr>
  </w:style>
  <w:style w:type="paragraph" w:customStyle="1" w:styleId="nowela">
    <w:name w:val="nowela"/>
    <w:basedOn w:val="ARTartustawynprozporzdzenia"/>
    <w:uiPriority w:val="99"/>
    <w:semiHidden/>
    <w:qFormat/>
    <w:rsid w:val="006B5172"/>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B5172"/>
    <w:pPr>
      <w:widowControl w:val="0"/>
      <w:suppressAutoHyphens/>
    </w:pPr>
    <w:rPr>
      <w:kern w:val="1"/>
      <w:lang w:eastAsia="ar-SA"/>
    </w:rPr>
  </w:style>
  <w:style w:type="paragraph" w:customStyle="1" w:styleId="ZPKTzmpktartykuempunktem">
    <w:name w:val="Z/PKT – zm. pkt artykułem (punktem)"/>
    <w:basedOn w:val="PKTpunkt"/>
    <w:uiPriority w:val="31"/>
    <w:qFormat/>
    <w:rsid w:val="006B5172"/>
    <w:pPr>
      <w:spacing w:before="80"/>
      <w:ind w:left="900" w:hanging="480"/>
    </w:pPr>
  </w:style>
  <w:style w:type="paragraph" w:customStyle="1" w:styleId="ZARTzmartartykuempunktem">
    <w:name w:val="Z/ART(§) – zm. art. (§) artykułem (punktem)"/>
    <w:basedOn w:val="ARTartustawynprozporzdzenia"/>
    <w:uiPriority w:val="30"/>
    <w:qFormat/>
    <w:rsid w:val="006B517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B517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B517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B517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B5172"/>
    <w:rPr>
      <w:bCs/>
    </w:rPr>
  </w:style>
  <w:style w:type="paragraph" w:customStyle="1" w:styleId="OZNRODZAKTUtznustawalubrozporzdzenieiorganwydajcy">
    <w:name w:val="OZN_RODZ_AKTU – tzn. ustawa lub rozporządzenie i organ wydający"/>
    <w:next w:val="DATAAKTUdatauchwalenialubwydaniaaktu"/>
    <w:uiPriority w:val="5"/>
    <w:rsid w:val="006B517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B5172"/>
    <w:pPr>
      <w:spacing w:before="120"/>
    </w:pPr>
    <w:rPr>
      <w:bCs/>
    </w:rPr>
  </w:style>
  <w:style w:type="paragraph" w:customStyle="1" w:styleId="PKTpunkt">
    <w:name w:val="PKT – punkt"/>
    <w:basedOn w:val="ARTartustawynprozporzdzenia"/>
    <w:uiPriority w:val="13"/>
    <w:qFormat/>
    <w:rsid w:val="006B517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B5172"/>
    <w:pPr>
      <w:ind w:left="0" w:firstLine="0"/>
    </w:pPr>
  </w:style>
  <w:style w:type="paragraph" w:customStyle="1" w:styleId="LITlitera">
    <w:name w:val="LIT – litera"/>
    <w:basedOn w:val="PKTpunkt"/>
    <w:uiPriority w:val="14"/>
    <w:qFormat/>
    <w:rsid w:val="006B5172"/>
    <w:pPr>
      <w:ind w:left="780" w:hanging="360"/>
    </w:pPr>
  </w:style>
  <w:style w:type="paragraph" w:customStyle="1" w:styleId="CZWSPLITczwsplnaliter">
    <w:name w:val="CZ_WSP_LIT – część wspólna liter"/>
    <w:basedOn w:val="LITlitera"/>
    <w:next w:val="USTustnpkodeksu"/>
    <w:uiPriority w:val="17"/>
    <w:qFormat/>
    <w:rsid w:val="006B5172"/>
    <w:pPr>
      <w:ind w:left="420" w:firstLine="0"/>
    </w:pPr>
    <w:rPr>
      <w:szCs w:val="24"/>
    </w:rPr>
  </w:style>
  <w:style w:type="paragraph" w:customStyle="1" w:styleId="TIRtiret">
    <w:name w:val="TIR – tiret"/>
    <w:basedOn w:val="LITlitera"/>
    <w:uiPriority w:val="15"/>
    <w:qFormat/>
    <w:rsid w:val="006B5172"/>
    <w:pPr>
      <w:ind w:left="1060" w:hanging="200"/>
    </w:pPr>
  </w:style>
  <w:style w:type="paragraph" w:customStyle="1" w:styleId="CZWSPTIRczwsplnatiret">
    <w:name w:val="CZ_WSP_TIR – część wspólna tiret"/>
    <w:basedOn w:val="TIRtiret"/>
    <w:next w:val="USTustnpkodeksu"/>
    <w:uiPriority w:val="17"/>
    <w:qFormat/>
    <w:rsid w:val="006B5172"/>
    <w:pPr>
      <w:ind w:left="780" w:firstLine="0"/>
    </w:pPr>
  </w:style>
  <w:style w:type="paragraph" w:customStyle="1" w:styleId="CYTcytatnpprzysigi">
    <w:name w:val="CYT – cytat np. przysięgi"/>
    <w:basedOn w:val="USTustnpkodeksu"/>
    <w:next w:val="USTustnpkodeksu"/>
    <w:uiPriority w:val="18"/>
    <w:qFormat/>
    <w:rsid w:val="006B517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B517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B517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B5172"/>
    <w:pPr>
      <w:spacing w:before="80"/>
      <w:ind w:left="1200"/>
    </w:pPr>
  </w:style>
  <w:style w:type="paragraph" w:customStyle="1" w:styleId="ZLITTIRwLITzmtirwlitliter">
    <w:name w:val="Z_LIT/TIR_w_LIT – zm. tir. w lit. literą"/>
    <w:basedOn w:val="TIRtiret"/>
    <w:uiPriority w:val="49"/>
    <w:qFormat/>
    <w:rsid w:val="006B5172"/>
    <w:pPr>
      <w:spacing w:before="80"/>
      <w:ind w:left="1480"/>
    </w:pPr>
  </w:style>
  <w:style w:type="paragraph" w:customStyle="1" w:styleId="TYTDZOZNoznaczenietytuulubdziau">
    <w:name w:val="TYT(DZ)_OZN – oznaczenie tytułu lub działu"/>
    <w:next w:val="Normalny"/>
    <w:uiPriority w:val="9"/>
    <w:qFormat/>
    <w:rsid w:val="006B517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B517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B517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B517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B5172"/>
    <w:pPr>
      <w:spacing w:before="80"/>
      <w:ind w:left="420"/>
    </w:pPr>
  </w:style>
  <w:style w:type="paragraph" w:customStyle="1" w:styleId="ZZLITzmianazmlit">
    <w:name w:val="ZZ/LIT – zmiana zm. lit."/>
    <w:basedOn w:val="ZZPKTzmianazmpkt"/>
    <w:uiPriority w:val="67"/>
    <w:qFormat/>
    <w:rsid w:val="006B5172"/>
    <w:pPr>
      <w:ind w:left="2320" w:hanging="420"/>
    </w:pPr>
  </w:style>
  <w:style w:type="paragraph" w:customStyle="1" w:styleId="ZZTIRzmianazmtir">
    <w:name w:val="ZZ/TIR – zmiana zm. tir."/>
    <w:basedOn w:val="ZZLITzmianazmlit"/>
    <w:uiPriority w:val="67"/>
    <w:qFormat/>
    <w:rsid w:val="006B517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B517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B5172"/>
    <w:pPr>
      <w:spacing w:before="80"/>
      <w:ind w:left="780" w:firstLine="480"/>
    </w:pPr>
  </w:style>
  <w:style w:type="paragraph" w:customStyle="1" w:styleId="ZLITPKTzmpktliter">
    <w:name w:val="Z_LIT/PKT – zm. pkt literą"/>
    <w:basedOn w:val="PKTpunkt"/>
    <w:uiPriority w:val="47"/>
    <w:qFormat/>
    <w:rsid w:val="006B517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B5172"/>
    <w:pPr>
      <w:spacing w:before="80"/>
      <w:ind w:firstLine="0"/>
    </w:pPr>
  </w:style>
  <w:style w:type="paragraph" w:customStyle="1" w:styleId="ZLITLITzmlitliter">
    <w:name w:val="Z_LIT/LIT – zm. lit. literą"/>
    <w:basedOn w:val="LITlitera"/>
    <w:uiPriority w:val="48"/>
    <w:qFormat/>
    <w:rsid w:val="006B517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B5172"/>
    <w:pPr>
      <w:spacing w:before="80"/>
      <w:ind w:left="780"/>
    </w:pPr>
  </w:style>
  <w:style w:type="paragraph" w:customStyle="1" w:styleId="ZLITTIRzmtirliter">
    <w:name w:val="Z_LIT/TIR – zm. tir. literą"/>
    <w:basedOn w:val="TIRtiret"/>
    <w:uiPriority w:val="49"/>
    <w:qFormat/>
    <w:rsid w:val="006B517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B5172"/>
    <w:pPr>
      <w:ind w:left="2380" w:firstLine="0"/>
    </w:pPr>
  </w:style>
  <w:style w:type="paragraph" w:customStyle="1" w:styleId="ZLITLITwPKTzmlitwpktliter">
    <w:name w:val="Z_LIT/LIT_w_PKT – zm. lit. w pkt literą"/>
    <w:basedOn w:val="LITlitera"/>
    <w:uiPriority w:val="48"/>
    <w:qFormat/>
    <w:rsid w:val="006B517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B5172"/>
    <w:pPr>
      <w:spacing w:before="80"/>
      <w:ind w:left="1260"/>
    </w:pPr>
  </w:style>
  <w:style w:type="paragraph" w:customStyle="1" w:styleId="ZLITTIRwPKTzmtirwpktliter">
    <w:name w:val="Z_LIT/TIR_w_PKT – zm. tir. w pkt literą"/>
    <w:basedOn w:val="TIRtiret"/>
    <w:uiPriority w:val="49"/>
    <w:qFormat/>
    <w:rsid w:val="006B517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B5172"/>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B517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B5172"/>
    <w:pPr>
      <w:spacing w:before="80"/>
      <w:ind w:left="1060"/>
    </w:pPr>
  </w:style>
  <w:style w:type="paragraph" w:customStyle="1" w:styleId="ZTIRTIRzmtirtiret">
    <w:name w:val="Z_TIR/TIR – zm. tir. tiret"/>
    <w:basedOn w:val="TIRtiret"/>
    <w:uiPriority w:val="57"/>
    <w:qFormat/>
    <w:rsid w:val="006B517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B5172"/>
    <w:pPr>
      <w:ind w:left="2740" w:firstLine="0"/>
    </w:pPr>
  </w:style>
  <w:style w:type="paragraph" w:customStyle="1" w:styleId="ZZTIRwLITzmianazmtirwlit">
    <w:name w:val="ZZ/TIR_w_LIT – zmiana zm. tir. w lit."/>
    <w:basedOn w:val="ZZTIRzmianazmtir"/>
    <w:uiPriority w:val="67"/>
    <w:qFormat/>
    <w:rsid w:val="006B5172"/>
    <w:pPr>
      <w:ind w:left="2600" w:hanging="200"/>
    </w:pPr>
  </w:style>
  <w:style w:type="paragraph" w:customStyle="1" w:styleId="ZTIRTIRwLITzmtirwlittiret">
    <w:name w:val="Z_TIR/TIR_w_LIT – zm. tir. w lit. tiret"/>
    <w:basedOn w:val="TIRtiret"/>
    <w:uiPriority w:val="57"/>
    <w:qFormat/>
    <w:rsid w:val="006B517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B517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B5172"/>
    <w:pPr>
      <w:ind w:left="1060"/>
    </w:pPr>
  </w:style>
  <w:style w:type="paragraph" w:customStyle="1" w:styleId="Z2TIRzmpodwtirartykuempunktem">
    <w:name w:val="Z/2TIR – zm. podw. tir. artykułem (punktem)"/>
    <w:basedOn w:val="TIRtiret"/>
    <w:uiPriority w:val="73"/>
    <w:qFormat/>
    <w:rsid w:val="006B517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B5172"/>
    <w:pPr>
      <w:ind w:left="2320" w:firstLine="0"/>
    </w:pPr>
  </w:style>
  <w:style w:type="paragraph" w:customStyle="1" w:styleId="ZLIT2TIRzmpodwtirliter">
    <w:name w:val="Z_LIT/2TIR – zm. podw. tir. literą"/>
    <w:basedOn w:val="TIRtiret"/>
    <w:uiPriority w:val="75"/>
    <w:qFormat/>
    <w:rsid w:val="006B5172"/>
    <w:pPr>
      <w:spacing w:before="80"/>
      <w:ind w:left="1200" w:hanging="420"/>
    </w:pPr>
  </w:style>
  <w:style w:type="paragraph" w:customStyle="1" w:styleId="ZTIR2TIRzmpodwtirtiret">
    <w:name w:val="Z_TIR/2TIR – zm. podw. tir. tiret"/>
    <w:basedOn w:val="TIRtiret"/>
    <w:uiPriority w:val="78"/>
    <w:qFormat/>
    <w:rsid w:val="006B517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B517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B5172"/>
    <w:pPr>
      <w:spacing w:before="80"/>
      <w:ind w:left="1900" w:hanging="360"/>
    </w:pPr>
  </w:style>
  <w:style w:type="paragraph" w:customStyle="1" w:styleId="ZTIRPKTzmpkttiret">
    <w:name w:val="Z_TIR/PKT – zm. pkt tiret"/>
    <w:basedOn w:val="PKTpunkt"/>
    <w:uiPriority w:val="56"/>
    <w:qFormat/>
    <w:rsid w:val="006B5172"/>
    <w:pPr>
      <w:spacing w:before="80"/>
      <w:ind w:left="1540" w:hanging="480"/>
    </w:pPr>
  </w:style>
  <w:style w:type="paragraph" w:customStyle="1" w:styleId="ZTIRLITwPKTzmlitwpkttiret">
    <w:name w:val="Z_TIR/LIT_w_PKT – zm. lit. w pkt tiret"/>
    <w:basedOn w:val="LITlitera"/>
    <w:uiPriority w:val="57"/>
    <w:qFormat/>
    <w:rsid w:val="006B5172"/>
    <w:pPr>
      <w:spacing w:before="80"/>
      <w:ind w:left="1900"/>
    </w:pPr>
  </w:style>
  <w:style w:type="paragraph" w:customStyle="1" w:styleId="ZTIRCZWSPLITwPKTzmczciwsplitwpkttiret">
    <w:name w:val="Z_TIR/CZ_WSP_LIT_w_PKT – zm. części wsp. lit. w pkt tiret"/>
    <w:basedOn w:val="CZWSPLITczwsplnaliter"/>
    <w:uiPriority w:val="59"/>
    <w:qFormat/>
    <w:rsid w:val="006B5172"/>
    <w:pPr>
      <w:spacing w:before="80"/>
      <w:ind w:left="1540"/>
    </w:pPr>
  </w:style>
  <w:style w:type="paragraph" w:customStyle="1" w:styleId="ZTIR2TIRwLITzmpodwtirwlittiret">
    <w:name w:val="Z_TIR/2TIR_w_LIT – zm. podw. tir. w lit. tiret"/>
    <w:basedOn w:val="TIRtiret"/>
    <w:uiPriority w:val="79"/>
    <w:qFormat/>
    <w:rsid w:val="006B517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B5172"/>
    <w:pPr>
      <w:spacing w:before="80"/>
      <w:ind w:left="1760"/>
    </w:pPr>
  </w:style>
  <w:style w:type="paragraph" w:customStyle="1" w:styleId="ZTIR2TIRwTIRzmpodwtirwtirtiret">
    <w:name w:val="Z_TIR/2TIR_w_TIR – zm. podw. tir. w tir. tiret"/>
    <w:basedOn w:val="TIRtiret"/>
    <w:uiPriority w:val="78"/>
    <w:qFormat/>
    <w:rsid w:val="006B517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B5172"/>
    <w:pPr>
      <w:spacing w:before="80"/>
      <w:ind w:left="1400"/>
    </w:pPr>
  </w:style>
  <w:style w:type="paragraph" w:customStyle="1" w:styleId="Z2TIRLITzmlitpodwjnymtiret">
    <w:name w:val="Z_2TIR/LIT – zm. lit. podwójnym tiret"/>
    <w:basedOn w:val="LITlitera"/>
    <w:uiPriority w:val="84"/>
    <w:qFormat/>
    <w:rsid w:val="006B5172"/>
    <w:pPr>
      <w:spacing w:before="80"/>
      <w:ind w:left="1840" w:hanging="420"/>
    </w:pPr>
  </w:style>
  <w:style w:type="paragraph" w:customStyle="1" w:styleId="ZZ2TIRwTIRzmianazmpodwtirwtir">
    <w:name w:val="ZZ/2TIR_w_TIR – zmiana zm. podw. tir. w tir."/>
    <w:basedOn w:val="ZZCZWSP2TIRzmianazmczciwsppodwtir"/>
    <w:uiPriority w:val="93"/>
    <w:qFormat/>
    <w:rsid w:val="006B5172"/>
    <w:pPr>
      <w:ind w:left="2600" w:hanging="360"/>
    </w:pPr>
  </w:style>
  <w:style w:type="paragraph" w:customStyle="1" w:styleId="ZZ2TIRwLITzmianazmpodwtirwlit">
    <w:name w:val="ZZ/2TIR_w_LIT – zmiana zm. podw. tir. w lit."/>
    <w:basedOn w:val="ZZ2TIRwTIRzmianazmpodwtirwtir"/>
    <w:uiPriority w:val="94"/>
    <w:qFormat/>
    <w:rsid w:val="006B5172"/>
    <w:pPr>
      <w:ind w:left="2960"/>
    </w:pPr>
  </w:style>
  <w:style w:type="paragraph" w:customStyle="1" w:styleId="Z2TIRTIRwLITzmtirwlitpodwjnymtiret">
    <w:name w:val="Z_2TIR/TIR_w_LIT – zm. tir. w lit. podwójnym tiret"/>
    <w:basedOn w:val="TIRtiret"/>
    <w:uiPriority w:val="84"/>
    <w:qFormat/>
    <w:rsid w:val="006B517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B5172"/>
    <w:pPr>
      <w:spacing w:before="80"/>
      <w:ind w:left="1840"/>
    </w:pPr>
  </w:style>
  <w:style w:type="paragraph" w:customStyle="1" w:styleId="ZZ2TIRwPKTzmianazmpodwtirwpkt">
    <w:name w:val="ZZ/2TIR_w_PKT – zmiana zm. podw. tir. w pkt"/>
    <w:basedOn w:val="ZZ2TIRwLITzmianazmpodwtirwlit"/>
    <w:uiPriority w:val="94"/>
    <w:qFormat/>
    <w:rsid w:val="006B5172"/>
    <w:pPr>
      <w:ind w:left="3380"/>
    </w:pPr>
  </w:style>
  <w:style w:type="paragraph" w:customStyle="1" w:styleId="ZZCZWSP2TIRwTIRzmianazmczciwsppodwtirwtir">
    <w:name w:val="ZZ/CZ_WSP_2TIR_w_TIR – zmiana zm. części wsp. podw. tir. w tir."/>
    <w:basedOn w:val="ZZ2TIRwLITzmianazmpodwtirwlit"/>
    <w:uiPriority w:val="94"/>
    <w:qFormat/>
    <w:rsid w:val="006B5172"/>
    <w:pPr>
      <w:ind w:left="2240" w:firstLine="0"/>
    </w:pPr>
  </w:style>
  <w:style w:type="paragraph" w:customStyle="1" w:styleId="Z2TIR2TIRwTIRzmpodwtirwtirpodwjnymtiret">
    <w:name w:val="Z_2TIR/2TIR_w_TIR – zm. podw. tir. w tir. podwójnym tiret"/>
    <w:basedOn w:val="TIRtiret"/>
    <w:uiPriority w:val="85"/>
    <w:qFormat/>
    <w:rsid w:val="006B517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B5172"/>
    <w:pPr>
      <w:spacing w:before="80"/>
      <w:ind w:left="1760"/>
    </w:pPr>
  </w:style>
  <w:style w:type="paragraph" w:customStyle="1" w:styleId="Z2TIR2TIRwLITzmpodwtirwlitpodwjnymtiret">
    <w:name w:val="Z_2TIR/2TIR_w_LIT – zm. podw. tir. w lit. podwójnym tiret"/>
    <w:basedOn w:val="TIRtiret"/>
    <w:uiPriority w:val="86"/>
    <w:qFormat/>
    <w:rsid w:val="006B517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B517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B517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B5172"/>
    <w:pPr>
      <w:ind w:left="420"/>
    </w:pPr>
    <w:rPr>
      <w:b w:val="0"/>
    </w:rPr>
  </w:style>
  <w:style w:type="character" w:styleId="Odwoaniedokomentarza">
    <w:name w:val="annotation reference"/>
    <w:basedOn w:val="Domylnaczcionkaakapitu"/>
    <w:uiPriority w:val="99"/>
    <w:rsid w:val="006B5172"/>
    <w:rPr>
      <w:sz w:val="16"/>
      <w:szCs w:val="16"/>
    </w:rPr>
  </w:style>
  <w:style w:type="paragraph" w:styleId="Tekstkomentarza">
    <w:name w:val="annotation text"/>
    <w:basedOn w:val="Normalny"/>
    <w:link w:val="TekstkomentarzaZnak"/>
    <w:uiPriority w:val="99"/>
    <w:rsid w:val="006B5172"/>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B5172"/>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B5172"/>
    <w:pPr>
      <w:ind w:left="1900"/>
    </w:pPr>
  </w:style>
  <w:style w:type="paragraph" w:customStyle="1" w:styleId="ZZPKTzmianazmpkt">
    <w:name w:val="ZZ/PKT – zmiana zm. pkt"/>
    <w:basedOn w:val="ZPKTzmpktartykuempunktem"/>
    <w:uiPriority w:val="66"/>
    <w:qFormat/>
    <w:rsid w:val="006B5172"/>
    <w:pPr>
      <w:ind w:left="2380"/>
    </w:pPr>
  </w:style>
  <w:style w:type="paragraph" w:customStyle="1" w:styleId="ZZLITwPKTzmianazmlitwpkt">
    <w:name w:val="ZZ/LIT_w_PKT – zmiana zm. lit. w pkt"/>
    <w:basedOn w:val="ZLITwPKTzmlitwpktartykuempunktem"/>
    <w:uiPriority w:val="67"/>
    <w:qFormat/>
    <w:rsid w:val="006B5172"/>
    <w:pPr>
      <w:ind w:left="2740"/>
    </w:pPr>
  </w:style>
  <w:style w:type="paragraph" w:customStyle="1" w:styleId="ZZTIRwPKTzmianazmtirwpkt">
    <w:name w:val="ZZ/TIR_w_PKT – zmiana zm. tir. w pkt"/>
    <w:basedOn w:val="ZTIRwPKTzmtirwpktartykuempunktem"/>
    <w:uiPriority w:val="67"/>
    <w:qFormat/>
    <w:rsid w:val="006B5172"/>
    <w:pPr>
      <w:ind w:left="3020"/>
    </w:pPr>
  </w:style>
  <w:style w:type="paragraph" w:customStyle="1" w:styleId="ODNONIKtreodnonika">
    <w:name w:val="ODNOŚNIK – treść odnośnika"/>
    <w:uiPriority w:val="19"/>
    <w:qFormat/>
    <w:rsid w:val="006B517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B517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B517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B5172"/>
    <w:rPr>
      <w:rFonts w:ascii="Times New Roman" w:hAnsi="Times New Roman"/>
    </w:rPr>
  </w:style>
  <w:style w:type="paragraph" w:customStyle="1" w:styleId="ZTIRTIRwPKTzmtirwpkttiret">
    <w:name w:val="Z_TIR/TIR_w_PKT – zm. tir. w pkt tiret"/>
    <w:basedOn w:val="ZTIRTIRwLITzmtirwlittiret"/>
    <w:uiPriority w:val="57"/>
    <w:qFormat/>
    <w:rsid w:val="006B5172"/>
    <w:pPr>
      <w:ind w:left="2180"/>
    </w:pPr>
  </w:style>
  <w:style w:type="paragraph" w:customStyle="1" w:styleId="ZTIRCZWSPTIRwPKTzmczciwsptirtiret">
    <w:name w:val="Z_TIR/CZ_WSP_TIR_w_PKT – zm. części wsp. tir. tiret"/>
    <w:basedOn w:val="ZTIRTIRwPKTzmtirwpkttiret"/>
    <w:next w:val="TIRtiret"/>
    <w:uiPriority w:val="60"/>
    <w:qFormat/>
    <w:rsid w:val="006B51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B5172"/>
    <w:pPr>
      <w:ind w:left="420" w:firstLine="0"/>
    </w:pPr>
  </w:style>
  <w:style w:type="paragraph" w:customStyle="1" w:styleId="ROZDZODDZOZNoznaczenierozdziauluboddziau">
    <w:name w:val="ROZDZ(ODDZ)_OZN – oznaczenie rozdziału lub oddziału"/>
    <w:next w:val="ARTartustawynprozporzdzenia"/>
    <w:uiPriority w:val="10"/>
    <w:qFormat/>
    <w:rsid w:val="006B517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B5172"/>
    <w:pPr>
      <w:spacing w:before="80"/>
      <w:ind w:left="1840" w:hanging="420"/>
    </w:pPr>
  </w:style>
  <w:style w:type="paragraph" w:customStyle="1" w:styleId="Z2TIRTIRzmtirpodwjnymtiret">
    <w:name w:val="Z_2TIR/TIR – zm. tir. podwójnym tiret"/>
    <w:basedOn w:val="TIRtiret"/>
    <w:uiPriority w:val="84"/>
    <w:qFormat/>
    <w:rsid w:val="006B517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B5172"/>
    <w:pPr>
      <w:spacing w:before="80"/>
      <w:ind w:left="840"/>
    </w:pPr>
  </w:style>
  <w:style w:type="paragraph" w:customStyle="1" w:styleId="ZLITSKARNzmsankcjikarnejliter">
    <w:name w:val="Z_LIT/S_KARN – zm. sankcji karnej literą"/>
    <w:basedOn w:val="ZSKARNzmsankcjikarnejwszczeglnociwKodeksiekarnym"/>
    <w:uiPriority w:val="53"/>
    <w:qFormat/>
    <w:rsid w:val="006B517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B5172"/>
    <w:pPr>
      <w:ind w:left="1540" w:firstLine="0"/>
    </w:pPr>
  </w:style>
  <w:style w:type="paragraph" w:customStyle="1" w:styleId="Z2TIRwLITzmpodwtirwlitartykuempunktem">
    <w:name w:val="Z/2TIR_w_LIT – zm. podw. tir. w lit. artykułem (punktem)"/>
    <w:basedOn w:val="Z2TIRwPKTzmpodwtirwpktartykuempunktem"/>
    <w:uiPriority w:val="74"/>
    <w:qFormat/>
    <w:rsid w:val="006B5172"/>
    <w:pPr>
      <w:ind w:left="1480"/>
    </w:pPr>
  </w:style>
  <w:style w:type="paragraph" w:customStyle="1" w:styleId="Z2TIRwTIRzmpodwtirwtirartykuempunktem">
    <w:name w:val="Z/2TIR_w_TIR – zm. podw. tir. w tir. artykułem (punktem)"/>
    <w:basedOn w:val="Z2TIRwLITzmpodwtirwlitartykuempunktem"/>
    <w:uiPriority w:val="73"/>
    <w:qFormat/>
    <w:rsid w:val="006B517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B517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B5172"/>
    <w:pPr>
      <w:ind w:left="1120" w:firstLine="0"/>
    </w:pPr>
  </w:style>
  <w:style w:type="paragraph" w:customStyle="1" w:styleId="ZZCZWSP2TIRzmianazmczciwsppodwtir">
    <w:name w:val="ZZ/CZ_WSP_2TIR – zmiana zm. części wsp. podw. tir."/>
    <w:basedOn w:val="ZZTIRzmianazmtir"/>
    <w:next w:val="ZZUSTzmianazmust"/>
    <w:uiPriority w:val="94"/>
    <w:qFormat/>
    <w:rsid w:val="006B5172"/>
    <w:pPr>
      <w:ind w:left="1900" w:firstLine="0"/>
    </w:pPr>
  </w:style>
  <w:style w:type="paragraph" w:customStyle="1" w:styleId="PKTODNONIKApunktodnonika">
    <w:name w:val="PKT_ODNOŚNIKA – punkt odnośnika"/>
    <w:basedOn w:val="ODNONIKtreodnonika"/>
    <w:uiPriority w:val="19"/>
    <w:qFormat/>
    <w:rsid w:val="006B5172"/>
    <w:pPr>
      <w:ind w:left="560"/>
    </w:pPr>
  </w:style>
  <w:style w:type="paragraph" w:customStyle="1" w:styleId="ZODNONIKAzmtekstuodnonikaartykuempunktem">
    <w:name w:val="Z/ODNOŚNIKA – zm. tekstu odnośnika artykułem (punktem)"/>
    <w:basedOn w:val="ODNONIKtreodnonika"/>
    <w:uiPriority w:val="39"/>
    <w:qFormat/>
    <w:rsid w:val="006B517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B5172"/>
    <w:pPr>
      <w:ind w:left="1020"/>
    </w:pPr>
  </w:style>
  <w:style w:type="paragraph" w:customStyle="1" w:styleId="ZPKTODNONIKAzmpktodnonikaartykuempunktem">
    <w:name w:val="Z/PKT_ODNOŚNIKA – zm. pkt odnośnika artykułem (punktem)"/>
    <w:basedOn w:val="ZODNONIKAzmtekstuodnonikaartykuempunktem"/>
    <w:uiPriority w:val="39"/>
    <w:qFormat/>
    <w:rsid w:val="006B5172"/>
  </w:style>
  <w:style w:type="paragraph" w:customStyle="1" w:styleId="ZLIT2TIRwTIRzmpodwtirwtirliter">
    <w:name w:val="Z_LIT/2TIR_w_TIR – zm. podw. tir. w tir. literą"/>
    <w:basedOn w:val="ZLIT2TIRzmpodwtirliter"/>
    <w:uiPriority w:val="75"/>
    <w:qFormat/>
    <w:rsid w:val="006B5172"/>
    <w:pPr>
      <w:ind w:left="1480" w:hanging="360"/>
    </w:pPr>
  </w:style>
  <w:style w:type="paragraph" w:customStyle="1" w:styleId="ZLIT2TIRwLITzmpodwtirwlitliter">
    <w:name w:val="Z_LIT/2TIR_w_LIT – zm. podw. tir. w lit. literą"/>
    <w:basedOn w:val="ZLIT2TIRwTIRzmpodwtirwtirliter"/>
    <w:uiPriority w:val="76"/>
    <w:qFormat/>
    <w:rsid w:val="006B5172"/>
    <w:pPr>
      <w:ind w:left="1840"/>
    </w:pPr>
  </w:style>
  <w:style w:type="paragraph" w:customStyle="1" w:styleId="ZLIT2TIRwPKTzmpodwtirwpktliter">
    <w:name w:val="Z_LIT/2TIR_w_PKT – zm. podw. tir. w pkt literą"/>
    <w:basedOn w:val="ZLIT2TIRwLITzmpodwtirwlitliter"/>
    <w:uiPriority w:val="76"/>
    <w:qFormat/>
    <w:rsid w:val="006B517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B517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B517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B5172"/>
    <w:pPr>
      <w:ind w:left="1900" w:firstLine="0"/>
    </w:pPr>
  </w:style>
  <w:style w:type="paragraph" w:customStyle="1" w:styleId="ZTIR2TIRwPKTzmpodwtirwpkttiret">
    <w:name w:val="Z_TIR/2TIR_w_PKT – zm. podw. tir. w pkt tiret"/>
    <w:basedOn w:val="ZTIR2TIRwLITzmpodwtirwlittiret"/>
    <w:uiPriority w:val="79"/>
    <w:qFormat/>
    <w:rsid w:val="006B517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B517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B517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B517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B5172"/>
  </w:style>
  <w:style w:type="paragraph" w:customStyle="1" w:styleId="ZLITCZWSP2TIRzmczciwsppodwtirliter">
    <w:name w:val="Z_LIT/CZ_WSP_2TIR – zm. części wsp. podw. tir. literą"/>
    <w:basedOn w:val="ZLITCZWSPPKTzmczciwsppktliter"/>
    <w:next w:val="LITlitera"/>
    <w:uiPriority w:val="76"/>
    <w:qFormat/>
    <w:rsid w:val="006B5172"/>
  </w:style>
  <w:style w:type="paragraph" w:customStyle="1" w:styleId="ZTIRCZWSP2TIRzmczciwsppodwtirtiret">
    <w:name w:val="Z_TIR/CZ_WSP_2TIR – zm. części wsp. podw. tir. tiret"/>
    <w:basedOn w:val="ZLITCZWSP2TIRzmczciwsppodwtirliter"/>
    <w:next w:val="TIRtiret"/>
    <w:uiPriority w:val="79"/>
    <w:qFormat/>
    <w:rsid w:val="006B5172"/>
    <w:pPr>
      <w:ind w:left="1060"/>
    </w:pPr>
  </w:style>
  <w:style w:type="paragraph" w:customStyle="1" w:styleId="ZZ2TIRzmianazmpodwtir">
    <w:name w:val="ZZ/2TIR – zmiana zm. podw. tir."/>
    <w:basedOn w:val="ZZCZWSP2TIRzmianazmczciwsppodwtir"/>
    <w:uiPriority w:val="93"/>
    <w:qFormat/>
    <w:rsid w:val="006B517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B5172"/>
  </w:style>
  <w:style w:type="paragraph" w:customStyle="1" w:styleId="ZCZWSPTIRzmczciwsptirartykuempunktem">
    <w:name w:val="Z/CZ_WSP_TIR – zm. części wsp. tir. artykułem (punktem)"/>
    <w:basedOn w:val="ZCZWSPPKTzmczciwsppktartykuempunktem"/>
    <w:next w:val="PKTpunkt"/>
    <w:uiPriority w:val="35"/>
    <w:qFormat/>
    <w:rsid w:val="006B5172"/>
  </w:style>
  <w:style w:type="paragraph" w:customStyle="1" w:styleId="ZLITCZWSPLITzmczciwsplitliter">
    <w:name w:val="Z_LIT/CZ_WSP_LIT – zm. części wsp. lit. literą"/>
    <w:basedOn w:val="ZLITCZWSPPKTzmczciwsppktliter"/>
    <w:next w:val="LITlitera"/>
    <w:uiPriority w:val="51"/>
    <w:qFormat/>
    <w:rsid w:val="006B5172"/>
  </w:style>
  <w:style w:type="paragraph" w:customStyle="1" w:styleId="ZLITCZWSPTIRzmczciwsptirliter">
    <w:name w:val="Z_LIT/CZ_WSP_TIR – zm. części wsp. tir. literą"/>
    <w:basedOn w:val="ZLITCZWSPPKTzmczciwsppktliter"/>
    <w:next w:val="LITlitera"/>
    <w:uiPriority w:val="51"/>
    <w:qFormat/>
    <w:rsid w:val="006B5172"/>
  </w:style>
  <w:style w:type="paragraph" w:customStyle="1" w:styleId="ZTIRCZWSPLITzmczciwsplittiret">
    <w:name w:val="Z_TIR/CZ_WSP_LIT – zm. części wsp. lit. tiret"/>
    <w:basedOn w:val="ZTIRCZWSPPKTzmczciwsppkttiret"/>
    <w:next w:val="TIRtiret"/>
    <w:uiPriority w:val="59"/>
    <w:qFormat/>
    <w:rsid w:val="006B5172"/>
  </w:style>
  <w:style w:type="paragraph" w:customStyle="1" w:styleId="ZTIRCZWSPTIRzmczciwsptirtiret">
    <w:name w:val="Z_TIR/CZ_WSP_TIR – zm. części wsp. tir. tiret"/>
    <w:basedOn w:val="ZTIRCZWSPPKTzmczciwsppkttiret"/>
    <w:next w:val="TIRtiret"/>
    <w:uiPriority w:val="60"/>
    <w:qFormat/>
    <w:rsid w:val="006B5172"/>
  </w:style>
  <w:style w:type="paragraph" w:customStyle="1" w:styleId="ZZCZWSPLITzmianazmczciwsplit">
    <w:name w:val="ZZ/CZ_WSP_LIT – zmiana. zm. części wsp. lit."/>
    <w:basedOn w:val="ZZCZWSPPKTzmianazmczciwsppkt"/>
    <w:uiPriority w:val="69"/>
    <w:qFormat/>
    <w:rsid w:val="006B5172"/>
  </w:style>
  <w:style w:type="paragraph" w:customStyle="1" w:styleId="ZZCZWSPTIRzmianazmczciwsptir">
    <w:name w:val="ZZ/CZ_WSP_TIR – zmiana. zm. części wsp. tir."/>
    <w:basedOn w:val="ZZCZWSPPKTzmianazmczciwsppkt"/>
    <w:uiPriority w:val="69"/>
    <w:qFormat/>
    <w:rsid w:val="006B5172"/>
  </w:style>
  <w:style w:type="paragraph" w:customStyle="1" w:styleId="Z2TIRCZWSPTIRzmczciwsptirpodwjnymtiret">
    <w:name w:val="Z_2TIR/CZ_WSP_TIR – zm. części wsp. tir. podwójnym tiret"/>
    <w:basedOn w:val="Z2TIRCZWSPLITzmczciwsplitpodwjnymtiret"/>
    <w:next w:val="2TIRpodwjnytiret"/>
    <w:uiPriority w:val="87"/>
    <w:qFormat/>
    <w:rsid w:val="006B517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B5172"/>
  </w:style>
  <w:style w:type="paragraph" w:customStyle="1" w:styleId="ZUSTzmustartykuempunktem">
    <w:name w:val="Z/UST(§) – zm. ust. (§) artykułem (punktem)"/>
    <w:basedOn w:val="ZARTzmartartykuempunktem"/>
    <w:uiPriority w:val="30"/>
    <w:qFormat/>
    <w:rsid w:val="006B5172"/>
    <w:pPr>
      <w:spacing w:before="80"/>
    </w:pPr>
  </w:style>
  <w:style w:type="paragraph" w:customStyle="1" w:styleId="ZZUSTzmianazmust">
    <w:name w:val="ZZ/UST(§) – zmiana zm. ust. (§)"/>
    <w:basedOn w:val="ZZARTzmianazmart"/>
    <w:uiPriority w:val="65"/>
    <w:qFormat/>
    <w:rsid w:val="006B5172"/>
    <w:pPr>
      <w:spacing w:before="80"/>
    </w:pPr>
  </w:style>
  <w:style w:type="paragraph" w:customStyle="1" w:styleId="TYTDZPRZEDMprzedmiotregulacjitytuulubdziau">
    <w:name w:val="TYT(DZ)_PRZEDM – przedmiot regulacji tytułu lub działu"/>
    <w:next w:val="ARTartustawynprozporzdzenia"/>
    <w:uiPriority w:val="9"/>
    <w:qFormat/>
    <w:rsid w:val="006B517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B517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B517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B517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B517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B517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B5172"/>
    <w:pPr>
      <w:ind w:left="1900"/>
    </w:pPr>
  </w:style>
  <w:style w:type="paragraph" w:customStyle="1" w:styleId="TEKSTwTABELItekstzwcitympierwwierszem">
    <w:name w:val="TEKST_w_TABELI – tekst z wciętym pierw. wierszem"/>
    <w:basedOn w:val="Normalny"/>
    <w:uiPriority w:val="23"/>
    <w:unhideWhenUsed/>
    <w:qFormat/>
    <w:rsid w:val="006B517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B517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B5172"/>
    <w:pPr>
      <w:ind w:left="0" w:firstLine="0"/>
    </w:pPr>
  </w:style>
  <w:style w:type="paragraph" w:customStyle="1" w:styleId="P2wTABELIpoziom2numeracjiwtabeli">
    <w:name w:val="P2_w_TABELI – poziom 2 numeracji w tabeli"/>
    <w:basedOn w:val="P1wTABELIpoziom1numeracjiwtabeli"/>
    <w:uiPriority w:val="24"/>
    <w:unhideWhenUsed/>
    <w:qFormat/>
    <w:rsid w:val="006B5172"/>
    <w:pPr>
      <w:ind w:left="680"/>
    </w:pPr>
  </w:style>
  <w:style w:type="paragraph" w:customStyle="1" w:styleId="P3wTABELIpoziom3numeracjiwtabeli">
    <w:name w:val="P3_w_TABELI – poziom 3 numeracji w tabeli"/>
    <w:basedOn w:val="P2wTABELIpoziom2numeracjiwtabeli"/>
    <w:uiPriority w:val="24"/>
    <w:unhideWhenUsed/>
    <w:qFormat/>
    <w:rsid w:val="006B517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B517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B517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B5172"/>
    <w:pPr>
      <w:ind w:left="1021"/>
    </w:pPr>
  </w:style>
  <w:style w:type="paragraph" w:customStyle="1" w:styleId="P4wTABELIpoziom4numeracjiwtabeli">
    <w:name w:val="P4_w_TABELI – poziom 4 numeracji w tabeli"/>
    <w:basedOn w:val="P3wTABELIpoziom3numeracjiwtabeli"/>
    <w:uiPriority w:val="24"/>
    <w:unhideWhenUsed/>
    <w:qFormat/>
    <w:rsid w:val="006B5172"/>
    <w:pPr>
      <w:ind w:left="1361"/>
    </w:pPr>
  </w:style>
  <w:style w:type="paragraph" w:customStyle="1" w:styleId="TYTTABELItytutabeli">
    <w:name w:val="TYT_TABELI – tytuł tabeli"/>
    <w:basedOn w:val="Normalny"/>
    <w:uiPriority w:val="22"/>
    <w:unhideWhenUsed/>
    <w:qFormat/>
    <w:rsid w:val="006B5172"/>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B517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B517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B5172"/>
    <w:pPr>
      <w:jc w:val="left"/>
    </w:pPr>
  </w:style>
  <w:style w:type="paragraph" w:customStyle="1" w:styleId="TEKSTwporozumieniu">
    <w:name w:val="TEKST&quot;w porozumieniu:&quot;"/>
    <w:next w:val="NAZORGWPOROZUMIENIUnazwaorganuwporozumieniuzktrymaktjestwydawany"/>
    <w:uiPriority w:val="27"/>
    <w:qFormat/>
    <w:rsid w:val="006B517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B517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B5172"/>
    <w:pPr>
      <w:ind w:left="340" w:firstLine="0"/>
    </w:pPr>
  </w:style>
  <w:style w:type="paragraph" w:customStyle="1" w:styleId="NOTATKILEGISLATORA">
    <w:name w:val="NOTATKI_LEGISLATORA"/>
    <w:basedOn w:val="Normalny"/>
    <w:uiPriority w:val="5"/>
    <w:qFormat/>
    <w:rsid w:val="006B5172"/>
    <w:rPr>
      <w:b/>
      <w:i/>
    </w:rPr>
  </w:style>
  <w:style w:type="paragraph" w:customStyle="1" w:styleId="OZNZACZNIKAwskazanienrzacznika">
    <w:name w:val="OZN_ZAŁĄCZNIKA – wskazanie nr załącznika"/>
    <w:basedOn w:val="Normalny"/>
    <w:uiPriority w:val="28"/>
    <w:qFormat/>
    <w:rsid w:val="006B5172"/>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B5172"/>
  </w:style>
  <w:style w:type="paragraph" w:customStyle="1" w:styleId="TEKSTZacznikido">
    <w:name w:val="TEKST&quot;Załącznik(i) do ...&quot;"/>
    <w:uiPriority w:val="28"/>
    <w:qFormat/>
    <w:rsid w:val="006B517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B5172"/>
    <w:pPr>
      <w:ind w:left="840"/>
    </w:pPr>
  </w:style>
  <w:style w:type="paragraph" w:customStyle="1" w:styleId="CZWSPLITODNONIKAczwspliterodnonika">
    <w:name w:val="CZ_WSP_LIT_ODNOŚNIKA – część wsp. liter odnośnika"/>
    <w:basedOn w:val="LITODNONIKAliteraodnonika"/>
    <w:uiPriority w:val="22"/>
    <w:qFormat/>
    <w:rsid w:val="006B5172"/>
    <w:pPr>
      <w:ind w:left="454" w:firstLine="0"/>
    </w:pPr>
  </w:style>
  <w:style w:type="paragraph" w:customStyle="1" w:styleId="TIRWODNONIKUtiretwodnoniku">
    <w:name w:val="TIR_W_ODNOŚNIKU – tiret w odnośniku"/>
    <w:basedOn w:val="LITODNONIKAliteraodnonika"/>
    <w:uiPriority w:val="25"/>
    <w:semiHidden/>
    <w:qFormat/>
    <w:rsid w:val="006B5172"/>
    <w:pPr>
      <w:ind w:left="1135"/>
    </w:pPr>
  </w:style>
  <w:style w:type="paragraph" w:customStyle="1" w:styleId="CZWSPTIRWODNONIKUczwsptiretwodnoniku">
    <w:name w:val="CZ_WSP_TIR_W_ODNOŚNIKU – część wsp. tiret w odnośniku"/>
    <w:basedOn w:val="TIRWODNONIKUtiretwodnoniku"/>
    <w:uiPriority w:val="27"/>
    <w:semiHidden/>
    <w:qFormat/>
    <w:rsid w:val="006B517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B517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B517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B517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B5172"/>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B517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B517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B5172"/>
  </w:style>
  <w:style w:type="paragraph" w:customStyle="1" w:styleId="ZLITwPKTODNONIKAzmlitwpktodnonikaartykuempunktem">
    <w:name w:val="Z/LIT_w_PKT_ODNOŚNIKA – zm. lit. w pkt odnośnika artykułem (punktem)"/>
    <w:basedOn w:val="ZLITODNONIKAzmlitodnonikaartykuempunktem"/>
    <w:uiPriority w:val="40"/>
    <w:qFormat/>
    <w:rsid w:val="006B517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B517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B517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B517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B517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B517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B5172"/>
  </w:style>
  <w:style w:type="paragraph" w:customStyle="1" w:styleId="ZZFRAGzmianazmfragmentunpzdania">
    <w:name w:val="ZZ/FRAG – zmiana zm. fragmentu (np. zdania)"/>
    <w:basedOn w:val="ZZCZWSPPKTzmianazmczciwsppkt"/>
    <w:uiPriority w:val="70"/>
    <w:qFormat/>
    <w:rsid w:val="006B5172"/>
  </w:style>
  <w:style w:type="paragraph" w:customStyle="1" w:styleId="ZDANIENASTNOWYWIERSZODNONIKAnpzddrugienowywiersz">
    <w:name w:val="ZDANIE_NAST_NOWY_WIERSZ_ODNOŚNIKA – np. zd. drugie (nowy wiersz)"/>
    <w:basedOn w:val="CZWSPPKTODNONIKAczwsppunkwodnonika"/>
    <w:uiPriority w:val="20"/>
    <w:qFormat/>
    <w:rsid w:val="006B5172"/>
  </w:style>
  <w:style w:type="paragraph" w:customStyle="1" w:styleId="Z2TIRPKTzmpktpodwjnymtiret">
    <w:name w:val="Z_2TIR/PKT – zm. pkt podwójnym tiret"/>
    <w:basedOn w:val="Z2TIRLITzmlitpodwjnymtiret"/>
    <w:uiPriority w:val="83"/>
    <w:qFormat/>
    <w:rsid w:val="006B517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B517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B517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B517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B5172"/>
    <w:pPr>
      <w:ind w:left="1420" w:firstLine="480"/>
    </w:pPr>
  </w:style>
  <w:style w:type="paragraph" w:customStyle="1" w:styleId="Z2TIRUSTzmustpodwjnymtiret">
    <w:name w:val="Z_2TIR/UST(§) – zm. ust. (§) podwójnym tiret"/>
    <w:basedOn w:val="Z2TIRPKTzmpktpodwjnymtiret"/>
    <w:uiPriority w:val="82"/>
    <w:qFormat/>
    <w:rsid w:val="006B517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B5172"/>
    <w:pPr>
      <w:ind w:left="2540" w:firstLine="0"/>
    </w:pPr>
  </w:style>
  <w:style w:type="paragraph" w:customStyle="1" w:styleId="Z2TIRCZWSPPKTzmczciwsppktpodwjnymtiret">
    <w:name w:val="Z_2TIR/CZ_WSP_PKT – zm. części wsp. pkt podwójnym tiret"/>
    <w:basedOn w:val="Z2TIRPKTzmpktpodwjnymtiret"/>
    <w:uiPriority w:val="86"/>
    <w:qFormat/>
    <w:rsid w:val="006B517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B517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B5172"/>
    <w:pPr>
      <w:ind w:left="2260" w:firstLine="0"/>
    </w:pPr>
  </w:style>
  <w:style w:type="paragraph" w:customStyle="1" w:styleId="ZLITARTzmartliter">
    <w:name w:val="Z_LIT/ART(§) – zm. art. (§) literą"/>
    <w:basedOn w:val="ZLITUSTzmustliter"/>
    <w:uiPriority w:val="46"/>
    <w:qFormat/>
    <w:rsid w:val="006B5172"/>
    <w:rPr>
      <w:rFonts w:ascii="Times New Roman" w:hAnsi="Times New Roman"/>
    </w:rPr>
  </w:style>
  <w:style w:type="paragraph" w:customStyle="1" w:styleId="ZTIRARTzmarttiret">
    <w:name w:val="Z_TIR/ART(§) – zm. art. (§) tiret"/>
    <w:basedOn w:val="ZTIRPKTzmpkttiret"/>
    <w:uiPriority w:val="55"/>
    <w:qFormat/>
    <w:rsid w:val="006B5172"/>
    <w:pPr>
      <w:ind w:left="1060" w:firstLine="480"/>
    </w:pPr>
    <w:rPr>
      <w:rFonts w:ascii="Times New Roman" w:hAnsi="Times New Roman"/>
    </w:rPr>
  </w:style>
  <w:style w:type="paragraph" w:customStyle="1" w:styleId="ZTIRUSTzmusttiret">
    <w:name w:val="Z_TIR/UST(§) – zm. ust. (§) tiret"/>
    <w:basedOn w:val="ZTIRARTzmarttiret"/>
    <w:uiPriority w:val="55"/>
    <w:qFormat/>
    <w:rsid w:val="006B5172"/>
  </w:style>
  <w:style w:type="paragraph" w:customStyle="1" w:styleId="ZLITKSIGIzmozniprzedmksigiliter">
    <w:name w:val="Z_LIT/KSIĘGI – zm. ozn. i przedm. księgi literą"/>
    <w:basedOn w:val="ZCZCIKSIGIzmozniprzedmczciksigiartykuempunktem"/>
    <w:uiPriority w:val="44"/>
    <w:qFormat/>
    <w:rsid w:val="006B517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B517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B517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B517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B5172"/>
    <w:pPr>
      <w:ind w:left="780"/>
    </w:pPr>
  </w:style>
  <w:style w:type="paragraph" w:customStyle="1" w:styleId="ZTIRDZOZNzmozndziautiret">
    <w:name w:val="Z_TIR/DZ_OZN – zm. ozn. działu tiret"/>
    <w:basedOn w:val="ZLITTYTDZOZNzmozntytuudziauliter"/>
    <w:next w:val="ZTIRDZPRZEDMzmprzedmdziautiret"/>
    <w:uiPriority w:val="54"/>
    <w:qFormat/>
    <w:rsid w:val="006B5172"/>
    <w:pPr>
      <w:ind w:left="1060"/>
    </w:pPr>
  </w:style>
  <w:style w:type="paragraph" w:customStyle="1" w:styleId="ZTIRDZPRZEDMzmprzedmdziautiret">
    <w:name w:val="Z_TIR/DZ_PRZEDM – zm. przedm. działu tiret"/>
    <w:basedOn w:val="ZLITTYTDZPRZEDMzmprzedmtytuudziauliter"/>
    <w:uiPriority w:val="54"/>
    <w:qFormat/>
    <w:rsid w:val="006B517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B5172"/>
    <w:pPr>
      <w:ind w:left="1060"/>
    </w:pPr>
  </w:style>
  <w:style w:type="paragraph" w:customStyle="1" w:styleId="ZTIRROZDZODDZPRZEDMzmprzedmrozdzoddztiret">
    <w:name w:val="Z_TIR/ROZDZ(ODDZ)_PRZEDM – zm. przedm. rozdz. (oddz.) tiret"/>
    <w:basedOn w:val="ZLITROZDZODDZPRZEDMzmprzedmrozdzoddzliter"/>
    <w:uiPriority w:val="54"/>
    <w:qFormat/>
    <w:rsid w:val="006B517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B517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B5172"/>
    <w:pPr>
      <w:ind w:left="1420"/>
    </w:pPr>
  </w:style>
  <w:style w:type="character" w:customStyle="1" w:styleId="IGindeksgrny">
    <w:name w:val="_IG_ – indeks górny"/>
    <w:basedOn w:val="Domylnaczcionkaakapitu"/>
    <w:uiPriority w:val="2"/>
    <w:qFormat/>
    <w:rsid w:val="006B5172"/>
    <w:rPr>
      <w:b w:val="0"/>
      <w:i w:val="0"/>
      <w:vanish w:val="0"/>
      <w:spacing w:val="0"/>
      <w:vertAlign w:val="superscript"/>
    </w:rPr>
  </w:style>
  <w:style w:type="character" w:customStyle="1" w:styleId="IDindeksdolny">
    <w:name w:val="_ID_ – indeks dolny"/>
    <w:basedOn w:val="Domylnaczcionkaakapitu"/>
    <w:uiPriority w:val="3"/>
    <w:qFormat/>
    <w:rsid w:val="006B517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B5172"/>
    <w:rPr>
      <w:b/>
      <w:vanish w:val="0"/>
      <w:spacing w:val="0"/>
      <w:vertAlign w:val="subscript"/>
    </w:rPr>
  </w:style>
  <w:style w:type="character" w:customStyle="1" w:styleId="IDKindeksdolnyikursywa">
    <w:name w:val="_ID_K_ – indeks dolny i kursywa"/>
    <w:basedOn w:val="Domylnaczcionkaakapitu"/>
    <w:uiPriority w:val="3"/>
    <w:qFormat/>
    <w:rsid w:val="006B5172"/>
    <w:rPr>
      <w:i/>
      <w:vanish w:val="0"/>
      <w:spacing w:val="0"/>
      <w:vertAlign w:val="subscript"/>
    </w:rPr>
  </w:style>
  <w:style w:type="character" w:customStyle="1" w:styleId="IGPindeksgrnyipogrubienie">
    <w:name w:val="_IG_P_ – indeks górny i pogrubienie"/>
    <w:basedOn w:val="Domylnaczcionkaakapitu"/>
    <w:uiPriority w:val="2"/>
    <w:qFormat/>
    <w:rsid w:val="006B5172"/>
    <w:rPr>
      <w:b/>
      <w:vanish w:val="0"/>
      <w:spacing w:val="0"/>
      <w:vertAlign w:val="superscript"/>
    </w:rPr>
  </w:style>
  <w:style w:type="character" w:customStyle="1" w:styleId="IGKindeksgrnyikursywa">
    <w:name w:val="_IG_K_ – indeks górny i kursywa"/>
    <w:basedOn w:val="Domylnaczcionkaakapitu"/>
    <w:uiPriority w:val="2"/>
    <w:qFormat/>
    <w:rsid w:val="006B517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B517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B5172"/>
    <w:rPr>
      <w:b/>
      <w:i/>
      <w:vanish w:val="0"/>
      <w:spacing w:val="0"/>
      <w:vertAlign w:val="subscript"/>
    </w:rPr>
  </w:style>
  <w:style w:type="character" w:customStyle="1" w:styleId="Ppogrubienie">
    <w:name w:val="_P_ – pogrubienie"/>
    <w:basedOn w:val="Domylnaczcionkaakapitu"/>
    <w:uiPriority w:val="1"/>
    <w:qFormat/>
    <w:rsid w:val="006B5172"/>
    <w:rPr>
      <w:b/>
    </w:rPr>
  </w:style>
  <w:style w:type="character" w:customStyle="1" w:styleId="Kkursywa">
    <w:name w:val="_K_ – kursywa"/>
    <w:basedOn w:val="Domylnaczcionkaakapitu"/>
    <w:uiPriority w:val="1"/>
    <w:qFormat/>
    <w:rsid w:val="006B5172"/>
    <w:rPr>
      <w:i/>
    </w:rPr>
  </w:style>
  <w:style w:type="character" w:customStyle="1" w:styleId="PKpogrubieniekursywa">
    <w:name w:val="_P_K_ – pogrubienie kursywa"/>
    <w:basedOn w:val="Domylnaczcionkaakapitu"/>
    <w:uiPriority w:val="1"/>
    <w:qFormat/>
    <w:rsid w:val="006B5172"/>
    <w:rPr>
      <w:b/>
      <w:i/>
    </w:rPr>
  </w:style>
  <w:style w:type="character" w:customStyle="1" w:styleId="TEKSTOZNACZONYWDOKUMENCIERDOWYMJAKOUKRYTY">
    <w:name w:val="_TEKST_OZNACZONY_W_DOKUMENCIE_ŹRÓDŁOWYM_JAKO_UKRYTY_"/>
    <w:basedOn w:val="Domylnaczcionkaakapitu"/>
    <w:uiPriority w:val="4"/>
    <w:unhideWhenUsed/>
    <w:qFormat/>
    <w:rsid w:val="006B5172"/>
    <w:rPr>
      <w:vanish w:val="0"/>
      <w:color w:val="FF0000"/>
      <w:u w:val="single" w:color="FF0000"/>
    </w:rPr>
  </w:style>
  <w:style w:type="character" w:customStyle="1" w:styleId="BEZWERSALIKW">
    <w:name w:val="_BEZ_WERSALIKÓW_"/>
    <w:basedOn w:val="Domylnaczcionkaakapitu"/>
    <w:uiPriority w:val="4"/>
    <w:qFormat/>
    <w:rsid w:val="006B5172"/>
    <w:rPr>
      <w:caps/>
    </w:rPr>
  </w:style>
  <w:style w:type="character" w:customStyle="1" w:styleId="IIGPindeksgrnyindeksugrnegoipogrubienie">
    <w:name w:val="_IIG_P_ – indeks górny indeksu górnego i pogrubienie"/>
    <w:basedOn w:val="Domylnaczcionkaakapitu"/>
    <w:uiPriority w:val="3"/>
    <w:qFormat/>
    <w:rsid w:val="006B517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B517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B5172"/>
    <w:pPr>
      <w:spacing w:line="240" w:lineRule="auto"/>
      <w:ind w:hanging="220"/>
    </w:pPr>
  </w:style>
  <w:style w:type="paragraph" w:customStyle="1" w:styleId="DataogoszeniaaktuTJ">
    <w:name w:val="Data ogłoszenia aktu TJ"/>
    <w:basedOn w:val="Normalny"/>
    <w:semiHidden/>
    <w:qFormat/>
    <w:rsid w:val="006B517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B517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B517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B517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B5172"/>
    <w:rPr>
      <w:color w:val="808080"/>
    </w:rPr>
  </w:style>
  <w:style w:type="paragraph" w:customStyle="1" w:styleId="TEKSTwTABELIWYRODKOWANYtekstwyrodkowanywpoziomie">
    <w:name w:val="TEKST_w_TABELI_WYŚRODKOWANY – tekst wyśrodkowany w poziomie"/>
    <w:basedOn w:val="Normalny"/>
    <w:uiPriority w:val="23"/>
    <w:unhideWhenUsed/>
    <w:qFormat/>
    <w:rsid w:val="006B5172"/>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6B517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B517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B517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B517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B517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B517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B517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B5172"/>
    <w:pPr>
      <w:ind w:left="2440"/>
    </w:pPr>
  </w:style>
  <w:style w:type="paragraph" w:customStyle="1" w:styleId="Z2TIRSKARNzmianasankcjikarnejpodwjnymtiret">
    <w:name w:val="Z_2TIR/S_KARN – zmiana sankcji karnej podwójnym tiret"/>
    <w:basedOn w:val="Normalny"/>
    <w:next w:val="Normalny"/>
    <w:uiPriority w:val="90"/>
    <w:qFormat/>
    <w:rsid w:val="006B517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B517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B517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B517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B5172"/>
    <w:pPr>
      <w:ind w:left="780"/>
    </w:pPr>
  </w:style>
  <w:style w:type="paragraph" w:customStyle="1" w:styleId="ZTIRCYTzmcytatunpprzysigitiret">
    <w:name w:val="Z_TIR/CYT – zm. cytatu np. przysięgi tiret"/>
    <w:basedOn w:val="ZLITCYTzmcytatunpprzysigiliter"/>
    <w:next w:val="Normalny"/>
    <w:uiPriority w:val="61"/>
    <w:qFormat/>
    <w:rsid w:val="006B517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B5172"/>
    <w:pPr>
      <w:ind w:left="2080"/>
    </w:pPr>
  </w:style>
  <w:style w:type="paragraph" w:customStyle="1" w:styleId="ZTIRSKARNzmsankcjikarnejtiret">
    <w:name w:val="Z_TIR/S_KARN – zm. sankcji karnej tiret"/>
    <w:basedOn w:val="ZTIRFRAGMzmnpwprdowyliczeniatiret"/>
    <w:next w:val="Normalny"/>
    <w:uiPriority w:val="61"/>
    <w:qFormat/>
    <w:rsid w:val="006B517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B5172"/>
    <w:pPr>
      <w:ind w:left="1060"/>
    </w:pPr>
  </w:style>
  <w:style w:type="paragraph" w:customStyle="1" w:styleId="ZZCYTzmianazmcytatunpprzysigi">
    <w:name w:val="ZZ/CYT – zmiana zm. cytatu np. przysięgi"/>
    <w:basedOn w:val="Normalny"/>
    <w:next w:val="Normalny"/>
    <w:uiPriority w:val="71"/>
    <w:qFormat/>
    <w:rsid w:val="006B517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B5172"/>
    <w:pPr>
      <w:ind w:left="2940"/>
    </w:pPr>
  </w:style>
  <w:style w:type="paragraph" w:customStyle="1" w:styleId="ZZSKARNzmianazmsankcjikarnej">
    <w:name w:val="ZZ/S_KARN – zmiana zm. sankcji karnej"/>
    <w:basedOn w:val="Normalny"/>
    <w:uiPriority w:val="71"/>
    <w:qFormat/>
    <w:rsid w:val="006B517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B5172"/>
    <w:pPr>
      <w:ind w:left="1900"/>
    </w:pPr>
  </w:style>
  <w:style w:type="paragraph" w:customStyle="1" w:styleId="Pozycjaaktu">
    <w:name w:val="Pozycja aktu"/>
    <w:basedOn w:val="PozycjaaktuTJ"/>
    <w:semiHidden/>
    <w:qFormat/>
    <w:rsid w:val="006B5172"/>
    <w:pPr>
      <w:ind w:left="0"/>
    </w:pPr>
  </w:style>
  <w:style w:type="paragraph" w:customStyle="1" w:styleId="Dataogoszeniaaktu">
    <w:name w:val="Data ogłoszenia aktu"/>
    <w:basedOn w:val="DataogoszeniaaktuTJ"/>
    <w:semiHidden/>
    <w:qFormat/>
    <w:rsid w:val="006B5172"/>
    <w:pPr>
      <w:ind w:left="0"/>
    </w:pPr>
  </w:style>
  <w:style w:type="paragraph" w:customStyle="1" w:styleId="Sygnatura">
    <w:name w:val="Sygnatura"/>
    <w:basedOn w:val="Nagwek"/>
    <w:semiHidden/>
    <w:qFormat/>
    <w:rsid w:val="006B5172"/>
    <w:pPr>
      <w:spacing w:before="0" w:after="100" w:line="240" w:lineRule="exact"/>
    </w:pPr>
    <w:rPr>
      <w:kern w:val="20"/>
      <w:sz w:val="24"/>
    </w:rPr>
  </w:style>
  <w:style w:type="character" w:customStyle="1" w:styleId="Nagwek2Znak">
    <w:name w:val="Nagłówek 2 Znak"/>
    <w:basedOn w:val="Domylnaczcionkaakapitu"/>
    <w:link w:val="Nagwek2"/>
    <w:rsid w:val="00C5582C"/>
    <w:rPr>
      <w:rFonts w:ascii="Arial" w:eastAsia="Calibri" w:hAnsi="Arial" w:cs="Arial"/>
      <w:b/>
      <w:i/>
      <w:szCs w:val="22"/>
      <w:lang w:eastAsia="en-US"/>
    </w:rPr>
  </w:style>
  <w:style w:type="character" w:customStyle="1" w:styleId="Nagwek3Znak">
    <w:name w:val="Nagłówek 3 Znak"/>
    <w:basedOn w:val="Domylnaczcionkaakapitu"/>
    <w:link w:val="Nagwek3"/>
    <w:rsid w:val="00C558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5582C"/>
    <w:rPr>
      <w:rFonts w:ascii="Cambria" w:hAnsi="Cambria"/>
      <w:color w:val="243F60"/>
      <w:szCs w:val="22"/>
      <w:lang w:eastAsia="en-US"/>
    </w:rPr>
  </w:style>
  <w:style w:type="table" w:styleId="Tabela-Siatka">
    <w:name w:val="Table Grid"/>
    <w:basedOn w:val="Standardowy"/>
    <w:locked/>
    <w:rsid w:val="00C558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558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5582C"/>
  </w:style>
  <w:style w:type="character" w:styleId="Numerwiersza">
    <w:name w:val="line number"/>
    <w:basedOn w:val="Domylnaczcionkaakapitu"/>
    <w:rsid w:val="00C5582C"/>
  </w:style>
  <w:style w:type="character" w:styleId="Odwoanieprzypisukocowego">
    <w:name w:val="endnote reference"/>
    <w:rsid w:val="00C5582C"/>
    <w:rPr>
      <w:vertAlign w:val="superscript"/>
    </w:rPr>
  </w:style>
  <w:style w:type="paragraph" w:styleId="Tekstpodstawowy">
    <w:name w:val="Body Text"/>
    <w:basedOn w:val="Normalny"/>
    <w:link w:val="TekstpodstawowyZnak"/>
    <w:rsid w:val="00C558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5582C"/>
    <w:rPr>
      <w:rFonts w:ascii="Calibri" w:eastAsia="Calibri" w:hAnsi="Calibri" w:cs="Arial"/>
      <w:szCs w:val="22"/>
      <w:lang w:eastAsia="en-US"/>
    </w:rPr>
  </w:style>
  <w:style w:type="paragraph" w:styleId="Tekstprzypisukocowego">
    <w:name w:val="endnote text"/>
    <w:basedOn w:val="Normalny"/>
    <w:link w:val="TekstprzypisukocowegoZnak"/>
    <w:rsid w:val="00C558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558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558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5582C"/>
    <w:rPr>
      <w:rFonts w:eastAsia="Calibri" w:cs="Arial"/>
      <w:szCs w:val="22"/>
      <w:lang w:eastAsia="en-US"/>
    </w:rPr>
  </w:style>
  <w:style w:type="paragraph" w:styleId="Tekstpodstawowyzwciciem">
    <w:name w:val="Body Text First Indent"/>
    <w:basedOn w:val="Tekstpodstawowy"/>
    <w:link w:val="TekstpodstawowyzwciciemZnak"/>
    <w:rsid w:val="00C558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558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5582C"/>
    <w:pPr>
      <w:spacing w:after="60"/>
      <w:ind w:left="360" w:firstLine="360"/>
    </w:pPr>
  </w:style>
  <w:style w:type="character" w:customStyle="1" w:styleId="Tekstpodstawowyzwciciem2Znak">
    <w:name w:val="Tekst podstawowy z wcięciem 2 Znak"/>
    <w:basedOn w:val="TekstpodstawowywcityZnak"/>
    <w:link w:val="Tekstpodstawowyzwciciem2"/>
    <w:rsid w:val="00C5582C"/>
    <w:rPr>
      <w:rFonts w:eastAsia="Calibri" w:cs="Arial"/>
      <w:szCs w:val="22"/>
      <w:lang w:eastAsia="en-US"/>
    </w:rPr>
  </w:style>
  <w:style w:type="paragraph" w:styleId="Akapitzlist">
    <w:name w:val="List Paragraph"/>
    <w:basedOn w:val="Normalny"/>
    <w:qFormat/>
    <w:rsid w:val="00C5582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C5582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5582C"/>
    <w:rPr>
      <w:i/>
      <w:iCs/>
    </w:rPr>
  </w:style>
  <w:style w:type="paragraph" w:styleId="Tytu">
    <w:name w:val="Title"/>
    <w:basedOn w:val="Normalny"/>
    <w:link w:val="TytuZnak"/>
    <w:qFormat/>
    <w:rsid w:val="00C5582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5582C"/>
    <w:rPr>
      <w:rFonts w:ascii="Arial" w:hAnsi="Arial" w:cs="Arial"/>
      <w:b/>
      <w:kern w:val="28"/>
      <w:sz w:val="32"/>
      <w:szCs w:val="20"/>
      <w:lang w:eastAsia="en-US"/>
    </w:rPr>
  </w:style>
  <w:style w:type="paragraph" w:styleId="Mapadokumentu">
    <w:name w:val="Document Map"/>
    <w:basedOn w:val="Normalny"/>
    <w:link w:val="MapadokumentuZnak"/>
    <w:rsid w:val="00C5582C"/>
    <w:pPr>
      <w:widowControl/>
      <w:shd w:val="clear" w:color="auto" w:fill="000080"/>
      <w:autoSpaceDE/>
      <w:autoSpaceDN/>
      <w:adjustRightInd/>
      <w:spacing w:before="60" w:line="240" w:lineRule="auto"/>
      <w:jc w:val="left"/>
    </w:pPr>
    <w:rPr>
      <w:rFonts w:ascii="Tahoma" w:eastAsia="Times New Roman" w:hAnsi="Tahoma" w:cs="Tahoma"/>
      <w:sz w:val="24"/>
      <w:szCs w:val="24"/>
    </w:rPr>
  </w:style>
  <w:style w:type="character" w:customStyle="1" w:styleId="MapadokumentuZnak">
    <w:name w:val="Mapa dokumentu Znak"/>
    <w:basedOn w:val="Domylnaczcionkaakapitu"/>
    <w:link w:val="Mapadokumentu"/>
    <w:rsid w:val="00C5582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2986795E45DB4358A8627E4E8BE0EB70"/>
        <w:category>
          <w:name w:val="Ogólne"/>
          <w:gallery w:val="placeholder"/>
        </w:category>
        <w:types>
          <w:type w:val="bbPlcHdr"/>
        </w:types>
        <w:behaviors>
          <w:behavior w:val="content"/>
        </w:behaviors>
        <w:guid w:val="{EC72309B-AB51-43C9-9171-69D75A055638}"/>
      </w:docPartPr>
      <w:docPartBody>
        <w:p w:rsidR="00CA0319" w:rsidRDefault="00DD1AC1" w:rsidP="00DD1AC1">
          <w:pPr>
            <w:pStyle w:val="2986795E45DB4358A8627E4E8BE0EB7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B09D6"/>
    <w:rsid w:val="00326ECF"/>
    <w:rsid w:val="00795E4A"/>
    <w:rsid w:val="00B224D1"/>
    <w:rsid w:val="00B40AE9"/>
    <w:rsid w:val="00C134B7"/>
    <w:rsid w:val="00C86910"/>
    <w:rsid w:val="00CA0319"/>
    <w:rsid w:val="00DD1AC1"/>
    <w:rsid w:val="00DD6DF0"/>
    <w:rsid w:val="00DF14E5"/>
    <w:rsid w:val="00E10C1F"/>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D1AC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2986795E45DB4358A8627E4E8BE0EB70">
    <w:name w:val="2986795E45DB4358A8627E4E8BE0EB70"/>
    <w:rsid w:val="00DD1A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3CA2D-6F55-4F44-B25C-616B1D5C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56</Pages>
  <Words>28929</Words>
  <Characters>178781</Characters>
  <Application>Microsoft Office Word</Application>
  <DocSecurity>0</DocSecurity>
  <Lines>1489</Lines>
  <Paragraphs>414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207296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2015-11-20T13:57:00Z</dcterms:created>
  <dcterms:modified xsi:type="dcterms:W3CDTF">2015-11-20T13:58:00Z</dcterms:modified>
  <cp:category>1929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