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0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96903">
            <w:t>7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6903">
            <w:t>2058</w:t>
          </w:r>
        </w:sdtContent>
      </w:sdt>
    </w:p>
    <w:p w:rsidR="00162C16" w:rsidRPr="00162C16" w:rsidRDefault="00162C16" w:rsidP="00162C16">
      <w:pPr>
        <w:pStyle w:val="TEKSTOBWIESZCZENIENAZWAORGANUWYDAJCEGOOTJ"/>
        <w:rPr>
          <w:rFonts w:eastAsia="Calibri"/>
        </w:rPr>
      </w:pPr>
      <w:r w:rsidRPr="00162C16">
        <w:rPr>
          <w:rFonts w:eastAsia="Calibri"/>
        </w:rPr>
        <w:t>OBWIESZCZENIE</w:t>
      </w:r>
    </w:p>
    <w:p w:rsidR="00162C16" w:rsidRPr="00162C16" w:rsidRDefault="00162C16" w:rsidP="00162C16">
      <w:pPr>
        <w:pStyle w:val="TEKSTOBWIESZCZENIENAZWAORGANUWYDAJCEGOOTJ"/>
        <w:rPr>
          <w:rFonts w:eastAsia="Calibri"/>
        </w:rPr>
      </w:pPr>
      <w:r w:rsidRPr="00162C16">
        <w:rPr>
          <w:rFonts w:eastAsia="Calibri"/>
        </w:rPr>
        <w:t>MARSZAŁKA SEJMU RZECZYPOSPOLITEJ POLSKIEJ</w:t>
      </w:r>
    </w:p>
    <w:p w:rsidR="00162C16" w:rsidRPr="00A905BD" w:rsidRDefault="00162C16" w:rsidP="00162C16">
      <w:pPr>
        <w:pStyle w:val="DATAOTJdatawydaniaobwieszczeniatekstujednolitego"/>
      </w:pPr>
      <w:r w:rsidRPr="00A905BD">
        <w:t xml:space="preserve">z dnia </w:t>
      </w:r>
      <w:r>
        <w:t>1</w:t>
      </w:r>
      <w:r w:rsidR="00534B47">
        <w:t>9 </w:t>
      </w:r>
      <w:r>
        <w:t>listopada 2015</w:t>
      </w:r>
      <w:r w:rsidRPr="00A905BD">
        <w:t> r.</w:t>
      </w:r>
      <w:bookmarkStart w:id="0" w:name="_GoBack"/>
      <w:bookmarkEnd w:id="0"/>
    </w:p>
    <w:p w:rsidR="00162C16" w:rsidRPr="00A905BD" w:rsidRDefault="00162C16" w:rsidP="00162C16">
      <w:pPr>
        <w:pStyle w:val="TYTUOTJprzedmiotobwieszczeniatekstujednolitego"/>
      </w:pPr>
      <w:r w:rsidRPr="00A905BD">
        <w:t>w sprawie ogłoszenia jednolitego tekstu ustawy o dostępie do informacji publicznej</w:t>
      </w:r>
    </w:p>
    <w:p w:rsidR="00162C16" w:rsidRPr="00A905BD" w:rsidRDefault="00162C16" w:rsidP="00162C16">
      <w:pPr>
        <w:pStyle w:val="PKTOTJpunktobwieszczeniatekstujednolitegonp1"/>
      </w:pPr>
      <w:r w:rsidRPr="00A905BD">
        <w:t>1. Na podstawie</w:t>
      </w:r>
      <w:r w:rsidR="00534B47">
        <w:t xml:space="preserve"> art. </w:t>
      </w:r>
      <w:r w:rsidRPr="00A905BD">
        <w:t>16</w:t>
      </w:r>
      <w:r w:rsidR="00534B47">
        <w:t xml:space="preserve"> ust. </w:t>
      </w:r>
      <w:r w:rsidR="00534B47" w:rsidRPr="00A905BD">
        <w:t>1</w:t>
      </w:r>
      <w:r w:rsidR="00534B47">
        <w:t xml:space="preserve"> zdanie</w:t>
      </w:r>
      <w:r w:rsidRPr="00A905BD">
        <w:t xml:space="preserve"> pierwsze ustawy z dnia 20 lipca 2000 r. o ogłaszaniu aktów normatywnych i niektórych innych aktów prawnych (</w:t>
      </w:r>
      <w:r w:rsidR="00534B47">
        <w:t>Dz. U.</w:t>
      </w:r>
      <w:r w:rsidRPr="00A905BD">
        <w:t xml:space="preserve"> z 201</w:t>
      </w:r>
      <w:r>
        <w:t>5</w:t>
      </w:r>
      <w:r w:rsidRPr="00A905BD">
        <w:t> r.</w:t>
      </w:r>
      <w:r w:rsidR="00534B47">
        <w:t xml:space="preserve"> poz. </w:t>
      </w:r>
      <w:r>
        <w:t>1484</w:t>
      </w:r>
      <w:r w:rsidR="006B600A">
        <w:t xml:space="preserve"> i 1890</w:t>
      </w:r>
      <w:r w:rsidRPr="00A905BD">
        <w:t>) ogłasza się w załączniku do niniejszego obwieszczenia jednolity tekst ustawy z dnia 6 września 2001 r. o dostępie do informacji publicznej (</w:t>
      </w:r>
      <w:r w:rsidR="00534B47">
        <w:t>Dz. U.</w:t>
      </w:r>
      <w:r>
        <w:t xml:space="preserve"> z 201</w:t>
      </w:r>
      <w:r w:rsidR="00534B47">
        <w:t>4 </w:t>
      </w:r>
      <w:r>
        <w:t>r.</w:t>
      </w:r>
      <w:r w:rsidR="00534B47">
        <w:t xml:space="preserve"> poz. </w:t>
      </w:r>
      <w:r>
        <w:t>782</w:t>
      </w:r>
      <w:r w:rsidRPr="00A905BD">
        <w:t>), z uwzględnieniem zmian wprowadzonych:</w:t>
      </w:r>
    </w:p>
    <w:p w:rsidR="00162C16" w:rsidRPr="00EE5485" w:rsidRDefault="00162C16" w:rsidP="00162C16">
      <w:pPr>
        <w:pStyle w:val="PPKTOTJpodpunktwobwieszczeniutekstujednolitegonp1"/>
      </w:pPr>
      <w:r>
        <w:t>1)</w:t>
      </w:r>
      <w:r>
        <w:tab/>
        <w:t>ustawą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 xml:space="preserve">dnia </w:t>
      </w:r>
      <w:r w:rsidR="00534B47" w:rsidRPr="00D56D8E">
        <w:t>7</w:t>
      </w:r>
      <w:r w:rsidR="00534B47">
        <w:t> </w:t>
      </w:r>
      <w:r w:rsidRPr="00D56D8E">
        <w:t>listopada 201</w:t>
      </w:r>
      <w:r w:rsidR="00534B47" w:rsidRPr="00D56D8E">
        <w:t>4</w:t>
      </w:r>
      <w:r w:rsidR="00534B47">
        <w:t> </w:t>
      </w:r>
      <w:r w:rsidRPr="00D56D8E">
        <w:t>r.</w:t>
      </w:r>
      <w:r w:rsidR="00534B47">
        <w:t xml:space="preserve"> </w:t>
      </w:r>
      <w:r w:rsidR="00534B47" w:rsidRPr="00D56D8E">
        <w:t>o</w:t>
      </w:r>
      <w:r w:rsidR="00534B47">
        <w:t> </w:t>
      </w:r>
      <w:r w:rsidRPr="00D56D8E">
        <w:t>ułatwieniu wykonywania działalności gospodarczej</w:t>
      </w:r>
      <w:r>
        <w:t xml:space="preserve"> (</w:t>
      </w:r>
      <w:r w:rsidR="00534B47">
        <w:t>Dz. U. poz. </w:t>
      </w:r>
      <w:r>
        <w:t>1662),</w:t>
      </w:r>
    </w:p>
    <w:p w:rsidR="00162C16" w:rsidRDefault="00162C16" w:rsidP="00162C16">
      <w:pPr>
        <w:pStyle w:val="PPKTOTJpodpunktwobwieszczeniutekstujednolitegonp1"/>
      </w:pPr>
      <w:r>
        <w:t>2)</w:t>
      </w:r>
      <w:r>
        <w:tab/>
        <w:t>ustawą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>dnia</w:t>
      </w:r>
      <w:r w:rsidRPr="00644F84">
        <w:t xml:space="preserve"> 2</w:t>
      </w:r>
      <w:r w:rsidR="00534B47" w:rsidRPr="00644F84">
        <w:t>4</w:t>
      </w:r>
      <w:r w:rsidR="00534B47">
        <w:t> </w:t>
      </w:r>
      <w:r w:rsidRPr="00644F84">
        <w:t>lipca 201</w:t>
      </w:r>
      <w:r w:rsidR="00534B47" w:rsidRPr="00644F84">
        <w:t>5</w:t>
      </w:r>
      <w:r w:rsidR="00534B47">
        <w:t> </w:t>
      </w:r>
      <w:r w:rsidRPr="00644F84">
        <w:t>r.</w:t>
      </w:r>
      <w:r w:rsidR="00534B47">
        <w:t xml:space="preserve"> </w:t>
      </w:r>
      <w:r w:rsidR="00534B47" w:rsidRPr="00644F84">
        <w:t>o</w:t>
      </w:r>
      <w:r w:rsidR="00534B47">
        <w:t> </w:t>
      </w:r>
      <w:r w:rsidRPr="00644F84">
        <w:t>Radzie Dialogu Społecznego</w:t>
      </w:r>
      <w:r w:rsidR="00534B47" w:rsidRPr="00644F84">
        <w:t xml:space="preserve"> i</w:t>
      </w:r>
      <w:r w:rsidR="00534B47">
        <w:t> </w:t>
      </w:r>
      <w:r w:rsidRPr="00644F84">
        <w:t>innych instytucjach dialogu społecznego</w:t>
      </w:r>
      <w:r>
        <w:t xml:space="preserve"> (</w:t>
      </w:r>
      <w:r w:rsidR="00534B47">
        <w:t>Dz. U. poz. </w:t>
      </w:r>
      <w:r>
        <w:t>1240)</w:t>
      </w:r>
    </w:p>
    <w:p w:rsidR="00162C16" w:rsidRPr="00A905BD" w:rsidRDefault="00162C16" w:rsidP="00162C16">
      <w:pPr>
        <w:pStyle w:val="CZWSPPPKTOTJczwsppodpunktwwobwieszczeniutekstujednolitego"/>
      </w:pPr>
      <w:r w:rsidRPr="00A905BD">
        <w:t xml:space="preserve">oraz zmian wynikających z przepisów ogłoszonych przed dniem </w:t>
      </w:r>
      <w:r>
        <w:t>1</w:t>
      </w:r>
      <w:r w:rsidR="00534B47">
        <w:t>8 </w:t>
      </w:r>
      <w:r>
        <w:t>listopada</w:t>
      </w:r>
      <w:r w:rsidRPr="00A905BD">
        <w:t xml:space="preserve"> 201</w:t>
      </w:r>
      <w:r>
        <w:t>5</w:t>
      </w:r>
      <w:r w:rsidRPr="00A905BD">
        <w:t> r.</w:t>
      </w:r>
    </w:p>
    <w:p w:rsidR="00162C16" w:rsidRPr="00A905BD" w:rsidRDefault="00162C16" w:rsidP="00162C16">
      <w:pPr>
        <w:pStyle w:val="PKTOTJpunktobwieszczeniatekstujednolitegonp1"/>
      </w:pPr>
      <w:r w:rsidRPr="00A905BD">
        <w:t>2. Podany w załączniku do niniejszego obwieszczenia tekst jednolity ustawy nie obejmuje:</w:t>
      </w:r>
    </w:p>
    <w:p w:rsidR="00162C16" w:rsidRDefault="00162C16" w:rsidP="00162C16">
      <w:pPr>
        <w:pStyle w:val="PPKTOTJpodpunktwobwieszczeniutekstujednolitegonp1"/>
      </w:pPr>
      <w:r>
        <w:t>1)</w:t>
      </w:r>
      <w:r>
        <w:tab/>
        <w:t>art. 4</w:t>
      </w:r>
      <w:r w:rsidR="00534B47">
        <w:t>1 </w:t>
      </w:r>
      <w:r>
        <w:t>ustawy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 xml:space="preserve">dnia </w:t>
      </w:r>
      <w:r w:rsidR="00534B47" w:rsidRPr="00D56D8E">
        <w:t>7</w:t>
      </w:r>
      <w:r w:rsidR="00534B47">
        <w:t> </w:t>
      </w:r>
      <w:r w:rsidRPr="00D56D8E">
        <w:t>listopada 201</w:t>
      </w:r>
      <w:r w:rsidR="00534B47" w:rsidRPr="00D56D8E">
        <w:t>4</w:t>
      </w:r>
      <w:r w:rsidR="00534B47">
        <w:t> </w:t>
      </w:r>
      <w:r w:rsidRPr="00D56D8E">
        <w:t>r.</w:t>
      </w:r>
      <w:r w:rsidR="00534B47">
        <w:t xml:space="preserve"> </w:t>
      </w:r>
      <w:r w:rsidR="00534B47" w:rsidRPr="00D56D8E">
        <w:t>o</w:t>
      </w:r>
      <w:r w:rsidR="00534B47">
        <w:t> </w:t>
      </w:r>
      <w:r w:rsidRPr="00D56D8E">
        <w:t>ułatwieniu wykonywania działalności gospodarczej</w:t>
      </w:r>
      <w:r>
        <w:t xml:space="preserve"> (</w:t>
      </w:r>
      <w:r w:rsidR="00534B47">
        <w:t>Dz. U. poz. </w:t>
      </w:r>
      <w:r>
        <w:t>1662), który stanowi:</w:t>
      </w:r>
    </w:p>
    <w:p w:rsidR="00162C16" w:rsidRPr="00DE0B5C" w:rsidRDefault="00534B47" w:rsidP="00162C16">
      <w:pPr>
        <w:pStyle w:val="ARTartustawynprozporzdzenia"/>
      </w:pPr>
      <w:r>
        <w:t>„</w:t>
      </w:r>
      <w:r w:rsidR="00162C16">
        <w:t>Art. 41. Ustawa wchodzi</w:t>
      </w:r>
      <w:r>
        <w:t xml:space="preserve"> w </w:t>
      </w:r>
      <w:r w:rsidR="00162C16">
        <w:t>życie</w:t>
      </w:r>
      <w:r>
        <w:t xml:space="preserve"> z </w:t>
      </w:r>
      <w:r w:rsidR="00162C16">
        <w:t xml:space="preserve">dniem </w:t>
      </w:r>
      <w:r>
        <w:t>1 </w:t>
      </w:r>
      <w:r w:rsidR="00162C16">
        <w:t>stycznia 201</w:t>
      </w:r>
      <w:r>
        <w:t>5 </w:t>
      </w:r>
      <w:r w:rsidR="00162C16">
        <w:t>r.,</w:t>
      </w:r>
      <w:r>
        <w:t xml:space="preserve"> z </w:t>
      </w:r>
      <w:r w:rsidR="00162C16">
        <w:t>wyjątkiem</w:t>
      </w:r>
      <w:r>
        <w:t xml:space="preserve"> art. </w:t>
      </w:r>
      <w:r w:rsidR="00162C16">
        <w:t>1,</w:t>
      </w:r>
      <w:r>
        <w:t xml:space="preserve"> art. </w:t>
      </w:r>
      <w:r w:rsidR="00162C16">
        <w:t>3</w:t>
      </w:r>
      <w:r>
        <w:t>2 i art. </w:t>
      </w:r>
      <w:r w:rsidR="00162C16">
        <w:t>33, które wch</w:t>
      </w:r>
      <w:r w:rsidR="00162C16">
        <w:t>o</w:t>
      </w:r>
      <w:r w:rsidR="00162C16">
        <w:t>dzą</w:t>
      </w:r>
      <w:r>
        <w:t xml:space="preserve"> w </w:t>
      </w:r>
      <w:r w:rsidR="00162C16">
        <w:t>życie</w:t>
      </w:r>
      <w:r>
        <w:t xml:space="preserve"> z </w:t>
      </w:r>
      <w:r w:rsidR="00162C16">
        <w:t xml:space="preserve">dniem </w:t>
      </w:r>
      <w:r>
        <w:t>1 </w:t>
      </w:r>
      <w:r w:rsidR="00162C16">
        <w:t>kwietnia 201</w:t>
      </w:r>
      <w:r>
        <w:t>5 </w:t>
      </w:r>
      <w:r w:rsidR="00162C16">
        <w:t>r.</w:t>
      </w:r>
      <w:r>
        <w:t>”</w:t>
      </w:r>
      <w:r w:rsidR="00162C16">
        <w:t>;</w:t>
      </w:r>
    </w:p>
    <w:p w:rsidR="00162C16" w:rsidRDefault="00162C16" w:rsidP="00162C16">
      <w:pPr>
        <w:pStyle w:val="PPKTOTJpodpunktwobwieszczeniutekstujednolitegonp1"/>
      </w:pPr>
      <w:r>
        <w:t>2)</w:t>
      </w:r>
      <w:r>
        <w:tab/>
        <w:t>art. 9</w:t>
      </w:r>
      <w:r w:rsidR="00534B47">
        <w:t>0 </w:t>
      </w:r>
      <w:r>
        <w:t>ustawy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>dnia</w:t>
      </w:r>
      <w:r w:rsidRPr="00644F84">
        <w:t xml:space="preserve"> 2</w:t>
      </w:r>
      <w:r w:rsidR="00534B47" w:rsidRPr="00644F84">
        <w:t>4</w:t>
      </w:r>
      <w:r w:rsidR="00534B47">
        <w:t> </w:t>
      </w:r>
      <w:r w:rsidRPr="00644F84">
        <w:t>lipca 201</w:t>
      </w:r>
      <w:r w:rsidR="00534B47" w:rsidRPr="00644F84">
        <w:t>5</w:t>
      </w:r>
      <w:r w:rsidR="00534B47">
        <w:t> </w:t>
      </w:r>
      <w:r w:rsidRPr="00644F84">
        <w:t>r.</w:t>
      </w:r>
      <w:r w:rsidR="00534B47">
        <w:t xml:space="preserve"> </w:t>
      </w:r>
      <w:r w:rsidR="00534B47" w:rsidRPr="00644F84">
        <w:t>o</w:t>
      </w:r>
      <w:r w:rsidR="00534B47">
        <w:t> </w:t>
      </w:r>
      <w:r w:rsidRPr="00644F84">
        <w:t>Radzie Dialogu Społecznego</w:t>
      </w:r>
      <w:r w:rsidR="00534B47" w:rsidRPr="00644F84">
        <w:t xml:space="preserve"> i</w:t>
      </w:r>
      <w:r w:rsidR="00534B47">
        <w:t> </w:t>
      </w:r>
      <w:r w:rsidRPr="00644F84">
        <w:t>innych instytucjach dialogu społecznego</w:t>
      </w:r>
      <w:r>
        <w:t xml:space="preserve"> (</w:t>
      </w:r>
      <w:r w:rsidR="00534B47">
        <w:t>Dz. U. poz. </w:t>
      </w:r>
      <w:r>
        <w:t>1240),</w:t>
      </w:r>
      <w:r w:rsidRPr="00B5790C">
        <w:t xml:space="preserve"> </w:t>
      </w:r>
      <w:r>
        <w:t>który stanowi:</w:t>
      </w:r>
    </w:p>
    <w:p w:rsidR="00162C16" w:rsidRDefault="00534B47" w:rsidP="00162C16">
      <w:pPr>
        <w:pStyle w:val="ARTartustawynprozporzdzenia"/>
      </w:pPr>
      <w:r>
        <w:t>„</w:t>
      </w:r>
      <w:r w:rsidR="00162C16" w:rsidRPr="00D70D8D">
        <w:t>Art.</w:t>
      </w:r>
      <w:r w:rsidR="00162C16">
        <w:t> 90. </w:t>
      </w:r>
      <w:r w:rsidR="00162C16" w:rsidRPr="00D70D8D">
        <w:t>Ustawa wchodzi</w:t>
      </w:r>
      <w:r w:rsidRPr="00D70D8D">
        <w:t xml:space="preserve"> w</w:t>
      </w:r>
      <w:r>
        <w:t> </w:t>
      </w:r>
      <w:r w:rsidR="00162C16" w:rsidRPr="00D70D8D">
        <w:t>życie po upływie 1</w:t>
      </w:r>
      <w:r w:rsidRPr="00D70D8D">
        <w:t>4</w:t>
      </w:r>
      <w:r>
        <w:t> </w:t>
      </w:r>
      <w:r w:rsidR="00162C16" w:rsidRPr="00D70D8D">
        <w:t>dni od dnia ogłoszenia.</w:t>
      </w:r>
      <w:r>
        <w:t>”</w:t>
      </w:r>
      <w:r w:rsidR="00162C16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162C16" w:rsidRPr="00A905BD" w:rsidRDefault="00162C16" w:rsidP="00534B47">
      <w:pPr>
        <w:pStyle w:val="TEKSTZacznikido"/>
      </w:pPr>
      <w:r w:rsidRPr="00A905BD">
        <w:lastRenderedPageBreak/>
        <w:t>Załącznik do obwieszczenia Marszałka Sejmu Rzeczypospolitej Polskiej</w:t>
      </w:r>
      <w:r w:rsidR="00534B47" w:rsidRPr="00A905BD">
        <w:t xml:space="preserve"> z</w:t>
      </w:r>
      <w:r w:rsidR="00534B47">
        <w:t> </w:t>
      </w:r>
      <w:r w:rsidRPr="00A905BD">
        <w:t xml:space="preserve">dnia </w:t>
      </w:r>
      <w:r>
        <w:t>1</w:t>
      </w:r>
      <w:r w:rsidR="00534B47">
        <w:t>9 </w:t>
      </w:r>
      <w:r>
        <w:t>listopada 2015</w:t>
      </w:r>
      <w:r w:rsidRPr="00A905BD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5FE41C705774BC1A87A1402D256B40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6903">
            <w:t>2058</w:t>
          </w:r>
        </w:sdtContent>
      </w:sdt>
      <w:r w:rsidRPr="00A905BD">
        <w:t>)</w:t>
      </w:r>
    </w:p>
    <w:p w:rsidR="00162C16" w:rsidRPr="00A905BD" w:rsidRDefault="00162C16" w:rsidP="00162C16">
      <w:pPr>
        <w:pStyle w:val="OZNRODZAKTUtznustawalubrozporzdzenieiorganwydajcy"/>
      </w:pPr>
      <w:bookmarkStart w:id="1" w:name="f0051eNSUs1v3449a"/>
      <w:bookmarkStart w:id="2" w:name="f0715ePSUs1v3051a"/>
      <w:bookmarkEnd w:id="1"/>
      <w:bookmarkEnd w:id="2"/>
      <w:r w:rsidRPr="00A905BD">
        <w:t>USTAWA</w:t>
      </w:r>
    </w:p>
    <w:p w:rsidR="00162C16" w:rsidRPr="00A905BD" w:rsidRDefault="00162C16" w:rsidP="00162C16">
      <w:pPr>
        <w:pStyle w:val="DATAAKTUdatauchwalenialubwydaniaaktu"/>
      </w:pPr>
      <w:r w:rsidRPr="00A905BD">
        <w:t>z dnia 6 września 2001 r.</w:t>
      </w:r>
    </w:p>
    <w:p w:rsidR="00162C16" w:rsidRPr="00A905BD" w:rsidRDefault="00162C16" w:rsidP="00162C16">
      <w:pPr>
        <w:pStyle w:val="TYTUAKTUprzedmiotregulacjiustawylubrozporzdzenia"/>
      </w:pPr>
      <w:r w:rsidRPr="00A905BD">
        <w:t>o dostępie do informacji publicznej</w:t>
      </w:r>
      <w:r w:rsidRPr="00A905BD">
        <w:rPr>
          <w:rStyle w:val="IGPindeksgrnyipogrubienie"/>
        </w:rPr>
        <w:footnoteReference w:id="1"/>
      </w:r>
      <w:r w:rsidRPr="00A905BD">
        <w:rPr>
          <w:rStyle w:val="IGPindeksgrnyipogrubienie"/>
        </w:rPr>
        <w:t>)</w:t>
      </w:r>
    </w:p>
    <w:p w:rsidR="00162C16" w:rsidRPr="00A905BD" w:rsidRDefault="00162C16" w:rsidP="00162C16">
      <w:pPr>
        <w:pStyle w:val="ROZDZODDZOZNoznaczenierozdziauluboddziau"/>
      </w:pPr>
      <w:r w:rsidRPr="00A905BD">
        <w:t>Rozdział 1</w:t>
      </w:r>
    </w:p>
    <w:p w:rsidR="00162C16" w:rsidRPr="00A905BD" w:rsidRDefault="00162C16" w:rsidP="00534B47">
      <w:pPr>
        <w:pStyle w:val="ROZDZODDZPRZEDMprzedmiotregulacjirozdziauluboddziau"/>
      </w:pPr>
      <w:r w:rsidRPr="00A905BD">
        <w:t>Przepisy ogólne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1.</w:t>
      </w:r>
      <w:r w:rsidRPr="00A905BD">
        <w:t> 1. Każda informacja o sprawach publicznych stanowi informację publiczną w rozumieniu ustawy i podlega udostępnieniu i ponownemu wykorzystywaniu na zasadach i w trybie określonych w niniejszej ustawie.</w:t>
      </w:r>
    </w:p>
    <w:p w:rsidR="00162C16" w:rsidRPr="00A905BD" w:rsidRDefault="00162C16" w:rsidP="00162C16">
      <w:pPr>
        <w:pStyle w:val="USTustnpkodeksu"/>
      </w:pPr>
      <w:r w:rsidRPr="00A905BD">
        <w:t>2. Przepisy ustawy nie naruszają przepisów innych ustaw określających odmienne zasady i tryb dostępu do inform</w:t>
      </w:r>
      <w:r w:rsidRPr="00A905BD">
        <w:t>a</w:t>
      </w:r>
      <w:r w:rsidRPr="00A905BD">
        <w:t>cji będących informacjami publicznymi, pod warunkiem że nie ograniczają obowiązków przekazywania informacji p</w:t>
      </w:r>
      <w:r w:rsidRPr="00A905BD">
        <w:t>u</w:t>
      </w:r>
      <w:r w:rsidRPr="00A905BD">
        <w:t>blicznej do centralnego repozytorium informacji publicznej, o którym mowa</w:t>
      </w:r>
      <w:r w:rsidR="00534B47" w:rsidRPr="00A905BD">
        <w:t xml:space="preserve"> w</w:t>
      </w:r>
      <w:r w:rsidR="00534B47">
        <w:t> art. </w:t>
      </w:r>
      <w:r w:rsidRPr="00A905BD">
        <w:t>9b</w:t>
      </w:r>
      <w:r w:rsidR="00534B47">
        <w:t xml:space="preserve"> ust. </w:t>
      </w:r>
      <w:r w:rsidRPr="00A905BD">
        <w:t xml:space="preserve">1, zwanym dalej </w:t>
      </w:r>
      <w:r w:rsidR="00534B47">
        <w:t>„</w:t>
      </w:r>
      <w:r w:rsidRPr="00A905BD">
        <w:t>centralnym repozytorium</w:t>
      </w:r>
      <w:r w:rsidR="00534B47">
        <w:t>”</w:t>
      </w:r>
      <w:r w:rsidRPr="00A905BD">
        <w:t>.</w:t>
      </w:r>
    </w:p>
    <w:p w:rsidR="00162C16" w:rsidRPr="00162C16" w:rsidRDefault="00162C16" w:rsidP="00534B47">
      <w:pPr>
        <w:pStyle w:val="USTustnpkodeksu"/>
        <w:keepNext/>
      </w:pPr>
      <w:r w:rsidRPr="00A905BD">
        <w:t>3. Przepisów ustawy w zakresie przekazywania informacji publicznej do centralnego repozytorium oraz jej udostę</w:t>
      </w:r>
      <w:r w:rsidRPr="00A905BD">
        <w:t>p</w:t>
      </w:r>
      <w:r w:rsidRPr="00A905BD">
        <w:t xml:space="preserve">niania </w:t>
      </w:r>
      <w:r w:rsidRPr="00162C16">
        <w:t>w tym repozytorium nie stosuje się do: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centralnej bazy danych ksiąg wieczystych, o której mowa</w:t>
      </w:r>
      <w:r w:rsidR="00534B47" w:rsidRPr="00A905BD">
        <w:t xml:space="preserve"> w</w:t>
      </w:r>
      <w:r w:rsidR="00534B47">
        <w:t> art. </w:t>
      </w:r>
      <w:r w:rsidRPr="00A905BD">
        <w:t>36</w:t>
      </w:r>
      <w:r w:rsidRPr="00A905BD">
        <w:rPr>
          <w:rStyle w:val="IGindeksgrny"/>
        </w:rPr>
        <w:t>3</w:t>
      </w:r>
      <w:r w:rsidR="00534B47">
        <w:t xml:space="preserve"> ust. </w:t>
      </w:r>
      <w:r w:rsidRPr="00A905BD">
        <w:t>1 ustawy z dnia 6 lipca 1982 r. o księgach wieczystych i hipotece (</w:t>
      </w:r>
      <w:r w:rsidR="00534B47">
        <w:t>Dz. U.</w:t>
      </w:r>
      <w:r w:rsidRPr="00A905BD">
        <w:t xml:space="preserve"> z 2013 r.</w:t>
      </w:r>
      <w:r w:rsidR="00534B47">
        <w:t xml:space="preserve"> poz. </w:t>
      </w:r>
      <w:r w:rsidRPr="00A905BD">
        <w:t>707, z </w:t>
      </w:r>
      <w:proofErr w:type="spellStart"/>
      <w:r w:rsidRPr="00A905BD">
        <w:t>późn</w:t>
      </w:r>
      <w:proofErr w:type="spellEnd"/>
      <w:r w:rsidRPr="00A905BD">
        <w:t>. zm.</w:t>
      </w:r>
      <w:r w:rsidRPr="00A905BD">
        <w:rPr>
          <w:rStyle w:val="IGindeksgrny"/>
        </w:rPr>
        <w:footnoteReference w:id="2"/>
      </w:r>
      <w:r w:rsidRPr="00A905BD">
        <w:rPr>
          <w:rStyle w:val="IGindeksgrny"/>
        </w:rPr>
        <w:t>)</w:t>
      </w:r>
      <w:r w:rsidRPr="00A905BD">
        <w:t>);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Krajowego Rejestru Karnego, o którym mowa</w:t>
      </w:r>
      <w:r w:rsidR="00534B47" w:rsidRPr="00A905BD">
        <w:t xml:space="preserve"> w</w:t>
      </w:r>
      <w:r w:rsidR="00534B47">
        <w:t> art. </w:t>
      </w:r>
      <w:r w:rsidRPr="00A905BD">
        <w:t>1 ustawy z dnia 24 maja 2000 r. o Krajowym Rejestrze Karnym (</w:t>
      </w:r>
      <w:r w:rsidR="00534B47">
        <w:t>Dz. U.</w:t>
      </w:r>
      <w:r w:rsidRPr="00A905BD">
        <w:t xml:space="preserve"> z 201</w:t>
      </w:r>
      <w:r>
        <w:t>5</w:t>
      </w:r>
      <w:r w:rsidRPr="00A905BD">
        <w:t> r.</w:t>
      </w:r>
      <w:r w:rsidR="00534B47">
        <w:t xml:space="preserve"> poz. </w:t>
      </w:r>
      <w:r w:rsidRPr="00A905BD">
        <w:t>1</w:t>
      </w:r>
      <w:r>
        <w:t>03</w:t>
      </w:r>
      <w:r w:rsidR="00534B47">
        <w:t>6 i </w:t>
      </w:r>
      <w:r>
        <w:t>1629</w:t>
      </w:r>
      <w:r w:rsidRPr="00A905BD">
        <w:t>);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Krajowego Rejestru Sądowego, o którym mowa</w:t>
      </w:r>
      <w:r w:rsidR="00534B47" w:rsidRPr="00A905BD">
        <w:t xml:space="preserve"> w</w:t>
      </w:r>
      <w:r w:rsidR="00534B47">
        <w:t> art. </w:t>
      </w:r>
      <w:r w:rsidRPr="00A905BD">
        <w:t>1 ustawy z dnia 20 sierpnia 1997 r. o Krajowym Rejestrze Sądowym (</w:t>
      </w:r>
      <w:r w:rsidR="00534B47">
        <w:t>Dz. U.</w:t>
      </w:r>
      <w:r w:rsidRPr="00A905BD">
        <w:t xml:space="preserve"> z 201</w:t>
      </w:r>
      <w:r>
        <w:t>5</w:t>
      </w:r>
      <w:r w:rsidRPr="00A905BD">
        <w:t> r.</w:t>
      </w:r>
      <w:r w:rsidR="00534B47">
        <w:t xml:space="preserve"> poz. </w:t>
      </w:r>
      <w:r w:rsidRPr="00A905BD">
        <w:t>1</w:t>
      </w:r>
      <w:r>
        <w:t>142</w:t>
      </w:r>
      <w:r w:rsidRPr="00A905BD">
        <w:t>) oraz elektronicznego katalogu dokumentów spółek, o którym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Pr="00A905BD">
        <w:t>2</w:t>
      </w:r>
      <w:r w:rsidR="00534B47">
        <w:t xml:space="preserve"> pkt </w:t>
      </w:r>
      <w:r w:rsidRPr="00A905BD">
        <w:t>1 tej ustawy;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rejestru zastawów, o którym mowa</w:t>
      </w:r>
      <w:r w:rsidR="00534B47" w:rsidRPr="00A905BD">
        <w:t xml:space="preserve"> w</w:t>
      </w:r>
      <w:r w:rsidR="00534B47">
        <w:t> art. </w:t>
      </w:r>
      <w:r w:rsidRPr="00A905BD">
        <w:t>36</w:t>
      </w:r>
      <w:r w:rsidR="00534B47">
        <w:t xml:space="preserve"> ust. </w:t>
      </w:r>
      <w:r w:rsidRPr="00A905BD">
        <w:t>1 ustawy z dnia 6 grudnia 1996 r. o zastawie rejestrowym i rejestrze zastawów (</w:t>
      </w:r>
      <w:r w:rsidR="00534B47">
        <w:t>Dz. U.</w:t>
      </w:r>
      <w:r w:rsidRPr="00A905BD">
        <w:t xml:space="preserve"> z 20</w:t>
      </w:r>
      <w:r>
        <w:t>09</w:t>
      </w:r>
      <w:r w:rsidRPr="00A905BD">
        <w:t> r.</w:t>
      </w:r>
      <w:r w:rsidR="00534B47">
        <w:t xml:space="preserve"> Nr </w:t>
      </w:r>
      <w:r>
        <w:t>67,</w:t>
      </w:r>
      <w:r w:rsidR="00534B47">
        <w:t xml:space="preserve"> poz. </w:t>
      </w:r>
      <w:r>
        <w:t>569,</w:t>
      </w:r>
      <w:r w:rsidR="00534B47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A905BD">
        <w:t>).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2.</w:t>
      </w:r>
      <w:r w:rsidRPr="00A905BD">
        <w:t> 1. Każdemu przysługuje, z zastrzeżeniem</w:t>
      </w:r>
      <w:r w:rsidR="00534B47">
        <w:t xml:space="preserve"> art. </w:t>
      </w:r>
      <w:r w:rsidRPr="00A905BD">
        <w:t xml:space="preserve">5, prawo dostępu do informacji publicznej, zwane dalej </w:t>
      </w:r>
      <w:r w:rsidR="00534B47">
        <w:t>„</w:t>
      </w:r>
      <w:r w:rsidRPr="00A905BD">
        <w:t>pr</w:t>
      </w:r>
      <w:r w:rsidRPr="00A905BD">
        <w:t>a</w:t>
      </w:r>
      <w:r w:rsidRPr="00A905BD">
        <w:t>wem do informacji publicznej</w:t>
      </w:r>
      <w:r w:rsidR="00534B47">
        <w:t>”</w:t>
      </w:r>
      <w:r w:rsidRPr="00A905BD">
        <w:t>.</w:t>
      </w:r>
    </w:p>
    <w:p w:rsidR="00162C16" w:rsidRPr="00A905BD" w:rsidRDefault="00162C16" w:rsidP="00162C16">
      <w:pPr>
        <w:pStyle w:val="USTustnpkodeksu"/>
      </w:pPr>
      <w:r w:rsidRPr="00A905BD">
        <w:t>2. Od osoby wykonującej prawo do informacji publicznej nie wolno żądać wykazania interesu prawnego lub faktyc</w:t>
      </w:r>
      <w:r w:rsidRPr="00A905BD">
        <w:t>z</w:t>
      </w:r>
      <w:r w:rsidRPr="00A905BD">
        <w:t>nego.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2a.</w:t>
      </w:r>
      <w:r w:rsidRPr="00A905BD">
        <w:t> 1. Każdemu przysługuje, z zastrzeżeniem</w:t>
      </w:r>
      <w:r w:rsidR="00534B47">
        <w:t xml:space="preserve"> art. </w:t>
      </w:r>
      <w:r w:rsidRPr="00A905BD">
        <w:t>5, prawo do ponownego wykorzystywania informacji public</w:t>
      </w:r>
      <w:r w:rsidRPr="00A905BD">
        <w:t>z</w:t>
      </w:r>
      <w:r w:rsidRPr="00A905BD">
        <w:t>nej.</w:t>
      </w:r>
    </w:p>
    <w:p w:rsidR="00162C16" w:rsidRPr="00A905BD" w:rsidRDefault="00162C16" w:rsidP="00162C16">
      <w:pPr>
        <w:pStyle w:val="USTustnpkodeksu"/>
      </w:pPr>
      <w:r w:rsidRPr="00A905BD">
        <w:t>2. Zasady ponownego wykorzystywania informacji publicznej nie naruszają prawa dostępu do informacji publicznej ani wolności jej rozpowszechniania.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3.</w:t>
      </w:r>
      <w:r w:rsidRPr="00162C16">
        <w:t> 1. Prawo do informacji publicznej obejmuje uprawnienia do: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uzyskania informacji publicznej, w tym uzyskania informacji przetworzonej w takim zakresie, w jakim jest to szcz</w:t>
      </w:r>
      <w:r w:rsidRPr="00A905BD">
        <w:t>e</w:t>
      </w:r>
      <w:r w:rsidRPr="00A905BD">
        <w:t>gólnie istotne dla interesu publicznego;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wglądu do dokumentów urzędowych;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dostępu do posiedzeń kolegialnych organów władzy publicznej pochodzących z powszechnych wyborów.</w:t>
      </w:r>
    </w:p>
    <w:p w:rsidR="00162C16" w:rsidRPr="00A905BD" w:rsidRDefault="00162C16" w:rsidP="00162C16">
      <w:pPr>
        <w:pStyle w:val="USTustnpkodeksu"/>
      </w:pPr>
      <w:r w:rsidRPr="00A905BD">
        <w:lastRenderedPageBreak/>
        <w:t>2. Prawo do informacji publicznej obejmuje uprawnienie do niezwłocznego uzyskania informacji publicznej zawier</w:t>
      </w:r>
      <w:r w:rsidRPr="00A905BD">
        <w:t>a</w:t>
      </w:r>
      <w:r w:rsidRPr="00A905BD">
        <w:t>jącej aktualną wiedzę o sprawach publicznych.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4.</w:t>
      </w:r>
      <w:r w:rsidRPr="00162C16">
        <w:t> 1. Obowiązane do udostępniania informacji publicznej są władze publiczne oraz inne podmioty wykonujące zadania publiczne, w szczególności: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organy władzy publicznej;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organy samorządów gospodarczych i zawodowych;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podmioty reprezentujące zgodnie z odrębnymi przepisami Skarb Państwa;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podmioty reprezentujące państwowe osoby prawne albo osoby prawne samorządu terytorialnego oraz podmioty r</w:t>
      </w:r>
      <w:r w:rsidRPr="00A905BD">
        <w:t>e</w:t>
      </w:r>
      <w:r w:rsidRPr="00A905BD">
        <w:t>prezentujące inne państwowe jednostki organizacyjne albo jednostki organizacyjne samorządu terytorialnego;</w:t>
      </w:r>
    </w:p>
    <w:p w:rsidR="00162C16" w:rsidRPr="00A905BD" w:rsidRDefault="00162C16" w:rsidP="00162C16">
      <w:pPr>
        <w:pStyle w:val="PKTpunkt"/>
      </w:pPr>
      <w:r w:rsidRPr="00A905BD">
        <w:t>5)</w:t>
      </w:r>
      <w:r w:rsidRPr="00A905BD">
        <w:tab/>
        <w:t>podmioty reprezentujące inne osoby lub jednostki organizacyjne, które wykonują zadania publiczne lub dysponują majątkiem publicznym, oraz osoby prawne, w których Skarb Państwa, jednostki samorządu terytorialnego lub sam</w:t>
      </w:r>
      <w:r w:rsidRPr="00A905BD">
        <w:t>o</w:t>
      </w:r>
      <w:r w:rsidRPr="00A905BD">
        <w:t>rządu gospodarczego albo zawodowego mają pozycję dominującą w rozumieniu przepisów o ochronie konkurencji i konsumentów.</w:t>
      </w:r>
    </w:p>
    <w:p w:rsidR="00162C16" w:rsidRPr="009E007B" w:rsidRDefault="00162C16" w:rsidP="00162C16">
      <w:pPr>
        <w:pStyle w:val="USTustnpkodeksu"/>
      </w:pPr>
      <w:r w:rsidRPr="00644F84">
        <w:t>2.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 </w:t>
      </w:r>
      <w:r w:rsidRPr="00644F84">
        <w:t>Obowiązane do udostępnienia informacji publicznej są organizacje związkowe i</w:t>
      </w:r>
      <w:r>
        <w:t> </w:t>
      </w:r>
      <w:r w:rsidRPr="00644F84">
        <w:t>pracodawców, reprezentatywne</w:t>
      </w:r>
      <w:r w:rsidR="00534B47">
        <w:t xml:space="preserve"> </w:t>
      </w:r>
      <w:r w:rsidR="00534B47" w:rsidRPr="00644F84">
        <w:t>w</w:t>
      </w:r>
      <w:r w:rsidR="00534B47">
        <w:t> </w:t>
      </w:r>
      <w:r w:rsidRPr="00644F84">
        <w:t>rozumieniu ustawy</w:t>
      </w:r>
      <w:r w:rsidR="00534B47" w:rsidRPr="00644F84">
        <w:t xml:space="preserve"> z</w:t>
      </w:r>
      <w:r w:rsidR="00534B47">
        <w:t> </w:t>
      </w:r>
      <w:r w:rsidRPr="00644F84">
        <w:t>dnia 2</w:t>
      </w:r>
      <w:r w:rsidR="00534B47" w:rsidRPr="00644F84">
        <w:t>4</w:t>
      </w:r>
      <w:r w:rsidR="00534B47">
        <w:t> </w:t>
      </w:r>
      <w:r w:rsidRPr="00644F84">
        <w:t>lipca 201</w:t>
      </w:r>
      <w:r w:rsidR="00534B47" w:rsidRPr="00644F84">
        <w:t>5</w:t>
      </w:r>
      <w:r w:rsidR="00534B47">
        <w:t> </w:t>
      </w:r>
      <w:r w:rsidRPr="00644F84">
        <w:t>r.</w:t>
      </w:r>
      <w:r w:rsidR="00534B47" w:rsidRPr="00644F84">
        <w:t xml:space="preserve"> o</w:t>
      </w:r>
      <w:r w:rsidR="00534B47">
        <w:t> </w:t>
      </w:r>
      <w:r w:rsidRPr="00644F84">
        <w:t>Radzie Dialogu Społecznego</w:t>
      </w:r>
      <w:r w:rsidR="00534B47" w:rsidRPr="00644F84">
        <w:t xml:space="preserve"> i</w:t>
      </w:r>
      <w:r w:rsidR="00534B47">
        <w:t> </w:t>
      </w:r>
      <w:r w:rsidRPr="00644F84">
        <w:t>innych instytucjach dialogu społecznego</w:t>
      </w:r>
      <w:r>
        <w:t xml:space="preserve"> </w:t>
      </w:r>
      <w:r w:rsidRPr="00644F84">
        <w:t>(</w:t>
      </w:r>
      <w:r w:rsidR="00534B47">
        <w:t>Dz. U. poz. </w:t>
      </w:r>
      <w:r w:rsidRPr="00644F84">
        <w:t>1240), oraz partie polityczne.</w:t>
      </w:r>
    </w:p>
    <w:p w:rsidR="00162C16" w:rsidRPr="00A905BD" w:rsidRDefault="00162C16" w:rsidP="00162C16">
      <w:pPr>
        <w:pStyle w:val="USTustnpkodeksu"/>
      </w:pPr>
      <w:r w:rsidRPr="00A905BD">
        <w:t>3. Obowiązane do udostępniania informacji publicznej są podmioty, o których mowa</w:t>
      </w:r>
      <w:r w:rsidR="00534B47" w:rsidRPr="00A905BD">
        <w:t xml:space="preserve"> w</w:t>
      </w:r>
      <w:r w:rsidR="00534B47">
        <w:t> ust. </w:t>
      </w:r>
      <w:r w:rsidR="00534B47" w:rsidRPr="00A905BD">
        <w:t>1</w:t>
      </w:r>
      <w:r w:rsidR="00534B47">
        <w:t xml:space="preserve"> i </w:t>
      </w:r>
      <w:r w:rsidRPr="00A905BD">
        <w:t>2, będące w posiadaniu takich informacji.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5.</w:t>
      </w:r>
      <w:r w:rsidRPr="00A905BD">
        <w:t> 1. Prawo do informacji publicznej podlega ograniczeniu w zakresie i na zasadach określonych w przepisach o ochronie informacji niejawnych oraz o ochronie innych tajemnic ustawowo chronionych.</w:t>
      </w:r>
    </w:p>
    <w:p w:rsidR="00162C16" w:rsidRPr="00A905BD" w:rsidRDefault="00162C16" w:rsidP="00162C16">
      <w:pPr>
        <w:pStyle w:val="USTustnpkodeksu"/>
      </w:pPr>
      <w:r w:rsidRPr="00A905BD">
        <w:t>1a. (utracił moc)</w:t>
      </w:r>
      <w:bookmarkStart w:id="3" w:name="_Ref376862721"/>
      <w:r w:rsidRPr="00A905BD">
        <w:rPr>
          <w:rStyle w:val="IGindeksgrny"/>
        </w:rPr>
        <w:footnoteReference w:id="5"/>
      </w:r>
      <w:bookmarkEnd w:id="3"/>
      <w:r w:rsidRPr="00A905BD">
        <w:rPr>
          <w:rStyle w:val="IGindeksgrny"/>
        </w:rPr>
        <w:t>)</w:t>
      </w:r>
    </w:p>
    <w:p w:rsidR="00162C16" w:rsidRPr="00A905BD" w:rsidRDefault="00162C16" w:rsidP="00162C16">
      <w:pPr>
        <w:pStyle w:val="USTustnpkodeksu"/>
      </w:pPr>
      <w:r w:rsidRPr="00A905BD">
        <w:t>2. Prawo do informacji publicznej podlega ograniczeniu ze względu na prywatność osoby fizycznej lub tajemnicę przedsiębiorcy. Ograniczenie to nie dotyczy informacji o osobach pełniących funkcje publiczne, mających związek z pełnieniem tych funkcji, w tym o warunkach powierzenia i wykonywania funkcji, oraz przypadku, gdy osoba fizyczna lub przedsiębiorca rezygnują z przysługującego im prawa.</w:t>
      </w:r>
    </w:p>
    <w:p w:rsidR="00162C16" w:rsidRPr="00A905BD" w:rsidRDefault="00162C16" w:rsidP="00162C16">
      <w:pPr>
        <w:pStyle w:val="USTustnpkodeksu"/>
      </w:pPr>
      <w:r w:rsidRPr="00A905BD">
        <w:t>3.</w:t>
      </w:r>
      <w:r w:rsidRPr="00A905BD">
        <w:rPr>
          <w:rStyle w:val="IGindeksgrny"/>
        </w:rPr>
        <w:footnoteReference w:id="6"/>
      </w:r>
      <w:r w:rsidRPr="00A905BD">
        <w:rPr>
          <w:rStyle w:val="IGindeksgrny"/>
        </w:rPr>
        <w:t>)</w:t>
      </w:r>
      <w:r w:rsidRPr="00A905BD">
        <w:t> Nie można, z zastrzeżeniem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ograniczać dostępu do informacji o sprawach rozstrzyganych w postępowaniu przed organami państwa, w szczególności w postępowaniu administracyjnym, karnym lub cywilnym, ze względu na ochronę interesu strony, jeżeli postępowanie dotyczy władz publicznych lub innych podmiotów wykonujących zadania publiczne albo osób pełniących funkcje publiczne – w zakresie tych zadań lub funkcji.</w:t>
      </w:r>
    </w:p>
    <w:p w:rsidR="00162C16" w:rsidRPr="00A905BD" w:rsidRDefault="00162C16" w:rsidP="00162C16">
      <w:pPr>
        <w:pStyle w:val="USTustnpkodeksu"/>
      </w:pPr>
      <w:r w:rsidRPr="00A905BD">
        <w:t>4. Ograniczenia dostępu do informacji w sprawach, o których mowa</w:t>
      </w:r>
      <w:r w:rsidR="00534B47" w:rsidRPr="00A905BD">
        <w:t xml:space="preserve"> w</w:t>
      </w:r>
      <w:r w:rsidR="00534B47">
        <w:t> ust. </w:t>
      </w:r>
      <w:r w:rsidRPr="00A905BD">
        <w:t>3, nie naruszają prawa do informacji o organizacji i pracy organów prowadzących postępowania, w szczególności o czasie, trybie i miejscu oraz kolejności rozpatrywania spraw.</w:t>
      </w:r>
    </w:p>
    <w:p w:rsidR="00162C16" w:rsidRPr="00A905BD" w:rsidRDefault="00162C16" w:rsidP="00162C16">
      <w:pPr>
        <w:pStyle w:val="ROZDZODDZOZNoznaczenierozdziauluboddziau"/>
      </w:pPr>
      <w:r w:rsidRPr="00A905BD">
        <w:t>Rozdział 2</w:t>
      </w:r>
    </w:p>
    <w:p w:rsidR="00162C16" w:rsidRPr="00A905BD" w:rsidRDefault="00162C16" w:rsidP="00534B47">
      <w:pPr>
        <w:pStyle w:val="ROZDZODDZPRZEDMprzedmiotregulacjirozdziauluboddziau"/>
      </w:pPr>
      <w:r w:rsidRPr="00A905BD">
        <w:t>Dostęp do informacji publicznej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6.</w:t>
      </w:r>
      <w:r w:rsidRPr="00162C16">
        <w:t> 1. Udostępnieniu podlega informacja publiczna, w szczególności o:</w:t>
      </w:r>
    </w:p>
    <w:p w:rsidR="00162C16" w:rsidRPr="00162C16" w:rsidRDefault="00162C16" w:rsidP="00534B47">
      <w:pPr>
        <w:pStyle w:val="PKTpunkt"/>
        <w:keepNext/>
      </w:pPr>
      <w:r w:rsidRPr="00A905BD">
        <w:t>1)</w:t>
      </w:r>
      <w:r w:rsidRPr="00A905BD">
        <w:tab/>
        <w:t>polityce wewnętrznej i zagranicznej, w tym o: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zamierzeniach działań władzy ustawodawczej oraz wykonawczej,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projektowaniu aktów normatywnych,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>programach w zakresie realizacji zadań publicznych, sposobie ich realizacji, wykonywaniu i skutkach realizacji tych zadań;</w:t>
      </w:r>
    </w:p>
    <w:p w:rsidR="00162C16" w:rsidRPr="00162C16" w:rsidRDefault="00162C16" w:rsidP="00534B47">
      <w:pPr>
        <w:pStyle w:val="PKTpunkt"/>
        <w:keepNext/>
      </w:pPr>
      <w:r w:rsidRPr="00A905BD">
        <w:t>2)</w:t>
      </w:r>
      <w:r w:rsidRPr="00A905BD">
        <w:tab/>
        <w:t>podmiotach,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Pr="00A905BD">
        <w:t>1, w tym o: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statusie prawnym lub formie prawnej,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organizacji,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>przedmiocie działalności i kompetencjach,</w:t>
      </w:r>
    </w:p>
    <w:p w:rsidR="00162C16" w:rsidRPr="00A905BD" w:rsidRDefault="00162C16" w:rsidP="00162C16">
      <w:pPr>
        <w:pStyle w:val="LITlitera"/>
      </w:pPr>
      <w:r w:rsidRPr="00A905BD">
        <w:t>d)</w:t>
      </w:r>
      <w:r w:rsidRPr="00A905BD">
        <w:tab/>
        <w:t>organach i osobach sprawujących w nich funkcje i ich kompetencjach,</w:t>
      </w:r>
    </w:p>
    <w:p w:rsidR="00162C16" w:rsidRPr="00A905BD" w:rsidRDefault="00162C16" w:rsidP="00162C16">
      <w:pPr>
        <w:pStyle w:val="LITlitera"/>
      </w:pPr>
      <w:r w:rsidRPr="00A905BD">
        <w:t>e)</w:t>
      </w:r>
      <w:r w:rsidRPr="00A905BD">
        <w:tab/>
        <w:t>strukturze własnościowej podmiotów,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Pr="00A905BD">
        <w:t>3–5,</w:t>
      </w:r>
    </w:p>
    <w:p w:rsidR="00162C16" w:rsidRPr="00A905BD" w:rsidRDefault="00162C16" w:rsidP="00162C16">
      <w:pPr>
        <w:pStyle w:val="LITlitera"/>
      </w:pPr>
      <w:r w:rsidRPr="00A905BD">
        <w:t>f)</w:t>
      </w:r>
      <w:r w:rsidRPr="00A905BD">
        <w:tab/>
        <w:t>majątku, którym dysponują;</w:t>
      </w:r>
    </w:p>
    <w:p w:rsidR="00162C16" w:rsidRPr="00162C16" w:rsidRDefault="00162C16" w:rsidP="00534B47">
      <w:pPr>
        <w:pStyle w:val="PKTpunkt"/>
        <w:keepNext/>
      </w:pPr>
      <w:r w:rsidRPr="00A905BD">
        <w:t>3)</w:t>
      </w:r>
      <w:r w:rsidRPr="00A905BD">
        <w:tab/>
        <w:t>zasadach funkcjonowania podmiotów,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Pr="00A905BD">
        <w:t>1, w tym o: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trybie działania władz publicznych i ich jednostek organizacyjnych,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trybie działania państwowych osób prawnych i osób prawnych samorządu terytorialnego w zakresie wykonyw</w:t>
      </w:r>
      <w:r w:rsidRPr="00A905BD">
        <w:t>a</w:t>
      </w:r>
      <w:r w:rsidRPr="00A905BD">
        <w:t>nia zadań publicznych i ich działalności w ramach gospodarki budżetowej i pozabudżetowej,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>sposobach stanowienia aktów publicznoprawnych,</w:t>
      </w:r>
    </w:p>
    <w:p w:rsidR="00162C16" w:rsidRPr="00A905BD" w:rsidRDefault="00162C16" w:rsidP="00162C16">
      <w:pPr>
        <w:pStyle w:val="LITlitera"/>
      </w:pPr>
      <w:r w:rsidRPr="00A905BD">
        <w:t>d)</w:t>
      </w:r>
      <w:r w:rsidRPr="00A905BD">
        <w:tab/>
        <w:t>sposobach przyjmowania i załatwiania spraw,</w:t>
      </w:r>
    </w:p>
    <w:p w:rsidR="00162C16" w:rsidRPr="00A905BD" w:rsidRDefault="00162C16" w:rsidP="00162C16">
      <w:pPr>
        <w:pStyle w:val="LITlitera"/>
      </w:pPr>
      <w:r w:rsidRPr="00A905BD">
        <w:t>e)</w:t>
      </w:r>
      <w:r w:rsidRPr="00A905BD">
        <w:tab/>
        <w:t>stanie przyjmowanych spraw, kolejności ich załatwiania lub rozstrzygania,</w:t>
      </w:r>
    </w:p>
    <w:p w:rsidR="00162C16" w:rsidRPr="00A905BD" w:rsidRDefault="00162C16" w:rsidP="00162C16">
      <w:pPr>
        <w:pStyle w:val="LITlitera"/>
      </w:pPr>
      <w:r w:rsidRPr="00A905BD">
        <w:t>f)</w:t>
      </w:r>
      <w:r w:rsidRPr="00A905BD">
        <w:tab/>
        <w:t>prowadzonych rejestrach, ewidencjach i archiwach oraz o sposobach i zasadach udostępniania danych w nich zawartych,</w:t>
      </w:r>
    </w:p>
    <w:p w:rsidR="00162C16" w:rsidRPr="00A905BD" w:rsidRDefault="00162C16" w:rsidP="00162C16">
      <w:pPr>
        <w:pStyle w:val="LITlitera"/>
      </w:pPr>
      <w:r w:rsidRPr="00A905BD">
        <w:t>g)</w:t>
      </w:r>
      <w:r w:rsidRPr="00A905BD">
        <w:tab/>
        <w:t>naborze kandydatów do zatrudnienia na wolne stanowiska, w zakresie określonym w przepisach odrębnych,</w:t>
      </w:r>
    </w:p>
    <w:p w:rsidR="00162C16" w:rsidRPr="00A905BD" w:rsidRDefault="00162C16" w:rsidP="00162C16">
      <w:pPr>
        <w:pStyle w:val="LITlitera"/>
      </w:pPr>
      <w:r w:rsidRPr="00A905BD">
        <w:t>h)</w:t>
      </w:r>
      <w:r w:rsidRPr="00A905BD">
        <w:tab/>
        <w:t>konkursie na wyższe stanowisko w służbie cywilnej, w zakresie określonym w przepisach odrębnych;</w:t>
      </w:r>
    </w:p>
    <w:p w:rsidR="00162C16" w:rsidRPr="00162C16" w:rsidRDefault="00162C16" w:rsidP="00534B47">
      <w:pPr>
        <w:pStyle w:val="PKTpunkt"/>
        <w:keepNext/>
      </w:pPr>
      <w:r w:rsidRPr="00A905BD">
        <w:t>4)</w:t>
      </w:r>
      <w:r w:rsidRPr="00A905BD">
        <w:tab/>
        <w:t>danych publicznych, w tym:</w:t>
      </w:r>
    </w:p>
    <w:p w:rsidR="00162C16" w:rsidRPr="00162C16" w:rsidRDefault="00162C16" w:rsidP="00534B47">
      <w:pPr>
        <w:pStyle w:val="LITlitera"/>
        <w:keepNext/>
      </w:pPr>
      <w:r w:rsidRPr="00A905BD">
        <w:t>a)</w:t>
      </w:r>
      <w:r w:rsidRPr="00A905BD">
        <w:tab/>
        <w:t>treść i postać dokumentów urzędowych, w szczególności:</w:t>
      </w:r>
    </w:p>
    <w:p w:rsidR="00162C16" w:rsidRPr="00A905BD" w:rsidRDefault="00162C16" w:rsidP="00162C16">
      <w:pPr>
        <w:pStyle w:val="TIRtiret"/>
      </w:pPr>
      <w:r w:rsidRPr="00A905BD">
        <w:t>–</w:t>
      </w:r>
      <w:r w:rsidRPr="00A905BD">
        <w:tab/>
        <w:t>treść aktów administracyjnych i innych rozstrzygnięć,</w:t>
      </w:r>
    </w:p>
    <w:p w:rsidR="00162C16" w:rsidRPr="00A905BD" w:rsidRDefault="00162C16" w:rsidP="00162C16">
      <w:pPr>
        <w:pStyle w:val="TIRtiret"/>
      </w:pPr>
      <w:r w:rsidRPr="00A905BD">
        <w:t>–</w:t>
      </w:r>
      <w:r w:rsidRPr="00A905BD">
        <w:tab/>
        <w:t>dokumentacja przebiegu i efektów kontroli oraz wystąpienia, stanowiska, wnioski i opinie podmiotów ją przeprowadzających,</w:t>
      </w:r>
    </w:p>
    <w:p w:rsidR="00162C16" w:rsidRPr="00C14477" w:rsidRDefault="00162C16" w:rsidP="00162C16">
      <w:pPr>
        <w:pStyle w:val="TIRtiret"/>
      </w:pPr>
      <w:r>
        <w:t>–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ab/>
      </w:r>
      <w:r w:rsidRPr="00644F84">
        <w:t>treść orzeczeń sądów powszechnych, Sądu Najwyższego, sądów administracyjnych, sądów wojskowych, Trybunału</w:t>
      </w:r>
      <w:r>
        <w:t xml:space="preserve"> </w:t>
      </w:r>
      <w:r w:rsidRPr="00644F84">
        <w:t>Konstytucyjnego i</w:t>
      </w:r>
      <w:r>
        <w:t> </w:t>
      </w:r>
      <w:r w:rsidRPr="00644F84">
        <w:t>Trybunału Stanu,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stanowiska w sprawach publicznych zajęte przez organy władzy publicznej i przez funkcjonariuszy publicznych w rozumieniu przepisów Kodeksu karnego,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>treść innych wystąpień i ocen dokonywanych przez organy władzy publicznej,</w:t>
      </w:r>
    </w:p>
    <w:p w:rsidR="00162C16" w:rsidRPr="00A905BD" w:rsidRDefault="00162C16" w:rsidP="00162C16">
      <w:pPr>
        <w:pStyle w:val="LITlitera"/>
      </w:pPr>
      <w:r w:rsidRPr="00A905BD">
        <w:t>d)</w:t>
      </w:r>
      <w:r w:rsidRPr="00A905BD">
        <w:tab/>
        <w:t>informacja o stanie państwa, samorządów i ich jednostek organizacyjnych;</w:t>
      </w:r>
    </w:p>
    <w:p w:rsidR="00162C16" w:rsidRPr="00162C16" w:rsidRDefault="00162C16" w:rsidP="00534B47">
      <w:pPr>
        <w:pStyle w:val="PKTpunkt"/>
        <w:keepNext/>
      </w:pPr>
      <w:r w:rsidRPr="00A905BD">
        <w:t>5)</w:t>
      </w:r>
      <w:r w:rsidRPr="00A905BD">
        <w:tab/>
        <w:t>majątku publicznym, w tym o: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majątku Skarbu Państwa i państwowych osób prawnych,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innych prawach majątkowych przysługujących państwu i jego długach,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 xml:space="preserve">majątku jednostek samorządu terytorialnego oraz samorządów zawodowych i gospodarczych oraz majątku osób prawnych samorządu terytorialnego, a także </w:t>
      </w:r>
      <w:r w:rsidRPr="00A905BD">
        <w:rPr>
          <w:rStyle w:val="Kkursywa"/>
        </w:rPr>
        <w:t>kas chorych</w:t>
      </w:r>
      <w:r w:rsidRPr="00A905BD">
        <w:rPr>
          <w:rStyle w:val="IGindeksgrny"/>
        </w:rPr>
        <w:footnoteReference w:id="8"/>
      </w:r>
      <w:r w:rsidRPr="00A905BD">
        <w:rPr>
          <w:rStyle w:val="IGindeksgrny"/>
        </w:rPr>
        <w:t>)</w:t>
      </w:r>
      <w:r w:rsidRPr="00A905BD">
        <w:t>,</w:t>
      </w:r>
    </w:p>
    <w:p w:rsidR="00162C16" w:rsidRPr="00A905BD" w:rsidRDefault="00162C16" w:rsidP="00162C16">
      <w:pPr>
        <w:pStyle w:val="LITlitera"/>
      </w:pPr>
      <w:r w:rsidRPr="00A905BD">
        <w:t>d)</w:t>
      </w:r>
      <w:r w:rsidRPr="00A905BD">
        <w:tab/>
        <w:t>majątku podmiotów,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Pr="00A905BD">
        <w:t>5, pochodzącym z zadysponowania majątkiem, o którym mowa</w:t>
      </w:r>
      <w:r w:rsidR="00534B47" w:rsidRPr="00A905BD">
        <w:t xml:space="preserve"> w</w:t>
      </w:r>
      <w:r w:rsidR="00534B47">
        <w:t> lit. </w:t>
      </w:r>
      <w:r w:rsidRPr="00A905BD">
        <w:t>a–c, oraz pożytkach z tego majątku i jego obciążeniach,</w:t>
      </w:r>
    </w:p>
    <w:p w:rsidR="00162C16" w:rsidRPr="00A905BD" w:rsidRDefault="00162C16" w:rsidP="00162C16">
      <w:pPr>
        <w:pStyle w:val="LITlitera"/>
      </w:pPr>
      <w:r w:rsidRPr="00A905BD">
        <w:t>e)</w:t>
      </w:r>
      <w:r w:rsidRPr="00A905BD">
        <w:tab/>
        <w:t>dochodach i stratach spółek handlowych, w których podmioty, o których mowa</w:t>
      </w:r>
      <w:r w:rsidR="00534B47" w:rsidRPr="00A905BD">
        <w:t xml:space="preserve"> w</w:t>
      </w:r>
      <w:r w:rsidR="00534B47">
        <w:t> lit. </w:t>
      </w:r>
      <w:r w:rsidRPr="00A905BD">
        <w:t>a–c, mają pozycję domin</w:t>
      </w:r>
      <w:r w:rsidRPr="00A905BD">
        <w:t>u</w:t>
      </w:r>
      <w:r w:rsidRPr="00A905BD">
        <w:t>jącą w rozumieniu przepisów Kodeksu spółek handlowych, oraz dysponowaniu tymi dochodami i sposobie p</w:t>
      </w:r>
      <w:r w:rsidRPr="00A905BD">
        <w:t>o</w:t>
      </w:r>
      <w:r w:rsidRPr="00A905BD">
        <w:t>krywania strat,</w:t>
      </w:r>
    </w:p>
    <w:p w:rsidR="00162C16" w:rsidRPr="00A905BD" w:rsidRDefault="00162C16" w:rsidP="00162C16">
      <w:pPr>
        <w:pStyle w:val="LITlitera"/>
      </w:pPr>
      <w:r w:rsidRPr="00A905BD">
        <w:t>f)</w:t>
      </w:r>
      <w:r w:rsidRPr="00A905BD">
        <w:tab/>
        <w:t>długu publicznym,</w:t>
      </w:r>
    </w:p>
    <w:p w:rsidR="00162C16" w:rsidRPr="00A905BD" w:rsidRDefault="00162C16" w:rsidP="00162C16">
      <w:pPr>
        <w:pStyle w:val="LITlitera"/>
      </w:pPr>
      <w:r w:rsidRPr="00A905BD">
        <w:t>g)</w:t>
      </w:r>
      <w:r w:rsidRPr="00A905BD">
        <w:tab/>
        <w:t>pomocy publicznej,</w:t>
      </w:r>
    </w:p>
    <w:p w:rsidR="00162C16" w:rsidRPr="00A905BD" w:rsidRDefault="00162C16" w:rsidP="00162C16">
      <w:pPr>
        <w:pStyle w:val="LITlitera"/>
      </w:pPr>
      <w:r w:rsidRPr="00A905BD">
        <w:t>h)</w:t>
      </w:r>
      <w:r w:rsidRPr="00A905BD">
        <w:tab/>
        <w:t>ciężarach publicznych.</w:t>
      </w:r>
    </w:p>
    <w:p w:rsidR="00162C16" w:rsidRPr="00A905BD" w:rsidRDefault="00162C16" w:rsidP="00162C16">
      <w:pPr>
        <w:pStyle w:val="USTustnpkodeksu"/>
      </w:pPr>
      <w:r w:rsidRPr="00A905BD">
        <w:t>2. Dokumentem urzędowym w rozumieniu ustawy jest treść oświadczenia woli lub wiedzy, utrwalona i podpisana w dowolnej formie przez funkcjonariusza publicznego w rozumieniu przepisów Kodeksu karnego, w ramach jego komp</w:t>
      </w:r>
      <w:r w:rsidRPr="00A905BD">
        <w:t>e</w:t>
      </w:r>
      <w:r w:rsidRPr="00A905BD">
        <w:t>tencji, skierowana do innego podmiotu lub złożona do akt sprawy.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7.</w:t>
      </w:r>
      <w:r w:rsidRPr="00162C16">
        <w:t> 1. Udostępnianie informacji publicznych następuje w drodze: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ogłaszania informacji publicznych, w tym dokumentów urzędowych, w Biuletynie Informacji Publicznej, o którym mowa</w:t>
      </w:r>
      <w:r w:rsidR="00534B47" w:rsidRPr="00A905BD">
        <w:t xml:space="preserve"> w</w:t>
      </w:r>
      <w:r w:rsidR="00534B47">
        <w:t> art. </w:t>
      </w:r>
      <w:r w:rsidRPr="00A905BD">
        <w:t>8;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udostępniania, o którym mowa</w:t>
      </w:r>
      <w:r w:rsidR="00534B47" w:rsidRPr="00A905BD">
        <w:t xml:space="preserve"> w</w:t>
      </w:r>
      <w:r w:rsidR="00534B47">
        <w:t> art. </w:t>
      </w:r>
      <w:r w:rsidRPr="00A905BD">
        <w:t>1</w:t>
      </w:r>
      <w:r w:rsidR="00534B47" w:rsidRPr="00A905BD">
        <w:t>0</w:t>
      </w:r>
      <w:r w:rsidR="00534B47">
        <w:t xml:space="preserve"> i </w:t>
      </w:r>
      <w:r w:rsidRPr="00A905BD">
        <w:t>11;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wstępu na posiedzenia organów, o których mowa</w:t>
      </w:r>
      <w:r w:rsidR="00534B47" w:rsidRPr="00A905BD">
        <w:t xml:space="preserve"> w</w:t>
      </w:r>
      <w:r w:rsidR="00534B47">
        <w:t> art. </w:t>
      </w:r>
      <w:r w:rsidRPr="00A905BD">
        <w:t>3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Pr="00A905BD">
        <w:t>3, i udostępniania materiałów, w tym audiowiz</w:t>
      </w:r>
      <w:r w:rsidRPr="00A905BD">
        <w:t>u</w:t>
      </w:r>
      <w:r w:rsidRPr="00A905BD">
        <w:t>alnych i teleinformatycznych, dokumentujących te posiedzenia;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udostępniania w centralnym repozytorium.</w:t>
      </w:r>
    </w:p>
    <w:p w:rsidR="00162C16" w:rsidRPr="00A905BD" w:rsidRDefault="00162C16" w:rsidP="00162C16">
      <w:pPr>
        <w:pStyle w:val="USTustnpkodeksu"/>
      </w:pPr>
      <w:r w:rsidRPr="00A905BD">
        <w:t>2. Dostęp do informacji publicznej jest bezpłatny, z zastrzeżeniem</w:t>
      </w:r>
      <w:r w:rsidR="00534B47">
        <w:t xml:space="preserve"> art. </w:t>
      </w:r>
      <w:r w:rsidRPr="00A905BD">
        <w:t>15.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8.</w:t>
      </w:r>
      <w:r w:rsidRPr="00A905BD">
        <w:t> 1. Tworzy się urzędowy publikator teleinformatyczny – Biuletyn Informacji Publicznej – w celu powszechn</w:t>
      </w:r>
      <w:r w:rsidRPr="00A905BD">
        <w:t>e</w:t>
      </w:r>
      <w:r w:rsidRPr="00A905BD">
        <w:t xml:space="preserve">go udostępniania informacji publicznej, w postaci ujednoliconego systemu stron w sieci teleinformatycznej, zwany dalej </w:t>
      </w:r>
      <w:r w:rsidR="00534B47">
        <w:t>„</w:t>
      </w:r>
      <w:r w:rsidRPr="00A905BD">
        <w:t>Biuletynem Informacji Publicznej</w:t>
      </w:r>
      <w:r w:rsidR="00534B47">
        <w:t>”</w:t>
      </w:r>
      <w:r w:rsidRPr="00A905BD">
        <w:t>.</w:t>
      </w:r>
    </w:p>
    <w:p w:rsidR="00162C16" w:rsidRPr="00A905BD" w:rsidRDefault="00162C16" w:rsidP="00162C16">
      <w:pPr>
        <w:pStyle w:val="USTustnpkodeksu"/>
      </w:pPr>
      <w:r w:rsidRPr="00A905BD">
        <w:t>2. Informacje publiczne są udostępniane w Biuletynie Informacji Publicznej przez 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2.</w:t>
      </w:r>
    </w:p>
    <w:p w:rsidR="00162C16" w:rsidRPr="00A905BD" w:rsidRDefault="00162C16" w:rsidP="00162C16">
      <w:pPr>
        <w:pStyle w:val="USTustnpkodeksu"/>
      </w:pPr>
      <w:r w:rsidRPr="00A905BD">
        <w:t>3. 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obowiązane są do udostępniania w Biuletynie Informacji Publicznej informacji publicznych, o których mowa</w:t>
      </w:r>
      <w:r w:rsidR="00534B47" w:rsidRPr="00A905BD">
        <w:t xml:space="preserve"> w</w:t>
      </w:r>
      <w:r w:rsidR="00534B47">
        <w:t> art. </w:t>
      </w:r>
      <w:r w:rsidR="00534B47" w:rsidRPr="00A905BD">
        <w:t>6</w:t>
      </w:r>
      <w:r w:rsidR="00534B47">
        <w:t xml:space="preserve"> ust. </w:t>
      </w:r>
      <w:r w:rsidR="00534B47" w:rsidRPr="00A905BD">
        <w:t>1</w:t>
      </w:r>
      <w:r w:rsidR="00534B47">
        <w:t xml:space="preserve"> pkt </w:t>
      </w:r>
      <w:r w:rsidRPr="00A905BD">
        <w:t>1–3,</w:t>
      </w:r>
      <w:r w:rsidR="00534B47">
        <w:t xml:space="preserve"> pkt </w:t>
      </w:r>
      <w:r w:rsidRPr="00A905BD">
        <w:t>4</w:t>
      </w:r>
      <w:r w:rsidR="00534B47">
        <w:t xml:space="preserve"> lit. </w:t>
      </w:r>
      <w:r w:rsidRPr="00A905BD">
        <w:t>a </w:t>
      </w:r>
      <w:proofErr w:type="spellStart"/>
      <w:r w:rsidRPr="00A905BD">
        <w:t>tiret</w:t>
      </w:r>
      <w:proofErr w:type="spellEnd"/>
      <w:r w:rsidRPr="00A905BD">
        <w:t xml:space="preserve"> drugie,</w:t>
      </w:r>
      <w:r w:rsidR="00534B47">
        <w:t xml:space="preserve"> lit. </w:t>
      </w:r>
      <w:r w:rsidRPr="00A905BD">
        <w:t>c i d</w:t>
      </w:r>
      <w:r w:rsidR="00534B47" w:rsidRPr="00A905BD">
        <w:t xml:space="preserve"> i</w:t>
      </w:r>
      <w:r w:rsidR="00534B47">
        <w:t> pkt </w:t>
      </w:r>
      <w:r w:rsidRPr="00A905BD">
        <w:t>5. Podmioty, o których mowa w zdaniu pierwszym, mogą udostępniać w Biuletynie Informacji Publicznej również inne informacje publiczne.</w:t>
      </w:r>
    </w:p>
    <w:p w:rsidR="00162C16" w:rsidRPr="00A905BD" w:rsidRDefault="00162C16" w:rsidP="00162C16">
      <w:pPr>
        <w:pStyle w:val="USTustnpkodeksu"/>
      </w:pPr>
      <w:r w:rsidRPr="00A905BD">
        <w:t>4. 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są obowiązane do udostępniania w Biuletynie Informacji Publicznej informacji dotyczących sposobu dostępu do informacji publicznych będących w ich posiadaniu i nieudostępnionych w Biuletynie Informacji Publicznej.</w:t>
      </w:r>
    </w:p>
    <w:p w:rsidR="00162C16" w:rsidRPr="00A905BD" w:rsidRDefault="00162C16" w:rsidP="00162C16">
      <w:pPr>
        <w:pStyle w:val="USTustnpkodeksu"/>
      </w:pPr>
      <w:r w:rsidRPr="00A905BD">
        <w:t>5. W przypadku wyłączenia jawności informacji publicznej, w Biuletynie Informacji Publicznej podaje się zakres wyłączenia, podstawę prawną wyłączenia jawności oraz wskazuje się organ lub osobę, które dokonały wyłączenia, a w przypadku, o którym mowa</w:t>
      </w:r>
      <w:r w:rsidR="00534B47" w:rsidRPr="00A905BD">
        <w:t xml:space="preserve"> w</w:t>
      </w:r>
      <w:r w:rsidR="00534B47">
        <w:t> art. </w:t>
      </w:r>
      <w:r w:rsidRPr="00A905BD">
        <w:t>5</w:t>
      </w:r>
      <w:r w:rsidR="00534B47">
        <w:t xml:space="preserve"> ust. </w:t>
      </w:r>
      <w:r w:rsidRPr="00A905BD">
        <w:t>2, podmiot, w interesie którego dokonano wyłączenia jawności.</w:t>
      </w:r>
    </w:p>
    <w:p w:rsidR="00162C16" w:rsidRPr="00162C16" w:rsidRDefault="00162C16" w:rsidP="00534B47">
      <w:pPr>
        <w:pStyle w:val="USTustnpkodeksu"/>
        <w:keepNext/>
      </w:pPr>
      <w:r w:rsidRPr="00A905BD">
        <w:t>6. Podmioty udostępniające informacje publiczne w Biuletynie Informacji Publicznej są obowiązane do: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oznaczenia informacji danymi określającymi podmiot udostępniający informację;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podania w informacji danych określających tożsamość osoby, która wytworzyła informację lub odpowiada za treść informacji;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dołączenia do informacji danych określających tożsamość osoby, która wprowadziła informację do Biuletynu Info</w:t>
      </w:r>
      <w:r w:rsidRPr="00A905BD">
        <w:t>r</w:t>
      </w:r>
      <w:r w:rsidRPr="00A905BD">
        <w:t>macji Publicznej;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oznaczenia czasu wytworzenia informacji i czasu jej udostępnienia;</w:t>
      </w:r>
    </w:p>
    <w:p w:rsidR="00162C16" w:rsidRPr="00A905BD" w:rsidRDefault="00162C16" w:rsidP="00162C16">
      <w:pPr>
        <w:pStyle w:val="PKTpunkt"/>
      </w:pPr>
      <w:r w:rsidRPr="00A905BD">
        <w:t>5)</w:t>
      </w:r>
      <w:r w:rsidRPr="00A905BD">
        <w:tab/>
        <w:t>zabezpieczenia możliwości identyfikacji czasu rzeczywistego udostępnienia informacji.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9.</w:t>
      </w:r>
      <w:r w:rsidRPr="00162C16">
        <w:t> 1. Minister właściwy do spraw informatyzacji tworzy stronę główną Biuletynu Informacji Publicznej: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zawierającą wykaz podmiotów,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wraz z odnośnikami umożliwiającymi połączenie z ich stronami;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zapewniającą dostęp do informacji publicznej oraz możliwość jej przeszukiwania w systemie, o którym mowa</w:t>
      </w:r>
      <w:r w:rsidR="00534B47" w:rsidRPr="00A905BD">
        <w:t xml:space="preserve"> w</w:t>
      </w:r>
      <w:r w:rsidR="00534B47">
        <w:t> ust. </w:t>
      </w:r>
      <w:r w:rsidRPr="00A905BD">
        <w:t>4a;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zapewniającą dostęp do centralnego repozytorium.</w:t>
      </w:r>
    </w:p>
    <w:p w:rsidR="00162C16" w:rsidRPr="00A905BD" w:rsidRDefault="00162C16" w:rsidP="00162C16">
      <w:pPr>
        <w:pStyle w:val="USTustnpkodeksu"/>
      </w:pPr>
      <w:r w:rsidRPr="00A905BD">
        <w:t>2. 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przez zastosowanie systemu, o którym mowa</w:t>
      </w:r>
      <w:r w:rsidR="00534B47" w:rsidRPr="00A905BD">
        <w:t xml:space="preserve"> w</w:t>
      </w:r>
      <w:r w:rsidR="00534B47">
        <w:t> ust. </w:t>
      </w:r>
      <w:r w:rsidRPr="00A905BD">
        <w:t>4a, albo innego systemu teleinformatycznego, tworzą własne strony Biuletynu Informacji Publicznej, na których udostępniają informacje podlegające udostępnieniu w tej drodze.</w:t>
      </w:r>
    </w:p>
    <w:p w:rsidR="00162C16" w:rsidRPr="00A905BD" w:rsidRDefault="00162C16" w:rsidP="00162C16">
      <w:pPr>
        <w:pStyle w:val="USTustnpkodeksu"/>
      </w:pPr>
      <w:r w:rsidRPr="00A905BD">
        <w:t>3. 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są obowiązane przekazać ministrowi właściwemu do spraw inform</w:t>
      </w:r>
      <w:r w:rsidRPr="00A905BD">
        <w:t>a</w:t>
      </w:r>
      <w:r w:rsidRPr="00A905BD">
        <w:t>tyzacji informacje niezbędne do zamieszczenia na stronie, o której mowa</w:t>
      </w:r>
      <w:r w:rsidR="00534B47" w:rsidRPr="00A905BD">
        <w:t xml:space="preserve"> w</w:t>
      </w:r>
      <w:r w:rsidR="00534B47">
        <w:t> ust. </w:t>
      </w:r>
      <w:r w:rsidRPr="00A905BD">
        <w:t>1.</w:t>
      </w:r>
    </w:p>
    <w:p w:rsidR="00162C16" w:rsidRPr="00162C16" w:rsidRDefault="00162C16" w:rsidP="00534B47">
      <w:pPr>
        <w:pStyle w:val="USTustnpkodeksu"/>
        <w:keepNext/>
      </w:pPr>
      <w:r w:rsidRPr="00A905BD">
        <w:t>4. Minister właściwy do spraw informatyzacji: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gromadzi i udostępnia adresy wskazujące strony Biuletynu Informacji Publicznej tworzone przez podmioty, o których mowa</w:t>
      </w:r>
      <w:r w:rsidR="00534B47" w:rsidRPr="00A905BD">
        <w:t xml:space="preserve"> w</w:t>
      </w:r>
      <w:r w:rsidR="00534B47">
        <w:t> art. </w:t>
      </w:r>
      <w:r w:rsidRPr="00A905BD">
        <w:t>4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gromadzi i udostępnia dane o liczbie pobrań stron, o których mowa</w:t>
      </w:r>
      <w:r w:rsidR="00534B47" w:rsidRPr="00A905BD">
        <w:t xml:space="preserve"> w</w:t>
      </w:r>
      <w:r w:rsidR="00534B47">
        <w:t> pkt </w:t>
      </w:r>
      <w:r w:rsidRPr="00A905BD">
        <w:t>1;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nieodpłatnie udostępnia system, o którym mowa</w:t>
      </w:r>
      <w:r w:rsidR="00534B47" w:rsidRPr="00A905BD">
        <w:t xml:space="preserve"> w</w:t>
      </w:r>
      <w:r w:rsidR="00534B47">
        <w:t> ust. </w:t>
      </w:r>
      <w:r w:rsidRPr="00A905BD">
        <w:t>4a.</w:t>
      </w:r>
    </w:p>
    <w:p w:rsidR="00162C16" w:rsidRPr="00A905BD" w:rsidRDefault="00162C16" w:rsidP="00162C16">
      <w:pPr>
        <w:pStyle w:val="USTustnpkodeksu"/>
      </w:pPr>
      <w:r w:rsidRPr="00A905BD">
        <w:t>4a. Scentralizowany System Dostępu do Informacji Publicznej stanowi system teleinformatyczny, który umożliwia tworzenie stron Biuletynu Informacji Publicznej, o których mowa</w:t>
      </w:r>
      <w:r w:rsidR="00534B47" w:rsidRPr="00A905BD">
        <w:t xml:space="preserve"> w</w:t>
      </w:r>
      <w:r w:rsidR="00534B47">
        <w:t> ust. </w:t>
      </w:r>
      <w:r w:rsidRPr="00A905BD">
        <w:t>2, oraz przetwarzanie informacji publicznych, w tym ich przeszukiwanie według kryteriów przedmiotowych i podmiotowych.</w:t>
      </w:r>
    </w:p>
    <w:p w:rsidR="00162C16" w:rsidRPr="00162C16" w:rsidRDefault="00162C16" w:rsidP="00534B47">
      <w:pPr>
        <w:pStyle w:val="USTustnpkodeksu"/>
        <w:keepNext/>
      </w:pPr>
      <w:r w:rsidRPr="00A905BD">
        <w:t>5. Minister właściwy do spraw informatyzacji określi, w drodze rozporządzenia:</w:t>
      </w:r>
    </w:p>
    <w:p w:rsidR="00162C16" w:rsidRPr="00162C16" w:rsidRDefault="00162C16" w:rsidP="00534B47">
      <w:pPr>
        <w:pStyle w:val="PKTpunkt"/>
        <w:keepNext/>
      </w:pPr>
      <w:r w:rsidRPr="00A905BD">
        <w:t>1)</w:t>
      </w:r>
      <w:r w:rsidRPr="00A905BD">
        <w:tab/>
        <w:t>szczegółowe wymagania dotyczące układu ujednoliconego systemu stron Biuletynu Informacji Publicznej, w szczególności: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strukturę strony głównej, o której mowa</w:t>
      </w:r>
      <w:r w:rsidR="00534B47" w:rsidRPr="00A905BD">
        <w:t xml:space="preserve"> w</w:t>
      </w:r>
      <w:r w:rsidR="00534B47">
        <w:t> ust. </w:t>
      </w:r>
      <w:r w:rsidRPr="00A905BD">
        <w:t>1,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standardy struktury stron, o których mowa</w:t>
      </w:r>
      <w:r w:rsidR="00534B47" w:rsidRPr="00A905BD">
        <w:t xml:space="preserve"> w</w:t>
      </w:r>
      <w:r w:rsidR="00534B47">
        <w:t> ust. </w:t>
      </w:r>
      <w:r w:rsidRPr="00A905BD">
        <w:t>2,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zakres i tryb przekazywania informacji, o których mowa</w:t>
      </w:r>
      <w:r w:rsidR="00534B47" w:rsidRPr="00A905BD">
        <w:t xml:space="preserve"> w</w:t>
      </w:r>
      <w:r w:rsidR="00534B47">
        <w:t> ust. </w:t>
      </w:r>
      <w:r w:rsidRPr="00A905BD">
        <w:t>3,</w:t>
      </w:r>
    </w:p>
    <w:p w:rsidR="00162C16" w:rsidRPr="00A905BD" w:rsidRDefault="00162C16" w:rsidP="00534B47">
      <w:pPr>
        <w:pStyle w:val="PKTpunkt"/>
        <w:keepNext/>
      </w:pPr>
      <w:r w:rsidRPr="00A905BD">
        <w:t>3)</w:t>
      </w:r>
      <w:r w:rsidRPr="00A905BD">
        <w:tab/>
        <w:t>wymagania dotyczące zabezpieczania treści informacji publicznych udostępnianych w Biuletynie Informacji P</w:t>
      </w:r>
      <w:r w:rsidRPr="00A905BD">
        <w:t>u</w:t>
      </w:r>
      <w:r w:rsidRPr="00A905BD">
        <w:t>blicznej</w:t>
      </w:r>
    </w:p>
    <w:p w:rsidR="00162C16" w:rsidRPr="00A905BD" w:rsidRDefault="00162C16" w:rsidP="00162C16">
      <w:pPr>
        <w:pStyle w:val="CZWSPPKTczwsplnapunktw"/>
      </w:pPr>
      <w:r w:rsidRPr="00A905BD">
        <w:t>– mając na względzie sprawność i jednolitość działania systemu stron Biuletynu Informacji Publicznej, a także uwzglę</w:t>
      </w:r>
      <w:r w:rsidRPr="00A905BD">
        <w:t>d</w:t>
      </w:r>
      <w:r w:rsidRPr="00A905BD">
        <w:t>niając konieczność równego traktowania rozwiązań informatycznych oraz potrzebę umożliwienia realizacji prawa do st</w:t>
      </w:r>
      <w:r w:rsidRPr="00A905BD">
        <w:t>o</w:t>
      </w:r>
      <w:r w:rsidRPr="00A905BD">
        <w:t>sowania przez podmioty obowiązane do przekazywania informacji oprogramowania bez konieczności ponoszenia doda</w:t>
      </w:r>
      <w:r w:rsidRPr="00A905BD">
        <w:t>t</w:t>
      </w:r>
      <w:r w:rsidRPr="00A905BD">
        <w:t>kowych kosztów z tytułu opłat licencyjnych.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9a.</w:t>
      </w:r>
      <w:r w:rsidRPr="00A905BD">
        <w:t> 1. Informacje publiczne o szczególnym znaczeniu dla rozwoju innowacyjności w państwie i rozwoju społ</w:t>
      </w:r>
      <w:r w:rsidRPr="00A905BD">
        <w:t>e</w:t>
      </w:r>
      <w:r w:rsidRPr="00A905BD">
        <w:t>czeństwa informacyjnego, które ze względu na sposób przechowywania i udostępniania pozwalają na ich ponowne wyk</w:t>
      </w:r>
      <w:r w:rsidRPr="00A905BD">
        <w:t>o</w:t>
      </w:r>
      <w:r w:rsidRPr="00A905BD">
        <w:t xml:space="preserve">rzystywanie, w sposób użyteczny i efektywny, stanowią zbiór zwany dalej </w:t>
      </w:r>
      <w:r w:rsidR="00534B47">
        <w:t>„</w:t>
      </w:r>
      <w:r w:rsidRPr="00A905BD">
        <w:t>zasobem informacyjnym</w:t>
      </w:r>
      <w:r w:rsidR="00534B47">
        <w:t>”</w:t>
      </w:r>
      <w:r w:rsidRPr="00A905BD">
        <w:t xml:space="preserve"> i są udostępniane w centralnym repozytorium.</w:t>
      </w:r>
    </w:p>
    <w:p w:rsidR="00162C16" w:rsidRPr="00162C16" w:rsidRDefault="00162C16" w:rsidP="00534B47">
      <w:pPr>
        <w:pStyle w:val="USTustnpkodeksu"/>
        <w:keepNext/>
      </w:pPr>
      <w:r w:rsidRPr="00A905BD">
        <w:t>2. Do przekazania, w celu udostępnienia w centralnym repozytorium, posiadanego zasobu informacyjnego oraz m</w:t>
      </w:r>
      <w:r w:rsidRPr="00A905BD">
        <w:t>e</w:t>
      </w:r>
      <w:r w:rsidRPr="00A905BD">
        <w:t>tadanych opisujących jego strukturę, a także ich systematycznego weryfikowania i aktualizowania są obowiązane: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organy administracji rządowej;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fundusze celowe;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Zakład Ubezpieczeń Społecznych;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Kasa Rolniczego Ubezpieczenia Społecznego;</w:t>
      </w:r>
    </w:p>
    <w:p w:rsidR="00162C16" w:rsidRPr="00A905BD" w:rsidRDefault="00162C16" w:rsidP="00162C16">
      <w:pPr>
        <w:pStyle w:val="PKTpunkt"/>
      </w:pPr>
      <w:r w:rsidRPr="00A905BD">
        <w:t>5)</w:t>
      </w:r>
      <w:r w:rsidRPr="00A905BD">
        <w:tab/>
        <w:t>Narodowy Fundusz Zdrowia;</w:t>
      </w:r>
    </w:p>
    <w:p w:rsidR="00162C16" w:rsidRPr="00A905BD" w:rsidRDefault="00162C16" w:rsidP="00162C16">
      <w:pPr>
        <w:pStyle w:val="PKTpunkt"/>
      </w:pPr>
      <w:r w:rsidRPr="00A905BD">
        <w:t>6)</w:t>
      </w:r>
      <w:r w:rsidRPr="00A905BD">
        <w:tab/>
        <w:t>państwowe instytuty badawcze;</w:t>
      </w:r>
    </w:p>
    <w:p w:rsidR="00162C16" w:rsidRPr="00A905BD" w:rsidRDefault="00162C16" w:rsidP="00162C16">
      <w:pPr>
        <w:pStyle w:val="PKTpunkt"/>
      </w:pPr>
      <w:r w:rsidRPr="00A905BD">
        <w:t>7)</w:t>
      </w:r>
      <w:r w:rsidRPr="00A905BD">
        <w:tab/>
        <w:t>państwowe osoby prawne utworzone na podstawie odrębnych ustaw w celu wykonywania zadań publicznych, z wyjątkiem uczelni, Polskiej Akademii Nauk oraz jednostek naukowych w rozumieniu ustawy z dnia 30 kwietnia 2010 r. o zasadach finansowania nauki (</w:t>
      </w:r>
      <w:r w:rsidR="00534B47">
        <w:t>Dz. U.</w:t>
      </w:r>
      <w:r w:rsidR="00534B47" w:rsidRPr="00A905BD">
        <w:t xml:space="preserve"> </w:t>
      </w:r>
      <w:r w:rsidR="00534B47">
        <w:t>z </w:t>
      </w:r>
      <w:r>
        <w:t>201</w:t>
      </w:r>
      <w:r w:rsidR="00534B47">
        <w:t>4 </w:t>
      </w:r>
      <w:r>
        <w:t>r.</w:t>
      </w:r>
      <w:r w:rsidR="00534B47">
        <w:t xml:space="preserve"> poz. </w:t>
      </w:r>
      <w:r>
        <w:t>162</w:t>
      </w:r>
      <w:r w:rsidR="00534B47">
        <w:t>0 oraz z </w:t>
      </w:r>
      <w:r>
        <w:t>201</w:t>
      </w:r>
      <w:r w:rsidR="00534B47">
        <w:t>5 </w:t>
      </w:r>
      <w:r>
        <w:t>r.</w:t>
      </w:r>
      <w:r w:rsidR="00534B47">
        <w:t xml:space="preserve"> poz. </w:t>
      </w:r>
      <w:r>
        <w:t>24</w:t>
      </w:r>
      <w:r w:rsidR="00534B47">
        <w:t>9 i </w:t>
      </w:r>
      <w:r>
        <w:t>1268</w:t>
      </w:r>
      <w:r w:rsidRPr="00A905BD">
        <w:t>).</w:t>
      </w:r>
    </w:p>
    <w:p w:rsidR="00162C16" w:rsidRPr="00162C16" w:rsidRDefault="00162C16" w:rsidP="00534B47">
      <w:pPr>
        <w:pStyle w:val="USTustnpkodeksu"/>
        <w:keepNext/>
      </w:pPr>
      <w:r w:rsidRPr="00A905BD">
        <w:t>2a. Obowiązek, o którym mowa</w:t>
      </w:r>
      <w:r w:rsidR="00534B47" w:rsidRPr="00A905BD">
        <w:t xml:space="preserve"> w</w:t>
      </w:r>
      <w:r w:rsidR="00534B47">
        <w:t> ust. </w:t>
      </w:r>
      <w:r w:rsidRPr="00A905BD">
        <w:t>2, może zostać spełniony poprzez przekazanie: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zasobu informacyjnego oraz metadanych, o których mowa</w:t>
      </w:r>
      <w:r w:rsidR="00534B47" w:rsidRPr="00A905BD">
        <w:t xml:space="preserve"> w</w:t>
      </w:r>
      <w:r w:rsidR="00534B47">
        <w:t> ust. </w:t>
      </w:r>
      <w:r w:rsidRPr="00A905BD">
        <w:t>2;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metadanych, o których mowa</w:t>
      </w:r>
      <w:r w:rsidR="00534B47" w:rsidRPr="00A905BD">
        <w:t xml:space="preserve"> w</w:t>
      </w:r>
      <w:r w:rsidR="00534B47">
        <w:t> ust. </w:t>
      </w:r>
      <w:r w:rsidRPr="00A905BD">
        <w:t>2, w przypadku gdy zasób informacyjny jest przez podmiot udostępniany w repozytorium powszechnie dostępnym w sieci teleinformatycznej innym niż centralne repozytorium.</w:t>
      </w:r>
    </w:p>
    <w:p w:rsidR="00162C16" w:rsidRPr="00162C16" w:rsidRDefault="00162C16" w:rsidP="00534B47">
      <w:pPr>
        <w:pStyle w:val="USTustnpkodeksu"/>
        <w:keepNext/>
      </w:pPr>
      <w:r w:rsidRPr="00A905BD">
        <w:t>2b. Podmioty wskazane w przepisach wydanych na podstawie</w:t>
      </w:r>
      <w:r w:rsidR="00534B47">
        <w:t xml:space="preserve"> ust. </w:t>
      </w:r>
      <w:r w:rsidRPr="00A905BD">
        <w:t>3 są obowiązane do dostosowania: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formatów danych oraz protokołów komunikacyjnych i szyfrujących, umożliwiających odczyt maszynowy do zasad określonych w przepisach wydanych na podstawie</w:t>
      </w:r>
      <w:r w:rsidR="00534B47">
        <w:t xml:space="preserve"> art. </w:t>
      </w:r>
      <w:r w:rsidRPr="00A905BD">
        <w:t>18 ustawy z dnia 17 lutego 2005 r. o informatyzacji działaln</w:t>
      </w:r>
      <w:r w:rsidRPr="00A905BD">
        <w:t>o</w:t>
      </w:r>
      <w:r w:rsidRPr="00A905BD">
        <w:t>ści podmiotów realizujących zadania publiczne (</w:t>
      </w:r>
      <w:r w:rsidR="00534B47">
        <w:t>Dz. U.</w:t>
      </w:r>
      <w:r w:rsidRPr="00A905BD">
        <w:t xml:space="preserve"> z 201</w:t>
      </w:r>
      <w:r>
        <w:t>4</w:t>
      </w:r>
      <w:r w:rsidRPr="00A905BD">
        <w:t> r.</w:t>
      </w:r>
      <w:r w:rsidR="00534B47">
        <w:t xml:space="preserve"> poz. </w:t>
      </w:r>
      <w:r>
        <w:t>1114</w:t>
      </w:r>
      <w:r w:rsidRPr="00A905BD">
        <w:t>);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metadanych, o których mowa</w:t>
      </w:r>
      <w:r w:rsidR="00534B47" w:rsidRPr="00A905BD">
        <w:t xml:space="preserve"> w</w:t>
      </w:r>
      <w:r w:rsidR="00534B47">
        <w:t> ust. </w:t>
      </w:r>
      <w:r w:rsidRPr="00A905BD">
        <w:t>2, do zestawu elementów metadanych, o których mowa w przepisach wydanych na podstawie</w:t>
      </w:r>
      <w:r w:rsidR="00534B47">
        <w:t xml:space="preserve"> ust. </w:t>
      </w:r>
      <w:r w:rsidR="00534B47" w:rsidRPr="00A905BD">
        <w:t>3</w:t>
      </w:r>
      <w:r w:rsidR="00534B47">
        <w:t xml:space="preserve"> i art. </w:t>
      </w:r>
      <w:r w:rsidRPr="00A905BD">
        <w:t>9b</w:t>
      </w:r>
      <w:r w:rsidR="00534B47">
        <w:t xml:space="preserve"> ust. </w:t>
      </w:r>
      <w:r w:rsidRPr="00A905BD">
        <w:t>6.</w:t>
      </w:r>
    </w:p>
    <w:p w:rsidR="00162C16" w:rsidRPr="00162C16" w:rsidRDefault="00162C16" w:rsidP="00534B47">
      <w:pPr>
        <w:pStyle w:val="USTustnpkodeksu"/>
        <w:keepNext/>
      </w:pPr>
      <w:r w:rsidRPr="00A905BD">
        <w:t>3. Minister właściwy do spraw informatyzacji określi, w drodze rozporządzenia, odrębnie dla poszczególnych po</w:t>
      </w:r>
      <w:r w:rsidRPr="00A905BD">
        <w:t>d</w:t>
      </w:r>
      <w:r w:rsidRPr="00A905BD">
        <w:t>miotów, o których mowa</w:t>
      </w:r>
      <w:r w:rsidR="00534B47" w:rsidRPr="00A905BD">
        <w:t xml:space="preserve"> w</w:t>
      </w:r>
      <w:r w:rsidR="00534B47">
        <w:t> ust. </w:t>
      </w:r>
      <w:r w:rsidRPr="00A905BD">
        <w:t>2: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sposób realizacji obowiązku, o którym mowa</w:t>
      </w:r>
      <w:r w:rsidR="00534B47" w:rsidRPr="00A905BD">
        <w:t xml:space="preserve"> w</w:t>
      </w:r>
      <w:r w:rsidR="00534B47">
        <w:t> ust. </w:t>
      </w:r>
      <w:r w:rsidRPr="00A905BD">
        <w:t>2, mając na względzie posiadaną przez ten podmiot infrastrukt</w:t>
      </w:r>
      <w:r w:rsidRPr="00A905BD">
        <w:t>u</w:t>
      </w:r>
      <w:r w:rsidRPr="00A905BD">
        <w:t>rę teleinformatyczną umożliwiającą gromadzenie w niej informacji publicznych oraz ich udostępnianie, a także mo</w:t>
      </w:r>
      <w:r w:rsidRPr="00A905BD">
        <w:t>ż</w:t>
      </w:r>
      <w:r w:rsidRPr="00A905BD">
        <w:t>liwości techniczne przechowywania tych informacji w centralnym repozytorium;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zakres zasobu informacyjnego, mając na względzie szczególne znaczenie określonych informacji publicznych dla rozwoju innowacyjności i społeczeństwa informacyjnego;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dodatkowe wymagania techniczne opracowania zasobu informacyjnego oraz dodatkowy zestaw elementów metad</w:t>
      </w:r>
      <w:r w:rsidRPr="00A905BD">
        <w:t>a</w:t>
      </w:r>
      <w:r w:rsidRPr="00A905BD">
        <w:t>nych, innych niż określone w przepisach wydanych na podstawie</w:t>
      </w:r>
      <w:r w:rsidR="00534B47">
        <w:t xml:space="preserve"> art. </w:t>
      </w:r>
      <w:r w:rsidRPr="00A905BD">
        <w:t>9b</w:t>
      </w:r>
      <w:r w:rsidR="00534B47">
        <w:t xml:space="preserve"> ust. </w:t>
      </w:r>
      <w:r w:rsidRPr="00A905BD">
        <w:t>6, mając na względzie sposób koord</w:t>
      </w:r>
      <w:r w:rsidRPr="00A905BD">
        <w:t>y</w:t>
      </w:r>
      <w:r w:rsidRPr="00A905BD">
        <w:t>nacji informacji stanowiących zasób informacyjny, ułatwiające jego wyszukiwanie w sposób określony</w:t>
      </w:r>
      <w:r w:rsidR="00534B47" w:rsidRPr="00A905BD">
        <w:t xml:space="preserve"> w</w:t>
      </w:r>
      <w:r w:rsidR="00534B47">
        <w:t> art. </w:t>
      </w:r>
      <w:r w:rsidRPr="00A905BD">
        <w:t>9b</w:t>
      </w:r>
      <w:r w:rsidR="00534B47">
        <w:t xml:space="preserve"> ust. </w:t>
      </w:r>
      <w:r w:rsidRPr="00A905BD">
        <w:t>2, kontrolę, długotrwałe przechowywanie i zarządzanie, oraz możliwość jak najszerszego ponownego wykorz</w:t>
      </w:r>
      <w:r w:rsidRPr="00A905BD">
        <w:t>y</w:t>
      </w:r>
      <w:r w:rsidRPr="00A905BD">
        <w:t>stywania informacji publicznych i ich maszynowego odczytu;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harmonogram przekazania zasobu informacyjnego oraz metadanych, o których mowa</w:t>
      </w:r>
      <w:r w:rsidR="00534B47" w:rsidRPr="00A905BD">
        <w:t xml:space="preserve"> w</w:t>
      </w:r>
      <w:r w:rsidR="00534B47">
        <w:t> ust. </w:t>
      </w:r>
      <w:r w:rsidRPr="00A905BD">
        <w:t>2, oraz ich aktualizow</w:t>
      </w:r>
      <w:r w:rsidRPr="00A905BD">
        <w:t>a</w:t>
      </w:r>
      <w:r w:rsidRPr="00A905BD">
        <w:t>nia mając na względzie konieczność zagwarantowania aktualności informacji.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9b.</w:t>
      </w:r>
      <w:r w:rsidRPr="00A905BD">
        <w:t> 1. Minister właściwy do spraw informatyzacji prowadzi centralne repozytorium, powszechnie dostępne w sieci teleinformatycznej.</w:t>
      </w:r>
    </w:p>
    <w:p w:rsidR="00162C16" w:rsidRPr="00162C16" w:rsidRDefault="00162C16" w:rsidP="00534B47">
      <w:pPr>
        <w:pStyle w:val="USTustnpkodeksu"/>
        <w:keepNext/>
      </w:pPr>
      <w:r w:rsidRPr="00A905BD">
        <w:t>2. Centralne repozytorium zapewnia przeszukiwanie zasobów informacyjnych w szczególności według: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kryterium przedmiotowego;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kryterium podmiotowego;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elementów metadanych, o których mowa w przepisach wydanych na podstawie</w:t>
      </w:r>
      <w:r w:rsidR="00534B47">
        <w:t xml:space="preserve"> ust. </w:t>
      </w:r>
      <w:r w:rsidR="00534B47" w:rsidRPr="00A905BD">
        <w:t>6</w:t>
      </w:r>
      <w:r w:rsidR="00534B47">
        <w:t xml:space="preserve"> i art. </w:t>
      </w:r>
      <w:r w:rsidRPr="00A905BD">
        <w:t>9a</w:t>
      </w:r>
      <w:r w:rsidR="00534B47">
        <w:t xml:space="preserve"> ust. </w:t>
      </w:r>
      <w:r w:rsidRPr="00A905BD">
        <w:t>3.</w:t>
      </w:r>
    </w:p>
    <w:p w:rsidR="00162C16" w:rsidRPr="00162C16" w:rsidRDefault="00162C16" w:rsidP="00534B47">
      <w:pPr>
        <w:pStyle w:val="USTustnpkodeksu"/>
        <w:keepNext/>
      </w:pPr>
      <w:r w:rsidRPr="00A905BD">
        <w:t xml:space="preserve">3. Minister właściwy do spraw informatyzacji może zlecić wyspecjalizowanym podmiotom </w:t>
      </w:r>
      <w:r w:rsidRPr="00162C16">
        <w:t>czynności związane z prowadzeniem centralnego repozytorium, pod warunkiem zapewnienia:</w:t>
      </w:r>
    </w:p>
    <w:p w:rsidR="00162C16" w:rsidRPr="00162C16" w:rsidRDefault="00162C16" w:rsidP="00534B47">
      <w:pPr>
        <w:pStyle w:val="PKTpunkt"/>
        <w:keepNext/>
      </w:pPr>
      <w:r w:rsidRPr="00A905BD">
        <w:t>1)</w:t>
      </w:r>
      <w:r w:rsidRPr="00A905BD">
        <w:tab/>
        <w:t>przez te podmioty: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rozliczalności i niezawodności jego prowadzenia,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integralności, rozliczalności, dostępności, autentyczności i niezaprzeczalności zasobów informacyjnych w nim udostępnianych;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możliwości przeprowadzenia przez tego ministra kontroli spełnienia warunków, o których mowa</w:t>
      </w:r>
      <w:r w:rsidR="00534B47" w:rsidRPr="00A905BD">
        <w:t xml:space="preserve"> w</w:t>
      </w:r>
      <w:r w:rsidR="00534B47">
        <w:t> pkt </w:t>
      </w:r>
      <w:r w:rsidRPr="00A905BD">
        <w:t>1.</w:t>
      </w:r>
    </w:p>
    <w:p w:rsidR="00162C16" w:rsidRPr="00A905BD" w:rsidRDefault="00162C16" w:rsidP="00162C16">
      <w:pPr>
        <w:pStyle w:val="USTustnpkodeksu"/>
      </w:pPr>
      <w:r w:rsidRPr="00A905BD">
        <w:t>4. Minister właściwy do spraw informatyzacji weryfikuje przekazywane zasoby informacyjne oraz metadane, o których mowa</w:t>
      </w:r>
      <w:r w:rsidR="00534B47" w:rsidRPr="00A905BD">
        <w:t xml:space="preserve"> w</w:t>
      </w:r>
      <w:r w:rsidR="00534B47">
        <w:t> art. </w:t>
      </w:r>
      <w:r w:rsidRPr="00A905BD">
        <w:t>9a</w:t>
      </w:r>
      <w:r w:rsidR="00534B47">
        <w:t xml:space="preserve"> ust. </w:t>
      </w:r>
      <w:r w:rsidRPr="00A905BD">
        <w:t>2, pod względem spełnienia wymogów, o których mowa</w:t>
      </w:r>
      <w:r w:rsidR="00534B47" w:rsidRPr="00A905BD">
        <w:t xml:space="preserve"> w</w:t>
      </w:r>
      <w:r w:rsidR="00534B47">
        <w:t> art. </w:t>
      </w:r>
      <w:r w:rsidRPr="00A905BD">
        <w:t>9a</w:t>
      </w:r>
      <w:r w:rsidR="00534B47">
        <w:t xml:space="preserve"> ust. </w:t>
      </w:r>
      <w:r w:rsidRPr="00A905BD">
        <w:t>2b, oraz wymogów określonych w przepisach wydanych na podstawie</w:t>
      </w:r>
      <w:r w:rsidR="00534B47">
        <w:t xml:space="preserve"> ust. </w:t>
      </w:r>
      <w:r w:rsidR="00534B47" w:rsidRPr="00A905BD">
        <w:t>6</w:t>
      </w:r>
      <w:r w:rsidR="00534B47">
        <w:t xml:space="preserve"> i art. </w:t>
      </w:r>
      <w:r w:rsidRPr="00A905BD">
        <w:t>9a</w:t>
      </w:r>
      <w:r w:rsidR="00534B47">
        <w:t xml:space="preserve"> ust. </w:t>
      </w:r>
      <w:r w:rsidRPr="00A905BD">
        <w:t>3.</w:t>
      </w:r>
    </w:p>
    <w:p w:rsidR="00162C16" w:rsidRPr="00A905BD" w:rsidRDefault="00162C16" w:rsidP="00162C16">
      <w:pPr>
        <w:pStyle w:val="USTustnpkodeksu"/>
      </w:pPr>
      <w:r w:rsidRPr="00A905BD">
        <w:t>5. W przypadku gdy zasób informacyjny lub metadane, o których mowa</w:t>
      </w:r>
      <w:r w:rsidR="00534B47" w:rsidRPr="00A905BD">
        <w:t xml:space="preserve"> w</w:t>
      </w:r>
      <w:r w:rsidR="00534B47">
        <w:t> art. </w:t>
      </w:r>
      <w:r w:rsidRPr="00A905BD">
        <w:t>9a</w:t>
      </w:r>
      <w:r w:rsidR="00534B47">
        <w:t xml:space="preserve"> ust. </w:t>
      </w:r>
      <w:r w:rsidRPr="00A905BD">
        <w:t>2, nie spełniają wymogów, o których mowa</w:t>
      </w:r>
      <w:r w:rsidR="00534B47" w:rsidRPr="00A905BD">
        <w:t xml:space="preserve"> w</w:t>
      </w:r>
      <w:r w:rsidR="00534B47">
        <w:t> ust. </w:t>
      </w:r>
      <w:r w:rsidRPr="00A905BD">
        <w:t>4, minister właściwy do spraw informatyzacji wzywa podmiot, który je przekazał do ich ni</w:t>
      </w:r>
      <w:r w:rsidRPr="00A905BD">
        <w:t>e</w:t>
      </w:r>
      <w:r w:rsidRPr="00A905BD">
        <w:t>zwłocznego dostosowania do tych wymogów.</w:t>
      </w:r>
    </w:p>
    <w:p w:rsidR="00162C16" w:rsidRPr="00A905BD" w:rsidRDefault="00162C16" w:rsidP="00162C16">
      <w:pPr>
        <w:pStyle w:val="USTustnpkodeksu"/>
      </w:pPr>
      <w:r w:rsidRPr="00A905BD">
        <w:t>6. Rada Ministrów określi, w drodze rozporządzenia, sposób weryfikacji, o której mowa</w:t>
      </w:r>
      <w:r w:rsidR="00534B47" w:rsidRPr="00A905BD">
        <w:t xml:space="preserve"> w</w:t>
      </w:r>
      <w:r w:rsidR="00534B47">
        <w:t> ust. </w:t>
      </w:r>
      <w:r w:rsidRPr="00A905BD">
        <w:t>4, sposób przetwarz</w:t>
      </w:r>
      <w:r w:rsidRPr="00A905BD">
        <w:t>a</w:t>
      </w:r>
      <w:r w:rsidRPr="00A905BD">
        <w:t>nia i udostępniania w centralnym repozytorium zasobów informacyjnych i metadanych, o których mowa</w:t>
      </w:r>
      <w:r w:rsidR="00534B47" w:rsidRPr="00A905BD">
        <w:t xml:space="preserve"> w</w:t>
      </w:r>
      <w:r w:rsidR="00534B47">
        <w:t> art. </w:t>
      </w:r>
      <w:r w:rsidRPr="00A905BD">
        <w:t>9a</w:t>
      </w:r>
      <w:r w:rsidR="00534B47">
        <w:t xml:space="preserve"> ust. </w:t>
      </w:r>
      <w:r w:rsidRPr="00A905BD">
        <w:t>2, oraz standardy techniczne prowadzenia centralnego repozytorium, minimalny zestaw elementów metadanych, o których mowa</w:t>
      </w:r>
      <w:r w:rsidR="00534B47" w:rsidRPr="00A905BD">
        <w:t xml:space="preserve"> w</w:t>
      </w:r>
      <w:r w:rsidR="00534B47">
        <w:t> art. </w:t>
      </w:r>
      <w:r w:rsidRPr="00A905BD">
        <w:t>9a</w:t>
      </w:r>
      <w:r w:rsidR="00534B47">
        <w:t xml:space="preserve"> ust. </w:t>
      </w:r>
      <w:r w:rsidRPr="00A905BD">
        <w:t xml:space="preserve">2, uwzględniając zasadę neutralności technologicznej, konieczność zapewnienia </w:t>
      </w:r>
      <w:proofErr w:type="spellStart"/>
      <w:r w:rsidRPr="00A905BD">
        <w:t>przeszukiwalności</w:t>
      </w:r>
      <w:proofErr w:type="spellEnd"/>
      <w:r w:rsidRPr="00A905BD">
        <w:t>, dostępności informacji jak najszerszej grupie użytkowników, możliwość zastosowania automatyzacji procesów oraz p</w:t>
      </w:r>
      <w:r w:rsidRPr="00A905BD">
        <w:t>o</w:t>
      </w:r>
      <w:r w:rsidRPr="00A905BD">
        <w:t>trzebę zapewnienia ich użyteczności i efektywności.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10.</w:t>
      </w:r>
      <w:r w:rsidRPr="00A905BD">
        <w:t> 1. Informacja publiczna, która nie została udostępniona w Biuletynie Informacji Publicznej lub centralnym repozytorium, jest udostępniana na wniosek.</w:t>
      </w:r>
    </w:p>
    <w:p w:rsidR="00162C16" w:rsidRPr="00A905BD" w:rsidRDefault="00162C16" w:rsidP="00162C16">
      <w:pPr>
        <w:pStyle w:val="USTustnpkodeksu"/>
      </w:pPr>
      <w:r w:rsidRPr="00A905BD">
        <w:t>2. Informacja publiczna, która może być niezwłocznie udostępniona, jest udostępniana w formie ustnej lub pisemnej bez pisemnego wniosku.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11.</w:t>
      </w:r>
      <w:r w:rsidRPr="00162C16">
        <w:t> Informacja publiczna może być udostępniana: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w drodze wyłożenia lub wywieszenia w miejscach ogólnie dostępnych;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przez zainstalowane w miejscach, o których mowa</w:t>
      </w:r>
      <w:r w:rsidR="00534B47" w:rsidRPr="00A905BD">
        <w:t xml:space="preserve"> w</w:t>
      </w:r>
      <w:r w:rsidR="00534B47">
        <w:t> pkt </w:t>
      </w:r>
      <w:r w:rsidRPr="00A905BD">
        <w:t>1, urządzenia umożliwiające zapoznanie się z tą informacją.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12.</w:t>
      </w:r>
      <w:r w:rsidRPr="00A905BD">
        <w:t> 1. Informacje publiczne udostępniane w sposób, o którym mowa</w:t>
      </w:r>
      <w:r w:rsidR="00534B47" w:rsidRPr="00A905BD">
        <w:t xml:space="preserve"> w</w:t>
      </w:r>
      <w:r w:rsidR="00534B47">
        <w:t> art. </w:t>
      </w:r>
      <w:r w:rsidRPr="00A905BD">
        <w:t>1</w:t>
      </w:r>
      <w:r w:rsidR="00534B47" w:rsidRPr="00A905BD">
        <w:t>0</w:t>
      </w:r>
      <w:r w:rsidR="00534B47">
        <w:t xml:space="preserve"> i </w:t>
      </w:r>
      <w:r w:rsidRPr="00A905BD">
        <w:t xml:space="preserve">11, są oznaczane danymi </w:t>
      </w:r>
      <w:proofErr w:type="spellStart"/>
      <w:r w:rsidRPr="00A905BD">
        <w:t>okreś</w:t>
      </w:r>
      <w:proofErr w:type="spellEnd"/>
      <w:r w:rsidR="00715B05">
        <w:t>-</w:t>
      </w:r>
      <w:r w:rsidR="00715B05">
        <w:br/>
      </w:r>
      <w:proofErr w:type="spellStart"/>
      <w:r w:rsidRPr="00A905BD">
        <w:t>lającymi</w:t>
      </w:r>
      <w:proofErr w:type="spellEnd"/>
      <w:r w:rsidRPr="00A905BD">
        <w:t xml:space="preserve"> podmiot udostępniający informację, danymi określającymi tożsamość osoby, która wytworzyła informację lub odpowiada za treść informacji, danymi określającymi tożsamość osoby, która udostępniła informację, oraz datą udostę</w:t>
      </w:r>
      <w:r w:rsidRPr="00A905BD">
        <w:t>p</w:t>
      </w:r>
      <w:r w:rsidRPr="00A905BD">
        <w:t>nienia.</w:t>
      </w:r>
    </w:p>
    <w:p w:rsidR="00162C16" w:rsidRPr="00162C16" w:rsidRDefault="00162C16" w:rsidP="00534B47">
      <w:pPr>
        <w:pStyle w:val="USTustnpkodeksu"/>
        <w:keepNext/>
      </w:pPr>
      <w:r w:rsidRPr="00A905BD">
        <w:t>2. Podmiot udostępniający informację publiczną jest obowiązany zapewnić możliwość: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kopiowania informacji publicznej albo jej wydruk lub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przesłania informacji publicznej albo przeniesienia jej na odpowiedni, powszechnie stosowany nośnik informacji.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13.</w:t>
      </w:r>
      <w:r w:rsidRPr="00A905BD">
        <w:t> 1. Udostępnianie informacji publicznej na wniosek następuje bez zbędnej zwłoki, nie później jednak niż w terminie 14 dni od dnia złożenia wniosku, z zastrzeżeniem</w:t>
      </w:r>
      <w:r w:rsidR="00534B47">
        <w:t xml:space="preserve"> ust. </w:t>
      </w:r>
      <w:r w:rsidR="00534B47" w:rsidRPr="00A905BD">
        <w:t>2</w:t>
      </w:r>
      <w:r w:rsidR="00534B47">
        <w:t xml:space="preserve"> i art. </w:t>
      </w:r>
      <w:r w:rsidRPr="00A905BD">
        <w:t>15</w:t>
      </w:r>
      <w:r w:rsidR="00534B47">
        <w:t xml:space="preserve"> ust. </w:t>
      </w:r>
      <w:r w:rsidRPr="00A905BD">
        <w:t>2.</w:t>
      </w:r>
    </w:p>
    <w:p w:rsidR="00162C16" w:rsidRPr="00A905BD" w:rsidRDefault="00162C16" w:rsidP="00162C16">
      <w:pPr>
        <w:pStyle w:val="USTustnpkodeksu"/>
      </w:pPr>
      <w:r w:rsidRPr="00A905BD">
        <w:t>2. Jeżeli informacja publiczna nie może być udostępniona w terminie określonym</w:t>
      </w:r>
      <w:r w:rsidR="00534B47" w:rsidRPr="00A905BD">
        <w:t xml:space="preserve"> w</w:t>
      </w:r>
      <w:r w:rsidR="00534B47">
        <w:t> ust. </w:t>
      </w:r>
      <w:r w:rsidRPr="00A905BD">
        <w:t>1, podmiot obowiązany do jej udostępnienia powiadamia w tym terminie o powodach opóźnienia oraz o terminie, w jakim udostępni informację, nie dłuższym jednak niż 2 miesiące od dnia złożenia wniosku.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14.</w:t>
      </w:r>
      <w:r w:rsidRPr="00A905BD">
        <w:t> 1. Udostępnianie informacji publicznej na wniosek następuje w sposób i w formie zgodnych z wnioskiem, chyba że środki techniczne, którymi dysponuje podmiot obowiązany do udostępnienia, nie umożliwiają udostępnienia informacji w sposób i w formie określonych we wniosku.</w:t>
      </w:r>
    </w:p>
    <w:p w:rsidR="00162C16" w:rsidRPr="00A905BD" w:rsidRDefault="00162C16" w:rsidP="00162C16">
      <w:pPr>
        <w:pStyle w:val="USTustnpkodeksu"/>
      </w:pPr>
      <w:r w:rsidRPr="00A905BD">
        <w:t>2. Jeżeli informacja publiczna nie może być udostępniona w sposób lub w formie określonych we wniosku, podmiot obowiązany do udostępnienia powiadamia pisemnie wnioskodawcę o przyczynach braku możliwości udostępnienia info</w:t>
      </w:r>
      <w:r w:rsidRPr="00A905BD">
        <w:t>r</w:t>
      </w:r>
      <w:r w:rsidRPr="00A905BD">
        <w:t>macji zgodnie z wnioskiem i wskazuje, w jaki sposób lub w jakiej formie informacja może być udostępniona niezwłoc</w:t>
      </w:r>
      <w:r w:rsidRPr="00A905BD">
        <w:t>z</w:t>
      </w:r>
      <w:r w:rsidRPr="00A905BD">
        <w:t>nie. W takim przypadku, jeżeli w terminie 14 dni od powiadomienia wnioskodawca nie złoży wniosku o udostępnienie informacji w sposób lub w formie wskazanych w powiadomieniu, postępowanie o udostępnienie informacji umarza się.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15.</w:t>
      </w:r>
      <w:r w:rsidRPr="00A905BD">
        <w:t> 1. Jeżeli w wyniku udostępnienia informacji publicznej na wniosek, o którym mowa</w:t>
      </w:r>
      <w:r w:rsidR="00534B47" w:rsidRPr="00A905BD">
        <w:t xml:space="preserve"> w</w:t>
      </w:r>
      <w:r w:rsidR="00534B47">
        <w:t> art. </w:t>
      </w:r>
      <w:r w:rsidRPr="00A905BD">
        <w:t>10</w:t>
      </w:r>
      <w:r w:rsidR="00534B47">
        <w:t xml:space="preserve"> ust. </w:t>
      </w:r>
      <w:r w:rsidRPr="00A905BD">
        <w:t>1, po</w:t>
      </w:r>
      <w:r w:rsidRPr="00A905BD">
        <w:t>d</w:t>
      </w:r>
      <w:r w:rsidRPr="00A905BD">
        <w:t>miot obowiązany do udostępnienia ma ponieść dodatkowe koszty związane ze wskazanym we wniosku sposobem ud</w:t>
      </w:r>
      <w:r w:rsidRPr="00A905BD">
        <w:t>o</w:t>
      </w:r>
      <w:r w:rsidRPr="00A905BD">
        <w:t>stępnienia lub koniecznością przekształcenia informacji w formę wskazaną we wniosku, podmiot ten może pobrać od wnioskodawcy opłatę w wysokości odpowiadającej tym kosztom.</w:t>
      </w:r>
    </w:p>
    <w:p w:rsidR="00162C16" w:rsidRPr="00A905BD" w:rsidRDefault="00162C16" w:rsidP="00162C16">
      <w:pPr>
        <w:pStyle w:val="USTustnpkodeksu"/>
      </w:pPr>
      <w:r w:rsidRPr="00A905BD">
        <w:t>2. Podmiot, o którym mowa</w:t>
      </w:r>
      <w:r w:rsidR="00534B47" w:rsidRPr="00A905BD">
        <w:t xml:space="preserve"> w</w:t>
      </w:r>
      <w:r w:rsidR="00534B47">
        <w:t> ust. </w:t>
      </w:r>
      <w:r w:rsidRPr="00A905BD">
        <w:t>1, w terminie 14 dni od dnia złożenia wniosku, powiadomi wnioskodawcę o wysokości opłaty. Udostępnienie informacji zgodnie z wnioskiem następuje po upływie 14 dni od dnia powiadomienia wnioskodawcy, chyba że wnioskodawca dokona w tym terminie zmiany wniosku w zakresie sposobu lub formy udostę</w:t>
      </w:r>
      <w:r w:rsidRPr="00A905BD">
        <w:t>p</w:t>
      </w:r>
      <w:r w:rsidRPr="00A905BD">
        <w:t>nienia informacji albo wycofa wniosek.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16.</w:t>
      </w:r>
      <w:r w:rsidRPr="00A905BD">
        <w:t> 1. Odmowa udostępnienia informacji publicznej oraz umorzenie postępowania o udostępnienie informacji w przypadku określonym</w:t>
      </w:r>
      <w:r w:rsidR="00534B47" w:rsidRPr="00A905BD">
        <w:t xml:space="preserve"> w</w:t>
      </w:r>
      <w:r w:rsidR="00534B47">
        <w:t> art. </w:t>
      </w:r>
      <w:r w:rsidRPr="00A905BD">
        <w:t>14</w:t>
      </w:r>
      <w:r w:rsidR="00534B47">
        <w:t xml:space="preserve"> ust. </w:t>
      </w:r>
      <w:r w:rsidRPr="00A905BD">
        <w:t>2 przez organ władzy publicznej następują w drodze decyzji.</w:t>
      </w:r>
    </w:p>
    <w:p w:rsidR="00162C16" w:rsidRPr="00162C16" w:rsidRDefault="00162C16" w:rsidP="00534B47">
      <w:pPr>
        <w:pStyle w:val="USTustnpkodeksu"/>
        <w:keepNext/>
      </w:pPr>
      <w:r w:rsidRPr="00A905BD">
        <w:t>2. Do decyzji, o których mowa</w:t>
      </w:r>
      <w:r w:rsidR="00534B47" w:rsidRPr="00A905BD">
        <w:t xml:space="preserve"> w</w:t>
      </w:r>
      <w:r w:rsidR="00534B47">
        <w:t> ust. </w:t>
      </w:r>
      <w:r w:rsidRPr="00A905BD">
        <w:t>1, stosuje się przepisy Kodeksu postępowania administracyjnego, z tym że: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odwołanie od decyzji rozpoznaje się w terminie 14 dni;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uzasadnienie decyzji o odmowie udostępnienia informacji zawiera także imiona, nazwiska i funkcje osób, które zaj</w:t>
      </w:r>
      <w:r w:rsidRPr="00A905BD">
        <w:t>ę</w:t>
      </w:r>
      <w:r w:rsidRPr="00A905BD">
        <w:t>ły stanowisko w toku postępowania o udostępnienie informacji, oraz oznaczenie podmiotów, ze względu na których dobra, o których mowa</w:t>
      </w:r>
      <w:r w:rsidR="00534B47" w:rsidRPr="00A905BD">
        <w:t xml:space="preserve"> w</w:t>
      </w:r>
      <w:r w:rsidR="00534B47">
        <w:t> art. </w:t>
      </w:r>
      <w:r w:rsidRPr="00A905BD">
        <w:t>5</w:t>
      </w:r>
      <w:r w:rsidR="00534B47">
        <w:t xml:space="preserve"> ust. </w:t>
      </w:r>
      <w:r w:rsidRPr="00A905BD">
        <w:t>2, wydano decyzję o odmowie udostępnienia informacji.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17.</w:t>
      </w:r>
      <w:r w:rsidRPr="00A905BD">
        <w:t> 1. Do rozstrzygnięć podmiotów obowiązanych do udostępnienia informacji, niebędących organami władzy publicznej, o odmowie udostępnienia informacji oraz o umorzeniu postępowania o udostępnienie informacji przepisy</w:t>
      </w:r>
      <w:r w:rsidR="00534B47">
        <w:t xml:space="preserve"> art. </w:t>
      </w:r>
      <w:r w:rsidRPr="00A905BD">
        <w:t>16 stosuje się odpowiednio.</w:t>
      </w:r>
    </w:p>
    <w:p w:rsidR="00162C16" w:rsidRPr="00A905BD" w:rsidRDefault="00162C16" w:rsidP="00162C16">
      <w:pPr>
        <w:pStyle w:val="USTustnpkodeksu"/>
      </w:pPr>
      <w:r w:rsidRPr="00A905BD">
        <w:t>2. Wnioskodawca może wystąpić do podmiotu, o którym mowa</w:t>
      </w:r>
      <w:r w:rsidR="00534B47" w:rsidRPr="00A905BD">
        <w:t xml:space="preserve"> w</w:t>
      </w:r>
      <w:r w:rsidR="00534B47">
        <w:t> ust. </w:t>
      </w:r>
      <w:r w:rsidRPr="00A905BD">
        <w:t xml:space="preserve">1, o ponowne rozpatrzenie sprawy. Do </w:t>
      </w:r>
      <w:proofErr w:type="spellStart"/>
      <w:r w:rsidRPr="00A905BD">
        <w:t>wnios</w:t>
      </w:r>
      <w:proofErr w:type="spellEnd"/>
      <w:r w:rsidR="00715B05">
        <w:t>-</w:t>
      </w:r>
      <w:r w:rsidR="00715B05">
        <w:br/>
      </w:r>
      <w:r w:rsidRPr="00A905BD">
        <w:t>ku stosuje się odpowiednio przepisy dotyczące odwołania.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18.</w:t>
      </w:r>
      <w:r w:rsidRPr="00A905BD">
        <w:t> 1. Posiedzenia kolegialnych organów władzy publicznej pochodzących z powszechnych wyborów są jawne i dostępne.</w:t>
      </w:r>
    </w:p>
    <w:p w:rsidR="00162C16" w:rsidRPr="00A905BD" w:rsidRDefault="00162C16" w:rsidP="00162C16">
      <w:pPr>
        <w:pStyle w:val="USTustnpkodeksu"/>
      </w:pPr>
      <w:r w:rsidRPr="00A905BD">
        <w:t>2. Posiedzenia kolegialnych organów pomocniczych organów, o których mowa</w:t>
      </w:r>
      <w:r w:rsidR="00534B47" w:rsidRPr="00A905BD">
        <w:t xml:space="preserve"> w</w:t>
      </w:r>
      <w:r w:rsidR="00534B47">
        <w:t> ust. </w:t>
      </w:r>
      <w:r w:rsidRPr="00A905BD">
        <w:t>1, są jawne i dostępne, o ile stanowią tak przepisy ustaw albo akty wydane na ich podstawie lub gdy organ pomocniczy tak postanowi.</w:t>
      </w:r>
    </w:p>
    <w:p w:rsidR="00162C16" w:rsidRPr="00A905BD" w:rsidRDefault="00162C16" w:rsidP="00162C16">
      <w:pPr>
        <w:pStyle w:val="USTustnpkodeksu"/>
      </w:pPr>
      <w:r w:rsidRPr="00A905BD">
        <w:t>3. Organy, o których mowa</w:t>
      </w:r>
      <w:r w:rsidR="00534B47" w:rsidRPr="00A905BD">
        <w:t xml:space="preserve"> w</w:t>
      </w:r>
      <w:r w:rsidR="00534B47">
        <w:t> ust. </w:t>
      </w:r>
      <w:r w:rsidR="00534B47" w:rsidRPr="00A905BD">
        <w:t>1</w:t>
      </w:r>
      <w:r w:rsidR="00534B47">
        <w:t xml:space="preserve"> i </w:t>
      </w:r>
      <w:r w:rsidRPr="00A905BD">
        <w:t>2, są obowiązane zapewnić lokalowe lub techniczne środki umożliwiające w</w:t>
      </w:r>
      <w:r w:rsidRPr="00A905BD">
        <w:t>y</w:t>
      </w:r>
      <w:r w:rsidRPr="00A905BD">
        <w:t>konywanie prawa, o którym mowa</w:t>
      </w:r>
      <w:r w:rsidR="00534B47" w:rsidRPr="00A905BD">
        <w:t xml:space="preserve"> w</w:t>
      </w:r>
      <w:r w:rsidR="00534B47">
        <w:t> art. </w:t>
      </w:r>
      <w:r w:rsidRPr="00A905BD">
        <w:t>3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Pr="00A905BD">
        <w:t>3. W miarę potrzeby zapewnia się transmisję audiowizualną lub teleinformatyczną z posiedzeń organów, o których mowa</w:t>
      </w:r>
      <w:r w:rsidR="00534B47" w:rsidRPr="00A905BD">
        <w:t xml:space="preserve"> w</w:t>
      </w:r>
      <w:r w:rsidR="00534B47">
        <w:t> ust. </w:t>
      </w:r>
      <w:r w:rsidRPr="00A905BD">
        <w:t>1.</w:t>
      </w:r>
    </w:p>
    <w:p w:rsidR="00162C16" w:rsidRPr="00A905BD" w:rsidRDefault="00162C16" w:rsidP="00162C16">
      <w:pPr>
        <w:pStyle w:val="USTustnpkodeksu"/>
      </w:pPr>
      <w:r w:rsidRPr="00A905BD">
        <w:t>4. Ograniczenie dostępu do posiedzeń organów, o których mowa</w:t>
      </w:r>
      <w:r w:rsidR="00534B47" w:rsidRPr="00A905BD">
        <w:t xml:space="preserve"> w</w:t>
      </w:r>
      <w:r w:rsidR="00534B47">
        <w:t> ust. </w:t>
      </w:r>
      <w:r w:rsidR="00534B47" w:rsidRPr="00A905BD">
        <w:t>1</w:t>
      </w:r>
      <w:r w:rsidR="00534B47">
        <w:t xml:space="preserve"> i </w:t>
      </w:r>
      <w:r w:rsidRPr="00A905BD">
        <w:t>2, z przyczyn lokalowych lub technic</w:t>
      </w:r>
      <w:r w:rsidRPr="00A905BD">
        <w:t>z</w:t>
      </w:r>
      <w:r w:rsidRPr="00A905BD">
        <w:t>nych nie może prowadzić do nieuzasadnionego zapewnienia dostępu tylko wybranym podmiotom.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19.</w:t>
      </w:r>
      <w:r w:rsidRPr="00A905BD">
        <w:t> Organy, o których mowa</w:t>
      </w:r>
      <w:r w:rsidR="00534B47" w:rsidRPr="00A905BD">
        <w:t xml:space="preserve"> w</w:t>
      </w:r>
      <w:r w:rsidR="00534B47">
        <w:t> art. </w:t>
      </w:r>
      <w:r w:rsidRPr="00A905BD">
        <w:t>18</w:t>
      </w:r>
      <w:r w:rsidR="00534B47">
        <w:t xml:space="preserve"> ust. </w:t>
      </w:r>
      <w:r w:rsidR="00534B47" w:rsidRPr="00A905BD">
        <w:t>1</w:t>
      </w:r>
      <w:r w:rsidR="00534B47">
        <w:t xml:space="preserve"> i </w:t>
      </w:r>
      <w:r w:rsidRPr="00A905BD">
        <w:t>2, sporządzają i udostępniają protokoły lub stenogramy swoich obrad, chyba że sporządzą i udostępnią materiały audiowizualne lub teleinformatyczne rejestrujące w pełni te obrady.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20.</w:t>
      </w:r>
      <w:r w:rsidRPr="00A905BD">
        <w:t> Przepisy</w:t>
      </w:r>
      <w:r w:rsidR="00534B47">
        <w:t xml:space="preserve"> art. </w:t>
      </w:r>
      <w:r w:rsidRPr="00A905BD">
        <w:t>1</w:t>
      </w:r>
      <w:r w:rsidR="00534B47" w:rsidRPr="00A905BD">
        <w:t>8</w:t>
      </w:r>
      <w:r w:rsidR="00534B47">
        <w:t xml:space="preserve"> i </w:t>
      </w:r>
      <w:r w:rsidRPr="00A905BD">
        <w:t>19 stosuje się odpowiednio do pochodzących z powszechnych wyborów kolegialnych o</w:t>
      </w:r>
      <w:r w:rsidRPr="00A905BD">
        <w:t>r</w:t>
      </w:r>
      <w:r w:rsidRPr="00A905BD">
        <w:t>ganów jednostek pomocniczych jednostek samorządu terytorialnego i ich kolegialnych organów pomocniczych.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21.</w:t>
      </w:r>
      <w:r w:rsidRPr="00162C16">
        <w:t> Do skarg rozpatrywanych w postępowaniach o udostępnienie informacji publicznej stosuje się przepisy ustawy z dnia 30 sierpnia 2002 r. – Prawo o postępowaniu przed sądami administracyjnymi (</w:t>
      </w:r>
      <w:r w:rsidR="00534B47">
        <w:t>Dz. U.</w:t>
      </w:r>
      <w:r w:rsidRPr="00162C16">
        <w:t xml:space="preserve"> z 2012 r.</w:t>
      </w:r>
      <w:r w:rsidR="00534B47">
        <w:t xml:space="preserve"> poz. </w:t>
      </w:r>
      <w:r w:rsidRPr="00162C16">
        <w:t>270, z </w:t>
      </w:r>
      <w:proofErr w:type="spellStart"/>
      <w:r w:rsidRPr="00162C16">
        <w:t>późn</w:t>
      </w:r>
      <w:proofErr w:type="spellEnd"/>
      <w:r w:rsidRPr="00162C16">
        <w:t>. zm.</w:t>
      </w:r>
      <w:r w:rsidRPr="00162C16">
        <w:rPr>
          <w:rStyle w:val="IGindeksgrny"/>
        </w:rPr>
        <w:footnoteReference w:id="9"/>
      </w:r>
      <w:r w:rsidRPr="00162C16">
        <w:rPr>
          <w:rStyle w:val="IGindeksgrny"/>
        </w:rPr>
        <w:t>)</w:t>
      </w:r>
      <w:r w:rsidRPr="00162C16">
        <w:t>), z tym że: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przekazanie akt i odpowiedzi na skargę następuje w terminie 15 dni od dnia otrzymania skargi;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skargę rozpatruje się w terminie 30 dni od dnia otrzymania akt wraz z odpowiedzią na skargę.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22.</w:t>
      </w:r>
      <w:r w:rsidRPr="00A905BD">
        <w:t> (uchylony)</w:t>
      </w:r>
    </w:p>
    <w:p w:rsidR="00162C16" w:rsidRPr="00A905BD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23.</w:t>
      </w:r>
      <w:r w:rsidRPr="00A905BD">
        <w:t> Kto, wbrew ciążącemu na nim obowiązkowi, nie udostępnia informacji publicznej,</w:t>
      </w:r>
    </w:p>
    <w:p w:rsidR="00162C16" w:rsidRPr="00A905BD" w:rsidRDefault="00162C16" w:rsidP="00162C16">
      <w:pPr>
        <w:pStyle w:val="SKARNsankcjakarnawszczeglnociwKodeksiekarnym"/>
      </w:pPr>
      <w:r w:rsidRPr="00A905BD">
        <w:t>podlega grzywnie, karze ograniczenia wolności albo pozbawienia wolności do roku.</w:t>
      </w:r>
    </w:p>
    <w:p w:rsidR="00162C16" w:rsidRPr="00A905BD" w:rsidRDefault="00162C16" w:rsidP="00162C16">
      <w:pPr>
        <w:pStyle w:val="ROZDZODDZOZNoznaczenierozdziauluboddziau"/>
      </w:pPr>
      <w:r w:rsidRPr="00A905BD">
        <w:t>Rozdział 2a</w:t>
      </w:r>
    </w:p>
    <w:p w:rsidR="00162C16" w:rsidRPr="00A905BD" w:rsidRDefault="00162C16" w:rsidP="00534B47">
      <w:pPr>
        <w:pStyle w:val="ROZDZODDZPRZEDMprzedmiotregulacjirozdziauluboddziau"/>
      </w:pPr>
      <w:r w:rsidRPr="00A905BD">
        <w:t>Ponowne wykorzystywanie informacji publicznej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23a.</w:t>
      </w:r>
      <w:r w:rsidRPr="00A905BD">
        <w:t> 1. Wykorzystywanie przez osoby fizyczne, osoby prawne i jednostki organizacyjne nieposiadające osob</w:t>
      </w:r>
      <w:r w:rsidRPr="00A905BD">
        <w:t>o</w:t>
      </w:r>
      <w:r w:rsidRPr="00A905BD">
        <w:t>wości prawnej informacji publicznej lub każdej jej części, będącej w posiadaniu podmiotów, o których mowa</w:t>
      </w:r>
      <w:r w:rsidR="00534B47" w:rsidRPr="00A905BD">
        <w:t xml:space="preserve"> w</w:t>
      </w:r>
      <w:r w:rsidR="00534B47">
        <w:t> ust. </w:t>
      </w:r>
      <w:r w:rsidR="00534B47" w:rsidRPr="00A905BD">
        <w:t>2</w:t>
      </w:r>
      <w:r w:rsidR="00534B47">
        <w:t xml:space="preserve"> i </w:t>
      </w:r>
      <w:r w:rsidRPr="00A905BD">
        <w:t>3, niezależnie od sposobu jej utrwalenia (w postaci papierowej, elektronicznej, dźwiękowej, wizualnej lub audiowizualnej), w celach komercyjnych lub niekomercyjnych, innych niż jej pierwotny publiczny cel wykorzystywania, dla którego i</w:t>
      </w:r>
      <w:r w:rsidRPr="00A905BD">
        <w:t>n</w:t>
      </w:r>
      <w:r w:rsidRPr="00A905BD">
        <w:t xml:space="preserve">formacja została wytworzona, stanowi ponowne wykorzystywanie informacji publicznej i odbywa się na zasadach </w:t>
      </w:r>
      <w:proofErr w:type="spellStart"/>
      <w:r w:rsidRPr="00A905BD">
        <w:t>okreś</w:t>
      </w:r>
      <w:proofErr w:type="spellEnd"/>
      <w:r w:rsidR="00715B05">
        <w:t>-</w:t>
      </w:r>
      <w:r w:rsidR="00715B05">
        <w:br/>
      </w:r>
      <w:proofErr w:type="spellStart"/>
      <w:r w:rsidRPr="00A905BD">
        <w:t>lonych</w:t>
      </w:r>
      <w:proofErr w:type="spellEnd"/>
      <w:r w:rsidRPr="00A905BD">
        <w:t xml:space="preserve"> w niniejszym rozdziale.</w:t>
      </w:r>
    </w:p>
    <w:p w:rsidR="00162C16" w:rsidRPr="00162C16" w:rsidRDefault="00162C16" w:rsidP="00534B47">
      <w:pPr>
        <w:pStyle w:val="USTustnpkodeksu"/>
        <w:keepNext/>
      </w:pPr>
      <w:r w:rsidRPr="00A905BD">
        <w:t>2. Obowiązani do udostępniania informacji publicznej w celu ponownego wykorzystywania na zasadach i w trybie określonych w ustawie są: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Prezes Rady Ministrów,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jednostki sektora finansów publicznych w rozumieniu przepisów o finansach publicznych,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inne niż określone</w:t>
      </w:r>
      <w:r w:rsidR="00534B47" w:rsidRPr="00A905BD">
        <w:t xml:space="preserve"> w</w:t>
      </w:r>
      <w:r w:rsidR="00534B47">
        <w:t> pkt </w:t>
      </w:r>
      <w:r w:rsidRPr="00A905BD">
        <w:t>2 państwowe jednostki organizacyjne nieposiadające osobowości prawnej,</w:t>
      </w:r>
    </w:p>
    <w:p w:rsidR="00162C16" w:rsidRPr="00162C16" w:rsidRDefault="00162C16" w:rsidP="00534B47">
      <w:pPr>
        <w:pStyle w:val="PKTpunkt"/>
        <w:keepNext/>
      </w:pPr>
      <w:r w:rsidRPr="00A905BD">
        <w:t>4)</w:t>
      </w:r>
      <w:r w:rsidRPr="00A905BD">
        <w:tab/>
        <w:t>inne niż określone</w:t>
      </w:r>
      <w:r w:rsidR="00534B47" w:rsidRPr="00A905BD">
        <w:t xml:space="preserve"> w</w:t>
      </w:r>
      <w:r w:rsidR="00534B47">
        <w:t> pkt </w:t>
      </w:r>
      <w:r w:rsidRPr="00A905BD">
        <w:t>2 osoby prawne, utworzone w celu zaspokajania potrzeb o charakterze powszechnym, ni</w:t>
      </w:r>
      <w:r w:rsidRPr="00A905BD">
        <w:t>e</w:t>
      </w:r>
      <w:r w:rsidRPr="00A905BD">
        <w:t xml:space="preserve">mających charakteru przemysłowego ani </w:t>
      </w:r>
      <w:r w:rsidRPr="00162C16">
        <w:t>handlowego, jeżeli samodzielnie albo wspólnie z podmiotami, o których mowa</w:t>
      </w:r>
      <w:r w:rsidR="00534B47" w:rsidRPr="00162C16">
        <w:t xml:space="preserve"> w</w:t>
      </w:r>
      <w:r w:rsidR="00534B47">
        <w:t> pkt </w:t>
      </w:r>
      <w:r w:rsidR="00534B47" w:rsidRPr="00162C16">
        <w:t>2</w:t>
      </w:r>
      <w:r w:rsidR="00534B47">
        <w:t xml:space="preserve"> i </w:t>
      </w:r>
      <w:r w:rsidRPr="00162C16">
        <w:t>3, bezpośrednio albo pośrednio:</w:t>
      </w:r>
    </w:p>
    <w:p w:rsidR="00162C16" w:rsidRPr="00A905BD" w:rsidRDefault="00162C16" w:rsidP="00162C16">
      <w:pPr>
        <w:pStyle w:val="LITlitera"/>
      </w:pPr>
      <w:r w:rsidRPr="00A905BD">
        <w:t>a)</w:t>
      </w:r>
      <w:r w:rsidRPr="00A905BD">
        <w:tab/>
        <w:t>finansują je w ponad 50% lub</w:t>
      </w:r>
    </w:p>
    <w:p w:rsidR="00162C16" w:rsidRPr="00A905BD" w:rsidRDefault="00162C16" w:rsidP="00162C16">
      <w:pPr>
        <w:pStyle w:val="LITlitera"/>
      </w:pPr>
      <w:r w:rsidRPr="00A905BD">
        <w:t>b)</w:t>
      </w:r>
      <w:r w:rsidRPr="00A905BD">
        <w:tab/>
        <w:t>posiadają ponad połowę udziałów albo akcji, lub</w:t>
      </w:r>
    </w:p>
    <w:p w:rsidR="00162C16" w:rsidRPr="00A905BD" w:rsidRDefault="00162C16" w:rsidP="00162C16">
      <w:pPr>
        <w:pStyle w:val="LITlitera"/>
      </w:pPr>
      <w:r w:rsidRPr="00A905BD">
        <w:t>c)</w:t>
      </w:r>
      <w:r w:rsidRPr="00A905BD">
        <w:tab/>
        <w:t>sprawują nadzór nad organem zarządzającym, lub</w:t>
      </w:r>
    </w:p>
    <w:p w:rsidR="00162C16" w:rsidRPr="00A905BD" w:rsidRDefault="00162C16" w:rsidP="00162C16">
      <w:pPr>
        <w:pStyle w:val="LITlitera"/>
      </w:pPr>
      <w:r w:rsidRPr="00A905BD">
        <w:t>d)</w:t>
      </w:r>
      <w:r w:rsidRPr="00A905BD">
        <w:tab/>
        <w:t>mają prawo do powoływania ponad połowy składu organu nadzorczego lub zarządzającego,</w:t>
      </w:r>
    </w:p>
    <w:p w:rsidR="00162C16" w:rsidRPr="00A905BD" w:rsidRDefault="00162C16" w:rsidP="00534B47">
      <w:pPr>
        <w:pStyle w:val="PKTpunkt"/>
        <w:keepNext/>
      </w:pPr>
      <w:r w:rsidRPr="00A905BD">
        <w:t>5)</w:t>
      </w:r>
      <w:r w:rsidRPr="00A905BD">
        <w:tab/>
        <w:t>związki podmiotów, o których mowa</w:t>
      </w:r>
      <w:r w:rsidR="00534B47" w:rsidRPr="00A905BD">
        <w:t xml:space="preserve"> w</w:t>
      </w:r>
      <w:r w:rsidR="00534B47">
        <w:t> pkt </w:t>
      </w:r>
      <w:r w:rsidRPr="00A905BD">
        <w:t>2–4</w:t>
      </w:r>
    </w:p>
    <w:p w:rsidR="00162C16" w:rsidRPr="00A905BD" w:rsidRDefault="00162C16" w:rsidP="00162C16">
      <w:pPr>
        <w:pStyle w:val="CZWSPPKTczwsplnapunktw"/>
      </w:pPr>
      <w:r w:rsidRPr="00A905BD">
        <w:t xml:space="preserve">– zwani dalej </w:t>
      </w:r>
      <w:r w:rsidR="00534B47">
        <w:t>„</w:t>
      </w:r>
      <w:r w:rsidRPr="00A905BD">
        <w:t>podmiotami zobowiązanymi</w:t>
      </w:r>
      <w:r w:rsidR="00534B47">
        <w:t>”</w:t>
      </w:r>
      <w:r w:rsidRPr="00A905BD">
        <w:t>.</w:t>
      </w:r>
    </w:p>
    <w:p w:rsidR="00162C16" w:rsidRPr="00162C16" w:rsidRDefault="00162C16" w:rsidP="00534B47">
      <w:pPr>
        <w:pStyle w:val="USTustnpkodeksu"/>
        <w:keepNext/>
      </w:pPr>
      <w:r w:rsidRPr="00A905BD">
        <w:t>3. Przepisów niniejszego rozdziału nie stosuje się do: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archiwów państwowych w zakresie znajdujących się w ich dyspozycji materiałów archiwalnych;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jednostek publicznej radiofonii i telewizji w rozumieniu ustawy z dnia 29 grudnia 1992 r. o radio</w:t>
      </w:r>
      <w:r>
        <w:t>fonii i telewizji (</w:t>
      </w:r>
      <w:r w:rsidR="00534B47">
        <w:t>Dz. U.</w:t>
      </w:r>
      <w:r>
        <w:t xml:space="preserve"> z 201</w:t>
      </w:r>
      <w:r w:rsidR="00534B47">
        <w:t>5 </w:t>
      </w:r>
      <w:r>
        <w:t>r.</w:t>
      </w:r>
      <w:r w:rsidR="00534B47">
        <w:t xml:space="preserve"> poz. </w:t>
      </w:r>
      <w:r>
        <w:t>1531, 97</w:t>
      </w:r>
      <w:r w:rsidR="00534B47">
        <w:t>8 i </w:t>
      </w:r>
      <w:r>
        <w:t>1830</w:t>
      </w:r>
      <w:r w:rsidRPr="00A905BD">
        <w:t>), w zakresie audycji radiowych i telewizyjnych oraz innych przekazów;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instytucji kultury, samorządowych instytucji kultury ani innych podmiotów prowadzących działalność kulturalną, o której mowa</w:t>
      </w:r>
      <w:r w:rsidR="00534B47" w:rsidRPr="00A905BD">
        <w:t xml:space="preserve"> w</w:t>
      </w:r>
      <w:r w:rsidR="00534B47">
        <w:t> art. </w:t>
      </w:r>
      <w:r w:rsidRPr="00A905BD">
        <w:t>2 ustawy z dnia 25 października 1991 r. o organizowaniu i prowadzeniu działalności kulturalnej (</w:t>
      </w:r>
      <w:r w:rsidR="00534B47">
        <w:t>Dz. U.</w:t>
      </w:r>
      <w:r w:rsidRPr="00A905BD">
        <w:t xml:space="preserve"> z 2012 r.</w:t>
      </w:r>
      <w:r w:rsidR="00534B47">
        <w:t xml:space="preserve"> poz. </w:t>
      </w:r>
      <w:r w:rsidRPr="00A905BD">
        <w:t>406</w:t>
      </w:r>
      <w:r>
        <w:t>,</w:t>
      </w:r>
      <w:r w:rsidR="00534B47" w:rsidRPr="00A905BD">
        <w:t xml:space="preserve"> </w:t>
      </w:r>
      <w:r w:rsidR="00534B47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A905BD">
        <w:t>), w zakresie informacji publicznych stanowiących przedmiot ich działaln</w:t>
      </w:r>
      <w:r w:rsidRPr="00A905BD">
        <w:t>o</w:t>
      </w:r>
      <w:r w:rsidRPr="00A905BD">
        <w:t>ści;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uczelni, Polskiej Akademii Nauk ani jednostek naukowych w rozumieniu ustawy z dnia 30 kwietnia 2010 r. o zasadach finansowania nauki, w zakresie informacji publicznych służących ich działalności badawczej oraz dyda</w:t>
      </w:r>
      <w:r w:rsidRPr="00A905BD">
        <w:t>k</w:t>
      </w:r>
      <w:r w:rsidRPr="00A905BD">
        <w:t>tycznej;</w:t>
      </w:r>
    </w:p>
    <w:p w:rsidR="00162C16" w:rsidRPr="00A905BD" w:rsidRDefault="00162C16" w:rsidP="00162C16">
      <w:pPr>
        <w:pStyle w:val="PKTpunkt"/>
      </w:pPr>
      <w:r w:rsidRPr="00A905BD">
        <w:t>5)</w:t>
      </w:r>
      <w:r w:rsidRPr="00A905BD">
        <w:tab/>
        <w:t>jednostek organizacyjnych systemu oświaty, o których mowa</w:t>
      </w:r>
      <w:r w:rsidR="00534B47" w:rsidRPr="00A905BD">
        <w:t xml:space="preserve"> w</w:t>
      </w:r>
      <w:r w:rsidR="00534B47">
        <w:t> art. </w:t>
      </w:r>
      <w:r w:rsidRPr="00A905BD">
        <w:t>2 ustawy z dnia 7 września 1991 r. o systemie oświaty (</w:t>
      </w:r>
      <w:r w:rsidR="00534B47">
        <w:t>Dz. U.</w:t>
      </w:r>
      <w:r w:rsidRPr="00A905BD">
        <w:t xml:space="preserve"> z 2004 r.</w:t>
      </w:r>
      <w:r w:rsidR="00534B47">
        <w:t xml:space="preserve"> Nr </w:t>
      </w:r>
      <w:r w:rsidRPr="00A905BD">
        <w:t>256,</w:t>
      </w:r>
      <w:r w:rsidR="00534B47">
        <w:t xml:space="preserve"> poz. </w:t>
      </w:r>
      <w:r w:rsidRPr="00A905BD">
        <w:t>2572, z </w:t>
      </w:r>
      <w:proofErr w:type="spellStart"/>
      <w:r w:rsidRPr="00A905BD">
        <w:t>późn</w:t>
      </w:r>
      <w:proofErr w:type="spellEnd"/>
      <w:r w:rsidRPr="00A905BD">
        <w:t>. zm.</w:t>
      </w:r>
      <w:r w:rsidRPr="00A905BD">
        <w:rPr>
          <w:rStyle w:val="IGindeksgrny"/>
        </w:rPr>
        <w:footnoteReference w:id="11"/>
      </w:r>
      <w:r w:rsidRPr="00A905BD">
        <w:rPr>
          <w:rStyle w:val="IGindeksgrny"/>
        </w:rPr>
        <w:t>)</w:t>
      </w:r>
      <w:r w:rsidRPr="00A905BD">
        <w:t>), w zakresie informacji publicznych służących ich dzi</w:t>
      </w:r>
      <w:r w:rsidRPr="00A905BD">
        <w:t>a</w:t>
      </w:r>
      <w:r w:rsidRPr="00A905BD">
        <w:t>łalności oświatowej.</w:t>
      </w:r>
    </w:p>
    <w:p w:rsidR="00162C16" w:rsidRPr="00162C16" w:rsidRDefault="00162C16" w:rsidP="00534B47">
      <w:pPr>
        <w:pStyle w:val="USTustnpkodeksu"/>
        <w:keepNext/>
      </w:pPr>
      <w:r w:rsidRPr="00A905BD">
        <w:t>4. Przepisów niniejszego rozdziału nie stosuje się do: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informacji publicznych, których udostępnienie zostało uzależnione od wykazania interesu indywidualnego (prawnego lub faktycznego) na podstawie odrębnych przepisów;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przekazywania informacji publicznych między podmiotami wykonującymi zadania publiczne, w celu realizacji zadań określonych prawem.</w:t>
      </w:r>
    </w:p>
    <w:p w:rsidR="00162C16" w:rsidRPr="00A905BD" w:rsidRDefault="00162C16" w:rsidP="00162C16">
      <w:pPr>
        <w:pStyle w:val="USTustnpkodeksu"/>
      </w:pPr>
      <w:r w:rsidRPr="00A905BD">
        <w:t>5. Przepisy niniejszego rozdziału nie naruszają przepisów innych ustaw określających odmienne zasady wykorzyst</w:t>
      </w:r>
      <w:r w:rsidRPr="00A905BD">
        <w:t>y</w:t>
      </w:r>
      <w:r w:rsidRPr="00A905BD">
        <w:t>wania informacji publicznej, pod warunkiem, że stwarzają gwarancje zachowania zasad wynikających z niniejszej ustawy.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23b.</w:t>
      </w:r>
      <w:r w:rsidRPr="00A905BD">
        <w:t> 1. Informacje publiczne są udostępniane w celu ich ponownego wykorzystywania bez ograniczeń waru</w:t>
      </w:r>
      <w:r w:rsidRPr="00A905BD">
        <w:t>n</w:t>
      </w:r>
      <w:r w:rsidRPr="00A905BD">
        <w:t>kami i bezpłatnie, z zastrzeżeniem</w:t>
      </w:r>
      <w:r w:rsidR="00534B47">
        <w:t xml:space="preserve"> ust. </w:t>
      </w:r>
      <w:r w:rsidR="00534B47" w:rsidRPr="00A905BD">
        <w:t>2</w:t>
      </w:r>
      <w:r w:rsidR="00534B47">
        <w:t xml:space="preserve"> i </w:t>
      </w:r>
      <w:r w:rsidR="00534B47" w:rsidRPr="00A905BD">
        <w:t>3</w:t>
      </w:r>
      <w:r w:rsidR="00534B47">
        <w:t xml:space="preserve"> oraz art. </w:t>
      </w:r>
      <w:r w:rsidRPr="00A905BD">
        <w:t>23c.</w:t>
      </w:r>
    </w:p>
    <w:p w:rsidR="00162C16" w:rsidRPr="00162C16" w:rsidRDefault="00162C16" w:rsidP="00534B47">
      <w:pPr>
        <w:pStyle w:val="USTustnpkodeksu"/>
        <w:keepNext/>
      </w:pPr>
      <w:r w:rsidRPr="00A905BD">
        <w:t>2. Podmiot zobowiązany może określić warunki ponownego wykorzystywania informacji publicznej dotyczące: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obowiązku poinformowania o źródle, czasie wytworzenia i pozyskania informacji publicznej od podmiotu zobowi</w:t>
      </w:r>
      <w:r w:rsidRPr="00A905BD">
        <w:t>ą</w:t>
      </w:r>
      <w:r w:rsidRPr="00A905BD">
        <w:t>zanego;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obowiązku dalszego udostępniania innym użytkownikom informacji w pierwotnie pozyskanej formie;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obowiązku informowania o przetworzeniu informacji ponownie wykorzystywanej;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zakresu odpowiedzialności podmiotu zobowiązanego za przekazywane informacje.</w:t>
      </w:r>
    </w:p>
    <w:p w:rsidR="00162C16" w:rsidRPr="00A905BD" w:rsidRDefault="00162C16" w:rsidP="00162C16">
      <w:pPr>
        <w:pStyle w:val="USTustnpkodeksu"/>
      </w:pPr>
      <w:r w:rsidRPr="00A905BD">
        <w:t>3. Podmiot zobowiązany określa sposób korzystania z informacji publicznych spełniających cechy utworu w rozumieniu ustawy z dnia 4 lutego 1994 r. o prawie autorskim i prawach pokrewnych (</w:t>
      </w:r>
      <w:r w:rsidR="00534B47">
        <w:t>Dz. U.</w:t>
      </w:r>
      <w:r w:rsidRPr="00A905BD">
        <w:t xml:space="preserve"> z 2006 r.</w:t>
      </w:r>
      <w:r w:rsidR="00534B47">
        <w:t xml:space="preserve"> Nr </w:t>
      </w:r>
      <w:r w:rsidRPr="00A905BD">
        <w:t>90,</w:t>
      </w:r>
      <w:r w:rsidR="00534B47">
        <w:t xml:space="preserve"> poz. </w:t>
      </w:r>
      <w:r w:rsidRPr="00A905BD">
        <w:t>631, z </w:t>
      </w:r>
      <w:proofErr w:type="spellStart"/>
      <w:r w:rsidRPr="00A905BD">
        <w:t>późn</w:t>
      </w:r>
      <w:proofErr w:type="spellEnd"/>
      <w:r w:rsidRPr="00A905BD">
        <w:t>. zm.</w:t>
      </w:r>
      <w:r w:rsidRPr="00A905BD">
        <w:rPr>
          <w:rStyle w:val="IGindeksgrny"/>
        </w:rPr>
        <w:footnoteReference w:id="12"/>
      </w:r>
      <w:r w:rsidRPr="00A905BD">
        <w:rPr>
          <w:rStyle w:val="IGindeksgrny"/>
        </w:rPr>
        <w:t>)</w:t>
      </w:r>
      <w:r w:rsidRPr="00A905BD">
        <w:t>) lub stanowiących bazę danych w rozumieniu ustawy z dnia 27 lipca 2001 r. o ochronie baz danych (</w:t>
      </w:r>
      <w:r w:rsidR="00534B47">
        <w:t>Dz. U. Nr </w:t>
      </w:r>
      <w:r w:rsidRPr="00A905BD">
        <w:t>128,</w:t>
      </w:r>
      <w:r w:rsidR="00534B47">
        <w:t xml:space="preserve"> poz. </w:t>
      </w:r>
      <w:r w:rsidRPr="00A905BD">
        <w:t>1402, z </w:t>
      </w:r>
      <w:proofErr w:type="spellStart"/>
      <w:r w:rsidRPr="00A905BD">
        <w:t>późn</w:t>
      </w:r>
      <w:proofErr w:type="spellEnd"/>
      <w:r w:rsidRPr="00A905BD">
        <w:t>. zm.</w:t>
      </w:r>
      <w:r w:rsidRPr="00A905BD">
        <w:rPr>
          <w:rStyle w:val="IGindeksgrny"/>
        </w:rPr>
        <w:footnoteReference w:id="13"/>
      </w:r>
      <w:r w:rsidRPr="00A905BD">
        <w:rPr>
          <w:rStyle w:val="IGindeksgrny"/>
        </w:rPr>
        <w:t>)</w:t>
      </w:r>
      <w:r w:rsidRPr="00A905BD">
        <w:t>), zapewniający możliwość dowolnego wykorzystywania utworu lub bazy danych, do celów komercyjnych i niekomercyjnych, tworzenia i rozpowszechniania kopii utworu lub bazy danych, w całości lub we fragmentach, oraz wprowadzania zmian i rozpowszechniania utworów zależnych.</w:t>
      </w:r>
    </w:p>
    <w:p w:rsidR="00162C16" w:rsidRPr="00A905BD" w:rsidRDefault="00162C16" w:rsidP="00162C16">
      <w:pPr>
        <w:pStyle w:val="USTustnpkodeksu"/>
      </w:pPr>
      <w:r w:rsidRPr="00A905BD">
        <w:t>4. Podmiot zobowiązany udostępnia warunki ponownego wykorzystywania informacji publicznej w postaci elektr</w:t>
      </w:r>
      <w:r w:rsidRPr="00A905BD">
        <w:t>o</w:t>
      </w:r>
      <w:r w:rsidRPr="00A905BD">
        <w:t>nicznej.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23c.</w:t>
      </w:r>
      <w:r w:rsidRPr="00A905BD">
        <w:t> 1. Podmiot zobowiązany może nałożyć opłatę za udostępnienie informacji publicznej w celu ponownego wykorzystywania na wniosek, o którym mowa</w:t>
      </w:r>
      <w:r w:rsidR="00534B47" w:rsidRPr="00A905BD">
        <w:t xml:space="preserve"> w</w:t>
      </w:r>
      <w:r w:rsidR="00534B47">
        <w:t> art. </w:t>
      </w:r>
      <w:r w:rsidRPr="00A905BD">
        <w:t>23g</w:t>
      </w:r>
      <w:r w:rsidR="00534B47">
        <w:t xml:space="preserve"> ust. </w:t>
      </w:r>
      <w:r w:rsidRPr="00A905BD">
        <w:t>2, jeżeli przygotowanie informacji w sposób wskazany we wniosku wymaga poniesienia dodatkowych kosztów.</w:t>
      </w:r>
    </w:p>
    <w:p w:rsidR="00162C16" w:rsidRPr="00A905BD" w:rsidRDefault="00162C16" w:rsidP="00162C16">
      <w:pPr>
        <w:pStyle w:val="USTustnpkodeksu"/>
      </w:pPr>
      <w:r w:rsidRPr="00A905BD">
        <w:t>2. Nakładając opłatę, o której mowa</w:t>
      </w:r>
      <w:r w:rsidR="00534B47" w:rsidRPr="00A905BD">
        <w:t xml:space="preserve"> w</w:t>
      </w:r>
      <w:r w:rsidR="00534B47">
        <w:t> ust. </w:t>
      </w:r>
      <w:r w:rsidRPr="00A905BD">
        <w:t>1, uwzględnia się koszty przygotowania i przekazania informacji public</w:t>
      </w:r>
      <w:r w:rsidRPr="00A905BD">
        <w:t>z</w:t>
      </w:r>
      <w:r w:rsidRPr="00A905BD">
        <w:t xml:space="preserve">nej w określony sposób i w określonej formie oraz inne czynniki, jakie będą brane pod uwagę przy nietypowych </w:t>
      </w:r>
      <w:proofErr w:type="spellStart"/>
      <w:r w:rsidRPr="00A905BD">
        <w:t>wnios</w:t>
      </w:r>
      <w:proofErr w:type="spellEnd"/>
      <w:r w:rsidR="0095240B">
        <w:t>-</w:t>
      </w:r>
      <w:r w:rsidR="0095240B">
        <w:br/>
      </w:r>
      <w:proofErr w:type="spellStart"/>
      <w:r w:rsidRPr="00A905BD">
        <w:t>kach</w:t>
      </w:r>
      <w:proofErr w:type="spellEnd"/>
      <w:r w:rsidRPr="00A905BD">
        <w:t xml:space="preserve"> o ponowne wykorzystywanie informacji publicznej, które mogą mieć wpływ w szczególności na koszt lub czas prz</w:t>
      </w:r>
      <w:r w:rsidRPr="00A905BD">
        <w:t>y</w:t>
      </w:r>
      <w:r w:rsidRPr="00A905BD">
        <w:t>gotowania i przekazania informacji. Łączna wysokość opłaty nie może przekroczyć sumy kosztów poniesionych bezp</w:t>
      </w:r>
      <w:r w:rsidRPr="00A905BD">
        <w:t>o</w:t>
      </w:r>
      <w:r w:rsidRPr="00A905BD">
        <w:t>średnio w celu przygotowania i przekazania informacji publicznej w celu ponownego wykorzystywania w określony sp</w:t>
      </w:r>
      <w:r w:rsidRPr="00A905BD">
        <w:t>o</w:t>
      </w:r>
      <w:r w:rsidRPr="00A905BD">
        <w:t>sób i w określonej formie.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23d.</w:t>
      </w:r>
      <w:r w:rsidRPr="00A905BD">
        <w:t> 1. Podmiot zobowiązany udostępnia informację publiczną w celu jej ponownego wykorzystywania w porównywalnych sytuacjach na takich samych warunkach.</w:t>
      </w:r>
    </w:p>
    <w:p w:rsidR="00162C16" w:rsidRPr="00A905BD" w:rsidRDefault="00162C16" w:rsidP="00162C16">
      <w:pPr>
        <w:pStyle w:val="USTustnpkodeksu"/>
      </w:pPr>
      <w:r w:rsidRPr="00A905BD">
        <w:t>2. W przypadku gdy ponowne wykorzystywanie informacji publicznej jest dokonywane przez podmioty wykonujące zadania publiczne w ramach działalności wykraczającej poza realizację takich zadań, warunki ponownego wykorzystyw</w:t>
      </w:r>
      <w:r w:rsidRPr="00A905BD">
        <w:t>a</w:t>
      </w:r>
      <w:r w:rsidRPr="00A905BD">
        <w:t>nia informacji publicznej lub opłaty powinny zostać określone na takich samych zasadach jak w przypadku innych uży</w:t>
      </w:r>
      <w:r w:rsidRPr="00A905BD">
        <w:t>t</w:t>
      </w:r>
      <w:r w:rsidRPr="00A905BD">
        <w:t>kowników.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23e.</w:t>
      </w:r>
      <w:r w:rsidRPr="00A905BD">
        <w:t> 1. Udostępnienie informacji publicznej w celu ponownego wykorzystywania nie może wprowadzać ogran</w:t>
      </w:r>
      <w:r w:rsidRPr="00A905BD">
        <w:t>i</w:t>
      </w:r>
      <w:r w:rsidRPr="00A905BD">
        <w:t>czenia korzystania z tej informacji przez innych użytkowników, chyba że jest to niezbędne dla prawidłowego wykonyw</w:t>
      </w:r>
      <w:r w:rsidRPr="00A905BD">
        <w:t>a</w:t>
      </w:r>
      <w:r w:rsidRPr="00A905BD">
        <w:t>nia zadań publicznych.</w:t>
      </w:r>
    </w:p>
    <w:p w:rsidR="00162C16" w:rsidRPr="00A905BD" w:rsidRDefault="00162C16" w:rsidP="00162C16">
      <w:pPr>
        <w:pStyle w:val="USTustnpkodeksu"/>
      </w:pPr>
      <w:r w:rsidRPr="00A905BD">
        <w:t>2. W przypadku gdy warunki ponownego wykorzystywania informacji publicznej przewidują wyłączność korzystania z tej informacji, treść warunków ponownego wykorzystywania jest ogłaszana na stronie podmiotowej Biuletynu Inform</w:t>
      </w:r>
      <w:r w:rsidRPr="00A905BD">
        <w:t>a</w:t>
      </w:r>
      <w:r w:rsidRPr="00A905BD">
        <w:t>cji Publicznej podmiotu wprowadzającego wyłączność.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23f.</w:t>
      </w:r>
      <w:r w:rsidRPr="00A905BD">
        <w:t> 1. Podmioty zobowiązane, które przekazują informacje publiczne w celu ponownego wykorzystywania z użyciem systemów teleinformatycznych, są obowiązane do stosowania formatów danych oraz protokołów komunikacy</w:t>
      </w:r>
      <w:r w:rsidRPr="00A905BD">
        <w:t>j</w:t>
      </w:r>
      <w:r w:rsidRPr="00A905BD">
        <w:t>nych i szyfrujących, umożliwiających odczyt maszynowy, określonych w przepisach wydanych na podstawie</w:t>
      </w:r>
      <w:r w:rsidR="00534B47">
        <w:t xml:space="preserve"> art. </w:t>
      </w:r>
      <w:r w:rsidRPr="00A905BD">
        <w:t>18</w:t>
      </w:r>
      <w:r w:rsidR="00534B47">
        <w:t xml:space="preserve"> pkt </w:t>
      </w:r>
      <w:r w:rsidRPr="00A905BD">
        <w:t>1 ustawy z dnia 17 lutego 2005 r. o informatyzacji działalności podmiotów realizujących zadania publiczne.</w:t>
      </w:r>
    </w:p>
    <w:p w:rsidR="00162C16" w:rsidRPr="00A905BD" w:rsidRDefault="00162C16" w:rsidP="00162C16">
      <w:pPr>
        <w:pStyle w:val="USTustnpkodeksu"/>
      </w:pPr>
      <w:r w:rsidRPr="00A905BD">
        <w:t>2. Podmioty zobowiązane nie są obowiązane do opracowywania, w szczególności przetworzenia, informacji public</w:t>
      </w:r>
      <w:r w:rsidRPr="00A905BD">
        <w:t>z</w:t>
      </w:r>
      <w:r w:rsidRPr="00A905BD">
        <w:t>nej w celu jej ponownego wykorzystywania oraz dostarczania z nich wyciągów, jeżeli spowoduje to konieczność podjęcia nieproporcjonalnych działań przekraczających proste czynności.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23g.</w:t>
      </w:r>
      <w:r w:rsidRPr="00162C16">
        <w:t> 1. Ponowne wykorzystywanie informacji publicznej odbywa się przez ponowne wykorzystywanie inform</w:t>
      </w:r>
      <w:r w:rsidRPr="00162C16">
        <w:t>a</w:t>
      </w:r>
      <w:r w:rsidRPr="00162C16">
        <w:t>cji publicznej: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udostępnionej na stronie podmiotowej Biuletynu Informacji Publicznej;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udostępnionej w sposób inny niż w Biuletynie Informacji Publicznej;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udostępnionej w centralnym repozytorium;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przekazanej na wniosek o ponowne wykorzystywanie informacji publicznej.</w:t>
      </w:r>
    </w:p>
    <w:p w:rsidR="00162C16" w:rsidRPr="00162C16" w:rsidRDefault="00162C16" w:rsidP="00534B47">
      <w:pPr>
        <w:pStyle w:val="USTustnpkodeksu"/>
        <w:keepNext/>
      </w:pPr>
      <w:r w:rsidRPr="00A905BD">
        <w:t>2. Przekazanie informacji publicznej w celu jej ponownego wykorzystywania następuje na wniosek, w przypadkach gdy: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informacja publiczna nie została udostępniona w Biuletynie Informacji Publicznej lub w centralnym repozytorium, chyba że została udostępniona w inny sposób i zostały określone warunki jej ponownego wykorzystywania, albo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wnioskodawca zamierza wykorzystywać informację publiczną na warunkach innych niż zostały dla tej informacji określone.</w:t>
      </w:r>
    </w:p>
    <w:p w:rsidR="00162C16" w:rsidRPr="00A905BD" w:rsidRDefault="00162C16" w:rsidP="00162C16">
      <w:pPr>
        <w:pStyle w:val="USTustnpkodeksu"/>
      </w:pPr>
      <w:r w:rsidRPr="00A905BD">
        <w:t>3. Wniosek o ponowne wykorzystywanie informacji publicznej można złożyć w szczególności w formie dokumentu elektronicznego w rozumieniu ustawy z dnia 17 lutego 2005 r. o informatyzacji działalności podmiotów realizujących zadania publiczne.</w:t>
      </w:r>
    </w:p>
    <w:p w:rsidR="00162C16" w:rsidRPr="00A905BD" w:rsidRDefault="00162C16" w:rsidP="00162C16">
      <w:pPr>
        <w:pStyle w:val="USTustnpkodeksu"/>
      </w:pPr>
      <w:r w:rsidRPr="00A905BD">
        <w:t>4. W przypadku niespełnienia warunków formalnych wniosku wzywa się wnioskodawcę do uzupełnienia braków, wraz z pouczeniem, że ich nieusunięcie w terminie 7 dni od dnia otrzymania wezwania spowoduje pozostawienie wniosku bez rozpoznania.</w:t>
      </w:r>
    </w:p>
    <w:p w:rsidR="00162C16" w:rsidRPr="00A905BD" w:rsidRDefault="00162C16" w:rsidP="00162C16">
      <w:pPr>
        <w:pStyle w:val="USTustnpkodeksu"/>
      </w:pPr>
      <w:r w:rsidRPr="00A905BD">
        <w:t>5. Wniosek rozpatruje się bez zbędnej zwłoki, nie później jednak niż w terminie 20 dni od dnia otrzymania wniosku. W sprawach szczególnie skomplikowanych podmiot zobowiązany może przedłużyć załatwienie sprawy o kolejne 20 dni, po zawiadomieniu wnioskodawcy w terminie 20 dni od dnia otrzymania wniosku.</w:t>
      </w:r>
    </w:p>
    <w:p w:rsidR="00162C16" w:rsidRPr="00A905BD" w:rsidRDefault="00162C16" w:rsidP="00162C16">
      <w:pPr>
        <w:pStyle w:val="USTustnpkodeksu"/>
      </w:pPr>
      <w:r w:rsidRPr="00A905BD">
        <w:t>6. Podmiot zobowiązany informuje Prezesa Rady Ministrów o przekroczeniu 1000 wniosków o ponowne wykorz</w:t>
      </w:r>
      <w:r w:rsidRPr="00A905BD">
        <w:t>y</w:t>
      </w:r>
      <w:r w:rsidRPr="00A905BD">
        <w:t>stywanie informacji publicznej danego rodzaju.</w:t>
      </w:r>
    </w:p>
    <w:p w:rsidR="00162C16" w:rsidRPr="00162C16" w:rsidRDefault="00162C16" w:rsidP="00534B47">
      <w:pPr>
        <w:pStyle w:val="USTustnpkodeksu"/>
        <w:keepNext/>
      </w:pPr>
      <w:r w:rsidRPr="00A905BD">
        <w:t>7. Podmiot zobowiązany: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przekazuje informacje publiczne w celu ponownego wykorzystywania bez ograniczenia warunkami, a w przypadku posiadania informacji publicznych przez wnioskodawcę zawiadamia o braku ograniczenia warunkami ponownego wykorzystywania informacji publicznej;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przedstawia wnioskodawcy ofertę zawierającą warunki ponownego wykorzystywania informacji publicznej, a także wysokość opłat za ponowne wykorzystywanie informacji publicznej w przypadku, o którym mowa</w:t>
      </w:r>
      <w:r w:rsidR="00534B47" w:rsidRPr="00A905BD">
        <w:t xml:space="preserve"> w</w:t>
      </w:r>
      <w:r w:rsidR="00534B47">
        <w:t> art. </w:t>
      </w:r>
      <w:r w:rsidRPr="00A905BD">
        <w:t>23c</w:t>
      </w:r>
      <w:r w:rsidR="00534B47">
        <w:t xml:space="preserve"> ust. </w:t>
      </w:r>
      <w:r w:rsidRPr="00A905BD">
        <w:t>1;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odmawia, w drodze decyzji, ponownego wykorzystywania informacji publicznej.</w:t>
      </w:r>
    </w:p>
    <w:p w:rsidR="00162C16" w:rsidRPr="00162C16" w:rsidRDefault="00162C16" w:rsidP="00534B47">
      <w:pPr>
        <w:pStyle w:val="USTustnpkodeksu"/>
        <w:keepNext/>
      </w:pPr>
      <w:r w:rsidRPr="00A905BD">
        <w:t>8. Podmiot zobowiązany odmawia ponownego wykorzystywania informacji publicznej, w przypadku gdy: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dostęp do informacji publicznej podlega ograniczeniom, o których mowa</w:t>
      </w:r>
      <w:r w:rsidR="00534B47" w:rsidRPr="00A905BD">
        <w:t xml:space="preserve"> w</w:t>
      </w:r>
      <w:r w:rsidR="00534B47">
        <w:t> art. </w:t>
      </w:r>
      <w:r w:rsidRPr="00A905BD">
        <w:t>5, lub w przepisach odrębnych ustaw;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ponowne wykorzystywanie informacji publicznej naruszy prawa własności intelektualnej przysługujące podmiotom trzecim.</w:t>
      </w:r>
    </w:p>
    <w:p w:rsidR="00162C16" w:rsidRPr="00A905BD" w:rsidRDefault="00162C16" w:rsidP="00162C16">
      <w:pPr>
        <w:pStyle w:val="USTustnpkodeksu"/>
      </w:pPr>
      <w:r w:rsidRPr="00A905BD">
        <w:t>9. Podmiot zobowiązany może odmówić ponownego wykorzystywania informacji publicznej w sytuacji, o której mowa</w:t>
      </w:r>
      <w:r w:rsidR="00534B47" w:rsidRPr="00A905BD">
        <w:t xml:space="preserve"> w</w:t>
      </w:r>
      <w:r w:rsidR="00534B47">
        <w:t> art. </w:t>
      </w:r>
      <w:r w:rsidRPr="00A905BD">
        <w:t>23f</w:t>
      </w:r>
      <w:r w:rsidR="00534B47">
        <w:t xml:space="preserve"> ust. </w:t>
      </w:r>
      <w:r w:rsidRPr="00A905BD">
        <w:t>2.</w:t>
      </w:r>
    </w:p>
    <w:p w:rsidR="00162C16" w:rsidRPr="00A905BD" w:rsidRDefault="00162C16" w:rsidP="00162C16">
      <w:pPr>
        <w:pStyle w:val="USTustnpkodeksu"/>
      </w:pPr>
      <w:r w:rsidRPr="00A905BD">
        <w:t>10. Wnioskodawca, który otrzymał ofertę, o której mowa</w:t>
      </w:r>
      <w:r w:rsidR="00534B47" w:rsidRPr="00A905BD">
        <w:t xml:space="preserve"> w</w:t>
      </w:r>
      <w:r w:rsidR="00534B47">
        <w:t> ust. </w:t>
      </w:r>
      <w:r w:rsidRPr="00A905BD">
        <w:t>7</w:t>
      </w:r>
      <w:r w:rsidR="00534B47">
        <w:t xml:space="preserve"> pkt </w:t>
      </w:r>
      <w:r w:rsidRPr="00A905BD">
        <w:t>2, może, w terminie 14 dni od dnia otrzymania oferty, złożyć sprzeciw z powodu naruszenia przepisów ustawy. W przypadku otrzymania sprzeciwu podmiot zobowiąz</w:t>
      </w:r>
      <w:r w:rsidRPr="00A905BD">
        <w:t>a</w:t>
      </w:r>
      <w:r w:rsidRPr="00A905BD">
        <w:t>ny, w drodze decyzji, rozstrzyga o warunkach ponownego wykorzystywania informacji publicznej lub o wysokości opłat.</w:t>
      </w:r>
    </w:p>
    <w:p w:rsidR="00162C16" w:rsidRPr="00162C16" w:rsidRDefault="00162C16" w:rsidP="00534B47">
      <w:pPr>
        <w:pStyle w:val="USTustnpkodeksu"/>
        <w:keepNext/>
      </w:pPr>
      <w:r w:rsidRPr="00A905BD">
        <w:t>11. Do decyzji o odmowie przekazania informacji publicznej w celu ponownego wykorzystywania oraz do decyzji o warunkach ponownego wykorzystywania informacji publicznej oraz o wysokości opłat stosuje się przepisy Kodeksu postępowania administracyjnego, z tym że: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odwołanie od decyzji rozpoznaje się w terminie 14 dni;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uzasadnienie decyzji o odmowie ponownego wykorzystywania informacji publicznej na podstawie</w:t>
      </w:r>
      <w:r w:rsidR="00534B47">
        <w:t xml:space="preserve"> ust. </w:t>
      </w:r>
      <w:r w:rsidRPr="00A905BD">
        <w:t>8</w:t>
      </w:r>
      <w:r w:rsidR="00534B47">
        <w:t xml:space="preserve"> pkt </w:t>
      </w:r>
      <w:r w:rsidRPr="00A905BD">
        <w:t>2 zawiera wskazanie osoby fizycznej, osoby prawnej lub jednostki organizacyjnej nieposiadającej osobowości prawnej, która posiada prawa autorskie, jeżeli jest znana, albo licencjodawcy, od którego podmiot zobowiązany uz</w:t>
      </w:r>
      <w:r w:rsidRPr="00A905BD">
        <w:t>y</w:t>
      </w:r>
      <w:r w:rsidRPr="00A905BD">
        <w:t>skał dany utwór.</w:t>
      </w:r>
    </w:p>
    <w:p w:rsidR="00162C16" w:rsidRPr="00A905BD" w:rsidRDefault="00162C16" w:rsidP="00162C16">
      <w:pPr>
        <w:pStyle w:val="USTustnpkodeksu"/>
      </w:pPr>
      <w:r w:rsidRPr="00A905BD">
        <w:t>12. Do rozstrzygnięć, o których mowa</w:t>
      </w:r>
      <w:r w:rsidR="00534B47" w:rsidRPr="00A905BD">
        <w:t xml:space="preserve"> w</w:t>
      </w:r>
      <w:r w:rsidR="00534B47">
        <w:t> ust. </w:t>
      </w:r>
      <w:r w:rsidRPr="00A905BD">
        <w:t>8</w:t>
      </w:r>
      <w:r>
        <w:t>–</w:t>
      </w:r>
      <w:r w:rsidRPr="00A905BD">
        <w:t xml:space="preserve">10, podejmowanych przez podmiot zobowiązany niebędący organem władzy publicznej, stosuje się odpowiednio przepisy Kodeksu postępowania administracyjnego. Wnioskodawca może złożyć wniosek o ponowne rozpatrzenie sprawy, do którego stosuje się odpowiednio przepisy dotyczące </w:t>
      </w:r>
      <w:proofErr w:type="spellStart"/>
      <w:r w:rsidRPr="00A905BD">
        <w:t>odwołań</w:t>
      </w:r>
      <w:proofErr w:type="spellEnd"/>
      <w:r w:rsidRPr="00A905BD">
        <w:t>.</w:t>
      </w:r>
    </w:p>
    <w:p w:rsidR="00162C16" w:rsidRPr="00A905BD" w:rsidRDefault="00162C16" w:rsidP="00162C16">
      <w:pPr>
        <w:pStyle w:val="USTustnpkodeksu"/>
      </w:pPr>
      <w:r w:rsidRPr="00A905BD">
        <w:t>13. Minister właściwy do spraw informatyzacji określi, w drodze rozporządzenia, wzór wniosku o ponowne wyk</w:t>
      </w:r>
      <w:r w:rsidRPr="00A905BD">
        <w:t>o</w:t>
      </w:r>
      <w:r w:rsidRPr="00A905BD">
        <w:t>rzystywanie informacji publicznej, zawierający w szczególności informacje o sposobie i formie przekazania wnioskoda</w:t>
      </w:r>
      <w:r w:rsidRPr="00A905BD">
        <w:t>w</w:t>
      </w:r>
      <w:r w:rsidRPr="00A905BD">
        <w:t>cy informacji publicznej, a także o celu i zakresie ponownego wykorzystywania udostępnianej informacji publicznej, bi</w:t>
      </w:r>
      <w:r w:rsidRPr="00A905BD">
        <w:t>o</w:t>
      </w:r>
      <w:r w:rsidRPr="00A905BD">
        <w:t>rąc pod uwagę sprawność i przejrzystość postępowania.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23h.</w:t>
      </w:r>
      <w:r w:rsidRPr="00162C16">
        <w:t> 1. Podmiot zobowiązany, który przekazuje informacje publiczne w celu ponownego wykorzystywania, jest obowiązany umieścić na stronie podmiotowej Biuletynu Informacji Publicznej: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wykaz informacji publicznych dostępnych w centralnym repozytorium w celu ponownego wykorzystywania;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warunki ponownego wykorzystywania informacji publicznej, jeżeli zostały określone;</w:t>
      </w:r>
    </w:p>
    <w:p w:rsidR="00162C16" w:rsidRPr="00A905BD" w:rsidRDefault="00162C16" w:rsidP="00162C16">
      <w:pPr>
        <w:pStyle w:val="PKTpunkt"/>
      </w:pPr>
      <w:r w:rsidRPr="00A905BD">
        <w:t>3)</w:t>
      </w:r>
      <w:r w:rsidRPr="00A905BD">
        <w:tab/>
        <w:t>informacje o czynnikach, jakie są brane pod uwagę przy obliczaniu opłat za nietypowe wnioski o ponowne wykorz</w:t>
      </w:r>
      <w:r w:rsidRPr="00A905BD">
        <w:t>y</w:t>
      </w:r>
      <w:r w:rsidRPr="00A905BD">
        <w:t>stywanie informacji publicznej;</w:t>
      </w:r>
    </w:p>
    <w:p w:rsidR="00162C16" w:rsidRPr="00A905BD" w:rsidRDefault="00162C16" w:rsidP="00162C16">
      <w:pPr>
        <w:pStyle w:val="PKTpunkt"/>
      </w:pPr>
      <w:r w:rsidRPr="00A905BD">
        <w:t>4)</w:t>
      </w:r>
      <w:r w:rsidRPr="00A905BD">
        <w:tab/>
        <w:t>informacje o środkach prawnych przysługujących w przypadku odmowy przekazania informacji publicznej w celu ponownego wykorzystywania, określenia warunków ponownego wykorzystywania lub wysokości opłaty.</w:t>
      </w:r>
    </w:p>
    <w:p w:rsidR="00162C16" w:rsidRPr="00A905BD" w:rsidRDefault="00162C16" w:rsidP="00162C16">
      <w:pPr>
        <w:pStyle w:val="USTustnpkodeksu"/>
      </w:pPr>
      <w:r w:rsidRPr="00A905BD">
        <w:t>2. Podmiot zobowiązany, który udostępnia informacje publiczne w celu ponownego wykorzystywania w sposób inny niż w Biuletynie Informacji Publicznej lub w centralnym repozytorium, jest obowiązany wraz z ich udostępnieniem wsk</w:t>
      </w:r>
      <w:r w:rsidRPr="00A905BD">
        <w:t>a</w:t>
      </w:r>
      <w:r w:rsidRPr="00A905BD">
        <w:t>zać ewentualne warunki ponownego wykorzystywania, o których mowa</w:t>
      </w:r>
      <w:r w:rsidR="00534B47" w:rsidRPr="00A905BD">
        <w:t xml:space="preserve"> w</w:t>
      </w:r>
      <w:r w:rsidR="00534B47">
        <w:t> art. </w:t>
      </w:r>
      <w:r w:rsidRPr="00A905BD">
        <w:t>23b</w:t>
      </w:r>
      <w:r w:rsidR="00534B47">
        <w:t xml:space="preserve"> ust. </w:t>
      </w:r>
      <w:r w:rsidRPr="00A905BD">
        <w:t>2, a także informacje o czynnikach, jakie są brane pod uwagę przy obliczaniu opłat za nietypowe wnioski o ponowne wykorzystywanie informacji publicznej, lub miejsce umożliwiające zapoznanie się z nimi.</w:t>
      </w:r>
    </w:p>
    <w:p w:rsidR="00162C16" w:rsidRPr="00A905BD" w:rsidRDefault="00162C16" w:rsidP="00162C16">
      <w:pPr>
        <w:pStyle w:val="USTustnpkodeksu"/>
      </w:pPr>
      <w:r w:rsidRPr="00A905BD">
        <w:t>3. Podmiot zobowiązany podaje na żądanie wnioskodawcy informację o zasadach obliczenia wysokości opłaty, o której mowa</w:t>
      </w:r>
      <w:r w:rsidR="00534B47" w:rsidRPr="00A905BD">
        <w:t xml:space="preserve"> w</w:t>
      </w:r>
      <w:r w:rsidR="00534B47">
        <w:t> art. </w:t>
      </w:r>
      <w:r w:rsidRPr="00A905BD">
        <w:t>23c</w:t>
      </w:r>
      <w:r w:rsidR="00534B47">
        <w:t xml:space="preserve"> ust. </w:t>
      </w:r>
      <w:r w:rsidRPr="00A905BD">
        <w:t>1.</w:t>
      </w:r>
    </w:p>
    <w:p w:rsidR="00162C16" w:rsidRPr="00A905BD" w:rsidRDefault="00162C16" w:rsidP="00162C16">
      <w:pPr>
        <w:pStyle w:val="USTustnpkodeksu"/>
      </w:pPr>
      <w:r w:rsidRPr="00A905BD">
        <w:t xml:space="preserve">4. Brak odpowiednich informacji w menu przedmiotowym strony podmiotowej Biuletynu Informacji Publicznej, w kategorii </w:t>
      </w:r>
      <w:r w:rsidR="00534B47">
        <w:t>„</w:t>
      </w:r>
      <w:r w:rsidRPr="00A905BD">
        <w:t>Ponowne wykorzystywanie informacji publicznych</w:t>
      </w:r>
      <w:r w:rsidR="00534B47">
        <w:t>”</w:t>
      </w:r>
      <w:r w:rsidRPr="00A905BD">
        <w:t>, uważa się za zgodę na ponowne wykorzystywanie ud</w:t>
      </w:r>
      <w:r w:rsidRPr="00A905BD">
        <w:t>o</w:t>
      </w:r>
      <w:r w:rsidRPr="00A905BD">
        <w:t>stępnianej informacji publicznej bez ograniczeń warunkami.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23i.</w:t>
      </w:r>
      <w:r w:rsidRPr="00162C16">
        <w:t> Do skarg rozpatrywanych w postępowaniach o ponowne wykorzystywanie informacji publicznej stosuje się przepisy ustawy z dnia 30 sierpnia 2002 r. – Prawo o postępowaniu przed sądami administracyjnymi, z tym że: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przekazanie akt i odpowiedzi na skargę następuje w terminie 15 dni od dnia otrzymania skargi;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skargę rozpatruje się w terminie 30 dni od dnia otrzymania akt wraz z odpowiedzią na skargę.</w:t>
      </w:r>
    </w:p>
    <w:p w:rsidR="00162C16" w:rsidRPr="00A905BD" w:rsidRDefault="00162C16" w:rsidP="00162C16">
      <w:pPr>
        <w:pStyle w:val="ROZDZODDZOZNoznaczenierozdziauluboddziau"/>
      </w:pPr>
      <w:r w:rsidRPr="00A905BD">
        <w:t>Rozdział 3</w:t>
      </w:r>
    </w:p>
    <w:p w:rsidR="00162C16" w:rsidRPr="00A905BD" w:rsidRDefault="00162C16" w:rsidP="00534B47">
      <w:pPr>
        <w:pStyle w:val="ROZDZODDZPRZEDMprzedmiotregulacjirozdziauluboddziau"/>
      </w:pPr>
      <w:r w:rsidRPr="00A905BD">
        <w:t>Przepisy o zmianie przepisów obowiązujących, przepisy przejściowe i końcowe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24.</w:t>
      </w:r>
      <w:r w:rsidRPr="00A905BD">
        <w:t> (pominięty)</w:t>
      </w:r>
    </w:p>
    <w:p w:rsidR="00162C16" w:rsidRPr="00A905BD" w:rsidRDefault="00162C16" w:rsidP="00162C16">
      <w:pPr>
        <w:pStyle w:val="ARTartustawynprozporzdzenia"/>
      </w:pPr>
      <w:r w:rsidRPr="00534B47">
        <w:rPr>
          <w:rStyle w:val="Ppogrubienie"/>
        </w:rPr>
        <w:t>Art. 25.</w:t>
      </w:r>
      <w:r w:rsidRPr="00A905BD">
        <w:t> 1. Do spraw z zakresu dostępu do informacji publicznej, niezakończonych w dniu wejścia w życie ustawy ostatecznym albo prawomocnym rozstrzygnięciem, stosuje się przepisy niniejszej ustawy.</w:t>
      </w:r>
    </w:p>
    <w:p w:rsidR="00162C16" w:rsidRPr="00A905BD" w:rsidRDefault="00162C16" w:rsidP="00162C16">
      <w:pPr>
        <w:pStyle w:val="USTustnpkodeksu"/>
      </w:pPr>
      <w:r w:rsidRPr="00A905BD">
        <w:t>2. Podmioty są obowiązane w sprawach, o których mowa</w:t>
      </w:r>
      <w:r w:rsidR="00534B47" w:rsidRPr="00A905BD">
        <w:t xml:space="preserve"> w</w:t>
      </w:r>
      <w:r w:rsidR="00534B47">
        <w:t> ust. </w:t>
      </w:r>
      <w:r w:rsidRPr="00A905BD">
        <w:t>1, w terminie 14 dni od dnia wejścia w życie ustawy, udostępnić informację publiczną albo wydać decyzję o odmowie udostępnienia informacji.</w:t>
      </w:r>
    </w:p>
    <w:p w:rsidR="00162C16" w:rsidRPr="00162C16" w:rsidRDefault="00162C16" w:rsidP="00534B47">
      <w:pPr>
        <w:pStyle w:val="ARTartustawynprozporzdzenia"/>
        <w:keepNext/>
      </w:pPr>
      <w:r w:rsidRPr="00534B47">
        <w:rPr>
          <w:rStyle w:val="Ppogrubienie"/>
        </w:rPr>
        <w:t>Art. 26.</w:t>
      </w:r>
      <w:r w:rsidRPr="00162C16">
        <w:t> Ustawa wchodzi w życie z dniem 1 stycznia 2002 r., z wyjątkiem przepisu</w:t>
      </w:r>
      <w:r w:rsidR="00534B47">
        <w:t xml:space="preserve"> art. </w:t>
      </w:r>
      <w:r w:rsidRPr="00162C16">
        <w:t>8</w:t>
      </w:r>
      <w:r w:rsidR="00534B47">
        <w:t xml:space="preserve"> ust. </w:t>
      </w:r>
      <w:r w:rsidRPr="00162C16">
        <w:t>3, który odnośnie do nałożonego obowiązku udostępniania w Biuletynie Informacji Publicznej informacji publicznych w zakresie, o którym mowa w:</w:t>
      </w:r>
    </w:p>
    <w:p w:rsidR="00162C16" w:rsidRPr="00A905BD" w:rsidRDefault="00162C16" w:rsidP="00162C16">
      <w:pPr>
        <w:pStyle w:val="PKTpunkt"/>
      </w:pPr>
      <w:r w:rsidRPr="00A905BD">
        <w:t>1)</w:t>
      </w:r>
      <w:r w:rsidRPr="00A905BD">
        <w:tab/>
        <w:t>art. 6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="00534B47" w:rsidRPr="00A905BD">
        <w:t>1</w:t>
      </w:r>
      <w:r w:rsidR="00534B47">
        <w:t xml:space="preserve"> i pkt </w:t>
      </w:r>
      <w:r w:rsidRPr="00A905BD">
        <w:t>3</w:t>
      </w:r>
      <w:r w:rsidR="00534B47">
        <w:t xml:space="preserve"> lit. </w:t>
      </w:r>
      <w:r w:rsidRPr="00A905BD">
        <w:t>e oraz</w:t>
      </w:r>
      <w:r w:rsidR="00534B47">
        <w:t xml:space="preserve"> pkt </w:t>
      </w:r>
      <w:r w:rsidRPr="00A905BD">
        <w:t>4</w:t>
      </w:r>
      <w:r w:rsidR="00534B47">
        <w:t xml:space="preserve"> lit. </w:t>
      </w:r>
      <w:r w:rsidRPr="00A905BD">
        <w:t>a </w:t>
      </w:r>
      <w:proofErr w:type="spellStart"/>
      <w:r w:rsidRPr="00A905BD">
        <w:t>tiret</w:t>
      </w:r>
      <w:proofErr w:type="spellEnd"/>
      <w:r w:rsidRPr="00A905BD">
        <w:t xml:space="preserve"> drugie,</w:t>
      </w:r>
      <w:r w:rsidR="00534B47">
        <w:t xml:space="preserve"> lit. </w:t>
      </w:r>
      <w:r w:rsidRPr="00A905BD">
        <w:t>c i d – wchodzi w życie po upływie 24 miesięcy od dnia wejścia w życie ustawy;</w:t>
      </w:r>
    </w:p>
    <w:p w:rsidR="00162C16" w:rsidRPr="00A905BD" w:rsidRDefault="00162C16" w:rsidP="00162C16">
      <w:pPr>
        <w:pStyle w:val="PKTpunkt"/>
      </w:pPr>
      <w:r w:rsidRPr="00A905BD">
        <w:t>2)</w:t>
      </w:r>
      <w:r w:rsidRPr="00A905BD">
        <w:tab/>
        <w:t>art. 6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="00534B47" w:rsidRPr="00A905BD">
        <w:t>2</w:t>
      </w:r>
      <w:r w:rsidR="00534B47">
        <w:t xml:space="preserve"> i pkt </w:t>
      </w:r>
      <w:r w:rsidRPr="00A905BD">
        <w:t>3</w:t>
      </w:r>
      <w:r w:rsidR="00534B47">
        <w:t xml:space="preserve"> lit. </w:t>
      </w:r>
      <w:r w:rsidRPr="00A905BD">
        <w:t>a–d</w:t>
      </w:r>
      <w:r w:rsidR="00534B47" w:rsidRPr="00A905BD">
        <w:t xml:space="preserve"> i</w:t>
      </w:r>
      <w:r w:rsidR="00534B47">
        <w:t> lit. </w:t>
      </w:r>
      <w:r w:rsidRPr="00A905BD">
        <w:t>f – wchodzi w życie po upływie 18 miesięcy od dnia wejścia w życie ustawy;</w:t>
      </w:r>
    </w:p>
    <w:p w:rsidR="005E2B96" w:rsidRDefault="00162C16" w:rsidP="00534B47">
      <w:pPr>
        <w:pStyle w:val="PKTpunkt"/>
      </w:pPr>
      <w:r w:rsidRPr="00A905BD">
        <w:t>3)</w:t>
      </w:r>
      <w:r w:rsidRPr="00A905BD">
        <w:tab/>
        <w:t>art. 6</w:t>
      </w:r>
      <w:r w:rsidR="00534B47">
        <w:t xml:space="preserve"> ust. </w:t>
      </w:r>
      <w:r w:rsidRPr="00A905BD">
        <w:t>1</w:t>
      </w:r>
      <w:r w:rsidR="00534B47">
        <w:t xml:space="preserve"> pkt </w:t>
      </w:r>
      <w:r w:rsidRPr="00A905BD">
        <w:t>5 – wchodzi w życie po upływie 36 miesięcy od dnia wejścia w życie ustawy.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52" w:rsidRDefault="00BC6D52">
      <w:r>
        <w:separator/>
      </w:r>
    </w:p>
  </w:endnote>
  <w:endnote w:type="continuationSeparator" w:id="0">
    <w:p w:rsidR="00BC6D52" w:rsidRDefault="00BC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52" w:rsidRDefault="00BC6D52">
      <w:r>
        <w:separator/>
      </w:r>
    </w:p>
  </w:footnote>
  <w:footnote w:type="continuationSeparator" w:id="0">
    <w:p w:rsidR="00BC6D52" w:rsidRDefault="00BC6D52">
      <w:r>
        <w:separator/>
      </w:r>
    </w:p>
  </w:footnote>
  <w:footnote w:id="1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887630">
        <w:rPr>
          <w:vertAlign w:val="superscript"/>
        </w:rPr>
        <w:t>)</w:t>
      </w:r>
      <w:r>
        <w:tab/>
      </w:r>
      <w:r w:rsidRPr="00093A04">
        <w:t>Niniejsza ustawa wdraża dyrektywę 2003/98/WE Parlamentu Europ</w:t>
      </w:r>
      <w:r>
        <w:t>ejskiego i Rady z dnia 17 listopada 2003 </w:t>
      </w:r>
      <w:r w:rsidRPr="00093A04">
        <w:t>r. w</w:t>
      </w:r>
      <w:r>
        <w:t> </w:t>
      </w:r>
      <w:r w:rsidRPr="00093A04">
        <w:t>sprawie ponown</w:t>
      </w:r>
      <w:r w:rsidRPr="00093A04">
        <w:t>e</w:t>
      </w:r>
      <w:r w:rsidRPr="00093A04">
        <w:t>go wykorzystywania informacji sektora publicznego (Dz. U</w:t>
      </w:r>
      <w:r>
        <w:t>rz. UE L 345 z 31.12.2003, str. </w:t>
      </w:r>
      <w:r w:rsidRPr="00093A04">
        <w:t>90).</w:t>
      </w:r>
    </w:p>
  </w:footnote>
  <w:footnote w:id="2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A75F8A">
        <w:rPr>
          <w:vertAlign w:val="superscript"/>
        </w:rPr>
        <w:t>)</w:t>
      </w:r>
      <w:r>
        <w:tab/>
      </w:r>
      <w:r w:rsidRPr="00FD1209">
        <w:t>Zmiany tekstu jednolitego wymienionej ustawy zostały ogłoszon</w:t>
      </w:r>
      <w:r>
        <w:t>e w </w:t>
      </w:r>
      <w:r w:rsidR="00534B47">
        <w:t>Dz. U.</w:t>
      </w:r>
      <w:r>
        <w:t xml:space="preserve"> z 2013 r.</w:t>
      </w:r>
      <w:r w:rsidR="00534B47">
        <w:t xml:space="preserve"> poz. </w:t>
      </w:r>
      <w:r>
        <w:t xml:space="preserve">830, 941, </w:t>
      </w:r>
      <w:r w:rsidRPr="00FD1209">
        <w:t>128</w:t>
      </w:r>
      <w:r w:rsidR="00534B47" w:rsidRPr="00FD1209">
        <w:t>9</w:t>
      </w:r>
      <w:r w:rsidR="00534B47">
        <w:t xml:space="preserve"> i </w:t>
      </w:r>
      <w:r>
        <w:t>164</w:t>
      </w:r>
      <w:r w:rsidR="00534B47">
        <w:t>1 oraz</w:t>
      </w:r>
      <w:r w:rsidR="00534B47" w:rsidRPr="00BF19A9">
        <w:t xml:space="preserve"> z</w:t>
      </w:r>
      <w:r w:rsidR="00534B47">
        <w:t> </w:t>
      </w:r>
      <w:r w:rsidRPr="00BF19A9">
        <w:t>201</w:t>
      </w:r>
      <w:r w:rsidR="00534B47" w:rsidRPr="00BF19A9">
        <w:t>5</w:t>
      </w:r>
      <w:r w:rsidR="00534B47">
        <w:t> </w:t>
      </w:r>
      <w:r w:rsidRPr="00BF19A9">
        <w:t>r.</w:t>
      </w:r>
      <w:r w:rsidR="00534B47">
        <w:t xml:space="preserve"> poz. </w:t>
      </w:r>
      <w:r w:rsidRPr="00BF19A9">
        <w:t>218</w:t>
      </w:r>
      <w:r>
        <w:t>,</w:t>
      </w:r>
      <w:r w:rsidRPr="00BF19A9">
        <w:t xml:space="preserve"> 97</w:t>
      </w:r>
      <w:r w:rsidR="00534B47" w:rsidRPr="00BF19A9">
        <w:t>8</w:t>
      </w:r>
      <w:r w:rsidR="00534B47">
        <w:t xml:space="preserve"> i </w:t>
      </w:r>
      <w:r>
        <w:t>1433</w:t>
      </w:r>
      <w:r w:rsidRPr="00FD1209">
        <w:t>.</w:t>
      </w:r>
    </w:p>
  </w:footnote>
  <w:footnote w:id="3">
    <w:p w:rsidR="00162C16" w:rsidRPr="003875AA" w:rsidRDefault="00162C16" w:rsidP="00162C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534B47">
        <w:t xml:space="preserve"> w Dz. U. z </w:t>
      </w:r>
      <w:r>
        <w:t>200</w:t>
      </w:r>
      <w:r w:rsidR="00534B47">
        <w:t>9 </w:t>
      </w:r>
      <w:r>
        <w:t>r.</w:t>
      </w:r>
      <w:r w:rsidR="00534B47">
        <w:t xml:space="preserve"> Nr </w:t>
      </w:r>
      <w:r w:rsidRPr="003875AA">
        <w:t>69,</w:t>
      </w:r>
      <w:r w:rsidR="00534B47">
        <w:t xml:space="preserve"> poz. </w:t>
      </w:r>
      <w:r w:rsidRPr="003875AA">
        <w:t>59</w:t>
      </w:r>
      <w:r w:rsidR="00534B47" w:rsidRPr="003875AA">
        <w:t>5</w:t>
      </w:r>
      <w:r w:rsidR="00534B47">
        <w:t xml:space="preserve"> i Nr </w:t>
      </w:r>
      <w:r w:rsidRPr="003875AA">
        <w:t>215,</w:t>
      </w:r>
      <w:r w:rsidR="00534B47">
        <w:t xml:space="preserve"> poz. </w:t>
      </w:r>
      <w:r w:rsidRPr="003875AA">
        <w:t>166</w:t>
      </w:r>
      <w:r w:rsidR="00534B47" w:rsidRPr="003875AA">
        <w:t>3</w:t>
      </w:r>
      <w:r w:rsidR="00534B47">
        <w:t xml:space="preserve"> oraz</w:t>
      </w:r>
      <w:r w:rsidR="00534B47" w:rsidRPr="003875AA">
        <w:t xml:space="preserve"> z</w:t>
      </w:r>
      <w:r w:rsidR="00534B47">
        <w:t> </w:t>
      </w:r>
      <w:r w:rsidRPr="003875AA">
        <w:t>201</w:t>
      </w:r>
      <w:r w:rsidR="00534B47" w:rsidRPr="003875AA">
        <w:t>5</w:t>
      </w:r>
      <w:r w:rsidR="00534B47">
        <w:t> </w:t>
      </w:r>
      <w:r w:rsidRPr="003875AA">
        <w:t>r.</w:t>
      </w:r>
      <w:r w:rsidR="00534B47">
        <w:t xml:space="preserve"> poz. </w:t>
      </w:r>
      <w:r w:rsidRPr="003875AA">
        <w:t>97</w:t>
      </w:r>
      <w:r w:rsidR="00534B47" w:rsidRPr="003875AA">
        <w:t>8</w:t>
      </w:r>
      <w:r w:rsidR="00534B47">
        <w:t xml:space="preserve"> i </w:t>
      </w:r>
      <w:r w:rsidRPr="003875AA">
        <w:t>1045</w:t>
      </w:r>
      <w:r>
        <w:t>.</w:t>
      </w:r>
    </w:p>
  </w:footnote>
  <w:footnote w:id="4">
    <w:p w:rsidR="00162C16" w:rsidRPr="008D6091" w:rsidRDefault="00162C16" w:rsidP="00162C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534B47">
        <w:t xml:space="preserve"> art. </w:t>
      </w:r>
      <w:r>
        <w:t>6</w:t>
      </w:r>
      <w:r w:rsidR="00534B47">
        <w:t>3 </w:t>
      </w:r>
      <w:r>
        <w:t>ustawy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>dnia</w:t>
      </w:r>
      <w:r w:rsidRPr="00644F84">
        <w:t xml:space="preserve"> 2</w:t>
      </w:r>
      <w:r w:rsidR="00534B47" w:rsidRPr="00644F84">
        <w:t>4</w:t>
      </w:r>
      <w:r w:rsidR="00534B47">
        <w:t> </w:t>
      </w:r>
      <w:r w:rsidRPr="00644F84">
        <w:t>lipca 201</w:t>
      </w:r>
      <w:r w:rsidR="00534B47" w:rsidRPr="00644F84">
        <w:t>5</w:t>
      </w:r>
      <w:r w:rsidR="00534B47">
        <w:t> </w:t>
      </w:r>
      <w:r w:rsidRPr="00644F84">
        <w:t>r.</w:t>
      </w:r>
      <w:r w:rsidR="00534B47">
        <w:t xml:space="preserve"> </w:t>
      </w:r>
      <w:r w:rsidR="00534B47" w:rsidRPr="00644F84">
        <w:t>o</w:t>
      </w:r>
      <w:r w:rsidR="00534B47">
        <w:t> </w:t>
      </w:r>
      <w:r w:rsidRPr="00644F84">
        <w:t>Radzie Dialogu Społecznego</w:t>
      </w:r>
      <w:r w:rsidR="00534B47" w:rsidRPr="00644F84">
        <w:t xml:space="preserve"> i</w:t>
      </w:r>
      <w:r w:rsidR="00534B47">
        <w:t> </w:t>
      </w:r>
      <w:r w:rsidRPr="00644F84">
        <w:t>innych instytucjach dialogu społecznego</w:t>
      </w:r>
      <w:r>
        <w:t xml:space="preserve"> (</w:t>
      </w:r>
      <w:r w:rsidR="00534B47">
        <w:t>Dz. U. poz. </w:t>
      </w:r>
      <w:r>
        <w:t>1240), która weszła</w:t>
      </w:r>
      <w:r w:rsidR="00534B47">
        <w:t xml:space="preserve"> w </w:t>
      </w:r>
      <w:r>
        <w:t>życie</w:t>
      </w:r>
      <w:r w:rsidR="00534B47">
        <w:t xml:space="preserve"> z </w:t>
      </w:r>
      <w:r>
        <w:t>dniem 1</w:t>
      </w:r>
      <w:r w:rsidR="00534B47">
        <w:t>1 </w:t>
      </w:r>
      <w:r>
        <w:t>września 201</w:t>
      </w:r>
      <w:r w:rsidR="00534B47">
        <w:t>5 </w:t>
      </w:r>
      <w:r>
        <w:t>r.</w:t>
      </w:r>
    </w:p>
  </w:footnote>
  <w:footnote w:id="5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7C41D0">
        <w:rPr>
          <w:vertAlign w:val="superscript"/>
        </w:rPr>
        <w:t>)</w:t>
      </w:r>
      <w:r>
        <w:tab/>
        <w:t xml:space="preserve">Z dniem 30 kwietnia 2012 r. na podstawie wyroku Trybunału Konstytucyjnego z dnia </w:t>
      </w:r>
      <w:r w:rsidRPr="00F82FF1">
        <w:t>18</w:t>
      </w:r>
      <w:r>
        <w:t> </w:t>
      </w:r>
      <w:r w:rsidRPr="00F82FF1">
        <w:t>kwietnia 2012</w:t>
      </w:r>
      <w:r>
        <w:t> </w:t>
      </w:r>
      <w:r w:rsidRPr="00F82FF1">
        <w:t>r. sygn</w:t>
      </w:r>
      <w:r>
        <w:t>. akt K 33/11 (</w:t>
      </w:r>
      <w:r w:rsidR="00534B47">
        <w:t>Dz. U. poz. </w:t>
      </w:r>
      <w:r>
        <w:t>473).</w:t>
      </w:r>
    </w:p>
  </w:footnote>
  <w:footnote w:id="6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7C41D0">
        <w:rPr>
          <w:vertAlign w:val="superscript"/>
        </w:rPr>
        <w:t>)</w:t>
      </w:r>
      <w:r>
        <w:tab/>
        <w:t xml:space="preserve">Uwzględnia wyrok Trybunału Konstytucyjnego, o którym mowa w odnośniku </w:t>
      </w:r>
      <w:r>
        <w:fldChar w:fldCharType="begin"/>
      </w:r>
      <w:r>
        <w:instrText xml:space="preserve"> NOTEREF _Ref376862721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162C16" w:rsidRPr="008D6091" w:rsidRDefault="00162C16" w:rsidP="00162C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Dodane przez</w:t>
      </w:r>
      <w:r w:rsidR="00534B47">
        <w:t xml:space="preserve"> art. </w:t>
      </w:r>
      <w:r>
        <w:t>1</w:t>
      </w:r>
      <w:r w:rsidR="00534B47">
        <w:t>3 </w:t>
      </w:r>
      <w:r>
        <w:t>ustawy</w:t>
      </w:r>
      <w:r w:rsidR="00534B47">
        <w:t xml:space="preserve"> </w:t>
      </w:r>
      <w:r w:rsidR="00534B47" w:rsidRPr="00D56D8E">
        <w:t>z</w:t>
      </w:r>
      <w:r w:rsidR="00534B47">
        <w:t> </w:t>
      </w:r>
      <w:r w:rsidRPr="00D56D8E">
        <w:t xml:space="preserve">dnia </w:t>
      </w:r>
      <w:r w:rsidR="00534B47" w:rsidRPr="00D56D8E">
        <w:t>7</w:t>
      </w:r>
      <w:r w:rsidR="00534B47">
        <w:t> </w:t>
      </w:r>
      <w:r w:rsidRPr="00D56D8E">
        <w:t>listopada 201</w:t>
      </w:r>
      <w:r w:rsidR="00534B47" w:rsidRPr="00D56D8E">
        <w:t>4</w:t>
      </w:r>
      <w:r w:rsidR="00534B47">
        <w:t> </w:t>
      </w:r>
      <w:r w:rsidRPr="00D56D8E">
        <w:t>r.</w:t>
      </w:r>
      <w:r w:rsidR="00534B47">
        <w:t xml:space="preserve"> </w:t>
      </w:r>
      <w:r w:rsidR="00534B47" w:rsidRPr="00D56D8E">
        <w:t>o</w:t>
      </w:r>
      <w:r w:rsidR="00534B47">
        <w:t> </w:t>
      </w:r>
      <w:r w:rsidRPr="00D56D8E">
        <w:t>ułatwieniu wykonywania działalności gospodarczej</w:t>
      </w:r>
      <w:r>
        <w:t xml:space="preserve"> (</w:t>
      </w:r>
      <w:r w:rsidR="00534B47">
        <w:t>Dz. U. poz. </w:t>
      </w:r>
      <w:r>
        <w:t>1662), która weszła</w:t>
      </w:r>
      <w:r w:rsidR="00534B47">
        <w:t xml:space="preserve"> w </w:t>
      </w:r>
      <w:r>
        <w:t>życie</w:t>
      </w:r>
      <w:r w:rsidR="00534B47">
        <w:t xml:space="preserve"> z </w:t>
      </w:r>
      <w:r>
        <w:t xml:space="preserve">dniem </w:t>
      </w:r>
      <w:r w:rsidR="00534B47">
        <w:t>1 </w:t>
      </w:r>
      <w:r>
        <w:t>stycznia 201</w:t>
      </w:r>
      <w:r w:rsidR="00534B47">
        <w:t>5 </w:t>
      </w:r>
      <w:r>
        <w:t>r.</w:t>
      </w:r>
    </w:p>
  </w:footnote>
  <w:footnote w:id="8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972070">
        <w:rPr>
          <w:vertAlign w:val="superscript"/>
        </w:rPr>
        <w:t>)</w:t>
      </w:r>
      <w:r>
        <w:tab/>
        <w:t>Obecnie</w:t>
      </w:r>
      <w:r w:rsidRPr="00972070">
        <w:t xml:space="preserve"> nie ma kas chorych; ustawa z</w:t>
      </w:r>
      <w:r>
        <w:t> </w:t>
      </w:r>
      <w:r w:rsidRPr="00972070">
        <w:t>dnia 6</w:t>
      </w:r>
      <w:r>
        <w:t> </w:t>
      </w:r>
      <w:r w:rsidRPr="00972070">
        <w:t>lutego 1997</w:t>
      </w:r>
      <w:r>
        <w:t> </w:t>
      </w:r>
      <w:r w:rsidRPr="00972070">
        <w:t>r. o</w:t>
      </w:r>
      <w:r>
        <w:t> </w:t>
      </w:r>
      <w:r w:rsidRPr="00972070">
        <w:t>powszechnym ube</w:t>
      </w:r>
      <w:r>
        <w:t>zpieczeniu zdrowotnym (</w:t>
      </w:r>
      <w:r w:rsidR="00534B47">
        <w:t>Dz. U. Nr </w:t>
      </w:r>
      <w:r w:rsidRPr="00972070">
        <w:t>28,</w:t>
      </w:r>
      <w:r w:rsidR="00534B47">
        <w:t xml:space="preserve"> poz. </w:t>
      </w:r>
      <w:r w:rsidRPr="00972070">
        <w:t>15</w:t>
      </w:r>
      <w:r w:rsidR="00534B47" w:rsidRPr="00972070">
        <w:t>3</w:t>
      </w:r>
      <w:r w:rsidR="00534B47">
        <w:t xml:space="preserve"> i Nr </w:t>
      </w:r>
      <w:r w:rsidRPr="00972070">
        <w:t>75,</w:t>
      </w:r>
      <w:r w:rsidR="00534B47">
        <w:t xml:space="preserve"> poz. </w:t>
      </w:r>
      <w:r w:rsidRPr="00972070">
        <w:t>468, z</w:t>
      </w:r>
      <w:r>
        <w:t> </w:t>
      </w:r>
      <w:r w:rsidRPr="00972070">
        <w:t>1998</w:t>
      </w:r>
      <w:r>
        <w:t> </w:t>
      </w:r>
      <w:r w:rsidRPr="00972070">
        <w:t>r.</w:t>
      </w:r>
      <w:r w:rsidR="00534B47">
        <w:t xml:space="preserve"> Nr </w:t>
      </w:r>
      <w:r w:rsidRPr="00972070">
        <w:t>117,</w:t>
      </w:r>
      <w:r w:rsidR="00534B47">
        <w:t xml:space="preserve"> poz. </w:t>
      </w:r>
      <w:r w:rsidRPr="00972070">
        <w:t>756,</w:t>
      </w:r>
      <w:r w:rsidR="00534B47">
        <w:t xml:space="preserve"> Nr </w:t>
      </w:r>
      <w:r w:rsidRPr="00972070">
        <w:t>137,</w:t>
      </w:r>
      <w:r w:rsidR="00534B47">
        <w:t xml:space="preserve"> poz. </w:t>
      </w:r>
      <w:r>
        <w:t>887,</w:t>
      </w:r>
      <w:r w:rsidR="00534B47">
        <w:t xml:space="preserve"> Nr </w:t>
      </w:r>
      <w:r>
        <w:t>144,</w:t>
      </w:r>
      <w:r w:rsidR="00534B47">
        <w:t xml:space="preserve"> poz. </w:t>
      </w:r>
      <w:r>
        <w:t>92</w:t>
      </w:r>
      <w:r w:rsidR="00534B47">
        <w:t>9 i Nr </w:t>
      </w:r>
      <w:r w:rsidRPr="00972070">
        <w:t>162,</w:t>
      </w:r>
      <w:r w:rsidR="00534B47">
        <w:t xml:space="preserve"> poz. </w:t>
      </w:r>
      <w:r w:rsidRPr="00972070">
        <w:t>1116, z</w:t>
      </w:r>
      <w:r>
        <w:t> </w:t>
      </w:r>
      <w:r w:rsidRPr="00972070">
        <w:t>1999</w:t>
      </w:r>
      <w:r>
        <w:t> </w:t>
      </w:r>
      <w:r w:rsidRPr="00972070">
        <w:t>r.</w:t>
      </w:r>
      <w:r w:rsidR="00534B47">
        <w:t xml:space="preserve"> Nr </w:t>
      </w:r>
      <w:r w:rsidRPr="00972070">
        <w:t>45,</w:t>
      </w:r>
      <w:r w:rsidR="00534B47">
        <w:t xml:space="preserve"> poz. </w:t>
      </w:r>
      <w:r w:rsidRPr="00972070">
        <w:t>439,</w:t>
      </w:r>
      <w:r w:rsidR="00534B47">
        <w:t xml:space="preserve"> Nr </w:t>
      </w:r>
      <w:r w:rsidRPr="00972070">
        <w:t>49,</w:t>
      </w:r>
      <w:r w:rsidR="00534B47">
        <w:t xml:space="preserve"> poz. </w:t>
      </w:r>
      <w:r w:rsidRPr="00972070">
        <w:t>483,</w:t>
      </w:r>
      <w:r w:rsidR="00534B47">
        <w:t xml:space="preserve"> Nr </w:t>
      </w:r>
      <w:r w:rsidRPr="00972070">
        <w:t>63,</w:t>
      </w:r>
      <w:r w:rsidR="00534B47">
        <w:t xml:space="preserve"> poz. </w:t>
      </w:r>
      <w:r w:rsidRPr="00972070">
        <w:t>70</w:t>
      </w:r>
      <w:r>
        <w:t>0,</w:t>
      </w:r>
      <w:r w:rsidR="00534B47">
        <w:t xml:space="preserve"> Nr </w:t>
      </w:r>
      <w:r>
        <w:t>70,</w:t>
      </w:r>
      <w:r w:rsidR="00534B47">
        <w:t xml:space="preserve"> poz. </w:t>
      </w:r>
      <w:r>
        <w:t>777,</w:t>
      </w:r>
      <w:r w:rsidR="00534B47">
        <w:t xml:space="preserve"> Nr </w:t>
      </w:r>
      <w:r>
        <w:t>72,</w:t>
      </w:r>
      <w:r w:rsidR="00534B47">
        <w:t xml:space="preserve"> poz. </w:t>
      </w:r>
      <w:r w:rsidRPr="00972070">
        <w:t>802,</w:t>
      </w:r>
      <w:r w:rsidR="00534B47">
        <w:t xml:space="preserve"> Nr </w:t>
      </w:r>
      <w:r w:rsidRPr="00972070">
        <w:t>109,</w:t>
      </w:r>
      <w:r w:rsidR="00534B47">
        <w:t xml:space="preserve"> poz. </w:t>
      </w:r>
      <w:r w:rsidRPr="00972070">
        <w:t>123</w:t>
      </w:r>
      <w:r w:rsidR="00534B47" w:rsidRPr="00972070">
        <w:t>6</w:t>
      </w:r>
      <w:r w:rsidR="00534B47">
        <w:t xml:space="preserve"> i Nr </w:t>
      </w:r>
      <w:r w:rsidRPr="00972070">
        <w:t>110,</w:t>
      </w:r>
      <w:r w:rsidR="00534B47">
        <w:t xml:space="preserve"> poz. </w:t>
      </w:r>
      <w:r w:rsidRPr="00972070">
        <w:t>125</w:t>
      </w:r>
      <w:r w:rsidR="00534B47" w:rsidRPr="00972070">
        <w:t>5</w:t>
      </w:r>
      <w:r w:rsidR="00534B47">
        <w:t xml:space="preserve"> i </w:t>
      </w:r>
      <w:r w:rsidRPr="00972070">
        <w:t>1256, z</w:t>
      </w:r>
      <w:r>
        <w:t> </w:t>
      </w:r>
      <w:r w:rsidRPr="00972070">
        <w:t>2000</w:t>
      </w:r>
      <w:r>
        <w:t> </w:t>
      </w:r>
      <w:r w:rsidRPr="00972070">
        <w:t>r.</w:t>
      </w:r>
      <w:r w:rsidR="00534B47">
        <w:t xml:space="preserve"> Nr </w:t>
      </w:r>
      <w:r w:rsidRPr="00972070">
        <w:t>12,</w:t>
      </w:r>
      <w:r w:rsidR="00534B47">
        <w:t xml:space="preserve"> poz. </w:t>
      </w:r>
      <w:r w:rsidRPr="00972070">
        <w:t>136,</w:t>
      </w:r>
      <w:r w:rsidR="00534B47">
        <w:t xml:space="preserve"> Nr </w:t>
      </w:r>
      <w:r w:rsidRPr="00972070">
        <w:t>18,</w:t>
      </w:r>
      <w:r w:rsidR="00534B47">
        <w:t xml:space="preserve"> poz. </w:t>
      </w:r>
      <w:r w:rsidRPr="00972070">
        <w:t>230,</w:t>
      </w:r>
      <w:r w:rsidR="00534B47">
        <w:t xml:space="preserve"> Nr </w:t>
      </w:r>
      <w:r w:rsidRPr="00972070">
        <w:t>95,</w:t>
      </w:r>
      <w:r w:rsidR="00534B47">
        <w:t xml:space="preserve"> poz. </w:t>
      </w:r>
      <w:r w:rsidRPr="00972070">
        <w:t>104</w:t>
      </w:r>
      <w:r w:rsidR="00534B47" w:rsidRPr="00972070">
        <w:t>1</w:t>
      </w:r>
      <w:r w:rsidR="00534B47">
        <w:t xml:space="preserve"> i Nr </w:t>
      </w:r>
      <w:r w:rsidRPr="00972070">
        <w:t>122,</w:t>
      </w:r>
      <w:r w:rsidR="00534B47">
        <w:t xml:space="preserve"> poz. </w:t>
      </w:r>
      <w:r w:rsidRPr="00972070">
        <w:t>131</w:t>
      </w:r>
      <w:r w:rsidR="00534B47" w:rsidRPr="00972070">
        <w:t>1</w:t>
      </w:r>
      <w:r w:rsidR="00534B47">
        <w:t xml:space="preserve"> i </w:t>
      </w:r>
      <w:r w:rsidRPr="00972070">
        <w:t>1324, z</w:t>
      </w:r>
      <w:r>
        <w:t> </w:t>
      </w:r>
      <w:r w:rsidRPr="00972070">
        <w:t>2001</w:t>
      </w:r>
      <w:r>
        <w:t> </w:t>
      </w:r>
      <w:r w:rsidRPr="00972070">
        <w:t>r.</w:t>
      </w:r>
      <w:r w:rsidR="00534B47">
        <w:t xml:space="preserve"> Nr </w:t>
      </w:r>
      <w:r w:rsidRPr="00972070">
        <w:t>8,</w:t>
      </w:r>
      <w:r w:rsidR="00534B47">
        <w:t xml:space="preserve"> poz. </w:t>
      </w:r>
      <w:r w:rsidRPr="00972070">
        <w:t>64,</w:t>
      </w:r>
      <w:r w:rsidR="00534B47">
        <w:t xml:space="preserve"> Nr </w:t>
      </w:r>
      <w:r w:rsidRPr="00972070">
        <w:t>52,</w:t>
      </w:r>
      <w:r w:rsidR="00534B47">
        <w:t xml:space="preserve"> poz. </w:t>
      </w:r>
      <w:r w:rsidRPr="00972070">
        <w:t>53</w:t>
      </w:r>
      <w:r>
        <w:t>9,</w:t>
      </w:r>
      <w:r w:rsidR="00534B47">
        <w:t xml:space="preserve"> Nr </w:t>
      </w:r>
      <w:r>
        <w:t>88,</w:t>
      </w:r>
      <w:r w:rsidR="00534B47">
        <w:t xml:space="preserve"> poz. </w:t>
      </w:r>
      <w:r>
        <w:t>961,</w:t>
      </w:r>
      <w:r w:rsidR="00534B47">
        <w:t xml:space="preserve"> Nr </w:t>
      </w:r>
      <w:r>
        <w:t>97,</w:t>
      </w:r>
      <w:r w:rsidR="00534B47">
        <w:t xml:space="preserve"> poz. </w:t>
      </w:r>
      <w:r w:rsidRPr="00972070">
        <w:t>1050,</w:t>
      </w:r>
      <w:r w:rsidR="00534B47">
        <w:t xml:space="preserve"> Nr </w:t>
      </w:r>
      <w:r w:rsidRPr="00972070">
        <w:t>126,</w:t>
      </w:r>
      <w:r w:rsidR="00534B47">
        <w:t xml:space="preserve"> poz. </w:t>
      </w:r>
      <w:r w:rsidRPr="00972070">
        <w:t>138</w:t>
      </w:r>
      <w:r w:rsidR="00534B47" w:rsidRPr="00972070">
        <w:t>2</w:t>
      </w:r>
      <w:r w:rsidR="00534B47">
        <w:t xml:space="preserve"> i </w:t>
      </w:r>
      <w:r w:rsidRPr="00972070">
        <w:t>138</w:t>
      </w:r>
      <w:r w:rsidR="00534B47" w:rsidRPr="00972070">
        <w:t>4</w:t>
      </w:r>
      <w:r w:rsidR="00534B47">
        <w:t xml:space="preserve"> i Nr </w:t>
      </w:r>
      <w:r w:rsidRPr="00972070">
        <w:t>154,</w:t>
      </w:r>
      <w:r w:rsidR="00534B47">
        <w:t xml:space="preserve"> poz. </w:t>
      </w:r>
      <w:r w:rsidRPr="00972070">
        <w:t>179</w:t>
      </w:r>
      <w:r w:rsidR="00534B47" w:rsidRPr="00972070">
        <w:t>6</w:t>
      </w:r>
      <w:r w:rsidR="00534B47">
        <w:t xml:space="preserve"> i </w:t>
      </w:r>
      <w:r w:rsidRPr="00972070">
        <w:t>180</w:t>
      </w:r>
      <w:r w:rsidR="00534B47" w:rsidRPr="00972070">
        <w:t>1</w:t>
      </w:r>
      <w:r w:rsidR="00534B47">
        <w:t xml:space="preserve"> oraz</w:t>
      </w:r>
      <w:r w:rsidRPr="00972070">
        <w:t xml:space="preserve"> z</w:t>
      </w:r>
      <w:r>
        <w:t> </w:t>
      </w:r>
      <w:r w:rsidRPr="00972070">
        <w:t>2002</w:t>
      </w:r>
      <w:r>
        <w:t> r.</w:t>
      </w:r>
      <w:r w:rsidR="00534B47">
        <w:t xml:space="preserve"> Nr </w:t>
      </w:r>
      <w:r>
        <w:t>74,</w:t>
      </w:r>
      <w:r w:rsidR="00534B47">
        <w:t xml:space="preserve"> poz. </w:t>
      </w:r>
      <w:r>
        <w:t>676,</w:t>
      </w:r>
      <w:r w:rsidR="00534B47">
        <w:t xml:space="preserve"> Nr </w:t>
      </w:r>
      <w:r>
        <w:t>83,</w:t>
      </w:r>
      <w:r w:rsidR="00534B47">
        <w:t xml:space="preserve"> poz. </w:t>
      </w:r>
      <w:r w:rsidRPr="00972070">
        <w:t>749,</w:t>
      </w:r>
      <w:r w:rsidR="00534B47">
        <w:t xml:space="preserve"> Nr </w:t>
      </w:r>
      <w:r w:rsidRPr="00972070">
        <w:t>153,</w:t>
      </w:r>
      <w:r w:rsidR="00534B47">
        <w:t xml:space="preserve"> poz. </w:t>
      </w:r>
      <w:r w:rsidRPr="00972070">
        <w:t>1271,</w:t>
      </w:r>
      <w:r w:rsidR="00534B47">
        <w:t xml:space="preserve"> Nr </w:t>
      </w:r>
      <w:r w:rsidRPr="00972070">
        <w:t>200,</w:t>
      </w:r>
      <w:r w:rsidR="00534B47">
        <w:t xml:space="preserve"> poz. </w:t>
      </w:r>
      <w:r w:rsidRPr="00972070">
        <w:t>1689,</w:t>
      </w:r>
      <w:r w:rsidR="00534B47">
        <w:t xml:space="preserve"> Nr </w:t>
      </w:r>
      <w:r w:rsidRPr="00972070">
        <w:t>230,</w:t>
      </w:r>
      <w:r w:rsidR="00534B47">
        <w:t xml:space="preserve"> poz. </w:t>
      </w:r>
      <w:r w:rsidRPr="00972070">
        <w:t>192</w:t>
      </w:r>
      <w:r w:rsidR="00534B47" w:rsidRPr="00972070">
        <w:t>0</w:t>
      </w:r>
      <w:r w:rsidR="00534B47">
        <w:t xml:space="preserve"> i Nr </w:t>
      </w:r>
      <w:r w:rsidRPr="00972070">
        <w:t>241,</w:t>
      </w:r>
      <w:r w:rsidR="00534B47">
        <w:t xml:space="preserve"> poz. </w:t>
      </w:r>
      <w:r w:rsidRPr="00972070">
        <w:t>2074) – regulująca działalność kas chorych utraciła moc na podst</w:t>
      </w:r>
      <w:r w:rsidRPr="00972070">
        <w:t>a</w:t>
      </w:r>
      <w:r w:rsidRPr="00972070">
        <w:t>wie</w:t>
      </w:r>
      <w:r w:rsidR="00534B47">
        <w:t xml:space="preserve"> art. </w:t>
      </w:r>
      <w:r w:rsidRPr="00972070">
        <w:t>222</w:t>
      </w:r>
      <w:r>
        <w:t> </w:t>
      </w:r>
      <w:r w:rsidRPr="00972070">
        <w:t>ustawy z</w:t>
      </w:r>
      <w:r>
        <w:t> </w:t>
      </w:r>
      <w:r w:rsidRPr="00972070">
        <w:t>dnia 23</w:t>
      </w:r>
      <w:r>
        <w:t> </w:t>
      </w:r>
      <w:r w:rsidRPr="00972070">
        <w:t>stycznia 2003</w:t>
      </w:r>
      <w:r>
        <w:t> </w:t>
      </w:r>
      <w:r w:rsidRPr="00972070">
        <w:t>r. o</w:t>
      </w:r>
      <w:r>
        <w:t> </w:t>
      </w:r>
      <w:r w:rsidRPr="00972070">
        <w:t>powszechnym ubezpieczeniu w</w:t>
      </w:r>
      <w:r>
        <w:t> </w:t>
      </w:r>
      <w:r w:rsidRPr="00972070">
        <w:t>Narodowym Funduszu Zdrowia (</w:t>
      </w:r>
      <w:r w:rsidR="00534B47">
        <w:t>Dz. U. Nr </w:t>
      </w:r>
      <w:r w:rsidRPr="00972070">
        <w:t>45,</w:t>
      </w:r>
      <w:r w:rsidR="00534B47">
        <w:t xml:space="preserve"> poz. </w:t>
      </w:r>
      <w:r w:rsidRPr="00972070">
        <w:t>391), która weszła w</w:t>
      </w:r>
      <w:r>
        <w:t> </w:t>
      </w:r>
      <w:r w:rsidRPr="00972070">
        <w:t>życie z</w:t>
      </w:r>
      <w:r>
        <w:t> </w:t>
      </w:r>
      <w:r w:rsidRPr="00972070">
        <w:t>dniem 1</w:t>
      </w:r>
      <w:r>
        <w:t> </w:t>
      </w:r>
      <w:r w:rsidRPr="00972070">
        <w:t>kwietnia 2003</w:t>
      </w:r>
      <w:r>
        <w:t> </w:t>
      </w:r>
      <w:r w:rsidRPr="00972070">
        <w:t>r.</w:t>
      </w:r>
    </w:p>
  </w:footnote>
  <w:footnote w:id="9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EB1B7B">
        <w:rPr>
          <w:vertAlign w:val="superscript"/>
        </w:rPr>
        <w:t>)</w:t>
      </w:r>
      <w:r>
        <w:tab/>
        <w:t>Zmiany tekstu jednolitego wymienionej ustawy zostały ogłoszone w </w:t>
      </w:r>
      <w:r w:rsidR="00534B47">
        <w:t>Dz. U.</w:t>
      </w:r>
      <w:r>
        <w:t xml:space="preserve"> z 2012 r.</w:t>
      </w:r>
      <w:r w:rsidR="00534B47">
        <w:t xml:space="preserve"> poz. </w:t>
      </w:r>
      <w:r w:rsidRPr="00551D5F">
        <w:t>110</w:t>
      </w:r>
      <w:r w:rsidR="00534B47" w:rsidRPr="00551D5F">
        <w:t>1</w:t>
      </w:r>
      <w:r w:rsidR="00534B47">
        <w:t xml:space="preserve"> i </w:t>
      </w:r>
      <w:r w:rsidRPr="00551D5F">
        <w:t>1529</w:t>
      </w:r>
      <w:r>
        <w:t>, z 2014 r.</w:t>
      </w:r>
      <w:r w:rsidR="00534B47">
        <w:t xml:space="preserve"> poz. </w:t>
      </w:r>
      <w:r>
        <w:t>18</w:t>
      </w:r>
      <w:r w:rsidR="00534B47">
        <w:t>3 i </w:t>
      </w:r>
      <w:r>
        <w:t>54</w:t>
      </w:r>
      <w:r w:rsidR="00534B47">
        <w:t>3 oraz z </w:t>
      </w:r>
      <w:r w:rsidRPr="00B458D6">
        <w:t>201</w:t>
      </w:r>
      <w:r w:rsidR="00534B47" w:rsidRPr="00B458D6">
        <w:t>5</w:t>
      </w:r>
      <w:r w:rsidR="00534B47">
        <w:t> </w:t>
      </w:r>
      <w:r w:rsidRPr="00B458D6">
        <w:t>r.</w:t>
      </w:r>
      <w:r w:rsidR="00534B47">
        <w:t xml:space="preserve"> poz. </w:t>
      </w:r>
      <w:r>
        <w:t>658, 1191, 1224, 126</w:t>
      </w:r>
      <w:r w:rsidR="00534B47">
        <w:t>9 i </w:t>
      </w:r>
      <w:r>
        <w:t>1311.</w:t>
      </w:r>
    </w:p>
  </w:footnote>
  <w:footnote w:id="10">
    <w:p w:rsidR="00162C16" w:rsidRPr="00952BA5" w:rsidRDefault="00162C16" w:rsidP="00162C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577DF">
        <w:t>Zmiany tekstu jednolitego wymienionej ustawy zostały ogłoszone w</w:t>
      </w:r>
      <w:r>
        <w:t> </w:t>
      </w:r>
      <w:r w:rsidR="00534B47">
        <w:t>Dz. U.</w:t>
      </w:r>
      <w:r w:rsidRPr="001577DF">
        <w:t xml:space="preserve"> z</w:t>
      </w:r>
      <w:r>
        <w:t> </w:t>
      </w:r>
      <w:r w:rsidRPr="00952BA5">
        <w:t>201</w:t>
      </w:r>
      <w:r w:rsidR="00534B47" w:rsidRPr="00952BA5">
        <w:t>4</w:t>
      </w:r>
      <w:r w:rsidR="00534B47">
        <w:t> </w:t>
      </w:r>
      <w:r w:rsidRPr="00952BA5">
        <w:t>r.</w:t>
      </w:r>
      <w:r w:rsidR="00534B47">
        <w:t xml:space="preserve"> poz. </w:t>
      </w:r>
      <w:r w:rsidRPr="00952BA5">
        <w:t>42</w:t>
      </w:r>
      <w:r w:rsidR="00534B47" w:rsidRPr="00952BA5">
        <w:t>3</w:t>
      </w:r>
      <w:r w:rsidR="00534B47">
        <w:t xml:space="preserve"> oraz</w:t>
      </w:r>
      <w:r w:rsidR="00534B47" w:rsidRPr="00952BA5">
        <w:t xml:space="preserve"> z</w:t>
      </w:r>
      <w:r w:rsidR="00534B47">
        <w:t> </w:t>
      </w:r>
      <w:r w:rsidRPr="00952BA5">
        <w:t>201</w:t>
      </w:r>
      <w:r w:rsidR="00534B47" w:rsidRPr="00952BA5">
        <w:t>5</w:t>
      </w:r>
      <w:r w:rsidR="00534B47">
        <w:t> </w:t>
      </w:r>
      <w:r w:rsidRPr="00952BA5">
        <w:t>r.</w:t>
      </w:r>
      <w:r w:rsidR="00534B47">
        <w:t xml:space="preserve"> poz. </w:t>
      </w:r>
      <w:r w:rsidRPr="00952BA5">
        <w:t>33</w:t>
      </w:r>
      <w:r w:rsidR="00534B47" w:rsidRPr="00952BA5">
        <w:t>7</w:t>
      </w:r>
      <w:r w:rsidR="00534B47">
        <w:t xml:space="preserve"> i </w:t>
      </w:r>
      <w:r>
        <w:t>1505.</w:t>
      </w:r>
    </w:p>
  </w:footnote>
  <w:footnote w:id="11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0551B5">
        <w:rPr>
          <w:vertAlign w:val="superscript"/>
        </w:rPr>
        <w:t>)</w:t>
      </w:r>
      <w:r>
        <w:tab/>
      </w:r>
      <w:r w:rsidRPr="001577DF">
        <w:t>Zmiany tekstu jednolitego wymienionej ustawy zostały ogłoszone w</w:t>
      </w:r>
      <w:r>
        <w:t> </w:t>
      </w:r>
      <w:r w:rsidR="00534B47">
        <w:t>Dz. U.</w:t>
      </w:r>
      <w:r w:rsidRPr="001577DF">
        <w:t xml:space="preserve"> z</w:t>
      </w:r>
      <w:r>
        <w:t> 2004 r.</w:t>
      </w:r>
      <w:r w:rsidR="00534B47">
        <w:t xml:space="preserve"> Nr </w:t>
      </w:r>
      <w:r>
        <w:t>273,</w:t>
      </w:r>
      <w:r w:rsidR="00534B47">
        <w:t xml:space="preserve"> poz. </w:t>
      </w:r>
      <w:r>
        <w:t>270</w:t>
      </w:r>
      <w:r w:rsidR="00534B47">
        <w:t>3 i Nr </w:t>
      </w:r>
      <w:r w:rsidRPr="001577DF">
        <w:t>281,</w:t>
      </w:r>
      <w:r w:rsidR="00534B47">
        <w:t xml:space="preserve"> poz. </w:t>
      </w:r>
      <w:r w:rsidRPr="001577DF">
        <w:t>2781, z</w:t>
      </w:r>
      <w:r>
        <w:t> </w:t>
      </w:r>
      <w:r w:rsidRPr="001577DF">
        <w:t>2005</w:t>
      </w:r>
      <w:r>
        <w:t> </w:t>
      </w:r>
      <w:r w:rsidRPr="001577DF">
        <w:t>r.</w:t>
      </w:r>
      <w:r w:rsidR="00534B47">
        <w:t xml:space="preserve"> Nr </w:t>
      </w:r>
      <w:r w:rsidRPr="001577DF">
        <w:t>17,</w:t>
      </w:r>
      <w:r w:rsidR="00534B47">
        <w:t xml:space="preserve"> poz. </w:t>
      </w:r>
      <w:r w:rsidRPr="001577DF">
        <w:t>141,</w:t>
      </w:r>
      <w:r w:rsidR="00534B47">
        <w:t xml:space="preserve"> Nr </w:t>
      </w:r>
      <w:r w:rsidRPr="001577DF">
        <w:t>94,</w:t>
      </w:r>
      <w:r w:rsidR="00534B47">
        <w:t xml:space="preserve"> poz. </w:t>
      </w:r>
      <w:r w:rsidRPr="001577DF">
        <w:t>788,</w:t>
      </w:r>
      <w:r w:rsidR="00534B47">
        <w:t xml:space="preserve"> Nr </w:t>
      </w:r>
      <w:r w:rsidRPr="001577DF">
        <w:t>122,</w:t>
      </w:r>
      <w:r w:rsidR="00534B47">
        <w:t xml:space="preserve"> poz. </w:t>
      </w:r>
      <w:r w:rsidRPr="001577DF">
        <w:t>1020,</w:t>
      </w:r>
      <w:r w:rsidR="00534B47">
        <w:t xml:space="preserve"> Nr </w:t>
      </w:r>
      <w:r w:rsidRPr="001577DF">
        <w:t>131,</w:t>
      </w:r>
      <w:r w:rsidR="00534B47">
        <w:t xml:space="preserve"> poz. </w:t>
      </w:r>
      <w:r w:rsidRPr="001577DF">
        <w:t>1091,</w:t>
      </w:r>
      <w:r w:rsidR="00534B47">
        <w:t xml:space="preserve"> Nr </w:t>
      </w:r>
      <w:r w:rsidRPr="001577DF">
        <w:t>167,</w:t>
      </w:r>
      <w:r w:rsidR="00534B47">
        <w:t xml:space="preserve"> poz. </w:t>
      </w:r>
      <w:r w:rsidRPr="001577DF">
        <w:t>140</w:t>
      </w:r>
      <w:r w:rsidR="00534B47" w:rsidRPr="001577DF">
        <w:t>0</w:t>
      </w:r>
      <w:r w:rsidR="00534B47">
        <w:t xml:space="preserve"> i Nr </w:t>
      </w:r>
      <w:r w:rsidRPr="001577DF">
        <w:t>249,</w:t>
      </w:r>
      <w:r w:rsidR="00534B47">
        <w:t xml:space="preserve"> poz. </w:t>
      </w:r>
      <w:r w:rsidRPr="001577DF">
        <w:t>2104, z</w:t>
      </w:r>
      <w:r>
        <w:t> </w:t>
      </w:r>
      <w:r w:rsidRPr="001577DF">
        <w:t>2006</w:t>
      </w:r>
      <w:r>
        <w:t> </w:t>
      </w:r>
      <w:r w:rsidRPr="001577DF">
        <w:t>r.</w:t>
      </w:r>
      <w:r w:rsidR="00534B47">
        <w:t xml:space="preserve"> Nr </w:t>
      </w:r>
      <w:r w:rsidRPr="001577DF">
        <w:t>144,</w:t>
      </w:r>
      <w:r w:rsidR="00534B47">
        <w:t xml:space="preserve"> poz. </w:t>
      </w:r>
      <w:r w:rsidRPr="001577DF">
        <w:t>1043,</w:t>
      </w:r>
      <w:r w:rsidR="00534B47">
        <w:t xml:space="preserve"> Nr </w:t>
      </w:r>
      <w:r w:rsidRPr="001577DF">
        <w:t>208,</w:t>
      </w:r>
      <w:r w:rsidR="00534B47">
        <w:t xml:space="preserve"> poz. </w:t>
      </w:r>
      <w:r w:rsidRPr="001577DF">
        <w:t>153</w:t>
      </w:r>
      <w:r w:rsidR="00534B47" w:rsidRPr="001577DF">
        <w:t>2</w:t>
      </w:r>
      <w:r w:rsidR="00534B47">
        <w:t xml:space="preserve"> i Nr </w:t>
      </w:r>
      <w:r w:rsidRPr="001577DF">
        <w:t>227,</w:t>
      </w:r>
      <w:r w:rsidR="00534B47">
        <w:t xml:space="preserve"> poz. </w:t>
      </w:r>
      <w:r w:rsidRPr="001577DF">
        <w:t>1658, z</w:t>
      </w:r>
      <w:r>
        <w:t> </w:t>
      </w:r>
      <w:r w:rsidRPr="001577DF">
        <w:t>2007</w:t>
      </w:r>
      <w:r>
        <w:t> </w:t>
      </w:r>
      <w:r w:rsidRPr="001577DF">
        <w:t>r.</w:t>
      </w:r>
      <w:r w:rsidR="00534B47">
        <w:t xml:space="preserve"> Nr </w:t>
      </w:r>
      <w:r w:rsidRPr="001577DF">
        <w:t>42,</w:t>
      </w:r>
      <w:r w:rsidR="00534B47">
        <w:t xml:space="preserve"> poz. </w:t>
      </w:r>
      <w:r w:rsidRPr="001577DF">
        <w:t>273,</w:t>
      </w:r>
      <w:r w:rsidR="00534B47">
        <w:t xml:space="preserve"> Nr </w:t>
      </w:r>
      <w:r w:rsidRPr="001577DF">
        <w:t>80,</w:t>
      </w:r>
      <w:r w:rsidR="00534B47">
        <w:t xml:space="preserve"> poz. </w:t>
      </w:r>
      <w:r w:rsidRPr="001577DF">
        <w:t>542,</w:t>
      </w:r>
      <w:r w:rsidR="00534B47">
        <w:t xml:space="preserve"> Nr </w:t>
      </w:r>
      <w:r w:rsidRPr="001577DF">
        <w:t>115,</w:t>
      </w:r>
      <w:r w:rsidR="00534B47">
        <w:t xml:space="preserve"> poz. </w:t>
      </w:r>
      <w:r w:rsidRPr="001577DF">
        <w:t>791,</w:t>
      </w:r>
      <w:r w:rsidR="00534B47">
        <w:t xml:space="preserve"> Nr </w:t>
      </w:r>
      <w:r w:rsidRPr="001577DF">
        <w:t>120,</w:t>
      </w:r>
      <w:r w:rsidR="00534B47">
        <w:t xml:space="preserve"> poz. </w:t>
      </w:r>
      <w:r w:rsidRPr="001577DF">
        <w:t>818,</w:t>
      </w:r>
      <w:r w:rsidR="00534B47">
        <w:t xml:space="preserve"> Nr </w:t>
      </w:r>
      <w:r w:rsidRPr="001577DF">
        <w:t>180,</w:t>
      </w:r>
      <w:r w:rsidR="00534B47">
        <w:t xml:space="preserve"> poz. </w:t>
      </w:r>
      <w:r>
        <w:t>128</w:t>
      </w:r>
      <w:r w:rsidR="00534B47">
        <w:t>0 i Nr </w:t>
      </w:r>
      <w:r>
        <w:t>181,</w:t>
      </w:r>
      <w:r w:rsidR="00534B47">
        <w:t xml:space="preserve"> poz. </w:t>
      </w:r>
      <w:r>
        <w:t>1292, z </w:t>
      </w:r>
      <w:r w:rsidRPr="001577DF">
        <w:t>2008</w:t>
      </w:r>
      <w:r>
        <w:t> </w:t>
      </w:r>
      <w:r w:rsidRPr="001577DF">
        <w:t>r.</w:t>
      </w:r>
      <w:r w:rsidR="00534B47">
        <w:t xml:space="preserve"> Nr </w:t>
      </w:r>
      <w:r w:rsidRPr="001577DF">
        <w:t>70,</w:t>
      </w:r>
      <w:r w:rsidR="00534B47">
        <w:t xml:space="preserve"> poz. </w:t>
      </w:r>
      <w:r w:rsidRPr="001577DF">
        <w:t>416,</w:t>
      </w:r>
      <w:r w:rsidR="00534B47">
        <w:t xml:space="preserve"> Nr </w:t>
      </w:r>
      <w:r w:rsidRPr="001577DF">
        <w:t>145,</w:t>
      </w:r>
      <w:r w:rsidR="00534B47">
        <w:t xml:space="preserve"> poz. </w:t>
      </w:r>
      <w:r w:rsidRPr="001577DF">
        <w:t>917,</w:t>
      </w:r>
      <w:r w:rsidR="00534B47">
        <w:t xml:space="preserve"> Nr </w:t>
      </w:r>
      <w:r w:rsidRPr="001577DF">
        <w:t>216,</w:t>
      </w:r>
      <w:r w:rsidR="00534B47">
        <w:t xml:space="preserve"> poz. </w:t>
      </w:r>
      <w:r w:rsidRPr="001577DF">
        <w:t>137</w:t>
      </w:r>
      <w:r w:rsidR="00534B47" w:rsidRPr="001577DF">
        <w:t>0</w:t>
      </w:r>
      <w:r w:rsidR="00534B47">
        <w:t xml:space="preserve"> i Nr </w:t>
      </w:r>
      <w:r w:rsidRPr="001577DF">
        <w:t>235,</w:t>
      </w:r>
      <w:r w:rsidR="00534B47">
        <w:t xml:space="preserve"> poz. </w:t>
      </w:r>
      <w:r w:rsidRPr="001577DF">
        <w:t>16</w:t>
      </w:r>
      <w:r>
        <w:t>18, z 2009 r.</w:t>
      </w:r>
      <w:r w:rsidR="00534B47">
        <w:t xml:space="preserve"> Nr </w:t>
      </w:r>
      <w:r>
        <w:t>6,</w:t>
      </w:r>
      <w:r w:rsidR="00534B47">
        <w:t xml:space="preserve"> poz. </w:t>
      </w:r>
      <w:r>
        <w:t>33,</w:t>
      </w:r>
      <w:r w:rsidR="00534B47">
        <w:t xml:space="preserve"> Nr </w:t>
      </w:r>
      <w:r w:rsidRPr="001577DF">
        <w:t>31,</w:t>
      </w:r>
      <w:r w:rsidR="00534B47">
        <w:t xml:space="preserve"> poz. </w:t>
      </w:r>
      <w:r w:rsidRPr="001577DF">
        <w:t>206,</w:t>
      </w:r>
      <w:r w:rsidR="00534B47">
        <w:t xml:space="preserve"> Nr </w:t>
      </w:r>
      <w:r w:rsidRPr="001577DF">
        <w:t>56,</w:t>
      </w:r>
      <w:r w:rsidR="00534B47">
        <w:t xml:space="preserve"> poz. </w:t>
      </w:r>
      <w:r w:rsidRPr="001577DF">
        <w:t>458,</w:t>
      </w:r>
      <w:r w:rsidR="00534B47">
        <w:t xml:space="preserve"> Nr </w:t>
      </w:r>
      <w:r w:rsidRPr="001577DF">
        <w:t>157,</w:t>
      </w:r>
      <w:r w:rsidR="00534B47">
        <w:t xml:space="preserve"> poz. </w:t>
      </w:r>
      <w:r w:rsidRPr="001577DF">
        <w:t>124</w:t>
      </w:r>
      <w:r w:rsidR="00534B47" w:rsidRPr="001577DF">
        <w:t>1</w:t>
      </w:r>
      <w:r w:rsidR="00534B47">
        <w:t xml:space="preserve"> i Nr </w:t>
      </w:r>
      <w:r w:rsidRPr="001577DF">
        <w:t>219,</w:t>
      </w:r>
      <w:r w:rsidR="00534B47">
        <w:t xml:space="preserve"> poz. </w:t>
      </w:r>
      <w:r w:rsidRPr="001577DF">
        <w:t>1705, z</w:t>
      </w:r>
      <w:r>
        <w:t> </w:t>
      </w:r>
      <w:r w:rsidRPr="001577DF">
        <w:t>2010</w:t>
      </w:r>
      <w:r>
        <w:t> </w:t>
      </w:r>
      <w:r w:rsidRPr="001577DF">
        <w:t>r.</w:t>
      </w:r>
      <w:r w:rsidR="00534B47">
        <w:t xml:space="preserve"> Nr </w:t>
      </w:r>
      <w:r w:rsidRPr="001577DF">
        <w:t>44,</w:t>
      </w:r>
      <w:r w:rsidR="00534B47">
        <w:t xml:space="preserve"> poz. </w:t>
      </w:r>
      <w:r w:rsidRPr="001577DF">
        <w:t>250,</w:t>
      </w:r>
      <w:r w:rsidR="00534B47">
        <w:t xml:space="preserve"> Nr </w:t>
      </w:r>
      <w:r w:rsidRPr="001577DF">
        <w:t>54,</w:t>
      </w:r>
      <w:r w:rsidR="00534B47">
        <w:t xml:space="preserve"> poz. </w:t>
      </w:r>
      <w:r w:rsidRPr="001577DF">
        <w:t>320,</w:t>
      </w:r>
      <w:r w:rsidR="00534B47">
        <w:t xml:space="preserve"> Nr </w:t>
      </w:r>
      <w:r w:rsidRPr="001577DF">
        <w:t>127,</w:t>
      </w:r>
      <w:r w:rsidR="00534B47">
        <w:t xml:space="preserve"> poz. </w:t>
      </w:r>
      <w:r w:rsidRPr="001577DF">
        <w:t>85</w:t>
      </w:r>
      <w:r w:rsidR="00534B47" w:rsidRPr="001577DF">
        <w:t>7</w:t>
      </w:r>
      <w:r w:rsidR="00534B47">
        <w:t xml:space="preserve"> i Nr </w:t>
      </w:r>
      <w:r w:rsidRPr="001577DF">
        <w:t>148,</w:t>
      </w:r>
      <w:r w:rsidR="00534B47">
        <w:t xml:space="preserve"> poz. </w:t>
      </w:r>
      <w:r w:rsidRPr="001577DF">
        <w:t>991, z</w:t>
      </w:r>
      <w:r>
        <w:t> </w:t>
      </w:r>
      <w:r w:rsidRPr="001577DF">
        <w:t>2011</w:t>
      </w:r>
      <w:r>
        <w:t> </w:t>
      </w:r>
      <w:r w:rsidRPr="001577DF">
        <w:t>r.</w:t>
      </w:r>
      <w:r w:rsidR="00534B47">
        <w:t xml:space="preserve"> Nr </w:t>
      </w:r>
      <w:r w:rsidRPr="001577DF">
        <w:t>106,</w:t>
      </w:r>
      <w:r w:rsidR="00534B47">
        <w:t xml:space="preserve"> poz. </w:t>
      </w:r>
      <w:r w:rsidRPr="001577DF">
        <w:t>622,</w:t>
      </w:r>
      <w:r w:rsidR="00534B47">
        <w:t xml:space="preserve"> Nr </w:t>
      </w:r>
      <w:r w:rsidRPr="001577DF">
        <w:t>112,</w:t>
      </w:r>
      <w:r w:rsidR="00534B47">
        <w:t xml:space="preserve"> poz. </w:t>
      </w:r>
      <w:r w:rsidRPr="001577DF">
        <w:t>654,</w:t>
      </w:r>
      <w:r w:rsidR="00534B47">
        <w:t xml:space="preserve"> Nr </w:t>
      </w:r>
      <w:r w:rsidRPr="001577DF">
        <w:t>139,</w:t>
      </w:r>
      <w:r w:rsidR="00534B47">
        <w:t xml:space="preserve"> poz. </w:t>
      </w:r>
      <w:r w:rsidRPr="001577DF">
        <w:t>814,</w:t>
      </w:r>
      <w:r w:rsidR="00534B47">
        <w:t xml:space="preserve"> Nr </w:t>
      </w:r>
      <w:r w:rsidRPr="001577DF">
        <w:t>149,</w:t>
      </w:r>
      <w:r w:rsidR="00534B47">
        <w:t xml:space="preserve"> poz. </w:t>
      </w:r>
      <w:r w:rsidRPr="001577DF">
        <w:t>88</w:t>
      </w:r>
      <w:r w:rsidR="00534B47" w:rsidRPr="001577DF">
        <w:t>7</w:t>
      </w:r>
      <w:r w:rsidR="00534B47">
        <w:t xml:space="preserve"> i Nr </w:t>
      </w:r>
      <w:r w:rsidRPr="001577DF">
        <w:t>205,</w:t>
      </w:r>
      <w:r w:rsidR="00534B47">
        <w:t xml:space="preserve"> poz. </w:t>
      </w:r>
      <w:r>
        <w:t>1206, z 2012 r.</w:t>
      </w:r>
      <w:r w:rsidR="00534B47">
        <w:t xml:space="preserve"> poz. </w:t>
      </w:r>
      <w:r>
        <w:t>94</w:t>
      </w:r>
      <w:r w:rsidR="00534B47">
        <w:t>1 i </w:t>
      </w:r>
      <w:r>
        <w:t xml:space="preserve">979, </w:t>
      </w:r>
      <w:r w:rsidRPr="001577DF">
        <w:t>z</w:t>
      </w:r>
      <w:r>
        <w:t> </w:t>
      </w:r>
      <w:r w:rsidRPr="001577DF">
        <w:t>201</w:t>
      </w:r>
      <w:r>
        <w:t>3 r.</w:t>
      </w:r>
      <w:r w:rsidR="00534B47">
        <w:t xml:space="preserve"> poz. </w:t>
      </w:r>
      <w:r>
        <w:t xml:space="preserve">87, 827, 1191, 1265, </w:t>
      </w:r>
      <w:r w:rsidRPr="001577DF">
        <w:t>131</w:t>
      </w:r>
      <w:r w:rsidR="00534B47" w:rsidRPr="001577DF">
        <w:t>7</w:t>
      </w:r>
      <w:r w:rsidR="00534B47">
        <w:t xml:space="preserve"> i </w:t>
      </w:r>
      <w:r>
        <w:t>1650, z 2014 r.</w:t>
      </w:r>
      <w:r w:rsidR="00534B47">
        <w:t xml:space="preserve"> poz. </w:t>
      </w:r>
      <w:r>
        <w:t>7, 290, 538, 598, 642, 811, 1146, 119</w:t>
      </w:r>
      <w:r w:rsidR="00534B47">
        <w:t>8 i </w:t>
      </w:r>
      <w:r>
        <w:t>187</w:t>
      </w:r>
      <w:r w:rsidR="00534B47">
        <w:t>7 oraz z </w:t>
      </w:r>
      <w:r w:rsidRPr="00B458D6">
        <w:t>201</w:t>
      </w:r>
      <w:r w:rsidR="00534B47" w:rsidRPr="00B458D6">
        <w:t>5</w:t>
      </w:r>
      <w:r w:rsidR="00534B47">
        <w:t> </w:t>
      </w:r>
      <w:r w:rsidRPr="00B458D6">
        <w:t>r.</w:t>
      </w:r>
      <w:r w:rsidR="00534B47">
        <w:t xml:space="preserve"> poz. </w:t>
      </w:r>
      <w:r>
        <w:t>357, 1045, 1240, 1418, 1607, 162</w:t>
      </w:r>
      <w:r w:rsidR="00534B47">
        <w:t>9 i </w:t>
      </w:r>
      <w:r>
        <w:t>1640.</w:t>
      </w:r>
    </w:p>
  </w:footnote>
  <w:footnote w:id="12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0551B5">
        <w:rPr>
          <w:vertAlign w:val="superscript"/>
        </w:rPr>
        <w:t>)</w:t>
      </w:r>
      <w:r>
        <w:tab/>
      </w:r>
      <w:r w:rsidRPr="00DE5B0F">
        <w:t xml:space="preserve">Zmiany </w:t>
      </w:r>
      <w:r>
        <w:t xml:space="preserve">tekstu jednolitego </w:t>
      </w:r>
      <w:r w:rsidRPr="00DE5B0F">
        <w:t>wymienionej ustawy zostały ogłoszone w</w:t>
      </w:r>
      <w:r>
        <w:t> </w:t>
      </w:r>
      <w:r w:rsidR="00534B47">
        <w:t>Dz. U.</w:t>
      </w:r>
      <w:r w:rsidRPr="00DE5B0F">
        <w:t xml:space="preserve"> z</w:t>
      </w:r>
      <w:r>
        <w:t> 2006 r.</w:t>
      </w:r>
      <w:r w:rsidR="00534B47">
        <w:t xml:space="preserve"> Nr </w:t>
      </w:r>
      <w:r>
        <w:t>94,</w:t>
      </w:r>
      <w:r w:rsidR="00534B47">
        <w:t xml:space="preserve"> poz. </w:t>
      </w:r>
      <w:r>
        <w:t>65</w:t>
      </w:r>
      <w:r w:rsidR="00534B47">
        <w:t>8 i Nr </w:t>
      </w:r>
      <w:r w:rsidRPr="00DE5B0F">
        <w:t>121,</w:t>
      </w:r>
      <w:r w:rsidR="00534B47">
        <w:t xml:space="preserve"> poz. </w:t>
      </w:r>
      <w:r w:rsidRPr="00DE5B0F">
        <w:t>843, z</w:t>
      </w:r>
      <w:r>
        <w:t> </w:t>
      </w:r>
      <w:r w:rsidRPr="00DE5B0F">
        <w:t>2007</w:t>
      </w:r>
      <w:r>
        <w:t> </w:t>
      </w:r>
      <w:r w:rsidRPr="00DE5B0F">
        <w:t>r.</w:t>
      </w:r>
      <w:r w:rsidR="00534B47">
        <w:t xml:space="preserve"> Nr </w:t>
      </w:r>
      <w:r w:rsidRPr="00DE5B0F">
        <w:t>99,</w:t>
      </w:r>
      <w:r w:rsidR="00534B47">
        <w:t xml:space="preserve"> poz. </w:t>
      </w:r>
      <w:r w:rsidRPr="00DE5B0F">
        <w:t>66</w:t>
      </w:r>
      <w:r w:rsidR="00534B47" w:rsidRPr="00DE5B0F">
        <w:t>2</w:t>
      </w:r>
      <w:r w:rsidR="00534B47">
        <w:t xml:space="preserve"> i Nr </w:t>
      </w:r>
      <w:r w:rsidRPr="00DE5B0F">
        <w:t>181,</w:t>
      </w:r>
      <w:r w:rsidR="00534B47">
        <w:t xml:space="preserve"> poz. </w:t>
      </w:r>
      <w:r w:rsidRPr="00DE5B0F">
        <w:t>1293, z</w:t>
      </w:r>
      <w:r>
        <w:t> </w:t>
      </w:r>
      <w:r w:rsidRPr="00DE5B0F">
        <w:t>2009</w:t>
      </w:r>
      <w:r>
        <w:t> </w:t>
      </w:r>
      <w:r w:rsidRPr="00DE5B0F">
        <w:t>r.</w:t>
      </w:r>
      <w:r w:rsidR="00534B47">
        <w:t xml:space="preserve"> Nr </w:t>
      </w:r>
      <w:r w:rsidRPr="00DE5B0F">
        <w:t>157,</w:t>
      </w:r>
      <w:r w:rsidR="00534B47">
        <w:t xml:space="preserve"> poz. </w:t>
      </w:r>
      <w:r w:rsidRPr="00DE5B0F">
        <w:t>1241</w:t>
      </w:r>
      <w:r>
        <w:t>,</w:t>
      </w:r>
      <w:r w:rsidRPr="00DE5B0F">
        <w:t xml:space="preserve"> z</w:t>
      </w:r>
      <w:r>
        <w:t> </w:t>
      </w:r>
      <w:r w:rsidRPr="00DE5B0F">
        <w:t>2010</w:t>
      </w:r>
      <w:r>
        <w:t> </w:t>
      </w:r>
      <w:r w:rsidRPr="00DE5B0F">
        <w:t>r.</w:t>
      </w:r>
      <w:r w:rsidR="00534B47">
        <w:t xml:space="preserve"> Nr </w:t>
      </w:r>
      <w:r w:rsidRPr="00DE5B0F">
        <w:t>152,</w:t>
      </w:r>
      <w:r w:rsidR="00534B47">
        <w:t xml:space="preserve"> poz. </w:t>
      </w:r>
      <w:r w:rsidRPr="00DE5B0F">
        <w:t>101</w:t>
      </w:r>
      <w:r w:rsidR="00534B47" w:rsidRPr="00DE5B0F">
        <w:t>6</w:t>
      </w:r>
      <w:r w:rsidR="00534B47">
        <w:t xml:space="preserve"> oraz z </w:t>
      </w:r>
      <w:r w:rsidRPr="004A17D9">
        <w:t>201</w:t>
      </w:r>
      <w:r w:rsidR="00534B47" w:rsidRPr="004A17D9">
        <w:t>5</w:t>
      </w:r>
      <w:r w:rsidR="00534B47">
        <w:t> </w:t>
      </w:r>
      <w:r w:rsidRPr="004A17D9">
        <w:t>r.</w:t>
      </w:r>
      <w:r w:rsidR="00534B47">
        <w:t xml:space="preserve"> poz. </w:t>
      </w:r>
      <w:r w:rsidRPr="004A17D9">
        <w:t>932</w:t>
      </w:r>
      <w:r>
        <w:t>,</w:t>
      </w:r>
      <w:r w:rsidRPr="004A17D9">
        <w:t xml:space="preserve"> 99</w:t>
      </w:r>
      <w:r w:rsidR="00534B47" w:rsidRPr="004A17D9">
        <w:t>4</w:t>
      </w:r>
      <w:r w:rsidR="00534B47">
        <w:t xml:space="preserve"> i </w:t>
      </w:r>
      <w:r>
        <w:t>1639.</w:t>
      </w:r>
    </w:p>
  </w:footnote>
  <w:footnote w:id="13">
    <w:p w:rsidR="00162C16" w:rsidRDefault="00162C16" w:rsidP="00162C16">
      <w:pPr>
        <w:pStyle w:val="ODNONIKtreodnonika"/>
      </w:pPr>
      <w:r>
        <w:rPr>
          <w:rStyle w:val="Odwoanieprzypisudolnego"/>
        </w:rPr>
        <w:footnoteRef/>
      </w:r>
      <w:r w:rsidRPr="000551B5">
        <w:rPr>
          <w:vertAlign w:val="superscript"/>
        </w:rPr>
        <w:t>)</w:t>
      </w:r>
      <w:r>
        <w:tab/>
        <w:t>Zmiany wymienionej ustawy zostały ogłoszone w </w:t>
      </w:r>
      <w:r w:rsidR="00534B47">
        <w:t>Dz. U.</w:t>
      </w:r>
      <w:r>
        <w:t xml:space="preserve"> </w:t>
      </w:r>
      <w:r w:rsidRPr="000551B5">
        <w:t>z</w:t>
      </w:r>
      <w:r>
        <w:t> </w:t>
      </w:r>
      <w:r w:rsidRPr="000551B5">
        <w:t>2004</w:t>
      </w:r>
      <w:r>
        <w:t> </w:t>
      </w:r>
      <w:r w:rsidRPr="000551B5">
        <w:t>r.</w:t>
      </w:r>
      <w:r w:rsidR="00534B47">
        <w:t xml:space="preserve"> Nr </w:t>
      </w:r>
      <w:r w:rsidRPr="000551B5">
        <w:t>96,</w:t>
      </w:r>
      <w:r w:rsidR="00534B47">
        <w:t xml:space="preserve"> poz. </w:t>
      </w:r>
      <w:r>
        <w:t>95</w:t>
      </w:r>
      <w:r w:rsidR="00534B47">
        <w:t>9 oraz</w:t>
      </w:r>
      <w:r>
        <w:t xml:space="preserve"> z 2007 r.</w:t>
      </w:r>
      <w:r w:rsidR="00534B47">
        <w:t xml:space="preserve"> Nr </w:t>
      </w:r>
      <w:r>
        <w:t>99,</w:t>
      </w:r>
      <w:r w:rsidR="00534B47">
        <w:t xml:space="preserve"> poz. </w:t>
      </w:r>
      <w:r w:rsidRPr="000551B5">
        <w:t>66</w:t>
      </w:r>
      <w:r w:rsidR="00534B47" w:rsidRPr="000551B5">
        <w:t>2</w:t>
      </w:r>
      <w:r w:rsidR="00534B47">
        <w:t xml:space="preserve"> i Nr </w:t>
      </w:r>
      <w:r w:rsidRPr="000551B5">
        <w:t>176,</w:t>
      </w:r>
      <w:r w:rsidR="00534B47">
        <w:t xml:space="preserve"> poz. </w:t>
      </w:r>
      <w:r w:rsidRPr="000551B5">
        <w:t>1238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9690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96903">
          <w:t>2058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29690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9690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96903">
      <w:rPr>
        <w:noProof/>
      </w:rPr>
      <w:t>13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96903">
          <w:t>2058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9690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96903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96903">
          <w:t>2058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2C16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96903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1AA5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6370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0720"/>
    <w:rsid w:val="00534B47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0DBB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ADF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600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B05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40B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D52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16B58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6B54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62C1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62C1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62C1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62C1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62C1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62C16"/>
    <w:pPr>
      <w:ind w:left="1420" w:hanging="360"/>
    </w:pPr>
  </w:style>
  <w:style w:type="character" w:styleId="Odwoanieprzypisudolnego">
    <w:name w:val="footnote reference"/>
    <w:uiPriority w:val="99"/>
    <w:rsid w:val="00162C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62C1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62C1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62C1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62C1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62C1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62C1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62C1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62C1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62C1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62C1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62C1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62C1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62C1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62C1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62C1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62C1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62C1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62C1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62C1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62C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62C1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62C1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62C1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62C1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62C1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62C1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62C1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62C1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62C1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62C1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62C1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62C1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62C1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62C1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62C1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62C1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62C1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62C1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62C1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62C1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62C1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62C1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62C1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62C1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62C1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62C1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62C1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62C1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62C1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62C1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62C1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62C1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62C1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62C1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62C1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62C1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62C1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62C1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62C1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62C1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62C1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62C1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62C1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62C1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62C1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62C1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62C1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62C1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62C1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62C1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62C1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62C1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62C1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62C1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62C1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62C1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62C1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62C1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62C1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62C1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62C1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62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2C1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62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62C1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62C1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62C1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62C16"/>
    <w:pPr>
      <w:ind w:left="3020"/>
    </w:pPr>
  </w:style>
  <w:style w:type="paragraph" w:customStyle="1" w:styleId="ODNONIKtreodnonika">
    <w:name w:val="ODNOŚNIK – treść odnośnika"/>
    <w:uiPriority w:val="19"/>
    <w:qFormat/>
    <w:rsid w:val="00162C1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62C1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62C1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62C1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62C1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62C1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62C1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62C1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62C1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62C1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62C1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62C1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62C1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62C1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62C1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62C1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62C1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62C1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62C1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62C1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62C1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62C1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62C1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62C1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62C1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62C1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62C1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62C1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62C1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62C1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62C1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62C1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62C1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62C1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62C1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62C1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62C1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62C1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62C1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62C1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62C1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62C1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62C1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62C1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62C1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62C1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62C1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62C1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62C1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62C1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62C1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62C1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62C1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62C1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62C1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62C1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62C1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62C1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62C1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62C1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62C1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62C1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62C1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62C16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62C1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62C1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62C1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62C1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62C1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62C1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62C1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62C16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62C16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162C16"/>
  </w:style>
  <w:style w:type="paragraph" w:customStyle="1" w:styleId="TEKSTZacznikido">
    <w:name w:val="TEKST&quot;Załącznik(i) do ...&quot;"/>
    <w:uiPriority w:val="28"/>
    <w:qFormat/>
    <w:rsid w:val="00162C1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62C1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62C1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62C1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62C1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62C1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62C1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62C1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62C16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62C1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62C1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62C1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62C1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62C1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62C1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62C1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62C1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62C1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62C1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62C1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62C1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62C1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62C1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62C1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62C1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62C1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62C1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62C1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62C1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62C1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62C1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62C1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62C1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62C1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62C1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62C1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62C1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62C1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62C1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62C1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62C1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62C1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62C1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62C1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62C1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62C1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62C1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62C1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62C1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62C1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62C1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62C1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62C1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62C1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62C1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62C1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62C1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62C1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62C1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62C1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62C1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62C1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62C1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62C1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62C1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62C1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62C16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62C1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62C1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62C1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62C1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62C1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62C1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62C1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62C1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62C1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62C1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62C1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62C1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62C1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62C1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62C1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62C1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62C1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62C1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62C1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62C1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62C16"/>
    <w:pPr>
      <w:ind w:left="1900"/>
    </w:pPr>
  </w:style>
  <w:style w:type="paragraph" w:customStyle="1" w:styleId="Pozycjaaktu">
    <w:name w:val="Pozycja aktu"/>
    <w:basedOn w:val="PozycjaaktuTJ"/>
    <w:semiHidden/>
    <w:qFormat/>
    <w:rsid w:val="00162C1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62C16"/>
    <w:pPr>
      <w:ind w:left="0"/>
    </w:pPr>
  </w:style>
  <w:style w:type="paragraph" w:customStyle="1" w:styleId="Sygnatura">
    <w:name w:val="Sygnatura"/>
    <w:basedOn w:val="Nagwek"/>
    <w:semiHidden/>
    <w:qFormat/>
    <w:rsid w:val="00162C16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5FE41C705774BC1A87A1402D256B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E1172-52C4-469D-96C5-C8BCB3FA26E1}"/>
      </w:docPartPr>
      <w:docPartBody>
        <w:p w:rsidR="0031797A" w:rsidRDefault="00653107" w:rsidP="00653107">
          <w:pPr>
            <w:pStyle w:val="C5FE41C705774BC1A87A1402D256B40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40716"/>
    <w:rsid w:val="00153E0B"/>
    <w:rsid w:val="00197045"/>
    <w:rsid w:val="00220383"/>
    <w:rsid w:val="0031797A"/>
    <w:rsid w:val="00326ECF"/>
    <w:rsid w:val="00436BD1"/>
    <w:rsid w:val="00653107"/>
    <w:rsid w:val="00B40AE9"/>
    <w:rsid w:val="00C134B7"/>
    <w:rsid w:val="00C86910"/>
    <w:rsid w:val="00DD6DF0"/>
    <w:rsid w:val="00DF14E5"/>
    <w:rsid w:val="00F24ED5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107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5FE41C705774BC1A87A1402D256B406">
    <w:name w:val="C5FE41C705774BC1A87A1402D256B406"/>
    <w:rsid w:val="00653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904356-4FE0-440E-AB2A-6A32282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13</Pages>
  <Words>5796</Words>
  <Characters>35948</Characters>
  <Application>Microsoft Office Word</Application>
  <DocSecurity>0</DocSecurity>
  <Lines>299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2015-12-07T14:40:00Z</dcterms:created>
  <dcterms:modified xsi:type="dcterms:W3CDTF">2015-12-07T14:41:00Z</dcterms:modified>
  <cp:category>2058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