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12-15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3742DD">
            <w:t>15 grudnia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742DD">
            <w:t>2122</w:t>
          </w:r>
        </w:sdtContent>
      </w:sdt>
    </w:p>
    <w:p w:rsidR="00CD4F38" w:rsidRPr="00500724" w:rsidRDefault="00CD4F38" w:rsidP="00CD4F38">
      <w:pPr>
        <w:pStyle w:val="TEKSTOBWIESZCZENIENAZWAORGANUWYDAJCEGOOTJ"/>
      </w:pPr>
      <w:r w:rsidRPr="00500724">
        <w:t>OBWIESZCZENIE</w:t>
      </w:r>
      <w:r w:rsidR="003742DD">
        <w:br/>
      </w:r>
      <w:r w:rsidRPr="00500724">
        <w:t>MARSZAŁKA SEJMU RZECZYPOSPOLITEJ POLSKIEJ</w:t>
      </w:r>
    </w:p>
    <w:p w:rsidR="00CD4F38" w:rsidRPr="00500724" w:rsidRDefault="00CD4F38" w:rsidP="00CD4F38">
      <w:pPr>
        <w:pStyle w:val="DATAOTJdatawydaniaobwieszczeniatekstujednolitego"/>
      </w:pPr>
      <w:r w:rsidRPr="00500724">
        <w:t xml:space="preserve">z dnia </w:t>
      </w:r>
      <w:r>
        <w:t>2</w:t>
      </w:r>
      <w:r w:rsidR="00143AA9">
        <w:t>6 </w:t>
      </w:r>
      <w:r>
        <w:t>listopada 2015</w:t>
      </w:r>
      <w:r w:rsidRPr="00500724">
        <w:t> r.</w:t>
      </w:r>
    </w:p>
    <w:p w:rsidR="00CD4F38" w:rsidRPr="00500724" w:rsidRDefault="00CD4F38" w:rsidP="00CD4F38">
      <w:pPr>
        <w:pStyle w:val="TYTUOTJprzedmiotobwieszczeniatekstujednolitego"/>
      </w:pPr>
      <w:r w:rsidRPr="00500724">
        <w:t>w sprawie ogłoszenia jednolitego tekstu ustawy</w:t>
      </w:r>
      <w:r w:rsidR="00143AA9" w:rsidRPr="00500724">
        <w:t xml:space="preserve"> o</w:t>
      </w:r>
      <w:r w:rsidR="00143AA9">
        <w:t> </w:t>
      </w:r>
      <w:r w:rsidRPr="00500724">
        <w:t>funduszach promocji produktów rolno</w:t>
      </w:r>
      <w:r w:rsidR="00143AA9">
        <w:softHyphen/>
      </w:r>
      <w:r w:rsidR="00143AA9">
        <w:noBreakHyphen/>
      </w:r>
      <w:r w:rsidRPr="00500724">
        <w:t>spożywczych</w:t>
      </w:r>
    </w:p>
    <w:p w:rsidR="00CD4F38" w:rsidRPr="00500724" w:rsidRDefault="00CD4F38" w:rsidP="00CD4F38">
      <w:pPr>
        <w:pStyle w:val="PKTOTJpunktobwieszczeniatekstujednolitegonp1"/>
      </w:pPr>
      <w:r w:rsidRPr="00500724">
        <w:t>1. Na podstawie</w:t>
      </w:r>
      <w:r w:rsidR="00143AA9">
        <w:t xml:space="preserve"> art. </w:t>
      </w:r>
      <w:r w:rsidRPr="00500724">
        <w:t>1</w:t>
      </w:r>
      <w:r w:rsidR="00143AA9" w:rsidRPr="00500724">
        <w:t>6</w:t>
      </w:r>
      <w:r w:rsidR="00143AA9">
        <w:t xml:space="preserve"> ust. </w:t>
      </w:r>
      <w:r w:rsidR="00143AA9" w:rsidRPr="00500724">
        <w:t>1</w:t>
      </w:r>
      <w:r w:rsidR="00143AA9">
        <w:t xml:space="preserve"> zdanie</w:t>
      </w:r>
      <w:r w:rsidRPr="00500724">
        <w:t xml:space="preserve"> pierwsze ustawy z dnia 20 lipca 2000 r. o ogłaszaniu aktów normatywnych i niektórych innych aktów prawnych (</w:t>
      </w:r>
      <w:r w:rsidR="00143AA9">
        <w:t>Dz. U.</w:t>
      </w:r>
      <w:r w:rsidRPr="00500724">
        <w:t xml:space="preserve"> z 2015 r.</w:t>
      </w:r>
      <w:r w:rsidR="00143AA9">
        <w:t xml:space="preserve"> poz. </w:t>
      </w:r>
      <w:r w:rsidRPr="00500724">
        <w:t>148</w:t>
      </w:r>
      <w:r w:rsidR="00143AA9" w:rsidRPr="00500724">
        <w:t>4</w:t>
      </w:r>
      <w:r w:rsidR="00143AA9">
        <w:t xml:space="preserve"> i </w:t>
      </w:r>
      <w:r>
        <w:t>1890</w:t>
      </w:r>
      <w:r w:rsidRPr="00500724">
        <w:t>) ogłasza się w załączniku do niniejszego obwieszczenia jednolity tekst ustawy z dnia 22 maja 2009 r. o funduszach promocji produktów rolno</w:t>
      </w:r>
      <w:r w:rsidR="00143AA9">
        <w:softHyphen/>
      </w:r>
      <w:r w:rsidR="00143AA9">
        <w:noBreakHyphen/>
      </w:r>
      <w:r w:rsidRPr="00500724">
        <w:t>spożywczych (</w:t>
      </w:r>
      <w:r w:rsidR="00143AA9">
        <w:t>Dz. U. Nr </w:t>
      </w:r>
      <w:r w:rsidRPr="00500724">
        <w:t>97,</w:t>
      </w:r>
      <w:r w:rsidR="00143AA9">
        <w:t xml:space="preserve"> poz. </w:t>
      </w:r>
      <w:r w:rsidRPr="00500724">
        <w:t>799), z uwzględnieniem zmian wprowadzonych:</w:t>
      </w:r>
    </w:p>
    <w:p w:rsidR="00CD4F38" w:rsidRPr="008D34E4" w:rsidRDefault="00CD4F38" w:rsidP="00CD4F38">
      <w:pPr>
        <w:pStyle w:val="PPKTOTJpodpunktwobwieszczeniutekstujednolitegonp1"/>
      </w:pPr>
      <w:r w:rsidRPr="00500724">
        <w:t>1)</w:t>
      </w:r>
      <w:r w:rsidRPr="00500724">
        <w:tab/>
      </w:r>
      <w:r>
        <w:t>ustawą</w:t>
      </w:r>
      <w:r w:rsidR="00143AA9">
        <w:t xml:space="preserve"> z </w:t>
      </w:r>
      <w:r>
        <w:t xml:space="preserve">dnia </w:t>
      </w:r>
      <w:r w:rsidRPr="001D104D">
        <w:t>2</w:t>
      </w:r>
      <w:r w:rsidR="00143AA9" w:rsidRPr="001D104D">
        <w:t>2</w:t>
      </w:r>
      <w:r w:rsidR="00143AA9">
        <w:t> </w:t>
      </w:r>
      <w:r w:rsidRPr="001D104D">
        <w:t>pa</w:t>
      </w:r>
      <w:r w:rsidRPr="001D104D">
        <w:rPr>
          <w:rFonts w:hint="eastAsia"/>
        </w:rPr>
        <w:t>ź</w:t>
      </w:r>
      <w:r w:rsidRPr="001D104D">
        <w:t>dziernika 201</w:t>
      </w:r>
      <w:r w:rsidR="00143AA9" w:rsidRPr="001D104D">
        <w:t>0</w:t>
      </w:r>
      <w:r w:rsidR="00143AA9">
        <w:t> </w:t>
      </w:r>
      <w:r w:rsidRPr="001D104D">
        <w:t>r.</w:t>
      </w:r>
      <w:r w:rsidR="00143AA9">
        <w:t xml:space="preserve"> </w:t>
      </w:r>
      <w:r w:rsidR="00143AA9" w:rsidRPr="001D104D">
        <w:t>o</w:t>
      </w:r>
      <w:r w:rsidR="00143AA9">
        <w:t> </w:t>
      </w:r>
      <w:r w:rsidRPr="001D104D">
        <w:t>zmianie ustawy</w:t>
      </w:r>
      <w:r w:rsidR="00143AA9" w:rsidRPr="001D104D">
        <w:t xml:space="preserve"> o</w:t>
      </w:r>
      <w:r w:rsidR="00143AA9">
        <w:t> </w:t>
      </w:r>
      <w:r w:rsidRPr="001D104D">
        <w:t>organizacji rynków owoców i</w:t>
      </w:r>
      <w:r>
        <w:t> </w:t>
      </w:r>
      <w:r w:rsidRPr="001D104D">
        <w:t>warzyw, rynku chmielu, rynku tytoniu oraz rynku</w:t>
      </w:r>
      <w:r>
        <w:t xml:space="preserve"> </w:t>
      </w:r>
      <w:r w:rsidRPr="001D104D">
        <w:t>suszu paszowego oraz niektórych innych ustaw</w:t>
      </w:r>
      <w:r>
        <w:t xml:space="preserve"> (</w:t>
      </w:r>
      <w:r w:rsidR="00143AA9">
        <w:t>Dz. U. Nr </w:t>
      </w:r>
      <w:r>
        <w:t>228,</w:t>
      </w:r>
      <w:r w:rsidR="00143AA9">
        <w:t xml:space="preserve"> poz. </w:t>
      </w:r>
      <w:r>
        <w:t>1486),</w:t>
      </w:r>
    </w:p>
    <w:p w:rsidR="00CD4F38" w:rsidRPr="00500724" w:rsidRDefault="00CD4F38" w:rsidP="00CD4F38">
      <w:pPr>
        <w:pStyle w:val="PPKTOTJpodpunktwobwieszczeniutekstujednolitegonp1"/>
      </w:pPr>
      <w:r w:rsidRPr="00500724">
        <w:t>2)</w:t>
      </w:r>
      <w:r w:rsidRPr="00500724">
        <w:tab/>
      </w:r>
      <w:r>
        <w:t>ustawą</w:t>
      </w:r>
      <w:r w:rsidR="00143AA9">
        <w:t xml:space="preserve"> z </w:t>
      </w:r>
      <w:r>
        <w:t xml:space="preserve">dnia </w:t>
      </w:r>
      <w:r w:rsidRPr="00CA5021">
        <w:t>2</w:t>
      </w:r>
      <w:r w:rsidR="00143AA9" w:rsidRPr="00CA5021">
        <w:t>9</w:t>
      </w:r>
      <w:r w:rsidR="00143AA9">
        <w:t> </w:t>
      </w:r>
      <w:r w:rsidRPr="00CA5021">
        <w:t>lipca 201</w:t>
      </w:r>
      <w:r w:rsidR="00143AA9" w:rsidRPr="00CA5021">
        <w:t>1</w:t>
      </w:r>
      <w:r w:rsidR="00143AA9">
        <w:t> </w:t>
      </w:r>
      <w:r w:rsidRPr="00CA5021">
        <w:t>r.</w:t>
      </w:r>
      <w:r w:rsidR="00143AA9">
        <w:t xml:space="preserve"> </w:t>
      </w:r>
      <w:r w:rsidR="00143AA9" w:rsidRPr="00CA5021">
        <w:t>o</w:t>
      </w:r>
      <w:r w:rsidR="00143AA9">
        <w:t> </w:t>
      </w:r>
      <w:r w:rsidRPr="00CA5021">
        <w:t>zmianie ustawy</w:t>
      </w:r>
      <w:r w:rsidR="00143AA9" w:rsidRPr="00CA5021">
        <w:t xml:space="preserve"> o</w:t>
      </w:r>
      <w:r w:rsidR="00143AA9">
        <w:t> </w:t>
      </w:r>
      <w:r w:rsidRPr="00CA5021">
        <w:t>zasadach ewidencji</w:t>
      </w:r>
      <w:r w:rsidR="00143AA9" w:rsidRPr="00CA5021">
        <w:t xml:space="preserve"> i</w:t>
      </w:r>
      <w:r w:rsidR="00143AA9">
        <w:t> </w:t>
      </w:r>
      <w:r w:rsidRPr="00CA5021">
        <w:t>identyfikacji podatnik</w:t>
      </w:r>
      <w:r w:rsidRPr="00CA5021">
        <w:rPr>
          <w:rFonts w:hint="eastAsia"/>
        </w:rPr>
        <w:t>ó</w:t>
      </w:r>
      <w:r w:rsidRPr="00CA5021">
        <w:t>w i</w:t>
      </w:r>
      <w:r>
        <w:t> </w:t>
      </w:r>
      <w:r w:rsidRPr="00CA5021">
        <w:t>p</w:t>
      </w:r>
      <w:r w:rsidRPr="00CA5021">
        <w:rPr>
          <w:rFonts w:hint="eastAsia"/>
        </w:rPr>
        <w:t>ł</w:t>
      </w:r>
      <w:r w:rsidRPr="00CA5021">
        <w:t>atnik</w:t>
      </w:r>
      <w:r w:rsidRPr="00CA5021">
        <w:rPr>
          <w:rFonts w:hint="eastAsia"/>
        </w:rPr>
        <w:t>ó</w:t>
      </w:r>
      <w:r w:rsidRPr="00CA5021">
        <w:t>w oraz niekt</w:t>
      </w:r>
      <w:r w:rsidRPr="00CA5021">
        <w:rPr>
          <w:rFonts w:hint="eastAsia"/>
        </w:rPr>
        <w:t>ó</w:t>
      </w:r>
      <w:r w:rsidRPr="00CA5021">
        <w:t>rych innych ustaw</w:t>
      </w:r>
      <w:r>
        <w:t xml:space="preserve"> (</w:t>
      </w:r>
      <w:r w:rsidR="00143AA9">
        <w:t>Dz. U. Nr </w:t>
      </w:r>
      <w:r>
        <w:t>171,</w:t>
      </w:r>
      <w:r w:rsidR="00143AA9">
        <w:t xml:space="preserve"> poz. </w:t>
      </w:r>
      <w:r>
        <w:t>1016),</w:t>
      </w:r>
    </w:p>
    <w:p w:rsidR="00CD4F38" w:rsidRPr="00C11703" w:rsidRDefault="00CD4F38" w:rsidP="00CD4F38">
      <w:pPr>
        <w:pStyle w:val="PPKTOTJpodpunktwobwieszczeniutekstujednolitegonp1"/>
      </w:pPr>
      <w:r w:rsidRPr="00500724">
        <w:t>3)</w:t>
      </w:r>
      <w:r w:rsidRPr="00500724">
        <w:tab/>
      </w:r>
      <w:r>
        <w:t>ustawą</w:t>
      </w:r>
      <w:r w:rsidR="00143AA9">
        <w:t xml:space="preserve"> z </w:t>
      </w:r>
      <w:r>
        <w:t xml:space="preserve">dnia </w:t>
      </w:r>
      <w:r w:rsidRPr="00CA5021">
        <w:t>1</w:t>
      </w:r>
      <w:r w:rsidR="00143AA9" w:rsidRPr="00CA5021">
        <w:t>0</w:t>
      </w:r>
      <w:r w:rsidR="00143AA9">
        <w:t> </w:t>
      </w:r>
      <w:r w:rsidRPr="00CA5021">
        <w:t>lipca 201</w:t>
      </w:r>
      <w:r w:rsidR="00143AA9" w:rsidRPr="00CA5021">
        <w:t>5</w:t>
      </w:r>
      <w:r w:rsidR="00143AA9">
        <w:t> </w:t>
      </w:r>
      <w:r w:rsidRPr="00CA5021">
        <w:t>r.</w:t>
      </w:r>
      <w:r w:rsidR="00143AA9">
        <w:t xml:space="preserve"> </w:t>
      </w:r>
      <w:r w:rsidR="00143AA9" w:rsidRPr="00CA5021">
        <w:t>o</w:t>
      </w:r>
      <w:r w:rsidR="00143AA9">
        <w:t> </w:t>
      </w:r>
      <w:r w:rsidRPr="00CA5021">
        <w:t>zmianie ustawy</w:t>
      </w:r>
      <w:r w:rsidR="00143AA9" w:rsidRPr="00CA5021">
        <w:t xml:space="preserve"> o</w:t>
      </w:r>
      <w:r w:rsidR="00143AA9">
        <w:t> </w:t>
      </w:r>
      <w:r w:rsidRPr="00CA5021">
        <w:t>Agencji Rynku Rolnego</w:t>
      </w:r>
      <w:r w:rsidR="00143AA9" w:rsidRPr="00CA5021">
        <w:t xml:space="preserve"> i</w:t>
      </w:r>
      <w:r w:rsidR="00143AA9">
        <w:t> </w:t>
      </w:r>
      <w:r w:rsidRPr="00CA5021">
        <w:t>organizacji niektórych rynków rolnych oraz niektórych innych</w:t>
      </w:r>
      <w:r>
        <w:t xml:space="preserve"> </w:t>
      </w:r>
      <w:r w:rsidRPr="00CA5021">
        <w:t>ustaw</w:t>
      </w:r>
      <w:r>
        <w:t xml:space="preserve"> (</w:t>
      </w:r>
      <w:r w:rsidR="00143AA9">
        <w:t>Dz. U. poz. </w:t>
      </w:r>
      <w:r>
        <w:t>1419)</w:t>
      </w:r>
    </w:p>
    <w:p w:rsidR="00CD4F38" w:rsidRPr="00500724" w:rsidRDefault="00CD4F38" w:rsidP="00CD4F38">
      <w:pPr>
        <w:pStyle w:val="CZWSPPPKTOTJczwsppodpunktwwobwieszczeniutekstujednolitego"/>
      </w:pPr>
      <w:r w:rsidRPr="00500724">
        <w:t xml:space="preserve">oraz zmian wynikających z przepisów ogłoszonych przed dniem </w:t>
      </w:r>
      <w:r>
        <w:t>2</w:t>
      </w:r>
      <w:r w:rsidR="00143AA9">
        <w:t>6 </w:t>
      </w:r>
      <w:r>
        <w:t>listopada</w:t>
      </w:r>
      <w:r w:rsidRPr="00500724">
        <w:t xml:space="preserve"> 2015 r.</w:t>
      </w:r>
    </w:p>
    <w:p w:rsidR="00CD4F38" w:rsidRPr="00500724" w:rsidRDefault="00CD4F38" w:rsidP="00CD4F38">
      <w:pPr>
        <w:pStyle w:val="PKTOTJpunktobwieszczeniatekstujednolitegonp1"/>
      </w:pPr>
      <w:r w:rsidRPr="00500724">
        <w:t>2. Podany w załączniku do niniejszego obwieszczenia tekst jednolity ustawy nie obejmuje:</w:t>
      </w:r>
    </w:p>
    <w:p w:rsidR="00CD4F38" w:rsidRDefault="00CD4F38" w:rsidP="00CD4F38">
      <w:pPr>
        <w:pStyle w:val="PPKTOTJpodpunktwobwieszczeniutekstujednolitegonp1"/>
      </w:pPr>
      <w:r w:rsidRPr="00500724">
        <w:t>1)</w:t>
      </w:r>
      <w:r w:rsidRPr="00500724">
        <w:tab/>
      </w:r>
      <w:r>
        <w:t>art. 1</w:t>
      </w:r>
      <w:r w:rsidR="00143AA9">
        <w:t>5 i art. </w:t>
      </w:r>
      <w:r>
        <w:t>1</w:t>
      </w:r>
      <w:r w:rsidR="00143AA9">
        <w:t>6 </w:t>
      </w:r>
      <w:r w:rsidRPr="00500724">
        <w:t>ustawy z dnia 22 maja 2009 r. o funduszach promocji produktów rolno</w:t>
      </w:r>
      <w:r w:rsidR="00143AA9">
        <w:softHyphen/>
      </w:r>
      <w:r w:rsidR="00143AA9">
        <w:noBreakHyphen/>
      </w:r>
      <w:r w:rsidRPr="00500724">
        <w:t>spożywczych (</w:t>
      </w:r>
      <w:r w:rsidR="00143AA9">
        <w:t>Dz. U. Nr </w:t>
      </w:r>
      <w:r w:rsidRPr="00500724">
        <w:t>97,</w:t>
      </w:r>
      <w:r w:rsidR="00143AA9">
        <w:t xml:space="preserve"> poz. </w:t>
      </w:r>
      <w:r w:rsidRPr="00500724">
        <w:t>799),</w:t>
      </w:r>
      <w:r>
        <w:t xml:space="preserve"> które stanowią:</w:t>
      </w:r>
    </w:p>
    <w:p w:rsidR="00CD4F38" w:rsidRPr="00560907" w:rsidRDefault="00143AA9" w:rsidP="00CD4F38">
      <w:pPr>
        <w:pStyle w:val="ARTartustawynprozporzdzenia"/>
      </w:pPr>
      <w:r>
        <w:t>„</w:t>
      </w:r>
      <w:r w:rsidR="00CD4F38" w:rsidRPr="001D104D">
        <w:t>Art. 15.</w:t>
      </w:r>
      <w:r w:rsidR="00CD4F38" w:rsidRPr="00560907">
        <w:t> W ustawie z dnia 11 marca 2004 r. o Agencji Rynku Rolnego i organizacji niektórych rynków rolnych (</w:t>
      </w:r>
      <w:r>
        <w:t>Dz. U.</w:t>
      </w:r>
      <w:r w:rsidR="00CD4F38" w:rsidRPr="00560907">
        <w:t xml:space="preserve"> z 2007 r.</w:t>
      </w:r>
      <w:r>
        <w:t xml:space="preserve"> Nr </w:t>
      </w:r>
      <w:r w:rsidR="00CD4F38" w:rsidRPr="00560907">
        <w:t>231,</w:t>
      </w:r>
      <w:r>
        <w:t xml:space="preserve"> poz. </w:t>
      </w:r>
      <w:r w:rsidR="00CD4F38" w:rsidRPr="00560907">
        <w:t>1702, z 2008 r.</w:t>
      </w:r>
      <w:r>
        <w:t xml:space="preserve"> Nr </w:t>
      </w:r>
      <w:r w:rsidR="00CD4F38" w:rsidRPr="00560907">
        <w:t>227,</w:t>
      </w:r>
      <w:r>
        <w:t xml:space="preserve"> poz. </w:t>
      </w:r>
      <w:r w:rsidR="00CD4F38" w:rsidRPr="00560907">
        <w:t>150</w:t>
      </w:r>
      <w:r w:rsidRPr="00560907">
        <w:t>5</w:t>
      </w:r>
      <w:r>
        <w:t xml:space="preserve"> oraz</w:t>
      </w:r>
      <w:r w:rsidR="00CD4F38" w:rsidRPr="00560907">
        <w:t xml:space="preserve"> z 2009 r.</w:t>
      </w:r>
      <w:r>
        <w:t xml:space="preserve"> Nr </w:t>
      </w:r>
      <w:r w:rsidR="00CD4F38" w:rsidRPr="00560907">
        <w:t>19,</w:t>
      </w:r>
      <w:r>
        <w:t xml:space="preserve"> poz. </w:t>
      </w:r>
      <w:r w:rsidR="00CD4F38" w:rsidRPr="00560907">
        <w:t>10</w:t>
      </w:r>
      <w:r w:rsidRPr="00560907">
        <w:t>0</w:t>
      </w:r>
      <w:r>
        <w:t xml:space="preserve"> i Nr </w:t>
      </w:r>
      <w:r w:rsidR="00CD4F38" w:rsidRPr="00560907">
        <w:t>95,</w:t>
      </w:r>
      <w:r>
        <w:t xml:space="preserve"> poz. </w:t>
      </w:r>
      <w:r w:rsidR="00CD4F38" w:rsidRPr="00560907">
        <w:t>792) wprowadza się następujące zmiany:</w:t>
      </w:r>
    </w:p>
    <w:p w:rsidR="00CD4F38" w:rsidRPr="00500724" w:rsidRDefault="00CD4F38" w:rsidP="00CD4F38">
      <w:pPr>
        <w:pStyle w:val="PKTpunkt"/>
      </w:pPr>
      <w:r w:rsidRPr="00500724">
        <w:t>1)</w:t>
      </w:r>
      <w:r w:rsidRPr="00500724">
        <w:tab/>
        <w:t>w</w:t>
      </w:r>
      <w:r w:rsidR="00143AA9">
        <w:t xml:space="preserve"> art. </w:t>
      </w:r>
      <w:r w:rsidRPr="00500724">
        <w:t>2</w:t>
      </w:r>
      <w:r w:rsidR="00143AA9" w:rsidRPr="00500724">
        <w:t>0</w:t>
      </w:r>
      <w:r w:rsidR="00143AA9">
        <w:t xml:space="preserve"> w ust. </w:t>
      </w:r>
      <w:r w:rsidR="00143AA9" w:rsidRPr="00500724">
        <w:t>1</w:t>
      </w:r>
      <w:r w:rsidR="00143AA9">
        <w:t xml:space="preserve"> w pkt </w:t>
      </w:r>
      <w:r w:rsidRPr="00500724">
        <w:t>2 część wspólna wyliczenia otrzymuje brzmienie:</w:t>
      </w:r>
    </w:p>
    <w:p w:rsidR="00CD4F38" w:rsidRPr="00500724" w:rsidRDefault="00143AA9" w:rsidP="00CD4F38">
      <w:pPr>
        <w:pStyle w:val="ZCZWSPLITzmczciwsplitartykuempunktem"/>
      </w:pPr>
      <w:r>
        <w:t>„</w:t>
      </w:r>
      <w:r w:rsidR="00CD4F38" w:rsidRPr="00500724">
        <w:t>– uczestniczących w mechanizmach administrowanych przez Agencję, w tym dotyczących Wspólnej Polityki Rolnej;</w:t>
      </w:r>
      <w:r>
        <w:t>”</w:t>
      </w:r>
      <w:r w:rsidR="00CD4F38" w:rsidRPr="00500724">
        <w:t>;</w:t>
      </w:r>
    </w:p>
    <w:p w:rsidR="00CD4F38" w:rsidRPr="00560907" w:rsidRDefault="00CD4F38" w:rsidP="00CD4F38">
      <w:pPr>
        <w:pStyle w:val="PKTpunkt"/>
      </w:pPr>
      <w:r w:rsidRPr="00500724">
        <w:t>2)</w:t>
      </w:r>
      <w:r w:rsidRPr="00500724">
        <w:tab/>
        <w:t>w</w:t>
      </w:r>
      <w:r w:rsidR="00143AA9">
        <w:t xml:space="preserve"> art. </w:t>
      </w:r>
      <w:r w:rsidRPr="00500724">
        <w:t>22:</w:t>
      </w:r>
    </w:p>
    <w:p w:rsidR="00CD4F38" w:rsidRPr="00560907" w:rsidRDefault="00CD4F38" w:rsidP="00CD4F38">
      <w:pPr>
        <w:pStyle w:val="LITlitera"/>
      </w:pPr>
      <w:r w:rsidRPr="00500724">
        <w:t>a)</w:t>
      </w:r>
      <w:r w:rsidRPr="00500724">
        <w:tab/>
        <w:t>w</w:t>
      </w:r>
      <w:r w:rsidR="00143AA9">
        <w:t xml:space="preserve"> ust. </w:t>
      </w:r>
      <w:r w:rsidR="00143AA9" w:rsidRPr="00500724">
        <w:t>1</w:t>
      </w:r>
      <w:r w:rsidR="00143AA9">
        <w:t xml:space="preserve"> w pkt </w:t>
      </w:r>
      <w:r w:rsidRPr="00500724">
        <w:t>2 na końcu dodaje się przecinek i dodaje się</w:t>
      </w:r>
      <w:r w:rsidR="00143AA9">
        <w:t xml:space="preserve"> pkt </w:t>
      </w:r>
      <w:r w:rsidR="00143AA9" w:rsidRPr="00500724">
        <w:t>3</w:t>
      </w:r>
      <w:r w:rsidR="00143AA9">
        <w:t xml:space="preserve"> w </w:t>
      </w:r>
      <w:r w:rsidRPr="00500724">
        <w:t>brzmieniu:</w:t>
      </w:r>
    </w:p>
    <w:p w:rsidR="00CD4F38" w:rsidRPr="00500724" w:rsidRDefault="00143AA9" w:rsidP="00CD4F38">
      <w:pPr>
        <w:pStyle w:val="ZLITPKTzmpktliter"/>
      </w:pPr>
      <w:r>
        <w:t>„</w:t>
      </w:r>
      <w:r w:rsidR="00CD4F38" w:rsidRPr="00500724">
        <w:t>3)</w:t>
      </w:r>
      <w:r w:rsidR="00CD4F38" w:rsidRPr="00500724">
        <w:tab/>
        <w:t>wpłacający na fundusze promocji produktów rolno</w:t>
      </w:r>
      <w:r>
        <w:softHyphen/>
      </w:r>
      <w:r>
        <w:noBreakHyphen/>
      </w:r>
      <w:r w:rsidR="00CD4F38" w:rsidRPr="00500724">
        <w:t>spożywczych, o których mowa w ustawie z dnia 22 maja 2009 r. o funduszach promocji produktów rolno</w:t>
      </w:r>
      <w:r>
        <w:softHyphen/>
      </w:r>
      <w:r>
        <w:noBreakHyphen/>
      </w:r>
      <w:r w:rsidR="00CD4F38" w:rsidRPr="00500724">
        <w:t>spożywczych (</w:t>
      </w:r>
      <w:r>
        <w:t>Dz. U. Nr </w:t>
      </w:r>
      <w:r w:rsidR="00CD4F38" w:rsidRPr="00500724">
        <w:t>97,</w:t>
      </w:r>
      <w:r>
        <w:t xml:space="preserve"> poz. </w:t>
      </w:r>
      <w:r w:rsidR="00CD4F38" w:rsidRPr="00500724">
        <w:t>799), lub korzystający ze środków tych funduszy</w:t>
      </w:r>
      <w:r>
        <w:t>”</w:t>
      </w:r>
      <w:r w:rsidR="00CD4F38" w:rsidRPr="00500724">
        <w:t>,</w:t>
      </w:r>
    </w:p>
    <w:p w:rsidR="00CD4F38" w:rsidRPr="00560907" w:rsidRDefault="00CD4F38" w:rsidP="00CD4F38">
      <w:pPr>
        <w:pStyle w:val="LITlitera"/>
      </w:pPr>
      <w:r w:rsidRPr="00500724">
        <w:t>b)</w:t>
      </w:r>
      <w:r w:rsidRPr="00500724">
        <w:tab/>
        <w:t>dodaje się</w:t>
      </w:r>
      <w:r w:rsidR="00143AA9">
        <w:t xml:space="preserve"> ust. </w:t>
      </w:r>
      <w:r w:rsidR="00143AA9" w:rsidRPr="00500724">
        <w:t>9</w:t>
      </w:r>
      <w:r w:rsidR="00143AA9">
        <w:t xml:space="preserve"> w </w:t>
      </w:r>
      <w:r w:rsidRPr="00500724">
        <w:t>brzmieniu:</w:t>
      </w:r>
    </w:p>
    <w:p w:rsidR="00CD4F38" w:rsidRPr="00500724" w:rsidRDefault="00143AA9" w:rsidP="00CD4F38">
      <w:pPr>
        <w:pStyle w:val="ZLITUSTzmustliter"/>
      </w:pPr>
      <w:r>
        <w:t>„</w:t>
      </w:r>
      <w:r w:rsidR="00CD4F38" w:rsidRPr="00500724">
        <w:t>9. Przepisów</w:t>
      </w:r>
      <w:r>
        <w:t xml:space="preserve"> ust. </w:t>
      </w:r>
      <w:r w:rsidRPr="00500724">
        <w:t>6</w:t>
      </w:r>
      <w:r>
        <w:t xml:space="preserve"> i </w:t>
      </w:r>
      <w:r w:rsidR="00CD4F38" w:rsidRPr="00500724">
        <w:t>6a nie stosuje się do przedsiębiorców, o których mowa</w:t>
      </w:r>
      <w:r w:rsidRPr="00500724">
        <w:t xml:space="preserve"> w</w:t>
      </w:r>
      <w:r>
        <w:t> ust. </w:t>
      </w:r>
      <w:r w:rsidR="00CD4F38" w:rsidRPr="00500724">
        <w:t>1</w:t>
      </w:r>
      <w:r>
        <w:t xml:space="preserve"> pkt </w:t>
      </w:r>
      <w:r w:rsidR="00CD4F38" w:rsidRPr="00500724">
        <w:t>3.</w:t>
      </w:r>
      <w:r>
        <w:t>”</w:t>
      </w:r>
      <w:r w:rsidR="00CD4F38" w:rsidRPr="00500724">
        <w:t>.</w:t>
      </w:r>
    </w:p>
    <w:p w:rsidR="00CD4F38" w:rsidRPr="00560907" w:rsidRDefault="00CD4F38" w:rsidP="00CD4F38">
      <w:pPr>
        <w:pStyle w:val="ARTartustawynprozporzdzenia"/>
      </w:pPr>
      <w:r w:rsidRPr="001D104D">
        <w:t>Art. 16.</w:t>
      </w:r>
      <w:r w:rsidRPr="00560907">
        <w:t> W ustawie z dnia 20 kwietnia 2004 r. o organizacji rynku mleka i przetworów mlecznych (</w:t>
      </w:r>
      <w:r w:rsidR="00143AA9">
        <w:t>Dz. U.</w:t>
      </w:r>
      <w:r w:rsidRPr="00560907">
        <w:t xml:space="preserve"> z 2009 r.</w:t>
      </w:r>
      <w:r w:rsidR="00143AA9">
        <w:t xml:space="preserve"> Nr </w:t>
      </w:r>
      <w:r w:rsidRPr="00560907">
        <w:t>11,</w:t>
      </w:r>
      <w:r w:rsidR="00143AA9">
        <w:t xml:space="preserve"> poz. </w:t>
      </w:r>
      <w:r w:rsidRPr="00560907">
        <w:t>65) wprowadza się następujące zmiany:</w:t>
      </w:r>
    </w:p>
    <w:p w:rsidR="00CD4F38" w:rsidRPr="00500724" w:rsidRDefault="00CD4F38" w:rsidP="00CD4F38">
      <w:pPr>
        <w:pStyle w:val="PKTpunkt"/>
      </w:pPr>
      <w:r w:rsidRPr="00500724">
        <w:t>1)</w:t>
      </w:r>
      <w:r w:rsidRPr="00500724">
        <w:tab/>
        <w:t>w</w:t>
      </w:r>
      <w:r w:rsidR="00143AA9">
        <w:t xml:space="preserve"> art. </w:t>
      </w:r>
      <w:r w:rsidRPr="00500724">
        <w:t>1 uchyla się</w:t>
      </w:r>
      <w:r w:rsidR="00143AA9">
        <w:t xml:space="preserve"> pkt </w:t>
      </w:r>
      <w:r w:rsidR="00143AA9" w:rsidRPr="00500724">
        <w:t>2</w:t>
      </w:r>
      <w:r w:rsidR="00143AA9">
        <w:t xml:space="preserve"> i </w:t>
      </w:r>
      <w:r w:rsidRPr="00500724">
        <w:t>3;</w:t>
      </w:r>
      <w:bookmarkStart w:id="0" w:name="_GoBack"/>
      <w:bookmarkEnd w:id="0"/>
    </w:p>
    <w:p w:rsidR="00CD4F38" w:rsidRPr="00560907" w:rsidRDefault="00CD4F38" w:rsidP="00CD4F38">
      <w:pPr>
        <w:pStyle w:val="PKTpunkt"/>
      </w:pPr>
      <w:r w:rsidRPr="00500724">
        <w:lastRenderedPageBreak/>
        <w:t>2)</w:t>
      </w:r>
      <w:r w:rsidRPr="00500724">
        <w:tab/>
        <w:t>art. 2 otrzymuje brzmienie:</w:t>
      </w:r>
    </w:p>
    <w:p w:rsidR="00CD4F38" w:rsidRPr="00500724" w:rsidRDefault="00143AA9" w:rsidP="00CD4F38">
      <w:pPr>
        <w:pStyle w:val="ZARTzmartartykuempunktem"/>
      </w:pPr>
      <w:r>
        <w:t>„</w:t>
      </w:r>
      <w:r w:rsidR="00CD4F38" w:rsidRPr="00500724">
        <w:t xml:space="preserve">Art. 2. Do realizacji przez Agencję Rynku Rolnego, zwaną dalej </w:t>
      </w:r>
      <w:r>
        <w:t>„</w:t>
      </w:r>
      <w:r w:rsidR="00CD4F38" w:rsidRPr="00500724">
        <w:t>Agencją</w:t>
      </w:r>
      <w:r>
        <w:t>”</w:t>
      </w:r>
      <w:r w:rsidR="00CD4F38" w:rsidRPr="00500724">
        <w:t>, zadań wymienionych w przepisach określonych w załączniku, nie stosuje się przepisów o ochronie konkurencji i konsumentów oraz przepisów o zamówieniach publicznych.</w:t>
      </w:r>
      <w:r>
        <w:t>”</w:t>
      </w:r>
      <w:r w:rsidR="00CD4F38" w:rsidRPr="00500724">
        <w:t>;</w:t>
      </w:r>
    </w:p>
    <w:p w:rsidR="00CD4F38" w:rsidRPr="00560907" w:rsidRDefault="00CD4F38" w:rsidP="00CD4F38">
      <w:pPr>
        <w:pStyle w:val="PKTpunkt"/>
      </w:pPr>
      <w:r w:rsidRPr="00500724">
        <w:t>3)</w:t>
      </w:r>
      <w:r w:rsidRPr="00500724">
        <w:tab/>
        <w:t>w</w:t>
      </w:r>
      <w:r w:rsidR="00143AA9">
        <w:t xml:space="preserve"> art. </w:t>
      </w:r>
      <w:r w:rsidRPr="00500724">
        <w:t>46:</w:t>
      </w:r>
    </w:p>
    <w:p w:rsidR="00CD4F38" w:rsidRPr="00560907" w:rsidRDefault="00CD4F38" w:rsidP="00CD4F38">
      <w:pPr>
        <w:pStyle w:val="LITlitera"/>
      </w:pPr>
      <w:r w:rsidRPr="00500724">
        <w:t>a)</w:t>
      </w:r>
      <w:r w:rsidRPr="00500724">
        <w:tab/>
        <w:t>w</w:t>
      </w:r>
      <w:r w:rsidR="00143AA9">
        <w:t xml:space="preserve"> ust. </w:t>
      </w:r>
      <w:r w:rsidRPr="00500724">
        <w:t>1</w:t>
      </w:r>
      <w:r w:rsidR="00143AA9">
        <w:t xml:space="preserve"> pkt </w:t>
      </w:r>
      <w:r w:rsidRPr="00500724">
        <w:t>1 otrzymuje brzmienie:</w:t>
      </w:r>
    </w:p>
    <w:p w:rsidR="00CD4F38" w:rsidRPr="00500724" w:rsidRDefault="00143AA9" w:rsidP="00CD4F38">
      <w:pPr>
        <w:pStyle w:val="ZLITPKTzmpktliter"/>
      </w:pPr>
      <w:r>
        <w:t>„</w:t>
      </w:r>
      <w:r w:rsidR="00CD4F38" w:rsidRPr="00500724">
        <w:t>1)</w:t>
      </w:r>
      <w:r w:rsidR="00CD4F38" w:rsidRPr="00500724">
        <w:tab/>
        <w:t>ze środków finansowych pochodzących z Funduszu Promocji Mleka przewidzianych w planie fina</w:t>
      </w:r>
      <w:r w:rsidR="00CD4F38" w:rsidRPr="00500724">
        <w:t>n</w:t>
      </w:r>
      <w:r w:rsidR="00CD4F38" w:rsidRPr="00500724">
        <w:t>sowym tego Funduszu – w przedszkolach i szkołach, z wyłączeniem szkół podstawowych i wyższych;</w:t>
      </w:r>
      <w:r>
        <w:t>”</w:t>
      </w:r>
      <w:r w:rsidR="00CD4F38" w:rsidRPr="00500724">
        <w:t>,</w:t>
      </w:r>
    </w:p>
    <w:p w:rsidR="00CD4F38" w:rsidRPr="00560907" w:rsidRDefault="00CD4F38" w:rsidP="00CD4F38">
      <w:pPr>
        <w:pStyle w:val="LITlitera"/>
      </w:pPr>
      <w:r w:rsidRPr="00500724">
        <w:t>b)</w:t>
      </w:r>
      <w:r w:rsidRPr="00500724">
        <w:tab/>
        <w:t>po</w:t>
      </w:r>
      <w:r w:rsidR="00143AA9">
        <w:t xml:space="preserve"> ust. </w:t>
      </w:r>
      <w:r w:rsidRPr="00500724">
        <w:t>1 dodaje się</w:t>
      </w:r>
      <w:r w:rsidR="00143AA9">
        <w:t xml:space="preserve"> ust. </w:t>
      </w:r>
      <w:r w:rsidRPr="00500724">
        <w:t>1a w brzmieniu:</w:t>
      </w:r>
    </w:p>
    <w:p w:rsidR="00CD4F38" w:rsidRPr="00500724" w:rsidRDefault="00143AA9" w:rsidP="00CD4F38">
      <w:pPr>
        <w:pStyle w:val="ZLITUSTzmustliter"/>
      </w:pPr>
      <w:r>
        <w:t>„</w:t>
      </w:r>
      <w:r w:rsidR="00CD4F38" w:rsidRPr="00500724">
        <w:t>1a. Wypłata środków finansowych pochodzących z Funduszu Promocji Mleka określonych</w:t>
      </w:r>
      <w:r w:rsidRPr="00500724">
        <w:t xml:space="preserve"> w</w:t>
      </w:r>
      <w:r>
        <w:t> ust. </w:t>
      </w:r>
      <w:r w:rsidR="00CD4F38" w:rsidRPr="00500724">
        <w:t>1, odbywa się na zasadach i w trybie udzielania dopłat, o których mowa</w:t>
      </w:r>
      <w:r w:rsidRPr="00500724">
        <w:t xml:space="preserve"> w</w:t>
      </w:r>
      <w:r>
        <w:t> art. </w:t>
      </w:r>
      <w:r w:rsidR="00CD4F38" w:rsidRPr="00500724">
        <w:t>42</w:t>
      </w:r>
      <w:r>
        <w:t xml:space="preserve"> pkt </w:t>
      </w:r>
      <w:r w:rsidR="00CD4F38" w:rsidRPr="00500724">
        <w:t>2</w:t>
      </w:r>
      <w:r>
        <w:t xml:space="preserve"> lit. </w:t>
      </w:r>
      <w:r w:rsidR="00CD4F38" w:rsidRPr="00500724">
        <w:t>g.</w:t>
      </w:r>
      <w:r>
        <w:t>”</w:t>
      </w:r>
      <w:r w:rsidR="00CD4F38" w:rsidRPr="00500724">
        <w:t>;</w:t>
      </w:r>
    </w:p>
    <w:p w:rsidR="00CD4F38" w:rsidRPr="00500724" w:rsidRDefault="00CD4F38" w:rsidP="00CD4F38">
      <w:pPr>
        <w:pStyle w:val="PKTpunkt"/>
      </w:pPr>
      <w:r w:rsidRPr="00500724">
        <w:t>4)</w:t>
      </w:r>
      <w:r w:rsidRPr="00500724">
        <w:tab/>
        <w:t>uchyla się rozdział 5.</w:t>
      </w:r>
      <w:r w:rsidR="00143AA9">
        <w:t>”</w:t>
      </w:r>
      <w:r w:rsidRPr="00500724">
        <w:t>;</w:t>
      </w:r>
    </w:p>
    <w:p w:rsidR="00CD4F38" w:rsidRDefault="00CD4F38" w:rsidP="00CD4F38">
      <w:pPr>
        <w:pStyle w:val="PPKTOTJpodpunktwobwieszczeniutekstujednolitegonp1"/>
      </w:pPr>
      <w:r>
        <w:t>2</w:t>
      </w:r>
      <w:r w:rsidRPr="00500724">
        <w:t>)</w:t>
      </w:r>
      <w:r w:rsidRPr="00500724">
        <w:tab/>
      </w:r>
      <w:r>
        <w:t>art. 1</w:t>
      </w:r>
      <w:r w:rsidR="00143AA9">
        <w:t>4 </w:t>
      </w:r>
      <w:r>
        <w:t>ustawy</w:t>
      </w:r>
      <w:r w:rsidR="00143AA9">
        <w:t xml:space="preserve"> z </w:t>
      </w:r>
      <w:r>
        <w:t xml:space="preserve">dnia </w:t>
      </w:r>
      <w:r w:rsidRPr="001D104D">
        <w:t>2</w:t>
      </w:r>
      <w:r w:rsidR="00143AA9" w:rsidRPr="001D104D">
        <w:t>2</w:t>
      </w:r>
      <w:r w:rsidR="00143AA9">
        <w:t> </w:t>
      </w:r>
      <w:r w:rsidRPr="001D104D">
        <w:t>pa</w:t>
      </w:r>
      <w:r w:rsidRPr="001D104D">
        <w:rPr>
          <w:rFonts w:hint="eastAsia"/>
        </w:rPr>
        <w:t>ź</w:t>
      </w:r>
      <w:r w:rsidRPr="001D104D">
        <w:t>dziernika 201</w:t>
      </w:r>
      <w:r w:rsidR="00143AA9" w:rsidRPr="001D104D">
        <w:t>0</w:t>
      </w:r>
      <w:r w:rsidR="00143AA9">
        <w:t> </w:t>
      </w:r>
      <w:r w:rsidRPr="001D104D">
        <w:t>r.</w:t>
      </w:r>
      <w:r w:rsidR="00143AA9">
        <w:t xml:space="preserve"> </w:t>
      </w:r>
      <w:r w:rsidR="00143AA9" w:rsidRPr="001D104D">
        <w:t>o</w:t>
      </w:r>
      <w:r w:rsidR="00143AA9">
        <w:t> </w:t>
      </w:r>
      <w:r w:rsidRPr="001D104D">
        <w:t>zmianie ustawy</w:t>
      </w:r>
      <w:r w:rsidR="00143AA9" w:rsidRPr="001D104D">
        <w:t xml:space="preserve"> o</w:t>
      </w:r>
      <w:r w:rsidR="00143AA9">
        <w:t> </w:t>
      </w:r>
      <w:r w:rsidRPr="001D104D">
        <w:t>organizacji rynków owoców i</w:t>
      </w:r>
      <w:r>
        <w:t> </w:t>
      </w:r>
      <w:r w:rsidRPr="001D104D">
        <w:t>warzyw, rynku chmielu, rynku tytoniu oraz rynku</w:t>
      </w:r>
      <w:r>
        <w:t xml:space="preserve"> </w:t>
      </w:r>
      <w:r w:rsidRPr="001D104D">
        <w:t>suszu paszowego oraz niektórych innych ustaw</w:t>
      </w:r>
      <w:r>
        <w:t xml:space="preserve"> (</w:t>
      </w:r>
      <w:r w:rsidR="00143AA9">
        <w:t>Dz. U. Nr </w:t>
      </w:r>
      <w:r>
        <w:t>228,</w:t>
      </w:r>
      <w:r w:rsidR="00143AA9">
        <w:t xml:space="preserve"> poz. </w:t>
      </w:r>
      <w:r>
        <w:t>1486), który stanowi:</w:t>
      </w:r>
    </w:p>
    <w:p w:rsidR="00CD4F38" w:rsidRPr="00401814" w:rsidRDefault="00143AA9" w:rsidP="00CD4F38">
      <w:pPr>
        <w:pStyle w:val="ARTartustawynprozporzdzenia"/>
      </w:pPr>
      <w:r>
        <w:t>„</w:t>
      </w:r>
      <w:r w:rsidR="00CD4F38" w:rsidRPr="00CA5021">
        <w:t>Art. 14. Ustawa wchodzi</w:t>
      </w:r>
      <w:r w:rsidRPr="00CA5021">
        <w:t xml:space="preserve"> w</w:t>
      </w:r>
      <w:r>
        <w:t> </w:t>
      </w:r>
      <w:r w:rsidR="00CD4F38" w:rsidRPr="00CA5021">
        <w:rPr>
          <w:rFonts w:hint="eastAsia"/>
        </w:rPr>
        <w:t>ż</w:t>
      </w:r>
      <w:r w:rsidR="00CD4F38" w:rsidRPr="00CA5021">
        <w:t>ycie po up</w:t>
      </w:r>
      <w:r w:rsidR="00CD4F38" w:rsidRPr="00CA5021">
        <w:rPr>
          <w:rFonts w:hint="eastAsia"/>
        </w:rPr>
        <w:t>ł</w:t>
      </w:r>
      <w:r w:rsidR="00CD4F38" w:rsidRPr="00CA5021">
        <w:t>ywie 1</w:t>
      </w:r>
      <w:r w:rsidRPr="00CA5021">
        <w:t>4</w:t>
      </w:r>
      <w:r>
        <w:t> </w:t>
      </w:r>
      <w:r w:rsidR="00CD4F38" w:rsidRPr="00CA5021">
        <w:t>dni</w:t>
      </w:r>
      <w:r w:rsidR="00CD4F38">
        <w:t xml:space="preserve"> </w:t>
      </w:r>
      <w:r w:rsidR="00CD4F38" w:rsidRPr="00CA5021">
        <w:t>od dnia og</w:t>
      </w:r>
      <w:r w:rsidR="00CD4F38" w:rsidRPr="00CA5021">
        <w:rPr>
          <w:rFonts w:hint="eastAsia"/>
        </w:rPr>
        <w:t>ł</w:t>
      </w:r>
      <w:r w:rsidR="00CD4F38" w:rsidRPr="00CA5021">
        <w:t>oszenia.</w:t>
      </w:r>
      <w:r>
        <w:t>”</w:t>
      </w:r>
      <w:r w:rsidR="00CD4F38" w:rsidRPr="00500724">
        <w:t>;</w:t>
      </w:r>
    </w:p>
    <w:p w:rsidR="00CD4F38" w:rsidRPr="00500724" w:rsidRDefault="00CD4F38" w:rsidP="00CD4F38">
      <w:pPr>
        <w:pStyle w:val="PPKTOTJpodpunktwobwieszczeniutekstujednolitegonp1"/>
      </w:pPr>
      <w:r>
        <w:t>3</w:t>
      </w:r>
      <w:r w:rsidRPr="00500724">
        <w:t>)</w:t>
      </w:r>
      <w:r w:rsidRPr="00500724">
        <w:tab/>
      </w:r>
      <w:r>
        <w:t>art. 7</w:t>
      </w:r>
      <w:r w:rsidR="00143AA9">
        <w:t>6 </w:t>
      </w:r>
      <w:r>
        <w:t>ustawy</w:t>
      </w:r>
      <w:r w:rsidR="00143AA9">
        <w:t xml:space="preserve"> z </w:t>
      </w:r>
      <w:r>
        <w:t xml:space="preserve">dnia </w:t>
      </w:r>
      <w:r w:rsidRPr="00CA5021">
        <w:t>2</w:t>
      </w:r>
      <w:r w:rsidR="00143AA9" w:rsidRPr="00CA5021">
        <w:t>9</w:t>
      </w:r>
      <w:r w:rsidR="00143AA9">
        <w:t> </w:t>
      </w:r>
      <w:r w:rsidRPr="00CA5021">
        <w:t>lipca 201</w:t>
      </w:r>
      <w:r w:rsidR="00143AA9" w:rsidRPr="00CA5021">
        <w:t>1</w:t>
      </w:r>
      <w:r w:rsidR="00143AA9">
        <w:t> </w:t>
      </w:r>
      <w:r w:rsidRPr="00CA5021">
        <w:t>r.</w:t>
      </w:r>
      <w:r w:rsidR="00143AA9">
        <w:t xml:space="preserve"> </w:t>
      </w:r>
      <w:r w:rsidR="00143AA9" w:rsidRPr="00CA5021">
        <w:t>o</w:t>
      </w:r>
      <w:r w:rsidR="00143AA9">
        <w:t> </w:t>
      </w:r>
      <w:r w:rsidRPr="00CA5021">
        <w:t>zmianie ustawy</w:t>
      </w:r>
      <w:r w:rsidR="00143AA9" w:rsidRPr="00CA5021">
        <w:t xml:space="preserve"> o</w:t>
      </w:r>
      <w:r w:rsidR="00143AA9">
        <w:t> </w:t>
      </w:r>
      <w:r w:rsidRPr="00CA5021">
        <w:t>zasadach ewidencji</w:t>
      </w:r>
      <w:r w:rsidR="00143AA9" w:rsidRPr="00CA5021">
        <w:t xml:space="preserve"> i</w:t>
      </w:r>
      <w:r w:rsidR="00143AA9">
        <w:t> </w:t>
      </w:r>
      <w:r w:rsidRPr="00CA5021">
        <w:t>identyfikacji podatnik</w:t>
      </w:r>
      <w:r w:rsidRPr="00CA5021">
        <w:rPr>
          <w:rFonts w:hint="eastAsia"/>
        </w:rPr>
        <w:t>ó</w:t>
      </w:r>
      <w:r w:rsidRPr="00CA5021">
        <w:t>w i</w:t>
      </w:r>
      <w:r>
        <w:t> </w:t>
      </w:r>
      <w:r w:rsidRPr="00CA5021">
        <w:t>p</w:t>
      </w:r>
      <w:r w:rsidRPr="00CA5021">
        <w:rPr>
          <w:rFonts w:hint="eastAsia"/>
        </w:rPr>
        <w:t>ł</w:t>
      </w:r>
      <w:r w:rsidRPr="00CA5021">
        <w:t>atnik</w:t>
      </w:r>
      <w:r w:rsidRPr="00CA5021">
        <w:rPr>
          <w:rFonts w:hint="eastAsia"/>
        </w:rPr>
        <w:t>ó</w:t>
      </w:r>
      <w:r w:rsidRPr="00CA5021">
        <w:t>w oraz niekt</w:t>
      </w:r>
      <w:r w:rsidRPr="00CA5021">
        <w:rPr>
          <w:rFonts w:hint="eastAsia"/>
        </w:rPr>
        <w:t>ó</w:t>
      </w:r>
      <w:r w:rsidRPr="00CA5021">
        <w:t>rych innych ustaw</w:t>
      </w:r>
      <w:r>
        <w:t xml:space="preserve"> (</w:t>
      </w:r>
      <w:r w:rsidR="00143AA9">
        <w:t>Dz. U. Nr </w:t>
      </w:r>
      <w:r>
        <w:t>171,</w:t>
      </w:r>
      <w:r w:rsidR="00143AA9">
        <w:t xml:space="preserve"> poz. </w:t>
      </w:r>
      <w:r>
        <w:t>1016),</w:t>
      </w:r>
      <w:r w:rsidRPr="00CA5021">
        <w:t xml:space="preserve"> </w:t>
      </w:r>
      <w:r>
        <w:t>który stanowi:</w:t>
      </w:r>
    </w:p>
    <w:p w:rsidR="00CD4F38" w:rsidRPr="00CA5021" w:rsidRDefault="00143AA9" w:rsidP="00CD4F38">
      <w:pPr>
        <w:pStyle w:val="ARTartustawynprozporzdzenia"/>
      </w:pPr>
      <w:r>
        <w:t>„</w:t>
      </w:r>
      <w:r w:rsidR="00CD4F38" w:rsidRPr="00CA5021">
        <w:t>Art. 76. Ustawa wchodzi</w:t>
      </w:r>
      <w:r w:rsidRPr="00CA5021">
        <w:t xml:space="preserve"> w</w:t>
      </w:r>
      <w:r>
        <w:t> </w:t>
      </w:r>
      <w:r w:rsidR="00CD4F38" w:rsidRPr="00CA5021">
        <w:rPr>
          <w:rFonts w:hint="eastAsia"/>
        </w:rPr>
        <w:t>ż</w:t>
      </w:r>
      <w:r w:rsidR="00CD4F38" w:rsidRPr="00CA5021">
        <w:t>ycie</w:t>
      </w:r>
      <w:r w:rsidRPr="00CA5021">
        <w:t xml:space="preserve"> z</w:t>
      </w:r>
      <w:r>
        <w:t> </w:t>
      </w:r>
      <w:r w:rsidR="00CD4F38" w:rsidRPr="00CA5021">
        <w:t xml:space="preserve">dniem </w:t>
      </w:r>
      <w:r w:rsidRPr="00CA5021">
        <w:t>1</w:t>
      </w:r>
      <w:r>
        <w:t> </w:t>
      </w:r>
      <w:r w:rsidR="00CD4F38" w:rsidRPr="00CA5021">
        <w:t>wrze</w:t>
      </w:r>
      <w:r w:rsidR="00CD4F38" w:rsidRPr="00CA5021">
        <w:rPr>
          <w:rFonts w:hint="eastAsia"/>
        </w:rPr>
        <w:t>ś</w:t>
      </w:r>
      <w:r w:rsidR="00CD4F38" w:rsidRPr="00CA5021">
        <w:t>nia</w:t>
      </w:r>
      <w:r w:rsidR="00CD4F38">
        <w:t xml:space="preserve"> </w:t>
      </w:r>
      <w:r w:rsidR="00CD4F38" w:rsidRPr="00CA5021">
        <w:t>201</w:t>
      </w:r>
      <w:r w:rsidRPr="00CA5021">
        <w:t>1</w:t>
      </w:r>
      <w:r>
        <w:t> </w:t>
      </w:r>
      <w:r w:rsidR="00CD4F38" w:rsidRPr="00CA5021">
        <w:t>r.,</w:t>
      </w:r>
      <w:r w:rsidRPr="00CA5021">
        <w:t xml:space="preserve"> z</w:t>
      </w:r>
      <w:r>
        <w:t> </w:t>
      </w:r>
      <w:r w:rsidR="00CD4F38" w:rsidRPr="00CA5021">
        <w:t>wyj</w:t>
      </w:r>
      <w:r w:rsidR="00CD4F38" w:rsidRPr="00CA5021">
        <w:rPr>
          <w:rFonts w:hint="eastAsia"/>
        </w:rPr>
        <w:t>ą</w:t>
      </w:r>
      <w:r w:rsidR="00CD4F38" w:rsidRPr="00CA5021">
        <w:t>tkiem:</w:t>
      </w:r>
    </w:p>
    <w:p w:rsidR="00CD4F38" w:rsidRPr="00CA5021" w:rsidRDefault="00CD4F38" w:rsidP="00CD4F38">
      <w:pPr>
        <w:pStyle w:val="PKTpunkt"/>
      </w:pPr>
      <w:r>
        <w:t>1)</w:t>
      </w:r>
      <w:r>
        <w:tab/>
      </w:r>
      <w:r w:rsidRPr="00CA5021">
        <w:t>art. 7</w:t>
      </w:r>
      <w:r w:rsidR="00143AA9" w:rsidRPr="00CA5021">
        <w:t>1</w:t>
      </w:r>
      <w:r w:rsidR="00143AA9">
        <w:t xml:space="preserve"> ust. </w:t>
      </w:r>
      <w:r w:rsidRPr="00CA5021">
        <w:t>3, kt</w:t>
      </w:r>
      <w:r w:rsidRPr="00CA5021">
        <w:rPr>
          <w:rFonts w:hint="eastAsia"/>
        </w:rPr>
        <w:t>ó</w:t>
      </w:r>
      <w:r w:rsidRPr="00CA5021">
        <w:t>ry wchodzi</w:t>
      </w:r>
      <w:r w:rsidR="00143AA9" w:rsidRPr="00CA5021">
        <w:t xml:space="preserve"> w</w:t>
      </w:r>
      <w:r w:rsidR="00143AA9">
        <w:t> </w:t>
      </w:r>
      <w:r w:rsidRPr="00CA5021">
        <w:rPr>
          <w:rFonts w:hint="eastAsia"/>
        </w:rPr>
        <w:t>ż</w:t>
      </w:r>
      <w:r w:rsidRPr="00CA5021">
        <w:t>ycie</w:t>
      </w:r>
      <w:r w:rsidR="00143AA9" w:rsidRPr="00CA5021">
        <w:t xml:space="preserve"> z</w:t>
      </w:r>
      <w:r w:rsidR="00143AA9">
        <w:t> </w:t>
      </w:r>
      <w:r w:rsidRPr="00CA5021">
        <w:t>dniem og</w:t>
      </w:r>
      <w:r w:rsidRPr="00CA5021">
        <w:rPr>
          <w:rFonts w:hint="eastAsia"/>
        </w:rPr>
        <w:t>ł</w:t>
      </w:r>
      <w:r w:rsidRPr="00CA5021">
        <w:t>oszenia;</w:t>
      </w:r>
    </w:p>
    <w:p w:rsidR="00CD4F38" w:rsidRPr="00075B8F" w:rsidRDefault="00CD4F38" w:rsidP="00CD4F38">
      <w:pPr>
        <w:pStyle w:val="PKTpunkt"/>
      </w:pPr>
      <w:r w:rsidRPr="00CA5021">
        <w:t>2)</w:t>
      </w:r>
      <w:r>
        <w:tab/>
      </w:r>
      <w:r w:rsidRPr="00CA5021">
        <w:t xml:space="preserve">art. </w:t>
      </w:r>
      <w:r w:rsidR="00143AA9" w:rsidRPr="00CA5021">
        <w:t>1</w:t>
      </w:r>
      <w:r w:rsidR="00143AA9">
        <w:t xml:space="preserve"> pkt </w:t>
      </w:r>
      <w:r w:rsidR="00143AA9" w:rsidRPr="00CA5021">
        <w:t>4</w:t>
      </w:r>
      <w:r w:rsidR="00143AA9">
        <w:t xml:space="preserve"> lit. </w:t>
      </w:r>
      <w:r w:rsidRPr="00CA5021">
        <w:t>a, b</w:t>
      </w:r>
      <w:r w:rsidR="00143AA9" w:rsidRPr="00CA5021">
        <w:t xml:space="preserve"> i</w:t>
      </w:r>
      <w:r w:rsidR="00143AA9">
        <w:t> </w:t>
      </w:r>
      <w:r w:rsidRPr="00CA5021">
        <w:t>e</w:t>
      </w:r>
      <w:r w:rsidR="00143AA9" w:rsidRPr="00CA5021">
        <w:t xml:space="preserve"> w</w:t>
      </w:r>
      <w:r w:rsidR="00143AA9">
        <w:t> </w:t>
      </w:r>
      <w:r w:rsidRPr="00CA5021">
        <w:t>zakresie</w:t>
      </w:r>
      <w:r w:rsidR="00143AA9">
        <w:t xml:space="preserve"> ust. </w:t>
      </w:r>
      <w:r w:rsidRPr="00CA5021">
        <w:t>6,</w:t>
      </w:r>
      <w:r w:rsidR="00143AA9">
        <w:t xml:space="preserve"> pkt </w:t>
      </w:r>
      <w:r w:rsidRPr="00CA5021">
        <w:t>5</w:t>
      </w:r>
      <w:r>
        <w:t>–</w:t>
      </w:r>
      <w:r w:rsidRPr="00CA5021">
        <w:t>7,</w:t>
      </w:r>
      <w:r w:rsidR="00143AA9">
        <w:t xml:space="preserve"> pkt </w:t>
      </w:r>
      <w:r w:rsidR="00143AA9" w:rsidRPr="00CA5021">
        <w:t>9</w:t>
      </w:r>
      <w:r w:rsidR="00143AA9">
        <w:t xml:space="preserve"> lit. </w:t>
      </w:r>
      <w:r w:rsidRPr="00CA5021">
        <w:t>a</w:t>
      </w:r>
      <w:r>
        <w:t>–</w:t>
      </w:r>
      <w:r w:rsidRPr="00CA5021">
        <w:t>d,</w:t>
      </w:r>
      <w:r w:rsidR="00143AA9">
        <w:t xml:space="preserve"> pkt </w:t>
      </w:r>
      <w:r w:rsidRPr="00CA5021">
        <w:t>10,</w:t>
      </w:r>
      <w:r w:rsidR="00143AA9">
        <w:t xml:space="preserve"> pkt </w:t>
      </w:r>
      <w:r w:rsidRPr="00CA5021">
        <w:t>1</w:t>
      </w:r>
      <w:r w:rsidR="00143AA9" w:rsidRPr="00CA5021">
        <w:t>3</w:t>
      </w:r>
      <w:r w:rsidR="00143AA9">
        <w:t xml:space="preserve"> lit. </w:t>
      </w:r>
      <w:r w:rsidRPr="00CA5021">
        <w:t>b,</w:t>
      </w:r>
      <w:r w:rsidR="00143AA9">
        <w:t xml:space="preserve"> pkt </w:t>
      </w:r>
      <w:r w:rsidRPr="00CA5021">
        <w:t>1</w:t>
      </w:r>
      <w:r w:rsidR="00143AA9" w:rsidRPr="00CA5021">
        <w:t>5</w:t>
      </w:r>
      <w:r w:rsidR="00143AA9">
        <w:t xml:space="preserve"> w </w:t>
      </w:r>
      <w:r w:rsidRPr="00CA5021">
        <w:t>zakresie</w:t>
      </w:r>
      <w:r w:rsidR="00143AA9">
        <w:t xml:space="preserve"> art. </w:t>
      </w:r>
      <w:r w:rsidRPr="00CA5021">
        <w:t>1</w:t>
      </w:r>
      <w:r w:rsidR="00143AA9" w:rsidRPr="00CA5021">
        <w:t>4</w:t>
      </w:r>
      <w:r w:rsidR="00143AA9">
        <w:t xml:space="preserve"> ust. </w:t>
      </w:r>
      <w:r w:rsidRPr="00CA5021">
        <w:t>4</w:t>
      </w:r>
      <w:r>
        <w:t>–</w:t>
      </w:r>
      <w:r w:rsidR="00143AA9" w:rsidRPr="00CA5021">
        <w:t>7</w:t>
      </w:r>
      <w:r w:rsidR="00143AA9">
        <w:t xml:space="preserve"> i pkt </w:t>
      </w:r>
      <w:r w:rsidRPr="00CA5021">
        <w:t>1</w:t>
      </w:r>
      <w:r w:rsidR="00143AA9" w:rsidRPr="00CA5021">
        <w:t>6</w:t>
      </w:r>
      <w:r w:rsidR="00143AA9">
        <w:t xml:space="preserve"> w </w:t>
      </w:r>
      <w:r w:rsidRPr="00CA5021">
        <w:t>zakresie</w:t>
      </w:r>
      <w:r w:rsidR="00143AA9">
        <w:t xml:space="preserve"> art. </w:t>
      </w:r>
      <w:r w:rsidRPr="00CA5021">
        <w:t>14b oraz</w:t>
      </w:r>
      <w:r w:rsidR="00143AA9">
        <w:t xml:space="preserve"> art. </w:t>
      </w:r>
      <w:r w:rsidRPr="00CA5021">
        <w:t>5,</w:t>
      </w:r>
      <w:r w:rsidR="00143AA9">
        <w:t xml:space="preserve"> art. </w:t>
      </w:r>
      <w:r w:rsidRPr="00CA5021">
        <w:t>6,</w:t>
      </w:r>
      <w:r w:rsidR="00143AA9">
        <w:t xml:space="preserve"> art. </w:t>
      </w:r>
      <w:r w:rsidRPr="00CA5021">
        <w:t>9,</w:t>
      </w:r>
      <w:r w:rsidR="00143AA9">
        <w:t xml:space="preserve"> art. </w:t>
      </w:r>
      <w:r w:rsidRPr="00CA5021">
        <w:t>18,</w:t>
      </w:r>
      <w:r w:rsidR="00143AA9">
        <w:t xml:space="preserve"> art. </w:t>
      </w:r>
      <w:r w:rsidRPr="00CA5021">
        <w:t>45,</w:t>
      </w:r>
      <w:r w:rsidR="00143AA9">
        <w:t xml:space="preserve"> art. </w:t>
      </w:r>
      <w:r w:rsidRPr="00CA5021">
        <w:t>5</w:t>
      </w:r>
      <w:r w:rsidR="00143AA9" w:rsidRPr="00CA5021">
        <w:t>8</w:t>
      </w:r>
      <w:r w:rsidR="00143AA9">
        <w:t xml:space="preserve"> i art. </w:t>
      </w:r>
      <w:r w:rsidRPr="00CA5021">
        <w:t>59,</w:t>
      </w:r>
      <w:r>
        <w:t xml:space="preserve"> </w:t>
      </w:r>
      <w:r w:rsidRPr="00CA5021">
        <w:t>kt</w:t>
      </w:r>
      <w:r w:rsidRPr="00CA5021">
        <w:rPr>
          <w:rFonts w:hint="eastAsia"/>
        </w:rPr>
        <w:t>ó</w:t>
      </w:r>
      <w:r w:rsidRPr="00CA5021">
        <w:t>re wchodz</w:t>
      </w:r>
      <w:r w:rsidRPr="00CA5021">
        <w:rPr>
          <w:rFonts w:hint="eastAsia"/>
        </w:rPr>
        <w:t>ą</w:t>
      </w:r>
      <w:r w:rsidR="00143AA9" w:rsidRPr="00CA5021">
        <w:t xml:space="preserve"> w</w:t>
      </w:r>
      <w:r w:rsidR="00143AA9">
        <w:t> </w:t>
      </w:r>
      <w:r w:rsidRPr="00CA5021">
        <w:rPr>
          <w:rFonts w:hint="eastAsia"/>
        </w:rPr>
        <w:t>ż</w:t>
      </w:r>
      <w:r w:rsidRPr="00CA5021">
        <w:t>ycie</w:t>
      </w:r>
      <w:r w:rsidR="00143AA9" w:rsidRPr="00CA5021">
        <w:t xml:space="preserve"> z</w:t>
      </w:r>
      <w:r w:rsidR="00143AA9">
        <w:t> </w:t>
      </w:r>
      <w:r w:rsidRPr="00CA5021">
        <w:t xml:space="preserve">dniem </w:t>
      </w:r>
      <w:r w:rsidR="00143AA9" w:rsidRPr="00CA5021">
        <w:t>1</w:t>
      </w:r>
      <w:r w:rsidR="00143AA9">
        <w:t> </w:t>
      </w:r>
      <w:r w:rsidRPr="00CA5021">
        <w:t>stycznia 201</w:t>
      </w:r>
      <w:r w:rsidR="00143AA9" w:rsidRPr="00CA5021">
        <w:t>2</w:t>
      </w:r>
      <w:r w:rsidR="00143AA9">
        <w:t> </w:t>
      </w:r>
      <w:r w:rsidRPr="00CA5021">
        <w:t>r.</w:t>
      </w:r>
      <w:r w:rsidR="00143AA9">
        <w:t>”</w:t>
      </w:r>
      <w:r w:rsidRPr="00500724">
        <w:t>;</w:t>
      </w:r>
    </w:p>
    <w:p w:rsidR="00CD4F38" w:rsidRDefault="00CD4F38" w:rsidP="00CD4F38">
      <w:pPr>
        <w:pStyle w:val="PPKTOTJpodpunktwobwieszczeniutekstujednolitegonp1"/>
      </w:pPr>
      <w:r>
        <w:t>4</w:t>
      </w:r>
      <w:r w:rsidRPr="00500724">
        <w:t>)</w:t>
      </w:r>
      <w:r w:rsidRPr="00500724">
        <w:tab/>
      </w:r>
      <w:r>
        <w:t>art. 2</w:t>
      </w:r>
      <w:r w:rsidR="00143AA9">
        <w:t>2 </w:t>
      </w:r>
      <w:r>
        <w:t>ustawy</w:t>
      </w:r>
      <w:r w:rsidR="00143AA9">
        <w:t xml:space="preserve"> z </w:t>
      </w:r>
      <w:r>
        <w:t xml:space="preserve">dnia </w:t>
      </w:r>
      <w:r w:rsidRPr="00CA5021">
        <w:t>1</w:t>
      </w:r>
      <w:r w:rsidR="00143AA9" w:rsidRPr="00CA5021">
        <w:t>0</w:t>
      </w:r>
      <w:r w:rsidR="00143AA9">
        <w:t> </w:t>
      </w:r>
      <w:r w:rsidRPr="00CA5021">
        <w:t>lipca 201</w:t>
      </w:r>
      <w:r w:rsidR="00143AA9" w:rsidRPr="00CA5021">
        <w:t>5</w:t>
      </w:r>
      <w:r w:rsidR="00143AA9">
        <w:t> </w:t>
      </w:r>
      <w:r w:rsidRPr="00CA5021">
        <w:t>r.</w:t>
      </w:r>
      <w:r w:rsidR="00143AA9">
        <w:t xml:space="preserve"> </w:t>
      </w:r>
      <w:r w:rsidR="00143AA9" w:rsidRPr="00CA5021">
        <w:t>o</w:t>
      </w:r>
      <w:r w:rsidR="00143AA9">
        <w:t> </w:t>
      </w:r>
      <w:r w:rsidRPr="00CA5021">
        <w:t>zmianie ustawy</w:t>
      </w:r>
      <w:r w:rsidR="00143AA9" w:rsidRPr="00CA5021">
        <w:t xml:space="preserve"> o</w:t>
      </w:r>
      <w:r w:rsidR="00143AA9">
        <w:t> </w:t>
      </w:r>
      <w:r w:rsidRPr="00CA5021">
        <w:t>Agencji Rynku Rolnego i</w:t>
      </w:r>
      <w:r>
        <w:t> </w:t>
      </w:r>
      <w:r w:rsidRPr="00CA5021">
        <w:t>organizacji niektórych rynków rolnych oraz niektórych innych</w:t>
      </w:r>
      <w:r>
        <w:t xml:space="preserve"> </w:t>
      </w:r>
      <w:r w:rsidRPr="00CA5021">
        <w:t>ustaw</w:t>
      </w:r>
      <w:r>
        <w:t xml:space="preserve"> (</w:t>
      </w:r>
      <w:r w:rsidR="00143AA9">
        <w:t>Dz. U. poz. </w:t>
      </w:r>
      <w:r>
        <w:t>1419),</w:t>
      </w:r>
      <w:r w:rsidRPr="00CA5021">
        <w:t xml:space="preserve"> </w:t>
      </w:r>
      <w:r>
        <w:t>który stanowi:</w:t>
      </w:r>
    </w:p>
    <w:p w:rsidR="00CD4F38" w:rsidRPr="006B7089" w:rsidRDefault="00143AA9" w:rsidP="00CD4F38">
      <w:pPr>
        <w:pStyle w:val="ARTartustawynprozporzdzenia"/>
      </w:pPr>
      <w:r>
        <w:t>„</w:t>
      </w:r>
      <w:r w:rsidR="00CD4F38" w:rsidRPr="00CA5021">
        <w:t>Art. 22. Ustawa wchodzi</w:t>
      </w:r>
      <w:r w:rsidRPr="00CA5021">
        <w:t xml:space="preserve"> w</w:t>
      </w:r>
      <w:r>
        <w:t> </w:t>
      </w:r>
      <w:r w:rsidR="00CD4F38" w:rsidRPr="00CA5021">
        <w:t>życie po upływie 1</w:t>
      </w:r>
      <w:r w:rsidRPr="00CA5021">
        <w:t>4</w:t>
      </w:r>
      <w:r>
        <w:t> </w:t>
      </w:r>
      <w:r w:rsidR="00CD4F38" w:rsidRPr="00CA5021">
        <w:t>dni od dnia ogłoszenia,</w:t>
      </w:r>
      <w:r w:rsidRPr="00CA5021">
        <w:t xml:space="preserve"> z</w:t>
      </w:r>
      <w:r>
        <w:t> </w:t>
      </w:r>
      <w:r w:rsidR="00CD4F38" w:rsidRPr="00CA5021">
        <w:t>wyjątkiem</w:t>
      </w:r>
      <w:r>
        <w:t xml:space="preserve"> art. </w:t>
      </w:r>
      <w:r w:rsidRPr="00CA5021">
        <w:t>1</w:t>
      </w:r>
      <w:r>
        <w:t xml:space="preserve"> pkt </w:t>
      </w:r>
      <w:r w:rsidR="00CD4F38" w:rsidRPr="00CA5021">
        <w:t>6, który wch</w:t>
      </w:r>
      <w:r w:rsidR="00CD4F38" w:rsidRPr="00CA5021">
        <w:t>o</w:t>
      </w:r>
      <w:r w:rsidR="00CD4F38" w:rsidRPr="00CA5021">
        <w:t>dzi</w:t>
      </w:r>
      <w:r>
        <w:t xml:space="preserve"> </w:t>
      </w:r>
      <w:r w:rsidRPr="00CA5021">
        <w:t>w</w:t>
      </w:r>
      <w:r>
        <w:t> </w:t>
      </w:r>
      <w:r w:rsidR="00CD4F38" w:rsidRPr="00CA5021">
        <w:t>życie</w:t>
      </w:r>
      <w:r w:rsidRPr="00CA5021">
        <w:t xml:space="preserve"> z</w:t>
      </w:r>
      <w:r>
        <w:t> </w:t>
      </w:r>
      <w:r w:rsidR="00CD4F38" w:rsidRPr="00CA5021">
        <w:t xml:space="preserve">dniem </w:t>
      </w:r>
      <w:r w:rsidRPr="00CA5021">
        <w:t>1</w:t>
      </w:r>
      <w:r>
        <w:t> </w:t>
      </w:r>
      <w:r w:rsidR="00CD4F38" w:rsidRPr="00CA5021">
        <w:t>grudnia 201</w:t>
      </w:r>
      <w:r w:rsidRPr="00CA5021">
        <w:t>5</w:t>
      </w:r>
      <w:r>
        <w:t> </w:t>
      </w:r>
      <w:r w:rsidR="00CD4F38" w:rsidRPr="00CA5021">
        <w:t>r.</w:t>
      </w:r>
      <w:r>
        <w:t>”</w:t>
      </w:r>
      <w:r w:rsidR="00CD4F38"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 xml:space="preserve">M. </w:t>
      </w:r>
      <w:r w:rsidR="006416AE">
        <w:rPr>
          <w:rStyle w:val="Kkursywa"/>
        </w:rPr>
        <w:t>Kuchciński</w:t>
      </w:r>
    </w:p>
    <w:p w:rsidR="00CD4F38" w:rsidRPr="00500724" w:rsidRDefault="00CD4F38" w:rsidP="00143AA9">
      <w:pPr>
        <w:pStyle w:val="TEKSTZacznikido"/>
      </w:pPr>
      <w:r w:rsidRPr="00500724">
        <w:lastRenderedPageBreak/>
        <w:t xml:space="preserve">Załącznik do obwieszczenia Marszałka Sejmu Rzeczypospolitej Polskiej z dnia </w:t>
      </w:r>
      <w:r>
        <w:t>2</w:t>
      </w:r>
      <w:r w:rsidR="00143AA9">
        <w:t>6 </w:t>
      </w:r>
      <w:r>
        <w:t>listopada 201</w:t>
      </w:r>
      <w:r w:rsidR="00143AA9">
        <w:t>5 </w:t>
      </w:r>
      <w:r w:rsidRPr="00500724">
        <w:t>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73FDE32DBAA84613B593C815B5C8427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742DD">
            <w:t>2122</w:t>
          </w:r>
        </w:sdtContent>
      </w:sdt>
      <w:r w:rsidRPr="00500724">
        <w:t>)</w:t>
      </w:r>
    </w:p>
    <w:p w:rsidR="00CD4F38" w:rsidRPr="00500724" w:rsidRDefault="00CD4F38" w:rsidP="00CD4F38">
      <w:pPr>
        <w:pStyle w:val="OZNRODZAKTUtznustawalubrozporzdzenieiorganwydajcy"/>
      </w:pPr>
      <w:r w:rsidRPr="00500724">
        <w:t>USTAWA</w:t>
      </w:r>
      <w:bookmarkStart w:id="1" w:name="f1312ePSUs1v2538a"/>
      <w:bookmarkEnd w:id="1"/>
    </w:p>
    <w:p w:rsidR="00CD4F38" w:rsidRPr="00500724" w:rsidRDefault="00CD4F38" w:rsidP="00CD4F38">
      <w:pPr>
        <w:pStyle w:val="DATAAKTUdatauchwalenialubwydaniaaktu"/>
      </w:pPr>
      <w:r w:rsidRPr="00500724">
        <w:t>z dnia 22 maja 2009 r.</w:t>
      </w:r>
    </w:p>
    <w:p w:rsidR="00CD4F38" w:rsidRPr="00500724" w:rsidRDefault="00CD4F38" w:rsidP="00143AA9">
      <w:pPr>
        <w:pStyle w:val="TYTUAKTUprzedmiotregulacjiustawylubrozporzdzenia"/>
      </w:pPr>
      <w:r w:rsidRPr="00500724">
        <w:t>o funduszach promocji produktów rolno</w:t>
      </w:r>
      <w:r w:rsidR="00143AA9">
        <w:softHyphen/>
      </w:r>
      <w:r w:rsidR="00143AA9">
        <w:noBreakHyphen/>
      </w:r>
      <w:r w:rsidRPr="00500724">
        <w:t>spożywczych</w:t>
      </w:r>
    </w:p>
    <w:p w:rsidR="00CD4F38" w:rsidRPr="00500724" w:rsidRDefault="00CD4F38" w:rsidP="00CD4F38">
      <w:pPr>
        <w:pStyle w:val="ARTartustawynprozporzdzenia"/>
      </w:pPr>
      <w:r w:rsidRPr="00143AA9">
        <w:rPr>
          <w:rStyle w:val="Ppogrubienie"/>
        </w:rPr>
        <w:t>Art. 1.</w:t>
      </w:r>
      <w:r w:rsidRPr="00500724">
        <w:t> Ustawa reguluje tworzenie, zadania, zasady finansowania, organizację i funkcjonowanie funduszy promocji produktów rolno</w:t>
      </w:r>
      <w:r w:rsidR="00143AA9">
        <w:softHyphen/>
      </w:r>
      <w:r w:rsidR="00143AA9">
        <w:noBreakHyphen/>
      </w:r>
      <w:r w:rsidRPr="00500724">
        <w:t xml:space="preserve">spożywczych, zwanych dalej </w:t>
      </w:r>
      <w:r w:rsidR="00143AA9">
        <w:t>„</w:t>
      </w:r>
      <w:r w:rsidRPr="00500724">
        <w:t>funduszami promocji</w:t>
      </w:r>
      <w:r w:rsidR="00143AA9">
        <w:t>”</w:t>
      </w:r>
      <w:r w:rsidRPr="00500724">
        <w:t>.</w:t>
      </w:r>
    </w:p>
    <w:p w:rsidR="00CD4F38" w:rsidRPr="00CD4F38" w:rsidRDefault="00CD4F38" w:rsidP="00143AA9">
      <w:pPr>
        <w:pStyle w:val="ARTartustawynprozporzdzenia"/>
        <w:keepNext/>
      </w:pPr>
      <w:r w:rsidRPr="00143AA9">
        <w:rPr>
          <w:rStyle w:val="Ppogrubienie"/>
        </w:rPr>
        <w:t>Art. 2.</w:t>
      </w:r>
      <w:r w:rsidRPr="00CD4F38">
        <w:t> 1. W celu wspierania marketingu rolnego, wzrostu spożycia i promocji produktów rolno</w:t>
      </w:r>
      <w:r w:rsidR="00143AA9">
        <w:softHyphen/>
      </w:r>
      <w:r w:rsidR="00143AA9">
        <w:noBreakHyphen/>
      </w:r>
      <w:r w:rsidRPr="00CD4F38">
        <w:t>spożywczych tworzy się następujące fundusze promocji:</w:t>
      </w:r>
    </w:p>
    <w:p w:rsidR="00CD4F38" w:rsidRPr="00500724" w:rsidRDefault="00CD4F38" w:rsidP="00CD4F38">
      <w:pPr>
        <w:pStyle w:val="PKTpunkt"/>
      </w:pPr>
      <w:r w:rsidRPr="00500724">
        <w:t>1)</w:t>
      </w:r>
      <w:r w:rsidRPr="00500724">
        <w:tab/>
        <w:t>Fundusz Promocji Mleka;</w:t>
      </w:r>
    </w:p>
    <w:p w:rsidR="00CD4F38" w:rsidRPr="00500724" w:rsidRDefault="00CD4F38" w:rsidP="00CD4F38">
      <w:pPr>
        <w:pStyle w:val="PKTpunkt"/>
      </w:pPr>
      <w:r w:rsidRPr="00500724">
        <w:t>2)</w:t>
      </w:r>
      <w:r w:rsidRPr="00500724">
        <w:tab/>
        <w:t>Fundusz Promocji Mięsa Wieprzowego;</w:t>
      </w:r>
    </w:p>
    <w:p w:rsidR="00CD4F38" w:rsidRPr="00500724" w:rsidRDefault="00CD4F38" w:rsidP="00CD4F38">
      <w:pPr>
        <w:pStyle w:val="PKTpunkt"/>
      </w:pPr>
      <w:r w:rsidRPr="00500724">
        <w:t>3)</w:t>
      </w:r>
      <w:r w:rsidRPr="00500724">
        <w:tab/>
        <w:t>Fundusz Promocji Mięsa Wołowego;</w:t>
      </w:r>
    </w:p>
    <w:p w:rsidR="00CD4F38" w:rsidRPr="00500724" w:rsidRDefault="00CD4F38" w:rsidP="00CD4F38">
      <w:pPr>
        <w:pStyle w:val="PKTpunkt"/>
      </w:pPr>
      <w:r w:rsidRPr="00500724">
        <w:t>4)</w:t>
      </w:r>
      <w:r w:rsidRPr="00500724">
        <w:tab/>
        <w:t>Fundusz Promocji Mięsa Końskiego;</w:t>
      </w:r>
    </w:p>
    <w:p w:rsidR="00CD4F38" w:rsidRPr="00500724" w:rsidRDefault="00CD4F38" w:rsidP="00CD4F38">
      <w:pPr>
        <w:pStyle w:val="PKTpunkt"/>
      </w:pPr>
      <w:r w:rsidRPr="00500724">
        <w:t>5)</w:t>
      </w:r>
      <w:r w:rsidRPr="00500724">
        <w:tab/>
        <w:t>Fundusz Promocji Mięsa Owczego;</w:t>
      </w:r>
    </w:p>
    <w:p w:rsidR="00CD4F38" w:rsidRPr="00500724" w:rsidRDefault="00CD4F38" w:rsidP="00CD4F38">
      <w:pPr>
        <w:pStyle w:val="PKTpunkt"/>
      </w:pPr>
      <w:r w:rsidRPr="00500724">
        <w:t>6)</w:t>
      </w:r>
      <w:r w:rsidRPr="00500724">
        <w:tab/>
        <w:t>Fundusz Promocji Ziarna Zbóż i Przetworów Zbożowych;</w:t>
      </w:r>
    </w:p>
    <w:p w:rsidR="00CD4F38" w:rsidRPr="00500724" w:rsidRDefault="00CD4F38" w:rsidP="00CD4F38">
      <w:pPr>
        <w:pStyle w:val="PKTpunkt"/>
      </w:pPr>
      <w:r w:rsidRPr="00500724">
        <w:t>7)</w:t>
      </w:r>
      <w:r w:rsidRPr="00500724">
        <w:tab/>
        <w:t>Fundusz Promocji Owoców i Warzyw;</w:t>
      </w:r>
    </w:p>
    <w:p w:rsidR="00CD4F38" w:rsidRPr="00500724" w:rsidRDefault="00CD4F38" w:rsidP="00CD4F38">
      <w:pPr>
        <w:pStyle w:val="PKTpunkt"/>
      </w:pPr>
      <w:r w:rsidRPr="00500724">
        <w:t>8)</w:t>
      </w:r>
      <w:r w:rsidRPr="00500724">
        <w:tab/>
        <w:t>Fundusz Promocji Mięsa Drobiowego;</w:t>
      </w:r>
    </w:p>
    <w:p w:rsidR="00CD4F38" w:rsidRPr="00500724" w:rsidRDefault="00CD4F38" w:rsidP="00CD4F38">
      <w:pPr>
        <w:pStyle w:val="PKTpunkt"/>
      </w:pPr>
      <w:r w:rsidRPr="00500724">
        <w:t>9)</w:t>
      </w:r>
      <w:r w:rsidRPr="00500724">
        <w:tab/>
        <w:t>Fundusz Promocji Ryb.</w:t>
      </w:r>
    </w:p>
    <w:p w:rsidR="00CD4F38" w:rsidRPr="00CD4F38" w:rsidRDefault="00CD4F38" w:rsidP="00143AA9">
      <w:pPr>
        <w:pStyle w:val="USTustnpkodeksu"/>
        <w:keepNext/>
      </w:pPr>
      <w:r w:rsidRPr="00500724">
        <w:t>2. Realizując cele, o których mowa</w:t>
      </w:r>
      <w:r w:rsidR="00143AA9" w:rsidRPr="00500724">
        <w:t xml:space="preserve"> w</w:t>
      </w:r>
      <w:r w:rsidR="00143AA9">
        <w:t> ust. </w:t>
      </w:r>
      <w:r w:rsidRPr="00500724">
        <w:t>1:</w:t>
      </w:r>
    </w:p>
    <w:p w:rsidR="00CD4F38" w:rsidRPr="00CD4F38" w:rsidRDefault="00CD4F38" w:rsidP="00143AA9">
      <w:pPr>
        <w:pStyle w:val="PKTpunkt"/>
        <w:keepNext/>
      </w:pPr>
      <w:r w:rsidRPr="00500724">
        <w:t>1)</w:t>
      </w:r>
      <w:r w:rsidRPr="00500724">
        <w:tab/>
        <w:t>Fundusz Promocji Mleka wspiera:</w:t>
      </w:r>
    </w:p>
    <w:p w:rsidR="00CD4F38" w:rsidRPr="00500724" w:rsidRDefault="00CD4F38" w:rsidP="00CD4F38">
      <w:pPr>
        <w:pStyle w:val="LITlitera"/>
      </w:pPr>
      <w:r w:rsidRPr="00500724">
        <w:t>a)</w:t>
      </w:r>
      <w:bookmarkStart w:id="2" w:name="_Ref434826632"/>
      <w:r>
        <w:rPr>
          <w:rStyle w:val="Odwoanieprzypisudolnego"/>
        </w:rPr>
        <w:footnoteReference w:id="1"/>
      </w:r>
      <w:bookmarkEnd w:id="2"/>
      <w:r>
        <w:rPr>
          <w:rStyle w:val="IGindeksgrny"/>
        </w:rPr>
        <w:t>)</w:t>
      </w:r>
      <w:r w:rsidRPr="00500724">
        <w:tab/>
        <w:t xml:space="preserve">działania mające na celu informowanie o jakości i cechach, w tym zaletach, mleka krowiego, zwanego dalej </w:t>
      </w:r>
      <w:r w:rsidR="00143AA9">
        <w:t>„</w:t>
      </w:r>
      <w:r w:rsidRPr="00500724">
        <w:t>mlekiem</w:t>
      </w:r>
      <w:r w:rsidR="00143AA9">
        <w:t>”</w:t>
      </w:r>
      <w:r w:rsidRPr="00500724">
        <w:t>, i przetworów mlecznych,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działania mające na celu promocję spożycia mleka lub przetworów mlecznych, w szczególności przez dzieci i młodzież,</w:t>
      </w:r>
    </w:p>
    <w:p w:rsidR="00CD4F38" w:rsidRPr="00500724" w:rsidRDefault="00CD4F38" w:rsidP="00CD4F38">
      <w:pPr>
        <w:pStyle w:val="LITlitera"/>
      </w:pPr>
      <w:r w:rsidRPr="00500724">
        <w:t>c)</w:t>
      </w:r>
      <w:r w:rsidRPr="00500724">
        <w:tab/>
        <w:t>udział w wystawach i targach związanych z chowem lub hodowlą bydła mlecznego, produkcją lub przetwó</w:t>
      </w:r>
      <w:r w:rsidRPr="00500724">
        <w:t>r</w:t>
      </w:r>
      <w:r w:rsidRPr="00500724">
        <w:t>stwem mleka,</w:t>
      </w:r>
    </w:p>
    <w:p w:rsidR="00CD4F38" w:rsidRPr="00500724" w:rsidRDefault="00CD4F38" w:rsidP="00CD4F38">
      <w:pPr>
        <w:pStyle w:val="LITlitera"/>
      </w:pPr>
      <w:r w:rsidRPr="00500724">
        <w:t>d)</w:t>
      </w:r>
      <w:r w:rsidRPr="00500724">
        <w:tab/>
        <w:t>badania rynkowe dotyczące spożycia mleka i przetworów mlecznych,</w:t>
      </w:r>
    </w:p>
    <w:p w:rsidR="00CD4F38" w:rsidRPr="00500724" w:rsidRDefault="00CD4F38" w:rsidP="00CD4F38">
      <w:pPr>
        <w:pStyle w:val="LITlitera"/>
      </w:pPr>
      <w:r w:rsidRPr="00500724">
        <w:t>e)</w:t>
      </w:r>
      <w:r w:rsidRPr="00500724">
        <w:tab/>
        <w:t>badania naukowe i prace rozwojowe mające na celu poprawę jakości mleka i przetworów mlecznych oraz pr</w:t>
      </w:r>
      <w:r w:rsidRPr="00500724">
        <w:t>o</w:t>
      </w:r>
      <w:r w:rsidRPr="00500724">
        <w:t>wadzące do wzrostu ich spożycia,</w:t>
      </w:r>
    </w:p>
    <w:p w:rsidR="00CD4F38" w:rsidRPr="00500724" w:rsidRDefault="00CD4F38" w:rsidP="00CD4F38">
      <w:pPr>
        <w:pStyle w:val="LITlitera"/>
      </w:pPr>
      <w:r w:rsidRPr="00500724">
        <w:t>f)</w:t>
      </w:r>
      <w:r w:rsidRPr="00500724">
        <w:tab/>
        <w:t>działania mające na celu informowanie o korzyściach płynących z przeprowadzania oceny wartości użytkowej bydła typu użytkowego mlecznego i mięsno</w:t>
      </w:r>
      <w:r w:rsidR="00143AA9">
        <w:softHyphen/>
      </w:r>
      <w:r w:rsidR="00143AA9">
        <w:noBreakHyphen/>
      </w:r>
      <w:r w:rsidRPr="00500724">
        <w:t>mlecznego,</w:t>
      </w:r>
    </w:p>
    <w:p w:rsidR="00CD4F38" w:rsidRPr="00500724" w:rsidRDefault="00CD4F38" w:rsidP="00CD4F38">
      <w:pPr>
        <w:pStyle w:val="LITlitera"/>
      </w:pPr>
      <w:r w:rsidRPr="00500724">
        <w:t>g)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500724">
        <w:tab/>
        <w:t>szkolenia producentów mleka i pierwszych podmiotów skupujących w rozumieniu</w:t>
      </w:r>
      <w:r w:rsidR="00143AA9">
        <w:t xml:space="preserve"> art. </w:t>
      </w:r>
      <w:r w:rsidRPr="00500724">
        <w:t>151 rozporządzenia Pa</w:t>
      </w:r>
      <w:r w:rsidRPr="00500724">
        <w:t>r</w:t>
      </w:r>
      <w:r w:rsidRPr="00500724">
        <w:t>lamentu Europejskiego i Rady (UE)</w:t>
      </w:r>
      <w:r w:rsidR="00143AA9">
        <w:t xml:space="preserve"> nr </w:t>
      </w:r>
      <w:r w:rsidRPr="00500724">
        <w:t>1308/2013 z dnia 17 grudnia 2013 r. ustanawiającego wspólną organiz</w:t>
      </w:r>
      <w:r w:rsidRPr="00500724">
        <w:t>a</w:t>
      </w:r>
      <w:r w:rsidRPr="00500724">
        <w:t>cję rynków produktów rolnych oraz uchylającego rozporządzenia Rady (EWG)</w:t>
      </w:r>
      <w:r w:rsidR="00143AA9">
        <w:t xml:space="preserve"> nr </w:t>
      </w:r>
      <w:r w:rsidRPr="00500724">
        <w:t>922/72, (EWG)</w:t>
      </w:r>
      <w:r w:rsidR="00143AA9">
        <w:t xml:space="preserve"> nr </w:t>
      </w:r>
      <w:r w:rsidRPr="00500724">
        <w:t>234/79, (WE)</w:t>
      </w:r>
      <w:r w:rsidR="00143AA9">
        <w:t xml:space="preserve"> nr </w:t>
      </w:r>
      <w:r w:rsidRPr="00500724">
        <w:t>1037/200</w:t>
      </w:r>
      <w:r w:rsidR="00143AA9" w:rsidRPr="00500724">
        <w:t>1</w:t>
      </w:r>
      <w:r w:rsidR="00143AA9">
        <w:t xml:space="preserve"> i </w:t>
      </w:r>
      <w:r w:rsidRPr="00500724">
        <w:t>(WE)</w:t>
      </w:r>
      <w:r w:rsidR="00143AA9">
        <w:t xml:space="preserve"> nr </w:t>
      </w:r>
      <w:r w:rsidRPr="00500724">
        <w:t xml:space="preserve">1234/2007 (Dz. Urz. UE L 347 z 20.12.2013, str. 671, z późn. zm.), zwanego dalej </w:t>
      </w:r>
      <w:r w:rsidR="00143AA9">
        <w:t>„</w:t>
      </w:r>
      <w:r w:rsidRPr="00500724">
        <w:t>rozporządzeniem</w:t>
      </w:r>
      <w:r w:rsidR="00143AA9">
        <w:t xml:space="preserve"> nr </w:t>
      </w:r>
      <w:r w:rsidRPr="00500724">
        <w:t>1308/2013</w:t>
      </w:r>
      <w:r w:rsidR="00143AA9">
        <w:t>”</w:t>
      </w:r>
      <w:r w:rsidRPr="00500724">
        <w:t>,</w:t>
      </w:r>
    </w:p>
    <w:p w:rsidR="00CD4F38" w:rsidRPr="00500724" w:rsidRDefault="00CD4F38" w:rsidP="00CD4F38">
      <w:pPr>
        <w:pStyle w:val="LITlitera"/>
      </w:pPr>
      <w:r w:rsidRPr="00500724">
        <w:t>h)</w:t>
      </w:r>
      <w:r w:rsidRPr="00500724">
        <w:tab/>
        <w:t>działalność krajowych organizacji branżowych, w tym ich przedstawicieli, biorących udział w pracach specjal</w:t>
      </w:r>
      <w:r w:rsidRPr="00500724">
        <w:t>i</w:t>
      </w:r>
      <w:r w:rsidRPr="00500724">
        <w:t>stycznych stałych i roboczych komitetów organizacji międzynarodowych lub będących członkami statutowych organów tych organizacji, zajmujących się problemami rynku mleka i przetworów mlecznych;</w:t>
      </w:r>
    </w:p>
    <w:p w:rsidR="00CD4F38" w:rsidRPr="00CD4F38" w:rsidRDefault="00CD4F38" w:rsidP="00143AA9">
      <w:pPr>
        <w:pStyle w:val="PKTpunkt"/>
        <w:keepNext/>
      </w:pPr>
      <w:r w:rsidRPr="00500724">
        <w:lastRenderedPageBreak/>
        <w:t>2)</w:t>
      </w:r>
      <w:r w:rsidRPr="00500724">
        <w:tab/>
        <w:t>Fundusz Promocji Mięsa Wieprzowego wspiera: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działania mające na celu informowanie o jakości i cechach, w tym zaletach, mięsa wieprzowego,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działania mające na celu promocję spożycia mięsa wieprzowego oraz jego przetworów,</w:t>
      </w:r>
    </w:p>
    <w:p w:rsidR="00CD4F38" w:rsidRPr="00500724" w:rsidRDefault="00CD4F38" w:rsidP="00CD4F38">
      <w:pPr>
        <w:pStyle w:val="LITlitera"/>
      </w:pPr>
      <w:r w:rsidRPr="00500724">
        <w:t>c)</w:t>
      </w:r>
      <w:r w:rsidRPr="00500724">
        <w:tab/>
        <w:t>udział w wystawach i targach związanych z chowem lub hodowlą świń oraz produkcją lub przetwórstwem mięsa wieprzowego,</w:t>
      </w:r>
    </w:p>
    <w:p w:rsidR="00CD4F38" w:rsidRPr="00500724" w:rsidRDefault="00CD4F38" w:rsidP="00CD4F38">
      <w:pPr>
        <w:pStyle w:val="LITlitera"/>
      </w:pPr>
      <w:r w:rsidRPr="00500724">
        <w:t>d)</w:t>
      </w:r>
      <w:r w:rsidRPr="00500724">
        <w:tab/>
        <w:t>badania rynkowe dotyczące spożycia mięsa wieprzowego oraz jego przetworów,</w:t>
      </w:r>
    </w:p>
    <w:p w:rsidR="00CD4F38" w:rsidRPr="00500724" w:rsidRDefault="00CD4F38" w:rsidP="00CD4F38">
      <w:pPr>
        <w:pStyle w:val="LITlitera"/>
      </w:pPr>
      <w:r w:rsidRPr="00500724">
        <w:t>e)</w:t>
      </w:r>
      <w:r w:rsidRPr="00500724">
        <w:tab/>
        <w:t>badania naukowe i prace rozwojowe mające na celu poprawę jakości mięsa wieprzowego oraz jego przetworów, a także prowadzące do wzrostu ich spożycia,</w:t>
      </w:r>
    </w:p>
    <w:p w:rsidR="00CD4F38" w:rsidRPr="00500724" w:rsidRDefault="00CD4F38" w:rsidP="00CD4F38">
      <w:pPr>
        <w:pStyle w:val="LITlitera"/>
      </w:pPr>
      <w:r w:rsidRPr="00500724">
        <w:t>f)</w:t>
      </w:r>
      <w:r w:rsidRPr="00500724">
        <w:tab/>
        <w:t>szkolenia producentów i przetwórców mięsa wieprzowego,</w:t>
      </w:r>
    </w:p>
    <w:p w:rsidR="00CD4F38" w:rsidRPr="00500724" w:rsidRDefault="00CD4F38" w:rsidP="00CD4F38">
      <w:pPr>
        <w:pStyle w:val="LITlitera"/>
      </w:pPr>
      <w:r w:rsidRPr="00500724">
        <w:t>g)</w:t>
      </w:r>
      <w:r w:rsidRPr="00500724">
        <w:tab/>
        <w:t>działalność krajowych organizacji branżowych, w tym ich przedstawicieli, biorących udział w pracach specjal</w:t>
      </w:r>
      <w:r w:rsidRPr="00500724">
        <w:t>i</w:t>
      </w:r>
      <w:r w:rsidRPr="00500724">
        <w:t>stycznych stałych i roboczych komitetów organizacji międzynarodowych lub będących członkami statutowych organów tych organizacji, zajmujących się problemami rynku mięsa wieprzowego;</w:t>
      </w:r>
    </w:p>
    <w:p w:rsidR="00CD4F38" w:rsidRPr="00CD4F38" w:rsidRDefault="00CD4F38" w:rsidP="00143AA9">
      <w:pPr>
        <w:pStyle w:val="PKTpunkt"/>
        <w:keepNext/>
      </w:pPr>
      <w:r w:rsidRPr="00500724">
        <w:t>3)</w:t>
      </w:r>
      <w:r w:rsidRPr="00500724">
        <w:tab/>
        <w:t>Fundusz Promocji Mięsa Wołowego wspiera: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działania mające na celu informowanie o jakości i cechach, w tym zaletach, mięsa wołowego,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działania mające na celu promocję spożycia mięsa wołowego oraz jego przetworów,</w:t>
      </w:r>
    </w:p>
    <w:p w:rsidR="00CD4F38" w:rsidRPr="00500724" w:rsidRDefault="00CD4F38" w:rsidP="00CD4F38">
      <w:pPr>
        <w:pStyle w:val="LITlitera"/>
      </w:pPr>
      <w:r w:rsidRPr="00500724">
        <w:t>c)</w:t>
      </w:r>
      <w:r w:rsidRPr="00500724">
        <w:tab/>
        <w:t>udział w wystawach i targach związanych z chowem lub hodowlą bydła mięsnego oraz produkcją lub przetwó</w:t>
      </w:r>
      <w:r w:rsidRPr="00500724">
        <w:t>r</w:t>
      </w:r>
      <w:r w:rsidRPr="00500724">
        <w:t>stwem mięsa wołowego,</w:t>
      </w:r>
    </w:p>
    <w:p w:rsidR="00CD4F38" w:rsidRPr="00500724" w:rsidRDefault="00CD4F38" w:rsidP="00CD4F38">
      <w:pPr>
        <w:pStyle w:val="LITlitera"/>
      </w:pPr>
      <w:r w:rsidRPr="00500724">
        <w:t>d)</w:t>
      </w:r>
      <w:r w:rsidRPr="00500724">
        <w:tab/>
        <w:t>badania rynkowe dotyczące spożycia mięsa wołowego oraz jego przetworów,</w:t>
      </w:r>
    </w:p>
    <w:p w:rsidR="00CD4F38" w:rsidRPr="00500724" w:rsidRDefault="00CD4F38" w:rsidP="00CD4F38">
      <w:pPr>
        <w:pStyle w:val="LITlitera"/>
      </w:pPr>
      <w:r w:rsidRPr="00500724">
        <w:t>e)</w:t>
      </w:r>
      <w:r w:rsidRPr="00500724">
        <w:tab/>
        <w:t>badania naukowe i prace rozwojowe mające na celu poprawę jakości mięsa wołowego oraz jego przetworów, a także prowadzące do wzrostu jego spożycia,</w:t>
      </w:r>
    </w:p>
    <w:p w:rsidR="00CD4F38" w:rsidRPr="00500724" w:rsidRDefault="00CD4F38" w:rsidP="00CD4F38">
      <w:pPr>
        <w:pStyle w:val="LITlitera"/>
      </w:pPr>
      <w:r w:rsidRPr="00500724">
        <w:t>f)</w:t>
      </w:r>
      <w:r w:rsidRPr="00500724">
        <w:tab/>
        <w:t>szkolenia producentów i przetwórców mięsa wołowego,</w:t>
      </w:r>
    </w:p>
    <w:p w:rsidR="00CD4F38" w:rsidRPr="00500724" w:rsidRDefault="00CD4F38" w:rsidP="00CD4F38">
      <w:pPr>
        <w:pStyle w:val="LITlitera"/>
      </w:pPr>
      <w:r w:rsidRPr="00500724">
        <w:t>g)</w:t>
      </w:r>
      <w:r w:rsidRPr="00500724">
        <w:tab/>
        <w:t>działalność krajowych organizacji branżowych, w tym ich przedstawicieli, biorących udział w pracach specjal</w:t>
      </w:r>
      <w:r w:rsidRPr="00500724">
        <w:t>i</w:t>
      </w:r>
      <w:r w:rsidRPr="00500724">
        <w:t>stycznych stałych i roboczych komitetów organizacji międzynarodowych lub będących członkami statutowych organów tych organizacji, zajmujących się problemami rynku mięsa wołowego;</w:t>
      </w:r>
    </w:p>
    <w:p w:rsidR="00CD4F38" w:rsidRPr="00CD4F38" w:rsidRDefault="00CD4F38" w:rsidP="00143AA9">
      <w:pPr>
        <w:pStyle w:val="PKTpunkt"/>
        <w:keepNext/>
      </w:pPr>
      <w:r w:rsidRPr="00500724">
        <w:t>4)</w:t>
      </w:r>
      <w:r w:rsidRPr="00500724">
        <w:tab/>
        <w:t>Fundusz Promocji Mięsa Końskiego wspiera: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działania mające na celu informowanie o jakości i cechach, w tym zaletach, mięsa końskiego,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działania mające na celu promocję spożycia mięsa końskiego oraz jego przetworów,</w:t>
      </w:r>
    </w:p>
    <w:p w:rsidR="00CD4F38" w:rsidRPr="00500724" w:rsidRDefault="00CD4F38" w:rsidP="00CD4F38">
      <w:pPr>
        <w:pStyle w:val="LITlitera"/>
      </w:pPr>
      <w:r w:rsidRPr="00500724">
        <w:t>c)</w:t>
      </w:r>
      <w:r w:rsidRPr="00500724">
        <w:tab/>
        <w:t>udział w wystawach i targach związanych z chowem lub hodowlą koni oraz produkcją lub przetwórstwem mięsa końskiego,</w:t>
      </w:r>
    </w:p>
    <w:p w:rsidR="00CD4F38" w:rsidRPr="00500724" w:rsidRDefault="00CD4F38" w:rsidP="00CD4F38">
      <w:pPr>
        <w:pStyle w:val="LITlitera"/>
      </w:pPr>
      <w:r w:rsidRPr="00500724">
        <w:t>d)</w:t>
      </w:r>
      <w:r w:rsidRPr="00500724">
        <w:tab/>
        <w:t>badania rynkowe dotyczące spożycia mięsa końskiego oraz jego przetworów,</w:t>
      </w:r>
    </w:p>
    <w:p w:rsidR="00CD4F38" w:rsidRPr="00500724" w:rsidRDefault="00CD4F38" w:rsidP="00CD4F38">
      <w:pPr>
        <w:pStyle w:val="LITlitera"/>
      </w:pPr>
      <w:r w:rsidRPr="00500724">
        <w:t>e)</w:t>
      </w:r>
      <w:r w:rsidRPr="00500724">
        <w:tab/>
        <w:t>badania naukowe i prace rozwojowe mające na celu poprawę jakości mięsa końskiego oraz jego przetworów, a także prowadzące do wzrostu ich spożycia,</w:t>
      </w:r>
    </w:p>
    <w:p w:rsidR="00CD4F38" w:rsidRPr="00500724" w:rsidRDefault="00CD4F38" w:rsidP="00CD4F38">
      <w:pPr>
        <w:pStyle w:val="LITlitera"/>
      </w:pPr>
      <w:r w:rsidRPr="00500724">
        <w:t>f)</w:t>
      </w:r>
      <w:r w:rsidRPr="00500724">
        <w:tab/>
        <w:t>szkolenia producentów i przetwórców mięsa końskiego,</w:t>
      </w:r>
    </w:p>
    <w:p w:rsidR="00CD4F38" w:rsidRPr="00500724" w:rsidRDefault="00CD4F38" w:rsidP="00CD4F38">
      <w:pPr>
        <w:pStyle w:val="LITlitera"/>
      </w:pPr>
      <w:r w:rsidRPr="00500724">
        <w:t>g)</w:t>
      </w:r>
      <w:r w:rsidRPr="00500724">
        <w:tab/>
        <w:t>działalność krajowych organizacji branżowych, w tym ich przedstawicieli, biorących udział w pracach specjal</w:t>
      </w:r>
      <w:r w:rsidRPr="00500724">
        <w:t>i</w:t>
      </w:r>
      <w:r w:rsidRPr="00500724">
        <w:t>stycznych stałych i roboczych komitetów organizacji międzynarodowych lub będących członkami statutowych organów tych organizacji, zajmujących się problemami rynku mięsa końskiego;</w:t>
      </w:r>
    </w:p>
    <w:p w:rsidR="00CD4F38" w:rsidRPr="00CD4F38" w:rsidRDefault="00CD4F38" w:rsidP="00143AA9">
      <w:pPr>
        <w:pStyle w:val="PKTpunkt"/>
        <w:keepNext/>
      </w:pPr>
      <w:r w:rsidRPr="00500724">
        <w:t>5)</w:t>
      </w:r>
      <w:r w:rsidRPr="00500724">
        <w:tab/>
        <w:t>Fundusz Promocji Mięsa Owczego wspiera: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działania mające na celu informowanie o jakości i cechach, w tym zaletach, mięsa owczego,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działania mające na celu promocję spożycia mięsa owczego oraz jego przetworów,</w:t>
      </w:r>
    </w:p>
    <w:p w:rsidR="00CD4F38" w:rsidRPr="00500724" w:rsidRDefault="00CD4F38" w:rsidP="00CD4F38">
      <w:pPr>
        <w:pStyle w:val="LITlitera"/>
      </w:pPr>
      <w:r w:rsidRPr="00500724">
        <w:t>c)</w:t>
      </w:r>
      <w:r w:rsidRPr="00500724">
        <w:tab/>
        <w:t>udział w wystawach i targach związanych z chowem lub hodowlą owiec oraz produkcją lub przetwórstwem mi</w:t>
      </w:r>
      <w:r w:rsidRPr="00500724">
        <w:t>ę</w:t>
      </w:r>
      <w:r w:rsidRPr="00500724">
        <w:t>sa owczego,</w:t>
      </w:r>
    </w:p>
    <w:p w:rsidR="00CD4F38" w:rsidRPr="00500724" w:rsidRDefault="00CD4F38" w:rsidP="00CD4F38">
      <w:pPr>
        <w:pStyle w:val="LITlitera"/>
      </w:pPr>
      <w:r w:rsidRPr="00500724">
        <w:t>d)</w:t>
      </w:r>
      <w:r w:rsidRPr="00500724">
        <w:tab/>
        <w:t>badania rynkowe dotyczące spożycia mięsa owczego oraz jego przetworów,</w:t>
      </w:r>
    </w:p>
    <w:p w:rsidR="00CD4F38" w:rsidRPr="00500724" w:rsidRDefault="00CD4F38" w:rsidP="00CD4F38">
      <w:pPr>
        <w:pStyle w:val="LITlitera"/>
      </w:pPr>
      <w:r w:rsidRPr="00500724">
        <w:t>e)</w:t>
      </w:r>
      <w:r w:rsidRPr="00500724">
        <w:tab/>
        <w:t>badania naukowe i prace rozwojowe mające na celu poprawę jakości mięsa owczego oraz jego przetworów, a także prowadzące do wzrostu ich spożycia,</w:t>
      </w:r>
    </w:p>
    <w:p w:rsidR="00CD4F38" w:rsidRPr="00500724" w:rsidRDefault="00CD4F38" w:rsidP="00CD4F38">
      <w:pPr>
        <w:pStyle w:val="LITlitera"/>
      </w:pPr>
      <w:r w:rsidRPr="00500724">
        <w:t>f)</w:t>
      </w:r>
      <w:r w:rsidRPr="00500724">
        <w:tab/>
        <w:t>szkolenia producentów i przetwórców mięsa owczego,</w:t>
      </w:r>
    </w:p>
    <w:p w:rsidR="00CD4F38" w:rsidRPr="00500724" w:rsidRDefault="00CD4F38" w:rsidP="00CD4F38">
      <w:pPr>
        <w:pStyle w:val="LITlitera"/>
      </w:pPr>
      <w:r w:rsidRPr="00500724">
        <w:t>g)</w:t>
      </w:r>
      <w:r w:rsidRPr="00500724">
        <w:tab/>
        <w:t>działalność krajowych organizacji branżowych, w tym ich przedstawicieli, biorących udział w pracach specjal</w:t>
      </w:r>
      <w:r w:rsidRPr="00500724">
        <w:t>i</w:t>
      </w:r>
      <w:r w:rsidRPr="00500724">
        <w:t>stycznych stałych i roboczych komitetów organizacji międzynarodowych lub będących członkami statutowych organów tych organizacji, zajmujących się problemami rynku mięsa owczego;</w:t>
      </w:r>
    </w:p>
    <w:p w:rsidR="00CD4F38" w:rsidRPr="00CD4F38" w:rsidRDefault="00CD4F38" w:rsidP="00143AA9">
      <w:pPr>
        <w:pStyle w:val="PKTpunkt"/>
        <w:keepNext/>
      </w:pPr>
      <w:r w:rsidRPr="00500724">
        <w:t>6)</w:t>
      </w:r>
      <w:r w:rsidRPr="00500724">
        <w:tab/>
        <w:t>Fundusz Promocji Ziarna Zbóż i Przetworów Zbożowych wspiera: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 xml:space="preserve">działania mające na celu informowanie o jakości i cechach, w tym zaletach, zbóż oraz przetworów zbożowych pochodzących z przetworzenia pszenicy, żyta, jęczmienia, kukurydzy, owsa oraz gryki, zwanych dalej </w:t>
      </w:r>
      <w:r w:rsidR="00143AA9">
        <w:t>„</w:t>
      </w:r>
      <w:r w:rsidRPr="00500724">
        <w:t>przetw</w:t>
      </w:r>
      <w:r w:rsidRPr="00500724">
        <w:t>o</w:t>
      </w:r>
      <w:r w:rsidRPr="00500724">
        <w:t>rami zbożowymi</w:t>
      </w:r>
      <w:r w:rsidR="00143AA9">
        <w:t>”</w:t>
      </w:r>
      <w:r w:rsidRPr="00500724">
        <w:t>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działania mające na celu promocję spożycia przetworów zbożowych,</w:t>
      </w:r>
    </w:p>
    <w:p w:rsidR="00CD4F38" w:rsidRPr="00500724" w:rsidRDefault="00CD4F38" w:rsidP="00CD4F38">
      <w:pPr>
        <w:pStyle w:val="LITlitera"/>
      </w:pPr>
      <w:r w:rsidRPr="00500724">
        <w:t>c)</w:t>
      </w:r>
      <w:r w:rsidRPr="00500724">
        <w:tab/>
        <w:t>udział w wystawach i targach związanych z produkcją lub przetwórstwem zbóż, o których mowa</w:t>
      </w:r>
      <w:r w:rsidR="00143AA9" w:rsidRPr="00500724">
        <w:t xml:space="preserve"> w</w:t>
      </w:r>
      <w:r w:rsidR="00143AA9">
        <w:t> lit. </w:t>
      </w:r>
      <w:r w:rsidRPr="00500724">
        <w:t>a, lub przetworów zbożowych,</w:t>
      </w:r>
    </w:p>
    <w:p w:rsidR="00CD4F38" w:rsidRPr="00500724" w:rsidRDefault="00CD4F38" w:rsidP="00CD4F38">
      <w:pPr>
        <w:pStyle w:val="LITlitera"/>
      </w:pPr>
      <w:r w:rsidRPr="00500724">
        <w:t>d)</w:t>
      </w:r>
      <w:r w:rsidRPr="00500724">
        <w:tab/>
        <w:t>badania rynkowe dotyczące spożycia przetworów zbożowych,</w:t>
      </w:r>
    </w:p>
    <w:p w:rsidR="00CD4F38" w:rsidRPr="00500724" w:rsidRDefault="00CD4F38" w:rsidP="00CD4F38">
      <w:pPr>
        <w:pStyle w:val="LITlitera"/>
      </w:pPr>
      <w:r w:rsidRPr="00500724">
        <w:t>e)</w:t>
      </w:r>
      <w:r w:rsidRPr="00500724">
        <w:tab/>
        <w:t>badania naukowe i prace rozwojowe mające na celu poprawę jakości zbóż, o których mowa</w:t>
      </w:r>
      <w:r w:rsidR="00143AA9" w:rsidRPr="00500724">
        <w:t xml:space="preserve"> w</w:t>
      </w:r>
      <w:r w:rsidR="00143AA9">
        <w:t> lit. </w:t>
      </w:r>
      <w:r w:rsidRPr="00500724">
        <w:t>a, oraz prz</w:t>
      </w:r>
      <w:r w:rsidRPr="00500724">
        <w:t>e</w:t>
      </w:r>
      <w:r w:rsidRPr="00500724">
        <w:t>tworów zbożowych, a także prowadzące do wzrostu ich spożycia,</w:t>
      </w:r>
    </w:p>
    <w:p w:rsidR="00CD4F38" w:rsidRPr="00500724" w:rsidRDefault="00CD4F38" w:rsidP="00CD4F38">
      <w:pPr>
        <w:pStyle w:val="LITlitera"/>
      </w:pPr>
      <w:r w:rsidRPr="00500724">
        <w:t>f)</w:t>
      </w:r>
      <w:r w:rsidRPr="00500724">
        <w:tab/>
        <w:t>szkolenia producentów i przetwórców zbóż,</w:t>
      </w:r>
    </w:p>
    <w:p w:rsidR="00CD4F38" w:rsidRPr="00500724" w:rsidRDefault="00CD4F38" w:rsidP="00CD4F38">
      <w:pPr>
        <w:pStyle w:val="LITlitera"/>
      </w:pPr>
      <w:r w:rsidRPr="00500724">
        <w:t>g)</w:t>
      </w:r>
      <w:r w:rsidRPr="00500724">
        <w:tab/>
        <w:t>działalność krajowych organizacji branżowych, w tym ich przedstawicieli, biorących udział w pracach specjal</w:t>
      </w:r>
      <w:r w:rsidRPr="00500724">
        <w:t>i</w:t>
      </w:r>
      <w:r w:rsidRPr="00500724">
        <w:t>stycznych stałych i roboczych komitetów organizacji międzynarodowych lub będących członkami statutowych organów tych organizacji, zajmujących się problemami rynku zbóż i przetworów zbożowych;</w:t>
      </w:r>
    </w:p>
    <w:p w:rsidR="00CD4F38" w:rsidRPr="00CD4F38" w:rsidRDefault="00CD4F38" w:rsidP="00143AA9">
      <w:pPr>
        <w:pStyle w:val="PKTpunkt"/>
        <w:keepNext/>
      </w:pPr>
      <w:r w:rsidRPr="00500724">
        <w:t>7)</w:t>
      </w:r>
      <w:r w:rsidRPr="00500724">
        <w:tab/>
        <w:t>Fundusz Promocji Owoców i Warzyw wspiera: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działania mające na celu informowanie o jakości i cechach, w tym zaletach, owoców lub warzyw oraz ich prz</w:t>
      </w:r>
      <w:r w:rsidRPr="00500724">
        <w:t>e</w:t>
      </w:r>
      <w:r w:rsidRPr="00500724">
        <w:t>tworów,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działania mające na celu promocję spożycia owoców lub warzyw oraz ich przetworów, w szczególności przez dzieci i młodzież,</w:t>
      </w:r>
    </w:p>
    <w:p w:rsidR="00CD4F38" w:rsidRPr="00500724" w:rsidRDefault="00CD4F38" w:rsidP="00CD4F38">
      <w:pPr>
        <w:pStyle w:val="LITlitera"/>
      </w:pPr>
      <w:r w:rsidRPr="00500724">
        <w:t>c)</w:t>
      </w:r>
      <w:r w:rsidRPr="00500724">
        <w:tab/>
        <w:t>udział w wystawach i targach związanych z produkcją owoców lub warzyw oraz ich przetworów lub przetwó</w:t>
      </w:r>
      <w:r w:rsidRPr="00500724">
        <w:t>r</w:t>
      </w:r>
      <w:r w:rsidRPr="00500724">
        <w:t>stwem owoców lub warzyw,</w:t>
      </w:r>
    </w:p>
    <w:p w:rsidR="00CD4F38" w:rsidRPr="00500724" w:rsidRDefault="00CD4F38" w:rsidP="00CD4F38">
      <w:pPr>
        <w:pStyle w:val="LITlitera"/>
      </w:pPr>
      <w:r w:rsidRPr="00500724">
        <w:t>d)</w:t>
      </w:r>
      <w:r w:rsidRPr="00500724">
        <w:tab/>
        <w:t>badania rynkowe dotyczące spożycia owoców lub warzyw oraz ich przetworów,</w:t>
      </w:r>
    </w:p>
    <w:p w:rsidR="00CD4F38" w:rsidRPr="00500724" w:rsidRDefault="00CD4F38" w:rsidP="00CD4F38">
      <w:pPr>
        <w:pStyle w:val="LITlitera"/>
      </w:pPr>
      <w:r w:rsidRPr="00500724">
        <w:t>e)</w:t>
      </w:r>
      <w:r w:rsidRPr="00500724">
        <w:tab/>
        <w:t>badania naukowe i prace rozwojowe mające na celu poprawę jakości owoców lub warzyw oraz ich przetworów, a także prowadzące do wzrostu ich spożycia,</w:t>
      </w:r>
    </w:p>
    <w:p w:rsidR="00CD4F38" w:rsidRPr="00500724" w:rsidRDefault="00CD4F38" w:rsidP="00CD4F38">
      <w:pPr>
        <w:pStyle w:val="LITlitera"/>
      </w:pPr>
      <w:r w:rsidRPr="00500724">
        <w:t>f)</w:t>
      </w:r>
      <w:r w:rsidRPr="00500724">
        <w:tab/>
        <w:t>szkolenia producentów i przetwórców owoców lub warzyw,</w:t>
      </w:r>
    </w:p>
    <w:p w:rsidR="00CD4F38" w:rsidRPr="00500724" w:rsidRDefault="00CD4F38" w:rsidP="00CD4F38">
      <w:pPr>
        <w:pStyle w:val="LITlitera"/>
      </w:pPr>
      <w:r w:rsidRPr="00500724">
        <w:t>g)</w:t>
      </w:r>
      <w:r w:rsidRPr="00500724">
        <w:tab/>
        <w:t>działalność krajowych organizacji branżowych, w tym ich przedstawicieli, biorących udział w pracach specjal</w:t>
      </w:r>
      <w:r w:rsidRPr="00500724">
        <w:t>i</w:t>
      </w:r>
      <w:r w:rsidRPr="00500724">
        <w:t>stycznych stałych i roboczych komitetów organizacji międzynarodowych lub będących członkami statutowych organów tych organizacji, zajmujących się problemami rynku owoców lub warzyw;</w:t>
      </w:r>
    </w:p>
    <w:p w:rsidR="00CD4F38" w:rsidRPr="00CD4F38" w:rsidRDefault="00CD4F38" w:rsidP="00143AA9">
      <w:pPr>
        <w:pStyle w:val="PKTpunkt"/>
        <w:keepNext/>
      </w:pPr>
      <w:r w:rsidRPr="00500724">
        <w:t>8)</w:t>
      </w:r>
      <w:r w:rsidRPr="00500724">
        <w:tab/>
        <w:t>Fundusz Promocji Mięsa Drobiowego wspiera: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działania mające na celu informowanie o jakości i cechach, w tym zaletach, mięsa drobiowego oraz jego prz</w:t>
      </w:r>
      <w:r w:rsidRPr="00500724">
        <w:t>e</w:t>
      </w:r>
      <w:r w:rsidRPr="00500724">
        <w:t>tworów,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działania mające na celu promocję spożycia mięsa drobiowego i jego przetworów,</w:t>
      </w:r>
    </w:p>
    <w:p w:rsidR="00CD4F38" w:rsidRPr="00500724" w:rsidRDefault="00CD4F38" w:rsidP="00CD4F38">
      <w:pPr>
        <w:pStyle w:val="LITlitera"/>
      </w:pPr>
      <w:r w:rsidRPr="00500724">
        <w:t>c)</w:t>
      </w:r>
      <w:r w:rsidRPr="00500724">
        <w:tab/>
        <w:t>udział w wystawach i targach związanych z chowem lub hodowlą drobiu, produkcją lub przetwórstwem mięsa drobiowego,</w:t>
      </w:r>
    </w:p>
    <w:p w:rsidR="00CD4F38" w:rsidRPr="00500724" w:rsidRDefault="00CD4F38" w:rsidP="00CD4F38">
      <w:pPr>
        <w:pStyle w:val="LITlitera"/>
      </w:pPr>
      <w:r w:rsidRPr="00500724">
        <w:t>d)</w:t>
      </w:r>
      <w:r w:rsidRPr="00500724">
        <w:tab/>
        <w:t>badania rynkowe dotyczące spożycia mięsa drobiowego oraz jego przetworów,</w:t>
      </w:r>
    </w:p>
    <w:p w:rsidR="00CD4F38" w:rsidRPr="00500724" w:rsidRDefault="00CD4F38" w:rsidP="00CD4F38">
      <w:pPr>
        <w:pStyle w:val="LITlitera"/>
      </w:pPr>
      <w:r w:rsidRPr="00500724">
        <w:t>e)</w:t>
      </w:r>
      <w:r w:rsidRPr="00500724">
        <w:tab/>
        <w:t>badania naukowe i prace rozwojowe mające na celu poprawę jakości mięsa drobiowego oraz jego przetworów, a także prowadzące do wzrostu ich spożycia,</w:t>
      </w:r>
    </w:p>
    <w:p w:rsidR="00CD4F38" w:rsidRPr="00500724" w:rsidRDefault="00CD4F38" w:rsidP="00CD4F38">
      <w:pPr>
        <w:pStyle w:val="LITlitera"/>
      </w:pPr>
      <w:r w:rsidRPr="00500724">
        <w:t>f)</w:t>
      </w:r>
      <w:r w:rsidRPr="00500724">
        <w:tab/>
        <w:t>szkolenia producentów i przetwórców mięsa drobiowego,</w:t>
      </w:r>
    </w:p>
    <w:p w:rsidR="00CD4F38" w:rsidRPr="00500724" w:rsidRDefault="00CD4F38" w:rsidP="00CD4F38">
      <w:pPr>
        <w:pStyle w:val="LITlitera"/>
      </w:pPr>
      <w:r w:rsidRPr="00500724">
        <w:t>g)</w:t>
      </w:r>
      <w:r w:rsidRPr="00500724">
        <w:tab/>
        <w:t>działalność krajowych organizacji branżowych, w tym ich przedstawicieli, biorących udział w pracach specjal</w:t>
      </w:r>
      <w:r w:rsidRPr="00500724">
        <w:t>i</w:t>
      </w:r>
      <w:r w:rsidRPr="00500724">
        <w:t>stycznych stałych i roboczych komitetów organizacji międzynarodowych lub będących członkami statutowych organów tych organizacji, zajmujących się problemami rynku mięsa drobiowego;</w:t>
      </w:r>
    </w:p>
    <w:p w:rsidR="00CD4F38" w:rsidRPr="00CD4F38" w:rsidRDefault="00CD4F38" w:rsidP="00143AA9">
      <w:pPr>
        <w:pStyle w:val="PKTpunkt"/>
        <w:keepNext/>
      </w:pPr>
      <w:r w:rsidRPr="00500724">
        <w:t>9)</w:t>
      </w:r>
      <w:r w:rsidRPr="00500724">
        <w:tab/>
        <w:t>Fundusz Promocji Ryb wspiera: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działania mające na celu informowanie o jakości i cechach, w tym zaletach, ryb oraz ich przetworów,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działania mające na celu promocję spożycia ryb i ich przetworów,</w:t>
      </w:r>
    </w:p>
    <w:p w:rsidR="00CD4F38" w:rsidRPr="00500724" w:rsidRDefault="00CD4F38" w:rsidP="00CD4F38">
      <w:pPr>
        <w:pStyle w:val="LITlitera"/>
      </w:pPr>
      <w:r w:rsidRPr="00500724">
        <w:t>c)</w:t>
      </w:r>
      <w:r w:rsidRPr="00500724">
        <w:tab/>
        <w:t>udział w wystawach i targach związanych z połowem, chowem, hodowlą lub przetwórstwem ryb,</w:t>
      </w:r>
    </w:p>
    <w:p w:rsidR="00CD4F38" w:rsidRPr="00500724" w:rsidRDefault="00CD4F38" w:rsidP="00CD4F38">
      <w:pPr>
        <w:pStyle w:val="LITlitera"/>
      </w:pPr>
      <w:r w:rsidRPr="00500724">
        <w:t>d)</w:t>
      </w:r>
      <w:r w:rsidRPr="00500724">
        <w:tab/>
        <w:t>badania rynkowe dotyczące spożycia ryb i ich przetworów,</w:t>
      </w:r>
    </w:p>
    <w:p w:rsidR="00CD4F38" w:rsidRPr="00500724" w:rsidRDefault="00CD4F38" w:rsidP="00CD4F38">
      <w:pPr>
        <w:pStyle w:val="LITlitera"/>
      </w:pPr>
      <w:r w:rsidRPr="00500724">
        <w:t>e)</w:t>
      </w:r>
      <w:r w:rsidRPr="00500724">
        <w:tab/>
        <w:t>badania naukowe i prace rozwojowe mające na celu poprawę jakości ryb oraz ich przetworów, a także prow</w:t>
      </w:r>
      <w:r w:rsidRPr="00500724">
        <w:t>a</w:t>
      </w:r>
      <w:r w:rsidRPr="00500724">
        <w:t>dzące do wzrostu ich spożycia,</w:t>
      </w:r>
    </w:p>
    <w:p w:rsidR="00CD4F38" w:rsidRPr="00500724" w:rsidRDefault="00CD4F38" w:rsidP="00CD4F38">
      <w:pPr>
        <w:pStyle w:val="LITlitera"/>
      </w:pPr>
      <w:r w:rsidRPr="00500724">
        <w:t>f)</w:t>
      </w:r>
      <w:r w:rsidRPr="00500724">
        <w:tab/>
        <w:t>szkolenia producentów i przetwórców ryb,</w:t>
      </w:r>
    </w:p>
    <w:p w:rsidR="00CD4F38" w:rsidRPr="00500724" w:rsidRDefault="00CD4F38" w:rsidP="00CD4F38">
      <w:pPr>
        <w:pStyle w:val="LITlitera"/>
      </w:pPr>
      <w:r w:rsidRPr="00500724">
        <w:t>g)</w:t>
      </w:r>
      <w:r w:rsidRPr="00500724">
        <w:tab/>
        <w:t>działalność krajowych organizacji branżowych, w tym ich przedstawicieli, biorących udział w pracach specjal</w:t>
      </w:r>
      <w:r w:rsidRPr="00500724">
        <w:t>i</w:t>
      </w:r>
      <w:r w:rsidRPr="00500724">
        <w:t>stycznych stałych i roboczych komitetów organizacji międzynarodowych lub będących członkami statutowych organów tych organizacji, zajmujących się problemami rynku ryb.</w:t>
      </w:r>
    </w:p>
    <w:p w:rsidR="00CD4F38" w:rsidRPr="00500724" w:rsidRDefault="00CD4F38" w:rsidP="00CD4F38">
      <w:pPr>
        <w:pStyle w:val="ARTartustawynprozporzdzenia"/>
      </w:pPr>
      <w:r w:rsidRPr="00143AA9">
        <w:rPr>
          <w:rStyle w:val="Ppogrubienie"/>
        </w:rPr>
        <w:t>Art. 3.</w:t>
      </w:r>
      <w:r w:rsidRPr="00500724">
        <w:t> 1.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500724">
        <w:t> Do wpłat na Fundusz Promocji Mleka są obowiązane pierwsze podmioty skupujące w rozumieniu</w:t>
      </w:r>
      <w:r w:rsidR="00143AA9">
        <w:t xml:space="preserve"> art. </w:t>
      </w:r>
      <w:r w:rsidRPr="00500724">
        <w:t>151 rozporządzenia</w:t>
      </w:r>
      <w:r w:rsidR="00143AA9">
        <w:t xml:space="preserve"> nr </w:t>
      </w:r>
      <w:r w:rsidRPr="00500724">
        <w:t>1308/2013, w wysokości 0,001 zł od każdego skupionego przez nie kilograma mleka.</w:t>
      </w:r>
    </w:p>
    <w:p w:rsidR="00CD4F38" w:rsidRPr="00CD4F38" w:rsidRDefault="00CD4F38" w:rsidP="00143AA9">
      <w:pPr>
        <w:pStyle w:val="USTustnpkodeksu"/>
        <w:keepNext/>
      </w:pPr>
      <w:r w:rsidRPr="00500724">
        <w:t>2. Wpłaty na fundusze promocji, o których mowa</w:t>
      </w:r>
      <w:r w:rsidR="00143AA9" w:rsidRPr="00500724">
        <w:t xml:space="preserve"> w</w:t>
      </w:r>
      <w:r w:rsidR="00143AA9">
        <w:t> art. </w:t>
      </w:r>
      <w:r w:rsidRPr="00500724">
        <w:t>2</w:t>
      </w:r>
      <w:r w:rsidR="00143AA9">
        <w:t xml:space="preserve"> ust. </w:t>
      </w:r>
      <w:r w:rsidRPr="00500724">
        <w:t>1</w:t>
      </w:r>
      <w:r w:rsidR="00143AA9">
        <w:t xml:space="preserve"> pkt </w:t>
      </w:r>
      <w:r w:rsidRPr="00500724">
        <w:t>2</w:t>
      </w:r>
      <w:r w:rsidRPr="00CD4F38">
        <w:t>–9, są naliczane, w wysokości 0,1% wartości netto, od następujących rzeczy ruchomych, będących przedmiotem czynności podlegających opodatkowaniu podatkiem od towarów i usług:</w:t>
      </w:r>
    </w:p>
    <w:p w:rsidR="00CD4F38" w:rsidRPr="00500724" w:rsidRDefault="00CD4F38" w:rsidP="00CD4F38">
      <w:pPr>
        <w:pStyle w:val="PKTpunkt"/>
      </w:pPr>
      <w:r w:rsidRPr="00500724">
        <w:t>1)</w:t>
      </w:r>
      <w:r w:rsidRPr="00500724">
        <w:tab/>
        <w:t>świnie żywe,</w:t>
      </w:r>
    </w:p>
    <w:p w:rsidR="00CD4F38" w:rsidRPr="00500724" w:rsidRDefault="00CD4F38" w:rsidP="00CD4F38">
      <w:pPr>
        <w:pStyle w:val="PKTpunkt"/>
      </w:pPr>
      <w:r w:rsidRPr="00500724">
        <w:t>2)</w:t>
      </w:r>
      <w:r w:rsidRPr="00500724">
        <w:tab/>
        <w:t>bydło i cielęta żywe,</w:t>
      </w:r>
    </w:p>
    <w:p w:rsidR="00CD4F38" w:rsidRPr="00500724" w:rsidRDefault="00CD4F38" w:rsidP="00CD4F38">
      <w:pPr>
        <w:pStyle w:val="PKTpunkt"/>
      </w:pPr>
      <w:r w:rsidRPr="00500724">
        <w:t>3)</w:t>
      </w:r>
      <w:r w:rsidRPr="00500724">
        <w:tab/>
        <w:t>konie żywe,</w:t>
      </w:r>
    </w:p>
    <w:p w:rsidR="00CD4F38" w:rsidRPr="00500724" w:rsidRDefault="00CD4F38" w:rsidP="00CD4F38">
      <w:pPr>
        <w:pStyle w:val="PKTpunkt"/>
      </w:pPr>
      <w:r w:rsidRPr="00500724">
        <w:t>4)</w:t>
      </w:r>
      <w:r w:rsidRPr="00500724">
        <w:tab/>
        <w:t>owce żywe,</w:t>
      </w:r>
    </w:p>
    <w:p w:rsidR="00CD4F38" w:rsidRPr="00500724" w:rsidRDefault="00CD4F38" w:rsidP="00CD4F38">
      <w:pPr>
        <w:pStyle w:val="PKTpunkt"/>
      </w:pPr>
      <w:r w:rsidRPr="00500724">
        <w:t>5)</w:t>
      </w:r>
      <w:r w:rsidRPr="00500724">
        <w:tab/>
        <w:t>zboża,</w:t>
      </w:r>
    </w:p>
    <w:p w:rsidR="00CD4F38" w:rsidRPr="00500724" w:rsidRDefault="00CD4F38" w:rsidP="00CD4F38">
      <w:pPr>
        <w:pStyle w:val="PKTpunkt"/>
      </w:pPr>
      <w:r w:rsidRPr="00500724">
        <w:t>6)</w:t>
      </w:r>
      <w:r w:rsidRPr="00500724">
        <w:tab/>
        <w:t>owoce i warzywa,</w:t>
      </w:r>
    </w:p>
    <w:p w:rsidR="00CD4F38" w:rsidRPr="00500724" w:rsidRDefault="00CD4F38" w:rsidP="00CD4F38">
      <w:pPr>
        <w:pStyle w:val="PKTpunkt"/>
      </w:pPr>
      <w:r w:rsidRPr="00500724">
        <w:t>7)</w:t>
      </w:r>
      <w:r w:rsidRPr="00500724">
        <w:tab/>
        <w:t>drób żywy,</w:t>
      </w:r>
    </w:p>
    <w:p w:rsidR="00CD4F38" w:rsidRPr="00CD4F38" w:rsidRDefault="00CD4F38" w:rsidP="00143AA9">
      <w:pPr>
        <w:pStyle w:val="PKTpunkt"/>
        <w:keepNext/>
      </w:pPr>
      <w:r w:rsidRPr="00500724">
        <w:t>8)</w:t>
      </w:r>
      <w:r w:rsidRPr="00500724">
        <w:tab/>
        <w:t>ryby</w:t>
      </w:r>
    </w:p>
    <w:p w:rsidR="00CD4F38" w:rsidRPr="00500724" w:rsidRDefault="00CD4F38" w:rsidP="00CD4F38">
      <w:pPr>
        <w:pStyle w:val="CZWSPPKTczwsplnapunktw"/>
      </w:pPr>
      <w:r w:rsidRPr="00500724">
        <w:t xml:space="preserve">– zwanych dalej </w:t>
      </w:r>
      <w:r w:rsidR="00143AA9">
        <w:t>„</w:t>
      </w:r>
      <w:r w:rsidRPr="00500724">
        <w:t>towarami</w:t>
      </w:r>
      <w:r w:rsidR="00143AA9">
        <w:t>”</w:t>
      </w:r>
      <w:r w:rsidRPr="00500724">
        <w:t>.</w:t>
      </w:r>
    </w:p>
    <w:p w:rsidR="00CD4F38" w:rsidRPr="00CD4F38" w:rsidRDefault="00CD4F38" w:rsidP="00143AA9">
      <w:pPr>
        <w:pStyle w:val="USTustnpkodeksu"/>
        <w:keepNext/>
      </w:pPr>
      <w:r w:rsidRPr="00500724">
        <w:t>3. Do naliczania, pobierania i przekazywania wpłat na:</w:t>
      </w:r>
    </w:p>
    <w:p w:rsidR="00CD4F38" w:rsidRPr="00CD4F38" w:rsidRDefault="00CD4F38" w:rsidP="00143AA9">
      <w:pPr>
        <w:pStyle w:val="PKTpunkt"/>
        <w:keepNext/>
      </w:pPr>
      <w:r w:rsidRPr="00500724">
        <w:t>1)</w:t>
      </w:r>
      <w:r w:rsidRPr="00500724">
        <w:tab/>
        <w:t>Fundusz Promocji Mięsa Wieprzowego są obowiązani: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przedsiębiorcy prowadzący działalność gospodarczą w zakresie uboju świń,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przedsiębiorcy będący podatnikami podatku od towarów i usług w rozumieniu ustawy z dnia 11 marca 2004 r. o podatku od towarów i usług (</w:t>
      </w:r>
      <w:r w:rsidR="00143AA9">
        <w:t>Dz. U.</w:t>
      </w:r>
      <w:r w:rsidR="00143AA9" w:rsidRPr="00500724">
        <w:t xml:space="preserve"> </w:t>
      </w:r>
      <w:r w:rsidR="00143AA9">
        <w:t>z </w:t>
      </w:r>
      <w:r>
        <w:t>201</w:t>
      </w:r>
      <w:r w:rsidR="00143AA9">
        <w:t>1 </w:t>
      </w:r>
      <w:r>
        <w:t>r.</w:t>
      </w:r>
      <w:r w:rsidR="00143AA9">
        <w:t xml:space="preserve"> Nr </w:t>
      </w:r>
      <w:r>
        <w:t>177,</w:t>
      </w:r>
      <w:r w:rsidR="00143AA9">
        <w:t xml:space="preserve"> poz. </w:t>
      </w:r>
      <w:r>
        <w:t>1054</w:t>
      </w:r>
      <w:r w:rsidRPr="00500724">
        <w:t>, z późn. zm.</w:t>
      </w:r>
      <w:r w:rsidRPr="00500724">
        <w:rPr>
          <w:rStyle w:val="IGindeksgrny"/>
        </w:rPr>
        <w:footnoteReference w:id="4"/>
      </w:r>
      <w:r w:rsidRPr="00500724">
        <w:rPr>
          <w:rStyle w:val="IGindeksgrny"/>
        </w:rPr>
        <w:t>)</w:t>
      </w:r>
      <w:r w:rsidRPr="00500724">
        <w:t xml:space="preserve">), zwanej dalej </w:t>
      </w:r>
      <w:r w:rsidR="00143AA9">
        <w:t>„</w:t>
      </w:r>
      <w:r w:rsidRPr="00500724">
        <w:t>ustawą o VAT</w:t>
      </w:r>
      <w:r w:rsidR="00143AA9">
        <w:t>”</w:t>
      </w:r>
      <w:r w:rsidRPr="00500724">
        <w:t>, którzy prowadzą działalność gospodarczą w zakresie wywozu poza terytorium Rzeczypospolitej Polskiej żywych świń;</w:t>
      </w:r>
    </w:p>
    <w:p w:rsidR="00CD4F38" w:rsidRPr="00CD4F38" w:rsidRDefault="00CD4F38" w:rsidP="00143AA9">
      <w:pPr>
        <w:pStyle w:val="PKTpunkt"/>
        <w:keepNext/>
      </w:pPr>
      <w:r w:rsidRPr="00500724">
        <w:t>2)</w:t>
      </w:r>
      <w:r w:rsidRPr="00500724">
        <w:tab/>
        <w:t>Fundusz Promocji Mięsa Wołowego są obowiązani: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przedsiębiorcy prowadzący działalność gospodarczą w zakresie uboju bydła lub cieląt,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przedsiębiorcy będący podatnikami podatku od towarów i usług w rozumieniu ustawy o VAT, którzy prowadzą działalność gospodarczą w zakresie wywozu poza terytorium Rzeczypospolitej Polskiej żywych zwierząt, o których mowa</w:t>
      </w:r>
      <w:r w:rsidR="00143AA9" w:rsidRPr="00500724">
        <w:t xml:space="preserve"> w</w:t>
      </w:r>
      <w:r w:rsidR="00143AA9">
        <w:t> lit. </w:t>
      </w:r>
      <w:r w:rsidRPr="00500724">
        <w:t>a;</w:t>
      </w:r>
    </w:p>
    <w:p w:rsidR="00CD4F38" w:rsidRPr="00CD4F38" w:rsidRDefault="00CD4F38" w:rsidP="00143AA9">
      <w:pPr>
        <w:pStyle w:val="PKTpunkt"/>
        <w:keepNext/>
      </w:pPr>
      <w:r w:rsidRPr="00500724">
        <w:t>3)</w:t>
      </w:r>
      <w:r w:rsidRPr="00500724">
        <w:tab/>
        <w:t>Fundusz Promocji Mięsa Końskiego są obowiązani: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przedsiębiorcy prowadzący działalność gospodarczą w zakresie uboju koni,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przedsiębiorcy będący podatnikami podatku od towarów i usług w rozumieniu ustawy o VAT, którzy prowadzą działalność gospodarczą w zakresie wywozu poza terytorium Rzeczypospolitej Polskiej żywych koni;</w:t>
      </w:r>
    </w:p>
    <w:p w:rsidR="00CD4F38" w:rsidRPr="00CD4F38" w:rsidRDefault="00CD4F38" w:rsidP="00143AA9">
      <w:pPr>
        <w:pStyle w:val="PKTpunkt"/>
        <w:keepNext/>
      </w:pPr>
      <w:r w:rsidRPr="00500724">
        <w:t>4)</w:t>
      </w:r>
      <w:r w:rsidRPr="00500724">
        <w:tab/>
        <w:t>Fundusz Promocji Mięsa Owczego są obowiązani: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przedsiębiorcy prowadzący działalność gospodarczą w zakresie uboju jagniąt lub owiec,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przedsiębiorcy będący podatnikami podatku od towarów i usług w rozumieniu ustawy o VAT, którzy prowadzą działalność gospodarczą w zakresie wywozu poza terytorium Rzeczypospolitej Polskiej żywych zwierząt, o których mowa</w:t>
      </w:r>
      <w:r w:rsidR="00143AA9" w:rsidRPr="00500724">
        <w:t xml:space="preserve"> w</w:t>
      </w:r>
      <w:r w:rsidR="00143AA9">
        <w:t> lit. </w:t>
      </w:r>
      <w:r w:rsidRPr="00500724">
        <w:t>a;</w:t>
      </w:r>
    </w:p>
    <w:p w:rsidR="00CD4F38" w:rsidRPr="00500724" w:rsidRDefault="00CD4F38" w:rsidP="00CD4F38">
      <w:pPr>
        <w:pStyle w:val="PKTpunkt"/>
      </w:pPr>
      <w:r w:rsidRPr="00500724">
        <w:t>5)</w:t>
      </w:r>
      <w:r w:rsidRPr="00500724">
        <w:tab/>
        <w:t>Fundusz Promocji Ziarna Zbóż i Przetworów Zbożowych są obowiązani przedsiębiorcy prowadzący działalność gospodarczą w zakresie przetwórstwa na cele konsumpcyjne zbóż, o których mowa</w:t>
      </w:r>
      <w:r w:rsidR="00143AA9" w:rsidRPr="00500724">
        <w:t xml:space="preserve"> w</w:t>
      </w:r>
      <w:r w:rsidR="00143AA9">
        <w:t> art. </w:t>
      </w:r>
      <w:r w:rsidRPr="00500724">
        <w:t>2</w:t>
      </w:r>
      <w:r w:rsidR="00143AA9">
        <w:t xml:space="preserve"> ust. </w:t>
      </w:r>
      <w:r w:rsidRPr="00500724">
        <w:t>2</w:t>
      </w:r>
      <w:r w:rsidR="00143AA9">
        <w:t xml:space="preserve"> pkt </w:t>
      </w:r>
      <w:r w:rsidRPr="00500724">
        <w:t>6</w:t>
      </w:r>
      <w:r w:rsidR="00143AA9">
        <w:t xml:space="preserve"> lit. </w:t>
      </w:r>
      <w:r w:rsidRPr="00500724">
        <w:t>a;</w:t>
      </w:r>
    </w:p>
    <w:p w:rsidR="00CD4F38" w:rsidRPr="00CD4F38" w:rsidRDefault="00CD4F38" w:rsidP="00143AA9">
      <w:pPr>
        <w:pStyle w:val="PKTpunkt"/>
        <w:keepNext/>
      </w:pPr>
      <w:r w:rsidRPr="00500724">
        <w:t>6)</w:t>
      </w:r>
      <w:r w:rsidRPr="00500724">
        <w:tab/>
        <w:t>Fundusz Promocji Owoców i Warzyw są obowiązani przedsiębiorcy będący podatnikami podatku od towarów i usług w rozumieniu ustawy o VAT, którzy: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skupują owoce lub warzywa od podmiotów, o których mowa</w:t>
      </w:r>
      <w:r w:rsidR="00143AA9" w:rsidRPr="00500724">
        <w:t xml:space="preserve"> w</w:t>
      </w:r>
      <w:r w:rsidR="00143AA9">
        <w:t> art. </w:t>
      </w:r>
      <w:r w:rsidRPr="00500724">
        <w:t>2</w:t>
      </w:r>
      <w:r w:rsidR="00143AA9">
        <w:t xml:space="preserve"> pkt </w:t>
      </w:r>
      <w:r w:rsidRPr="00500724">
        <w:t>19 ustawy o VAT, w celu ich przetw</w:t>
      </w:r>
      <w:r w:rsidRPr="00500724">
        <w:t>o</w:t>
      </w:r>
      <w:r w:rsidRPr="00500724">
        <w:t>rzenia lub odprzedaży,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wytwarzają owoce i warzywa;</w:t>
      </w:r>
    </w:p>
    <w:p w:rsidR="00CD4F38" w:rsidRPr="00CD4F38" w:rsidRDefault="00CD4F38" w:rsidP="00143AA9">
      <w:pPr>
        <w:pStyle w:val="PKTpunkt"/>
        <w:keepNext/>
      </w:pPr>
      <w:r w:rsidRPr="00500724">
        <w:t>7)</w:t>
      </w:r>
      <w:r w:rsidRPr="00500724">
        <w:tab/>
        <w:t xml:space="preserve">Fundusz </w:t>
      </w:r>
      <w:r w:rsidRPr="00CD4F38">
        <w:t>Promocji Mięsa Drobiowego są obowiązani: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przedsiębiorcy prowadzący działalność gospodarczą w zakresie uboju drobiu,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przedsiębiorcy będący podatnikami podatku od towarów i usług w rozumieniu ustawy o VAT, którzy prowadzą działalność gospodarczą w zakresie wywozu poza terytorium Rzeczypospolitej Polskiej żywego drobiu;</w:t>
      </w:r>
    </w:p>
    <w:p w:rsidR="00CD4F38" w:rsidRPr="00CD4F38" w:rsidRDefault="00CD4F38" w:rsidP="00143AA9">
      <w:pPr>
        <w:pStyle w:val="PKTpunkt"/>
        <w:keepNext/>
      </w:pPr>
      <w:r w:rsidRPr="00500724">
        <w:t>8)</w:t>
      </w:r>
      <w:r w:rsidRPr="00500724">
        <w:tab/>
        <w:t>Fundusz Promocji Ryb są obowiązani przedsiębiorcy będący podatnikami podatku od towarów i usług w rozumieniu ustawy o VAT, którzy: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skupują ryby od podmiotów, o których mowa</w:t>
      </w:r>
      <w:r w:rsidR="00143AA9" w:rsidRPr="00500724">
        <w:t xml:space="preserve"> w</w:t>
      </w:r>
      <w:r w:rsidR="00143AA9">
        <w:t> art. </w:t>
      </w:r>
      <w:r w:rsidRPr="00500724">
        <w:t>2</w:t>
      </w:r>
      <w:r w:rsidR="00143AA9">
        <w:t xml:space="preserve"> pkt </w:t>
      </w:r>
      <w:r w:rsidRPr="00500724">
        <w:t>19 ustawy o VAT, w celu ich przetworzenia lub o</w:t>
      </w:r>
      <w:r w:rsidRPr="00500724">
        <w:t>d</w:t>
      </w:r>
      <w:r w:rsidRPr="00500724">
        <w:t>przedaży,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prowadzą działalność w zakresie połowu ryb w wodach śródlądowych lub morskich,</w:t>
      </w:r>
    </w:p>
    <w:p w:rsidR="00CD4F38" w:rsidRPr="00500724" w:rsidRDefault="00CD4F38" w:rsidP="00CD4F38">
      <w:pPr>
        <w:pStyle w:val="LITlitera"/>
      </w:pPr>
      <w:r w:rsidRPr="00500724">
        <w:t>c)</w:t>
      </w:r>
      <w:r w:rsidRPr="00500724">
        <w:tab/>
        <w:t>prowadzą działalność w zakresie chowu lub hodowli ryb.</w:t>
      </w:r>
    </w:p>
    <w:p w:rsidR="00CD4F38" w:rsidRPr="00500724" w:rsidRDefault="00CD4F38" w:rsidP="00CD4F38">
      <w:pPr>
        <w:pStyle w:val="USTustnpkodeksu"/>
      </w:pPr>
      <w:r w:rsidRPr="00500724">
        <w:t>4. Wpłaty na fundusze promocji, o których mowa</w:t>
      </w:r>
      <w:r w:rsidR="00143AA9" w:rsidRPr="00500724">
        <w:t xml:space="preserve"> w</w:t>
      </w:r>
      <w:r w:rsidR="00143AA9">
        <w:t> art. </w:t>
      </w:r>
      <w:r w:rsidRPr="00500724">
        <w:t>2</w:t>
      </w:r>
      <w:r w:rsidR="00143AA9">
        <w:t xml:space="preserve"> ust. </w:t>
      </w:r>
      <w:r w:rsidRPr="00500724">
        <w:t>1</w:t>
      </w:r>
      <w:r w:rsidR="00143AA9">
        <w:t xml:space="preserve"> pkt </w:t>
      </w:r>
      <w:r w:rsidRPr="00500724">
        <w:t>2</w:t>
      </w:r>
      <w:r>
        <w:t>–</w:t>
      </w:r>
      <w:r w:rsidRPr="00500724">
        <w:t>9, są naliczane i pobierane od podmiotów, kt</w:t>
      </w:r>
      <w:r w:rsidRPr="00500724">
        <w:t>ó</w:t>
      </w:r>
      <w:r w:rsidRPr="00500724">
        <w:t>re zbywają towary na rzecz podmiotów, o których mowa</w:t>
      </w:r>
      <w:r w:rsidR="00143AA9" w:rsidRPr="00500724">
        <w:t xml:space="preserve"> w</w:t>
      </w:r>
      <w:r w:rsidR="00143AA9">
        <w:t> ust. </w:t>
      </w:r>
      <w:r w:rsidRPr="00500724">
        <w:t>3</w:t>
      </w:r>
      <w:r w:rsidR="00143AA9">
        <w:t xml:space="preserve"> pkt </w:t>
      </w:r>
      <w:r w:rsidRPr="00500724">
        <w:t>1–5,</w:t>
      </w:r>
      <w:r w:rsidR="00143AA9">
        <w:t xml:space="preserve"> pkt </w:t>
      </w:r>
      <w:r w:rsidRPr="00500724">
        <w:t>6</w:t>
      </w:r>
      <w:r w:rsidR="00143AA9">
        <w:t xml:space="preserve"> lit. </w:t>
      </w:r>
      <w:r w:rsidRPr="00500724">
        <w:t>a,</w:t>
      </w:r>
      <w:r w:rsidR="00143AA9">
        <w:t xml:space="preserve"> pkt </w:t>
      </w:r>
      <w:r w:rsidR="00143AA9" w:rsidRPr="00500724">
        <w:t>7</w:t>
      </w:r>
      <w:r w:rsidR="00143AA9">
        <w:t xml:space="preserve"> oraz pkt </w:t>
      </w:r>
      <w:r w:rsidRPr="00500724">
        <w:t>8</w:t>
      </w:r>
      <w:r w:rsidR="00143AA9">
        <w:t xml:space="preserve"> lit. </w:t>
      </w:r>
      <w:r w:rsidRPr="00500724">
        <w:t>a.</w:t>
      </w:r>
    </w:p>
    <w:p w:rsidR="00CD4F38" w:rsidRPr="00CD4F38" w:rsidRDefault="00CD4F38" w:rsidP="00143AA9">
      <w:pPr>
        <w:pStyle w:val="USTustnpkodeksu"/>
        <w:keepNext/>
      </w:pPr>
      <w:r w:rsidRPr="00500724">
        <w:t>5. Podmioty, o których mowa w:</w:t>
      </w:r>
    </w:p>
    <w:p w:rsidR="00CD4F38" w:rsidRPr="00CD4F38" w:rsidRDefault="00CD4F38" w:rsidP="00143AA9">
      <w:pPr>
        <w:pStyle w:val="PKTpunkt"/>
        <w:keepNext/>
      </w:pPr>
      <w:r w:rsidRPr="00500724">
        <w:t>1)</w:t>
      </w:r>
      <w:r w:rsidRPr="00500724">
        <w:tab/>
        <w:t>ust. 3</w:t>
      </w:r>
      <w:r w:rsidR="00143AA9">
        <w:t xml:space="preserve"> pkt </w:t>
      </w:r>
      <w:r w:rsidRPr="00500724">
        <w:t>1–5,</w:t>
      </w:r>
      <w:r w:rsidR="00143AA9">
        <w:t xml:space="preserve"> pkt </w:t>
      </w:r>
      <w:r w:rsidRPr="00500724">
        <w:t>6</w:t>
      </w:r>
      <w:r w:rsidR="00143AA9">
        <w:t xml:space="preserve"> lit. </w:t>
      </w:r>
      <w:r w:rsidRPr="00500724">
        <w:t>a,</w:t>
      </w:r>
      <w:r w:rsidR="00143AA9">
        <w:t xml:space="preserve"> pkt </w:t>
      </w:r>
      <w:r w:rsidR="00143AA9" w:rsidRPr="00500724">
        <w:t>7</w:t>
      </w:r>
      <w:r w:rsidR="00143AA9">
        <w:t xml:space="preserve"> oraz pkt </w:t>
      </w:r>
      <w:r w:rsidRPr="00500724">
        <w:t>8</w:t>
      </w:r>
      <w:r w:rsidR="00143AA9">
        <w:t xml:space="preserve"> lit. </w:t>
      </w:r>
      <w:r w:rsidRPr="00CD4F38">
        <w:t>a: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naliczają i pobierają od podmiotów, które zbywają na ich rzecz towary, wpłaty na fundusze promocji z należności za te towary na podstawie faktur, nie później niż w terminie 14 dni od dnia ich wystawienia,</w:t>
      </w:r>
    </w:p>
    <w:p w:rsidR="00CD4F38" w:rsidRPr="00CD4F38" w:rsidRDefault="00CD4F38" w:rsidP="00143AA9">
      <w:pPr>
        <w:pStyle w:val="LITlitera"/>
        <w:keepNext/>
      </w:pPr>
      <w:r w:rsidRPr="00500724">
        <w:t>b)</w:t>
      </w:r>
      <w:r w:rsidRPr="00500724">
        <w:tab/>
        <w:t>potwierdzają, w formie pisemnego oświadczenia, naliczenie i pobranie wpłat na fundusze promocji, które zawi</w:t>
      </w:r>
      <w:r w:rsidRPr="00500724">
        <w:t>e</w:t>
      </w:r>
      <w:r w:rsidRPr="00500724">
        <w:t>ra w szczególności:</w:t>
      </w:r>
    </w:p>
    <w:p w:rsidR="00CD4F38" w:rsidRPr="00500724" w:rsidRDefault="00CD4F38" w:rsidP="00CD4F38">
      <w:pPr>
        <w:pStyle w:val="TIRtiret"/>
      </w:pPr>
      <w:r w:rsidRPr="00500724">
        <w:t>–</w:t>
      </w:r>
      <w:r w:rsidRPr="00500724">
        <w:tab/>
        <w:t>nazwę, siedzibę i adres albo imię, nazwisko, miejsce zamieszkania i adres podmiotu obowiązanego do wpłat na dany fundusz promocji oraz podmiotu, od którego naliczono i pobrano tę wpłatę,</w:t>
      </w:r>
    </w:p>
    <w:p w:rsidR="00CD4F38" w:rsidRPr="00500724" w:rsidRDefault="00CD4F38" w:rsidP="00CD4F38">
      <w:pPr>
        <w:pStyle w:val="TIRtiret"/>
      </w:pPr>
      <w:r w:rsidRPr="00500724">
        <w:t>–</w:t>
      </w:r>
      <w:r w:rsidRPr="00500724">
        <w:tab/>
        <w:t>określenie wartości i rodzaju towaru, stanowiącego podstawę wpłaty,</w:t>
      </w:r>
    </w:p>
    <w:p w:rsidR="00CD4F38" w:rsidRPr="00500724" w:rsidRDefault="00CD4F38" w:rsidP="00CD4F38">
      <w:pPr>
        <w:pStyle w:val="TIRtiret"/>
      </w:pPr>
      <w:r w:rsidRPr="00500724">
        <w:t>–</w:t>
      </w:r>
      <w:r w:rsidRPr="00500724">
        <w:tab/>
        <w:t>kwotę pobraną z tytułu wpłaty na dany fundusz promocji od zbytego towaru;</w:t>
      </w:r>
    </w:p>
    <w:p w:rsidR="00CD4F38" w:rsidRPr="00500724" w:rsidRDefault="00CD4F38" w:rsidP="00CD4F38">
      <w:pPr>
        <w:pStyle w:val="PKTpunkt"/>
      </w:pPr>
      <w:r w:rsidRPr="00500724">
        <w:t>2)</w:t>
      </w:r>
      <w:r w:rsidRPr="00500724">
        <w:tab/>
        <w:t>ust. 3</w:t>
      </w:r>
      <w:r w:rsidR="00143AA9">
        <w:t xml:space="preserve"> pkt </w:t>
      </w:r>
      <w:r w:rsidRPr="00500724">
        <w:t>6</w:t>
      </w:r>
      <w:r w:rsidR="00143AA9">
        <w:t xml:space="preserve"> lit. </w:t>
      </w:r>
      <w:r w:rsidRPr="00500724">
        <w:t>b, naliczają i przekazują należne wpłaty na fundusze promocji na podstawie faktur za zbyte przez nie towary, o których mowa</w:t>
      </w:r>
      <w:r w:rsidR="00143AA9" w:rsidRPr="00500724">
        <w:t xml:space="preserve"> w</w:t>
      </w:r>
      <w:r w:rsidR="00143AA9">
        <w:t> ust. </w:t>
      </w:r>
      <w:r w:rsidRPr="00500724">
        <w:t>2</w:t>
      </w:r>
      <w:r w:rsidR="00143AA9">
        <w:t xml:space="preserve"> pkt </w:t>
      </w:r>
      <w:r w:rsidRPr="00500724">
        <w:t>6;</w:t>
      </w:r>
    </w:p>
    <w:p w:rsidR="00CD4F38" w:rsidRPr="00500724" w:rsidRDefault="00CD4F38" w:rsidP="00CD4F38">
      <w:pPr>
        <w:pStyle w:val="PKTpunkt"/>
      </w:pPr>
      <w:r w:rsidRPr="00500724">
        <w:t>3)</w:t>
      </w:r>
      <w:r w:rsidRPr="00500724">
        <w:tab/>
        <w:t>ust. 3</w:t>
      </w:r>
      <w:r w:rsidR="00143AA9">
        <w:t xml:space="preserve"> pkt </w:t>
      </w:r>
      <w:r w:rsidRPr="00500724">
        <w:t>8</w:t>
      </w:r>
      <w:r w:rsidR="00143AA9">
        <w:t xml:space="preserve"> lit. </w:t>
      </w:r>
      <w:r w:rsidRPr="00500724">
        <w:t>b i c, naliczają i przekazują należne wpłaty na fundusze promocji na podstawie faktur za zbyte przez nie towary, o których mowa</w:t>
      </w:r>
      <w:r w:rsidR="00143AA9" w:rsidRPr="00500724">
        <w:t xml:space="preserve"> w</w:t>
      </w:r>
      <w:r w:rsidR="00143AA9">
        <w:t> ust. </w:t>
      </w:r>
      <w:r w:rsidRPr="00500724">
        <w:t>2</w:t>
      </w:r>
      <w:r w:rsidR="00143AA9">
        <w:t xml:space="preserve"> pkt </w:t>
      </w:r>
      <w:r w:rsidRPr="00500724">
        <w:t>8.</w:t>
      </w:r>
    </w:p>
    <w:p w:rsidR="00CD4F38" w:rsidRPr="00CD4F38" w:rsidRDefault="00CD4F38" w:rsidP="00143AA9">
      <w:pPr>
        <w:pStyle w:val="USTustnpkodeksu"/>
        <w:keepNext/>
      </w:pPr>
      <w:r w:rsidRPr="00500724">
        <w:t>6.</w:t>
      </w:r>
      <w:bookmarkStart w:id="3" w:name="_Ref434826890"/>
      <w:r w:rsidRPr="00CD4F38">
        <w:rPr>
          <w:rStyle w:val="Odwoanieprzypisudolnego"/>
        </w:rPr>
        <w:footnoteReference w:id="5"/>
      </w:r>
      <w:bookmarkEnd w:id="3"/>
      <w:r w:rsidRPr="00CD4F38">
        <w:rPr>
          <w:rStyle w:val="IGindeksgrny"/>
        </w:rPr>
        <w:t>)</w:t>
      </w:r>
      <w:r w:rsidRPr="00CD4F38">
        <w:t> Wpłat na fundusze promocji nie nalicza się i nie pobiera od mleka i towarów stanowiących przedmiot:</w:t>
      </w:r>
    </w:p>
    <w:p w:rsidR="00CD4F38" w:rsidRPr="00500724" w:rsidRDefault="00CD4F38" w:rsidP="00CD4F38">
      <w:pPr>
        <w:pStyle w:val="PKTpunkt"/>
      </w:pPr>
      <w:r w:rsidRPr="00500724">
        <w:t>1)</w:t>
      </w:r>
      <w:r w:rsidRPr="00500724">
        <w:tab/>
        <w:t>wewnątrzwspólnotowego nabycia towarów w rozumieniu przepisów ustawy o VAT;</w:t>
      </w:r>
    </w:p>
    <w:p w:rsidR="00CD4F38" w:rsidRPr="00500724" w:rsidRDefault="00CD4F38" w:rsidP="00CD4F38">
      <w:pPr>
        <w:pStyle w:val="PKTpunkt"/>
      </w:pPr>
      <w:r w:rsidRPr="00500724">
        <w:t>2)</w:t>
      </w:r>
      <w:r w:rsidRPr="00500724">
        <w:tab/>
        <w:t xml:space="preserve">sprzedaży z zapasów interwencyjnych Agencji Rynku Rolnego, zwanej dalej </w:t>
      </w:r>
      <w:r w:rsidR="00143AA9">
        <w:t>„</w:t>
      </w:r>
      <w:r w:rsidRPr="00500724">
        <w:t>Agencją</w:t>
      </w:r>
      <w:r w:rsidR="00143AA9">
        <w:t>”</w:t>
      </w:r>
      <w:r w:rsidRPr="00500724">
        <w:t>;</w:t>
      </w:r>
    </w:p>
    <w:p w:rsidR="00CD4F38" w:rsidRPr="00500724" w:rsidRDefault="00CD4F38" w:rsidP="00CD4F38">
      <w:pPr>
        <w:pStyle w:val="PKTpunkt"/>
      </w:pPr>
      <w:r w:rsidRPr="00500724">
        <w:t>3)</w:t>
      </w:r>
      <w:r w:rsidRPr="00500724">
        <w:tab/>
        <w:t>sprzedaży, dokonywanej przez Agencję Rezerw Materiałowych w związku ze zwolnieniem lub restrukturyzacją r</w:t>
      </w:r>
      <w:r w:rsidRPr="00500724">
        <w:t>e</w:t>
      </w:r>
      <w:r w:rsidRPr="00500724">
        <w:t>zerw państwowych, następującej w trybie określonym w przepisach odrębnych.</w:t>
      </w:r>
    </w:p>
    <w:p w:rsidR="00CD4F38" w:rsidRPr="00500724" w:rsidRDefault="00CD4F38" w:rsidP="00CD4F38">
      <w:pPr>
        <w:pStyle w:val="USTustnpkodeksu"/>
      </w:pPr>
      <w:r w:rsidRPr="00500724">
        <w:t>7. Minister właściwy do spraw rynków rolnych określi, w drodze rozporządzenia, szczegółowy wykaz towarów, od których są naliczane, pobierane, przekazywane i wpłacane wpłaty na fundusze promocji, o których mowa</w:t>
      </w:r>
      <w:r w:rsidR="00143AA9" w:rsidRPr="00500724">
        <w:t xml:space="preserve"> w</w:t>
      </w:r>
      <w:r w:rsidR="00143AA9">
        <w:t> art. </w:t>
      </w:r>
      <w:r w:rsidRPr="00500724">
        <w:t>2</w:t>
      </w:r>
      <w:r w:rsidR="00143AA9">
        <w:t xml:space="preserve"> ust. </w:t>
      </w:r>
      <w:r w:rsidRPr="00500724">
        <w:t>1</w:t>
      </w:r>
      <w:r w:rsidR="00143AA9">
        <w:t xml:space="preserve"> pkt </w:t>
      </w:r>
      <w:r w:rsidRPr="00500724">
        <w:t>2–9, mając na względzie zapewnienie efektywnej realizacji wpłat na fundusze promocji i z uwzględnieniem przepisów ustawy o VAT i przepisów w sprawie Polskiej Klasyfikacji Wyrobów i Usług.</w:t>
      </w:r>
    </w:p>
    <w:p w:rsidR="00CD4F38" w:rsidRPr="00CD4F38" w:rsidRDefault="00CD4F38" w:rsidP="00143AA9">
      <w:pPr>
        <w:pStyle w:val="ARTartustawynprozporzdzenia"/>
        <w:keepNext/>
      </w:pPr>
      <w:r w:rsidRPr="00143AA9">
        <w:rPr>
          <w:rStyle w:val="Ppogrubienie"/>
        </w:rPr>
        <w:t>Art. 4.</w:t>
      </w:r>
      <w:r w:rsidRPr="00CD4F38">
        <w:t> 1. Prezes Agencji:</w:t>
      </w:r>
      <w:r w:rsidRPr="00CD4F38">
        <w:rPr>
          <w:rStyle w:val="Odwoanieprzypisudolnego"/>
        </w:rPr>
        <w:footnoteReference w:id="6"/>
      </w:r>
      <w:r w:rsidRPr="00CD4F38">
        <w:rPr>
          <w:rStyle w:val="IGindeksgrny"/>
        </w:rPr>
        <w:t>)</w:t>
      </w:r>
    </w:p>
    <w:p w:rsidR="00CD4F38" w:rsidRPr="00500724" w:rsidRDefault="00CD4F38" w:rsidP="00CD4F38">
      <w:pPr>
        <w:pStyle w:val="PKTpunkt"/>
      </w:pPr>
      <w:r w:rsidRPr="00500724">
        <w:t>1)</w:t>
      </w:r>
      <w:r w:rsidRPr="00500724">
        <w:tab/>
        <w:t>dysponuje środkami funduszy promocji na podstawie uchwał komisji zarządzających;</w:t>
      </w:r>
    </w:p>
    <w:p w:rsidR="00CD4F38" w:rsidRPr="00500724" w:rsidRDefault="00CD4F38" w:rsidP="00CD4F38">
      <w:pPr>
        <w:pStyle w:val="PKTpunkt"/>
      </w:pPr>
      <w:r w:rsidRPr="00500724">
        <w:t>2)</w:t>
      </w:r>
      <w:r w:rsidRPr="00500724">
        <w:tab/>
        <w:t>zapewnia obsługę prawną oraz techniczno</w:t>
      </w:r>
      <w:r w:rsidR="00143AA9">
        <w:softHyphen/>
      </w:r>
      <w:r w:rsidR="00143AA9">
        <w:noBreakHyphen/>
      </w:r>
      <w:r w:rsidRPr="00500724">
        <w:t>biurową funduszy promocji oraz komisji zarządzających;</w:t>
      </w:r>
    </w:p>
    <w:p w:rsidR="00CD4F38" w:rsidRPr="00500724" w:rsidRDefault="00CD4F38" w:rsidP="00CD4F38">
      <w:pPr>
        <w:pStyle w:val="PKTpunkt"/>
      </w:pPr>
      <w:r w:rsidRPr="00500724">
        <w:t>3)</w:t>
      </w:r>
      <w:r w:rsidRPr="00500724">
        <w:tab/>
        <w:t>sporządza sprawozdania z wykonania planu finansowego funduszy promocji;</w:t>
      </w:r>
    </w:p>
    <w:p w:rsidR="00CD4F38" w:rsidRPr="00500724" w:rsidRDefault="00CD4F38" w:rsidP="00CD4F38">
      <w:pPr>
        <w:pStyle w:val="PKTpunkt"/>
      </w:pPr>
      <w:r w:rsidRPr="00500724">
        <w:t>4)</w:t>
      </w:r>
      <w:r w:rsidRPr="00500724">
        <w:tab/>
        <w:t>odmawia realizacji uchwał komisji zarządzających niezgodnych z przepisami prawa;</w:t>
      </w:r>
    </w:p>
    <w:p w:rsidR="00CD4F38" w:rsidRPr="00500724" w:rsidRDefault="00CD4F38" w:rsidP="00CD4F38">
      <w:pPr>
        <w:pStyle w:val="PKTpunkt"/>
      </w:pPr>
      <w:r w:rsidRPr="00500724">
        <w:t>5)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 w:rsidRPr="00500724">
        <w:tab/>
        <w:t>ustala, w drodze decyzji, wysokość wpłat na Fundusz Promocji Mleka na podstawie informacji, o których mowa</w:t>
      </w:r>
      <w:r w:rsidR="00143AA9" w:rsidRPr="00500724">
        <w:t xml:space="preserve"> w</w:t>
      </w:r>
      <w:r w:rsidR="00143AA9">
        <w:t> art. </w:t>
      </w:r>
      <w:r w:rsidRPr="00500724">
        <w:t>2a</w:t>
      </w:r>
      <w:r w:rsidR="00143AA9">
        <w:t xml:space="preserve"> ust. </w:t>
      </w:r>
      <w:r w:rsidRPr="00500724">
        <w:t>1 ustawy z dnia 20 kwietnia 2004 r. o organizacji rynku mleka i przetworów mlecznych (</w:t>
      </w:r>
      <w:r w:rsidR="00143AA9">
        <w:t>Dz. U.</w:t>
      </w:r>
      <w:r w:rsidRPr="00500724">
        <w:t xml:space="preserve"> z 2013 r.</w:t>
      </w:r>
      <w:r w:rsidR="00143AA9">
        <w:t xml:space="preserve"> poz. </w:t>
      </w:r>
      <w:r w:rsidRPr="00500724">
        <w:t>50, z późn. zm.</w:t>
      </w:r>
      <w:r w:rsidRPr="00500724">
        <w:rPr>
          <w:rStyle w:val="IGindeksgrny"/>
        </w:rPr>
        <w:footnoteReference w:id="8"/>
      </w:r>
      <w:r w:rsidRPr="00500724">
        <w:rPr>
          <w:rStyle w:val="IGindeksgrny"/>
        </w:rPr>
        <w:t>)</w:t>
      </w:r>
      <w:r w:rsidRPr="00500724">
        <w:t>).</w:t>
      </w:r>
    </w:p>
    <w:p w:rsidR="00CD4F38" w:rsidRPr="00500724" w:rsidRDefault="00CD4F38" w:rsidP="00CD4F38">
      <w:pPr>
        <w:pStyle w:val="USTustnpkodeksu"/>
      </w:pPr>
      <w:r w:rsidRPr="00500724">
        <w:t>2. Do postępowań w sprawach indywidualnych, rozstrzyganych przez Prezesa Agencji w drodze decyzji administr</w:t>
      </w:r>
      <w:r w:rsidRPr="00500724">
        <w:t>a</w:t>
      </w:r>
      <w:r w:rsidRPr="00500724">
        <w:t>cyjnych, stosuje się przepisy Kodeksu postępowania administracyjnego, chyba że ustawa stanowi inaczej.</w:t>
      </w:r>
    </w:p>
    <w:p w:rsidR="00CD4F38" w:rsidRPr="00500724" w:rsidRDefault="00CD4F38" w:rsidP="00CD4F38">
      <w:pPr>
        <w:pStyle w:val="ARTartustawynprozporzdzenia"/>
      </w:pPr>
      <w:r w:rsidRPr="00143AA9">
        <w:rPr>
          <w:rStyle w:val="Ppogrubienie"/>
        </w:rPr>
        <w:t>Art. 5.</w:t>
      </w:r>
      <w:r w:rsidRPr="00500724">
        <w:t> 1. Koszty związane z realizacją przez Agencję zadań, o których mowa</w:t>
      </w:r>
      <w:r w:rsidR="00143AA9" w:rsidRPr="00500724">
        <w:t xml:space="preserve"> w</w:t>
      </w:r>
      <w:r w:rsidR="00143AA9">
        <w:t> art. </w:t>
      </w:r>
      <w:r w:rsidRPr="00500724">
        <w:t>4</w:t>
      </w:r>
      <w:r w:rsidR="00143AA9">
        <w:t xml:space="preserve"> ust. </w:t>
      </w:r>
      <w:r w:rsidRPr="00500724">
        <w:t>1</w:t>
      </w:r>
      <w:r w:rsidR="00143AA9">
        <w:t xml:space="preserve"> pkt </w:t>
      </w:r>
      <w:r w:rsidRPr="00500724">
        <w:t>2, są pokrywane ze środków funduszy promocji. Wysokość tych kosztów nie może przekroczyć 3,5% rocznych wpływów na poszczególne fundusze promocji.</w:t>
      </w:r>
    </w:p>
    <w:p w:rsidR="00CD4F38" w:rsidRPr="00500724" w:rsidRDefault="00CD4F38" w:rsidP="00CD4F38">
      <w:pPr>
        <w:pStyle w:val="USTustnpkodeksu"/>
      </w:pPr>
      <w:r w:rsidRPr="00500724">
        <w:t>2. Minister właściwy do spraw rynków rolnych określi, w drodze rozporządzenia, rodzaje kosztów związanych z realizacją przez Agencję zadań, o których mowa</w:t>
      </w:r>
      <w:r w:rsidR="00143AA9" w:rsidRPr="00500724">
        <w:t xml:space="preserve"> w</w:t>
      </w:r>
      <w:r w:rsidR="00143AA9">
        <w:t> art. </w:t>
      </w:r>
      <w:r w:rsidR="00143AA9" w:rsidRPr="00500724">
        <w:t>4</w:t>
      </w:r>
      <w:r w:rsidR="00143AA9">
        <w:t xml:space="preserve"> ust. </w:t>
      </w:r>
      <w:r w:rsidRPr="00500724">
        <w:t>1</w:t>
      </w:r>
      <w:r w:rsidR="00143AA9">
        <w:t xml:space="preserve"> pkt </w:t>
      </w:r>
      <w:r w:rsidRPr="00500724">
        <w:t>2, pokrywanych ze środków funduszy promocji oraz sposób i warunki przekazywania i rozliczania tych środków, mając na względzie zapewnienie prawidłowej obsługi fund</w:t>
      </w:r>
      <w:r w:rsidRPr="00500724">
        <w:t>u</w:t>
      </w:r>
      <w:r w:rsidRPr="00500724">
        <w:t>szy promocji oraz zasady gospodarki finansowej Agencji.</w:t>
      </w:r>
    </w:p>
    <w:p w:rsidR="00CD4F38" w:rsidRPr="00CD4F38" w:rsidRDefault="00CD4F38" w:rsidP="00143AA9">
      <w:pPr>
        <w:pStyle w:val="ARTartustawynprozporzdzenia"/>
        <w:keepNext/>
      </w:pPr>
      <w:r w:rsidRPr="00143AA9">
        <w:rPr>
          <w:rStyle w:val="Ppogrubienie"/>
        </w:rPr>
        <w:t>Art. 6.</w:t>
      </w:r>
      <w:r w:rsidRPr="00CD4F38">
        <w:t> 1. Podmioty określone w:</w:t>
      </w:r>
    </w:p>
    <w:p w:rsidR="00CD4F38" w:rsidRPr="00500724" w:rsidRDefault="00CD4F38" w:rsidP="00CD4F38">
      <w:pPr>
        <w:pStyle w:val="PKTpunkt"/>
      </w:pPr>
      <w:r w:rsidRPr="00500724">
        <w:t>1)</w:t>
      </w:r>
      <w:r w:rsidRPr="00500724">
        <w:tab/>
        <w:t>art. 3</w:t>
      </w:r>
      <w:r w:rsidR="00143AA9">
        <w:t xml:space="preserve"> ust. </w:t>
      </w:r>
      <w:r w:rsidRPr="00500724">
        <w:t>1 dokonują wpłaty na Fundusz Promocji Mleka na podstawie decyzji, o której mowa</w:t>
      </w:r>
      <w:r w:rsidR="00143AA9" w:rsidRPr="00500724">
        <w:t xml:space="preserve"> w</w:t>
      </w:r>
      <w:r w:rsidR="00143AA9">
        <w:t> art. </w:t>
      </w:r>
      <w:r w:rsidRPr="00500724">
        <w:t>4</w:t>
      </w:r>
      <w:r w:rsidR="00143AA9">
        <w:t xml:space="preserve"> ust. </w:t>
      </w:r>
      <w:r w:rsidRPr="00500724">
        <w:t>1</w:t>
      </w:r>
      <w:r w:rsidR="00143AA9">
        <w:t xml:space="preserve"> pkt </w:t>
      </w:r>
      <w:r w:rsidRPr="00500724">
        <w:t>5, za okresy kwartalne, w terminie 14 dni od dnia doręczenia tej decyzji;</w:t>
      </w:r>
    </w:p>
    <w:p w:rsidR="00CD4F38" w:rsidRPr="00CD4F38" w:rsidRDefault="00CD4F38" w:rsidP="00143AA9">
      <w:pPr>
        <w:pStyle w:val="PKTpunkt"/>
        <w:keepNext/>
      </w:pPr>
      <w:r w:rsidRPr="00500724">
        <w:t>2)</w:t>
      </w:r>
      <w:r w:rsidRPr="00500724">
        <w:tab/>
        <w:t>art. 3</w:t>
      </w:r>
      <w:r w:rsidR="00143AA9">
        <w:t xml:space="preserve"> ust. </w:t>
      </w:r>
      <w:r w:rsidRPr="00500724">
        <w:t>3: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składają Prezesowi Agencji deklaracje, w których wykazują wysokość zobowiązania na rzecz danego funduszu promocji, z wyszczególnieniem odrębnie kwoty naliczonej i kwoty pobranej, za okresy kwartalne, w terminie do 25 dnia miesiąca następującego po każdym kolejn</w:t>
      </w:r>
      <w:r>
        <w:t>ym kwartale,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bez wezwania Prezesa Agencji, obliczają kwotę należną z tytułu naliczenia wpłaty na rzecz danego funduszu promocji za okresy kwartalne i przekazują tę kwotę w terminie do 25 dnia miesiąca następującego po danym kwartale.</w:t>
      </w:r>
    </w:p>
    <w:p w:rsidR="00CD4F38" w:rsidRPr="00CD4F38" w:rsidRDefault="00CD4F38" w:rsidP="00143AA9">
      <w:pPr>
        <w:pStyle w:val="USTustnpkodeksu"/>
        <w:keepNext/>
      </w:pPr>
      <w:r w:rsidRPr="00500724">
        <w:t>2. Deklaracje, o których mowa</w:t>
      </w:r>
      <w:r w:rsidR="00143AA9" w:rsidRPr="00500724">
        <w:t xml:space="preserve"> w</w:t>
      </w:r>
      <w:r w:rsidR="00143AA9">
        <w:t> ust. </w:t>
      </w:r>
      <w:r w:rsidRPr="00500724">
        <w:t>1</w:t>
      </w:r>
      <w:r w:rsidR="00143AA9">
        <w:t xml:space="preserve"> pkt </w:t>
      </w:r>
      <w:r w:rsidRPr="00500724">
        <w:t>2</w:t>
      </w:r>
      <w:r w:rsidR="00143AA9">
        <w:t xml:space="preserve"> lit. </w:t>
      </w:r>
      <w:r w:rsidRPr="00500724">
        <w:t>a, są składane na formularzach opracowanych i udostępnionych przez Agencję i zawierają w szczególności:</w:t>
      </w:r>
    </w:p>
    <w:p w:rsidR="00CD4F38" w:rsidRPr="00500724" w:rsidRDefault="00CD4F38" w:rsidP="00CD4F38">
      <w:pPr>
        <w:pStyle w:val="PKTpunkt"/>
      </w:pPr>
      <w:r w:rsidRPr="00500724">
        <w:t>1)</w:t>
      </w:r>
      <w:r w:rsidRPr="00500724">
        <w:tab/>
        <w:t>nazwę, siedzibę i adres albo imię, nazwisko, miejsce zamieszkania i adres podmiotu naliczającego, pobierającego i przekazującego wpłaty na dany fundusz promocji oraz numer rejestracyjny w centralnym rejestrze przedsiębiorców, o którym mowa</w:t>
      </w:r>
      <w:r w:rsidR="00143AA9" w:rsidRPr="00500724">
        <w:t xml:space="preserve"> w</w:t>
      </w:r>
      <w:r w:rsidR="00143AA9">
        <w:t> art. </w:t>
      </w:r>
      <w:r w:rsidRPr="00500724">
        <w:t>22</w:t>
      </w:r>
      <w:r w:rsidR="00143AA9">
        <w:t xml:space="preserve"> ust. </w:t>
      </w:r>
      <w:r w:rsidRPr="00500724">
        <w:t>1 ustawy z dnia 11 marca 2004 r. o Agencji Rynku Rolnego i organizacji niektórych rynków rolnych (</w:t>
      </w:r>
      <w:r w:rsidR="00143AA9">
        <w:t>Dz. U.</w:t>
      </w:r>
      <w:r w:rsidRPr="00500724">
        <w:t xml:space="preserve"> z 20</w:t>
      </w:r>
      <w:r>
        <w:t>12</w:t>
      </w:r>
      <w:r w:rsidRPr="00500724">
        <w:t> r.</w:t>
      </w:r>
      <w:r w:rsidR="00143AA9">
        <w:t xml:space="preserve"> poz. </w:t>
      </w:r>
      <w:r>
        <w:t>633</w:t>
      </w:r>
      <w:r w:rsidRPr="00500724">
        <w:t>, z </w:t>
      </w:r>
      <w:r>
        <w:t>późn. zm.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  <w:r w:rsidRPr="00500724">
        <w:t>);</w:t>
      </w:r>
    </w:p>
    <w:p w:rsidR="00CD4F38" w:rsidRPr="00500724" w:rsidRDefault="00CD4F38" w:rsidP="00CD4F38">
      <w:pPr>
        <w:pStyle w:val="PKTpunkt"/>
      </w:pPr>
      <w:r w:rsidRPr="00500724">
        <w:t>2)</w:t>
      </w:r>
      <w:r w:rsidRPr="00500724">
        <w:tab/>
        <w:t>określenie ilości lub wartości towaru, stanowiących podstawę wpłaty;</w:t>
      </w:r>
    </w:p>
    <w:p w:rsidR="00CD4F38" w:rsidRPr="00500724" w:rsidRDefault="00CD4F38" w:rsidP="00CD4F38">
      <w:pPr>
        <w:pStyle w:val="PKTpunkt"/>
      </w:pPr>
      <w:r w:rsidRPr="00500724">
        <w:t>3)</w:t>
      </w:r>
      <w:r w:rsidRPr="00500724">
        <w:tab/>
        <w:t>kwotę należną z tytułu wpłaty na dany fundusz promocji za określony kwartał.</w:t>
      </w:r>
    </w:p>
    <w:p w:rsidR="00CD4F38" w:rsidRPr="00500724" w:rsidRDefault="00CD4F38" w:rsidP="00CD4F38">
      <w:pPr>
        <w:pStyle w:val="USTustnpkodeksu"/>
      </w:pPr>
      <w:r w:rsidRPr="00500724">
        <w:t>3. Jeżeli wysokość zobowiązania za dany kwartał nie przekracza pięciokrotnie wysokości kosztów upomnienia w postępowaniu egzekucyjnym w administracji, zobowiązanie to zalicza się na poczet zobowiązania za kolejny kwartał. Przepis</w:t>
      </w:r>
      <w:r w:rsidR="00143AA9">
        <w:t xml:space="preserve"> ust. </w:t>
      </w:r>
      <w:r w:rsidR="00143AA9" w:rsidRPr="00500724">
        <w:t>1</w:t>
      </w:r>
      <w:r w:rsidR="00143AA9">
        <w:t xml:space="preserve"> pkt </w:t>
      </w:r>
      <w:r w:rsidRPr="00500724">
        <w:t>2 stosuje się odpowiednio.</w:t>
      </w:r>
    </w:p>
    <w:p w:rsidR="00CD4F38" w:rsidRPr="00500724" w:rsidRDefault="00CD4F38" w:rsidP="00CD4F38">
      <w:pPr>
        <w:pStyle w:val="USTustnpkodeksu"/>
      </w:pPr>
      <w:r w:rsidRPr="00500724">
        <w:t>3a.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 w:rsidRPr="00500724">
        <w:t> W przypadku, o którym mowa</w:t>
      </w:r>
      <w:r w:rsidR="00143AA9" w:rsidRPr="00500724">
        <w:t xml:space="preserve"> w</w:t>
      </w:r>
      <w:r w:rsidR="00143AA9">
        <w:t> ust. </w:t>
      </w:r>
      <w:r w:rsidRPr="00500724">
        <w:t>3, deklaracje określone</w:t>
      </w:r>
      <w:r w:rsidR="00143AA9" w:rsidRPr="00500724">
        <w:t xml:space="preserve"> w</w:t>
      </w:r>
      <w:r w:rsidR="00143AA9">
        <w:t> ust. </w:t>
      </w:r>
      <w:r w:rsidRPr="00500724">
        <w:t>1</w:t>
      </w:r>
      <w:r w:rsidR="00143AA9">
        <w:t xml:space="preserve"> pkt </w:t>
      </w:r>
      <w:r w:rsidR="00143AA9" w:rsidRPr="00500724">
        <w:t>2</w:t>
      </w:r>
      <w:r w:rsidR="00143AA9">
        <w:t xml:space="preserve"> lit. </w:t>
      </w:r>
      <w:r w:rsidRPr="00500724">
        <w:t>a składa się, jeżeli suma zob</w:t>
      </w:r>
      <w:r w:rsidRPr="00500724">
        <w:t>o</w:t>
      </w:r>
      <w:r w:rsidRPr="00500724">
        <w:t>wiązań na rzecz danego funduszu promocji za dany kwartał i kolejne kwartały przekracza pięciokrotnie wysokość kosztów upomnienia w postępowaniu egzekucyjnym w administracji.</w:t>
      </w:r>
    </w:p>
    <w:p w:rsidR="00CD4F38" w:rsidRPr="00500724" w:rsidRDefault="00CD4F38" w:rsidP="00CD4F38">
      <w:pPr>
        <w:pStyle w:val="USTustnpkodeksu"/>
      </w:pPr>
      <w:r w:rsidRPr="00500724">
        <w:t>4. Do wpłat i podmiotów, o których mowa</w:t>
      </w:r>
      <w:r w:rsidR="00143AA9" w:rsidRPr="00500724">
        <w:t xml:space="preserve"> w</w:t>
      </w:r>
      <w:r w:rsidR="00143AA9">
        <w:t> art. </w:t>
      </w:r>
      <w:r w:rsidRPr="00500724">
        <w:t>3, stosuje się odpowiednio przepisy działu III i VI ustawy z dnia 29 sierpnia 1997 r. – Ordynacja podatkowa (</w:t>
      </w:r>
      <w:r w:rsidR="00143AA9">
        <w:t>Dz. U.</w:t>
      </w:r>
      <w:r w:rsidRPr="00500724">
        <w:t xml:space="preserve"> z 20</w:t>
      </w:r>
      <w:r>
        <w:t>1</w:t>
      </w:r>
      <w:r w:rsidRPr="00500724">
        <w:t>5 r.</w:t>
      </w:r>
      <w:r w:rsidR="00143AA9">
        <w:t xml:space="preserve"> poz. </w:t>
      </w:r>
      <w:r w:rsidRPr="00500724">
        <w:t>6</w:t>
      </w:r>
      <w:r>
        <w:t>13</w:t>
      </w:r>
      <w:r w:rsidRPr="00500724">
        <w:t>, z późn. zm.</w:t>
      </w:r>
      <w:r w:rsidRPr="00500724">
        <w:rPr>
          <w:rStyle w:val="IGindeksgrny"/>
        </w:rPr>
        <w:footnoteReference w:id="11"/>
      </w:r>
      <w:r w:rsidRPr="00500724">
        <w:rPr>
          <w:rStyle w:val="IGindeksgrny"/>
        </w:rPr>
        <w:t>)</w:t>
      </w:r>
      <w:r w:rsidRPr="00500724">
        <w:t>), chyba że ustawa stanowi inaczej.</w:t>
      </w:r>
    </w:p>
    <w:p w:rsidR="00CD4F38" w:rsidRPr="00CD4F38" w:rsidRDefault="00CD4F38" w:rsidP="00143AA9">
      <w:pPr>
        <w:pStyle w:val="USTustnpkodeksu"/>
        <w:keepNext/>
      </w:pPr>
      <w:r w:rsidRPr="00500724">
        <w:t>5. Uprawnienia organów podatkowych określone w ustawie, o której mowa</w:t>
      </w:r>
      <w:r w:rsidR="00143AA9" w:rsidRPr="00500724">
        <w:t xml:space="preserve"> w</w:t>
      </w:r>
      <w:r w:rsidR="00143AA9">
        <w:t> ust. </w:t>
      </w:r>
      <w:r w:rsidRPr="00500724">
        <w:t>4, przysługują:</w:t>
      </w:r>
    </w:p>
    <w:p w:rsidR="00CD4F38" w:rsidRPr="00500724" w:rsidRDefault="00CD4F38" w:rsidP="00CD4F38">
      <w:pPr>
        <w:pStyle w:val="PKTpunkt"/>
      </w:pPr>
      <w:r w:rsidRPr="00500724">
        <w:t>1)</w:t>
      </w:r>
      <w:r w:rsidRPr="00500724">
        <w:tab/>
        <w:t>Prezesowi Agencji jako organowi pierwszej instancji;</w:t>
      </w:r>
    </w:p>
    <w:p w:rsidR="00CD4F38" w:rsidRPr="00500724" w:rsidRDefault="00CD4F38" w:rsidP="00CD4F38">
      <w:pPr>
        <w:pStyle w:val="PKTpunkt"/>
      </w:pPr>
      <w:r w:rsidRPr="00500724">
        <w:t>2)</w:t>
      </w:r>
      <w:r w:rsidRPr="00500724">
        <w:tab/>
        <w:t>ministrowi właściwemu do spraw rynków rolnych jako organowi odwoławczemu od decyzji Prezesa Agencji.</w:t>
      </w:r>
    </w:p>
    <w:p w:rsidR="00CD4F38" w:rsidRPr="00500724" w:rsidRDefault="00CD4F38" w:rsidP="00CD4F38">
      <w:pPr>
        <w:pStyle w:val="USTustnpkodeksu"/>
      </w:pPr>
      <w:r w:rsidRPr="00500724">
        <w:t>6. Do egzekucji należności przypadających na rzecz danego funduszu promocji od podmiotów, o których mowa</w:t>
      </w:r>
      <w:r w:rsidR="00143AA9" w:rsidRPr="00500724">
        <w:t xml:space="preserve"> w</w:t>
      </w:r>
      <w:r w:rsidR="00143AA9">
        <w:t> art. </w:t>
      </w:r>
      <w:r w:rsidRPr="00500724">
        <w:t>3</w:t>
      </w:r>
      <w:r w:rsidR="00143AA9">
        <w:t xml:space="preserve"> ust. </w:t>
      </w:r>
      <w:r w:rsidR="00143AA9" w:rsidRPr="00500724">
        <w:t>1</w:t>
      </w:r>
      <w:r w:rsidR="00143AA9">
        <w:t xml:space="preserve"> i </w:t>
      </w:r>
      <w:r w:rsidRPr="00500724">
        <w:t>3, stosuje się przepisy o postępowaniu egzekucyjnym w administracji.</w:t>
      </w:r>
    </w:p>
    <w:p w:rsidR="00CD4F38" w:rsidRPr="00500724" w:rsidRDefault="00CD4F38" w:rsidP="00CD4F38">
      <w:pPr>
        <w:pStyle w:val="ARTartustawynprozporzdzenia"/>
      </w:pPr>
      <w:r w:rsidRPr="00143AA9">
        <w:rPr>
          <w:rStyle w:val="Ppogrubienie"/>
        </w:rPr>
        <w:t>Art. 7.</w:t>
      </w:r>
      <w:r w:rsidRPr="00500724">
        <w:t> 1. Środki finansowe funduszy promocji są gromadzone na wyodrębnionym dla każdego z funduszy promocji rachunku Agencji.</w:t>
      </w:r>
    </w:p>
    <w:p w:rsidR="00CD4F38" w:rsidRPr="00CD4F38" w:rsidRDefault="00CD4F38" w:rsidP="00143AA9">
      <w:pPr>
        <w:pStyle w:val="USTustnpkodeksu"/>
        <w:keepNext/>
      </w:pPr>
      <w:r w:rsidRPr="00500724">
        <w:t>2. Dochodami funduszy promocji są:</w:t>
      </w:r>
    </w:p>
    <w:p w:rsidR="00CD4F38" w:rsidRPr="00500724" w:rsidRDefault="00CD4F38" w:rsidP="00CD4F38">
      <w:pPr>
        <w:pStyle w:val="PKTpunkt"/>
      </w:pPr>
      <w:r w:rsidRPr="00500724">
        <w:t>1)</w:t>
      </w:r>
      <w:r w:rsidRPr="00500724">
        <w:tab/>
        <w:t>wpłaty, o których mowa</w:t>
      </w:r>
      <w:r w:rsidR="00143AA9" w:rsidRPr="00500724">
        <w:t xml:space="preserve"> w</w:t>
      </w:r>
      <w:r w:rsidR="00143AA9">
        <w:t> art. </w:t>
      </w:r>
      <w:r w:rsidRPr="00500724">
        <w:t>3</w:t>
      </w:r>
      <w:r w:rsidR="00143AA9">
        <w:t xml:space="preserve"> ust. </w:t>
      </w:r>
      <w:r w:rsidR="00143AA9" w:rsidRPr="00500724">
        <w:t>1</w:t>
      </w:r>
      <w:r w:rsidR="00143AA9">
        <w:t xml:space="preserve"> i </w:t>
      </w:r>
      <w:r w:rsidRPr="00500724">
        <w:t>2;</w:t>
      </w:r>
    </w:p>
    <w:p w:rsidR="00CD4F38" w:rsidRPr="00500724" w:rsidRDefault="00CD4F38" w:rsidP="00CD4F38">
      <w:pPr>
        <w:pStyle w:val="PKTpunkt"/>
      </w:pPr>
      <w:r w:rsidRPr="00500724">
        <w:t>2)</w:t>
      </w:r>
      <w:r w:rsidRPr="00500724">
        <w:tab/>
        <w:t>odsetki bankowe od środków pieniężnych gromadzonych na rachunku bieżącym danego funduszu promocji oraz z tytułu oprocentowania lokat;</w:t>
      </w:r>
    </w:p>
    <w:p w:rsidR="00CD4F38" w:rsidRPr="00500724" w:rsidRDefault="00CD4F38" w:rsidP="00CD4F38">
      <w:pPr>
        <w:pStyle w:val="PKTpunkt"/>
      </w:pPr>
      <w:r w:rsidRPr="00500724">
        <w:t>3)</w:t>
      </w:r>
      <w:r w:rsidRPr="00500724">
        <w:tab/>
        <w:t>darowizny i zapisy.</w:t>
      </w:r>
    </w:p>
    <w:p w:rsidR="00CD4F38" w:rsidRPr="00500724" w:rsidRDefault="00CD4F38" w:rsidP="00CD4F38">
      <w:pPr>
        <w:pStyle w:val="USTustnpkodeksu"/>
      </w:pPr>
      <w:r w:rsidRPr="00500724">
        <w:t>3. Środki finansowe funduszy promocji nie są środkami publicznymi w rozumieniu przepisów o finansach public</w:t>
      </w:r>
      <w:r w:rsidRPr="00500724">
        <w:t>z</w:t>
      </w:r>
      <w:r w:rsidRPr="00500724">
        <w:t>nych.</w:t>
      </w:r>
    </w:p>
    <w:p w:rsidR="00CD4F38" w:rsidRPr="00CD4F38" w:rsidRDefault="00CD4F38" w:rsidP="00143AA9">
      <w:pPr>
        <w:pStyle w:val="ARTartustawynprozporzdzenia"/>
        <w:keepNext/>
      </w:pPr>
      <w:r w:rsidRPr="00143AA9">
        <w:rPr>
          <w:rStyle w:val="Ppogrubienie"/>
        </w:rPr>
        <w:t>Art. 8.</w:t>
      </w:r>
      <w:r w:rsidRPr="00CD4F38">
        <w:t> 1. Gospodarka finansowa każdego z funduszy promocji jest prowadzona na podstawie:</w:t>
      </w:r>
    </w:p>
    <w:p w:rsidR="00CD4F38" w:rsidRPr="00500724" w:rsidRDefault="00CD4F38" w:rsidP="00CD4F38">
      <w:pPr>
        <w:pStyle w:val="PKTpunkt"/>
      </w:pPr>
      <w:r w:rsidRPr="00500724">
        <w:t>1)</w:t>
      </w:r>
      <w:r w:rsidRPr="00500724">
        <w:tab/>
        <w:t>zasad gospodarowania środkami finansowymi danego funduszu promocji;</w:t>
      </w:r>
    </w:p>
    <w:p w:rsidR="00CD4F38" w:rsidRPr="00500724" w:rsidRDefault="00CD4F38" w:rsidP="00CD4F38">
      <w:pPr>
        <w:pStyle w:val="PKTpunkt"/>
      </w:pPr>
      <w:r w:rsidRPr="00500724">
        <w:t>2)</w:t>
      </w:r>
      <w:r w:rsidRPr="00500724">
        <w:tab/>
        <w:t>planu finansowego danego funduszu promocji.</w:t>
      </w:r>
    </w:p>
    <w:p w:rsidR="00CD4F38" w:rsidRPr="00CD4F38" w:rsidRDefault="00CD4F38" w:rsidP="00143AA9">
      <w:pPr>
        <w:pStyle w:val="USTustnpkodeksu"/>
        <w:keepNext/>
      </w:pPr>
      <w:r w:rsidRPr="00500724">
        <w:t>2. W zasadach gospodarowania środkami finansowymi danego funduszu promocji określa się:</w:t>
      </w:r>
    </w:p>
    <w:p w:rsidR="00CD4F38" w:rsidRPr="00500724" w:rsidRDefault="00CD4F38" w:rsidP="00CD4F38">
      <w:pPr>
        <w:pStyle w:val="PKTpunkt"/>
      </w:pPr>
      <w:r w:rsidRPr="00500724">
        <w:t>1)</w:t>
      </w:r>
      <w:r w:rsidRPr="00500724">
        <w:tab/>
        <w:t>sposób sporządzania planu finansowego, uwzględniający cele realizowane przez ten fundusz oraz zakres informacji, o których mowa</w:t>
      </w:r>
      <w:r w:rsidR="00143AA9" w:rsidRPr="00500724">
        <w:t xml:space="preserve"> w</w:t>
      </w:r>
      <w:r w:rsidR="00143AA9">
        <w:t> ust. </w:t>
      </w:r>
      <w:r w:rsidRPr="00500724">
        <w:t>3;</w:t>
      </w:r>
    </w:p>
    <w:p w:rsidR="00CD4F38" w:rsidRPr="00500724" w:rsidRDefault="00CD4F38" w:rsidP="00CD4F38">
      <w:pPr>
        <w:pStyle w:val="PKTpunkt"/>
      </w:pPr>
      <w:r w:rsidRPr="00500724">
        <w:t>2)</w:t>
      </w:r>
      <w:r w:rsidRPr="00500724">
        <w:tab/>
        <w:t>wysokość wsparcia finansowego na realizację zadań określonych w planie finansowym tego funduszu, wyrażoną procentowo.</w:t>
      </w:r>
    </w:p>
    <w:p w:rsidR="00CD4F38" w:rsidRPr="00CD4F38" w:rsidRDefault="00CD4F38" w:rsidP="00143AA9">
      <w:pPr>
        <w:pStyle w:val="USTustnpkodeksu"/>
        <w:keepNext/>
      </w:pPr>
      <w:r w:rsidRPr="00500724">
        <w:t>3. Plan finansowy danego funduszu promocji zawiera informacje o:</w:t>
      </w:r>
    </w:p>
    <w:p w:rsidR="00CD4F38" w:rsidRPr="00500724" w:rsidRDefault="00CD4F38" w:rsidP="00CD4F38">
      <w:pPr>
        <w:pStyle w:val="PKTpunkt"/>
      </w:pPr>
      <w:r w:rsidRPr="00500724">
        <w:t>1)</w:t>
      </w:r>
      <w:r w:rsidRPr="00500724">
        <w:tab/>
        <w:t>stanie tego funduszu na początek i na koniec roku, obejmującym środki finansowe, należności i zobowiązania;</w:t>
      </w:r>
    </w:p>
    <w:p w:rsidR="00CD4F38" w:rsidRPr="00500724" w:rsidRDefault="00CD4F38" w:rsidP="00CD4F38">
      <w:pPr>
        <w:pStyle w:val="PKTpunkt"/>
      </w:pPr>
      <w:r w:rsidRPr="00500724">
        <w:t>2)</w:t>
      </w:r>
      <w:r w:rsidRPr="00500724">
        <w:tab/>
        <w:t>dochodach;</w:t>
      </w:r>
    </w:p>
    <w:p w:rsidR="00CD4F38" w:rsidRPr="00500724" w:rsidRDefault="00CD4F38" w:rsidP="00CD4F38">
      <w:pPr>
        <w:pStyle w:val="PKTpunkt"/>
      </w:pPr>
      <w:r w:rsidRPr="00500724">
        <w:t>3)</w:t>
      </w:r>
      <w:r w:rsidRPr="00500724">
        <w:tab/>
        <w:t>zadaniach realizowanych w danym roku finansowym;</w:t>
      </w:r>
    </w:p>
    <w:p w:rsidR="00CD4F38" w:rsidRPr="00500724" w:rsidRDefault="00CD4F38" w:rsidP="00CD4F38">
      <w:pPr>
        <w:pStyle w:val="PKTpunkt"/>
      </w:pPr>
      <w:r w:rsidRPr="00500724">
        <w:t>4)</w:t>
      </w:r>
      <w:r w:rsidRPr="00500724">
        <w:tab/>
        <w:t>maksymalnej kwocie środków finansowych przeznaczonych na realizację poszczególnych zadań.</w:t>
      </w:r>
    </w:p>
    <w:p w:rsidR="00CD4F38" w:rsidRPr="00500724" w:rsidRDefault="00CD4F38" w:rsidP="00CD4F38">
      <w:pPr>
        <w:pStyle w:val="USTustnpkodeksu"/>
      </w:pPr>
      <w:r w:rsidRPr="00500724">
        <w:t>4. Rokiem finansowym funduszy promocji jest rok kalendarzowy.</w:t>
      </w:r>
    </w:p>
    <w:p w:rsidR="00CD4F38" w:rsidRPr="00500724" w:rsidRDefault="00CD4F38" w:rsidP="00CD4F38">
      <w:pPr>
        <w:pStyle w:val="USTustnpkodeksu"/>
      </w:pPr>
      <w:r w:rsidRPr="00500724">
        <w:t>5. Plany finansowe funduszy promocji są uchwalane na każdy rok finansowy, nie później niż do dnia 30 listopada r</w:t>
      </w:r>
      <w:r w:rsidRPr="00500724">
        <w:t>o</w:t>
      </w:r>
      <w:r w:rsidRPr="00500724">
        <w:t>ku poprzedzającego dany rok finansowy.</w:t>
      </w:r>
    </w:p>
    <w:p w:rsidR="00CD4F38" w:rsidRPr="00CD4F38" w:rsidRDefault="00CD4F38" w:rsidP="00143AA9">
      <w:pPr>
        <w:pStyle w:val="USTustnpkodeksu"/>
        <w:keepNext/>
      </w:pPr>
      <w:r w:rsidRPr="00500724">
        <w:t>6. Rok finansowy funduszy promocji jest zamykany sprawozdaniem:</w:t>
      </w:r>
    </w:p>
    <w:p w:rsidR="00CD4F38" w:rsidRPr="00500724" w:rsidRDefault="00CD4F38" w:rsidP="00CD4F38">
      <w:pPr>
        <w:pStyle w:val="PKTpunkt"/>
      </w:pPr>
      <w:r w:rsidRPr="00500724">
        <w:t>1)</w:t>
      </w:r>
      <w:r w:rsidRPr="00500724">
        <w:tab/>
        <w:t>z wykonania planu finansowego, sporządzonym nie później niż do ostatniego dnia drugiego miesiąca następującego po zakończeniu roku finansowego;</w:t>
      </w:r>
    </w:p>
    <w:p w:rsidR="00CD4F38" w:rsidRPr="00500724" w:rsidRDefault="00CD4F38" w:rsidP="00CD4F38">
      <w:pPr>
        <w:pStyle w:val="PKTpunkt"/>
      </w:pPr>
      <w:r w:rsidRPr="00500724">
        <w:t>2)</w:t>
      </w:r>
      <w:r w:rsidRPr="00500724">
        <w:tab/>
        <w:t>rzeczowym sporządzonym nie później niż do ostatniego dnia trzeciego miesiąca następującego po zakończeniu roku finansowego.</w:t>
      </w:r>
    </w:p>
    <w:p w:rsidR="00CD4F38" w:rsidRPr="00CD4F38" w:rsidRDefault="00CD4F38" w:rsidP="00143AA9">
      <w:pPr>
        <w:pStyle w:val="USTustnpkodeksu"/>
        <w:keepNext/>
      </w:pPr>
      <w:r w:rsidRPr="00500724">
        <w:t>7. Sprawozdanie rzeczowe zawiera w szczególności:</w:t>
      </w:r>
    </w:p>
    <w:p w:rsidR="00CD4F38" w:rsidRPr="00500724" w:rsidRDefault="00CD4F38" w:rsidP="00CD4F38">
      <w:pPr>
        <w:pStyle w:val="PKTpunkt"/>
      </w:pPr>
      <w:r w:rsidRPr="00500724">
        <w:t>1)</w:t>
      </w:r>
      <w:r w:rsidRPr="00500724">
        <w:tab/>
        <w:t>zestawienie zaplanowanych i zrealizowanych zadań;</w:t>
      </w:r>
    </w:p>
    <w:p w:rsidR="00CD4F38" w:rsidRPr="00500724" w:rsidRDefault="00CD4F38" w:rsidP="00CD4F38">
      <w:pPr>
        <w:pStyle w:val="PKTpunkt"/>
      </w:pPr>
      <w:r w:rsidRPr="00500724">
        <w:t>2)</w:t>
      </w:r>
      <w:r w:rsidRPr="00500724">
        <w:tab/>
        <w:t>terminy, w których zadania zostały zrealizowane;</w:t>
      </w:r>
    </w:p>
    <w:p w:rsidR="00CD4F38" w:rsidRPr="00500724" w:rsidRDefault="00CD4F38" w:rsidP="00CD4F38">
      <w:pPr>
        <w:pStyle w:val="PKTpunkt"/>
      </w:pPr>
      <w:r w:rsidRPr="00500724">
        <w:t>3)</w:t>
      </w:r>
      <w:r w:rsidRPr="00500724">
        <w:tab/>
        <w:t>ocenę merytoryczną zrealizowanych zadań.</w:t>
      </w:r>
    </w:p>
    <w:p w:rsidR="00CD4F38" w:rsidRPr="00CD4F38" w:rsidRDefault="00CD4F38" w:rsidP="00143AA9">
      <w:pPr>
        <w:pStyle w:val="ARTartustawynprozporzdzenia"/>
        <w:keepNext/>
      </w:pPr>
      <w:r w:rsidRPr="00143AA9">
        <w:rPr>
          <w:rStyle w:val="Ppogrubienie"/>
        </w:rPr>
        <w:t>Art. 9.</w:t>
      </w:r>
      <w:r w:rsidRPr="00CD4F38">
        <w:t> 1. Środki finansowe funduszy promocji służące realizacji celów, o których mowa</w:t>
      </w:r>
      <w:r w:rsidR="00143AA9" w:rsidRPr="00CD4F38">
        <w:t xml:space="preserve"> w</w:t>
      </w:r>
      <w:r w:rsidR="00143AA9">
        <w:t> art. </w:t>
      </w:r>
      <w:r w:rsidRPr="00CD4F38">
        <w:t>2</w:t>
      </w:r>
      <w:r w:rsidR="00143AA9">
        <w:t xml:space="preserve"> ust. </w:t>
      </w:r>
      <w:r w:rsidRPr="00CD4F38">
        <w:t>1, mogą zostać przeznaczone na:</w:t>
      </w:r>
    </w:p>
    <w:p w:rsidR="00CD4F38" w:rsidRPr="00500724" w:rsidRDefault="00CD4F38" w:rsidP="00CD4F38">
      <w:pPr>
        <w:pStyle w:val="PKTpunkt"/>
      </w:pPr>
      <w:r w:rsidRPr="00500724">
        <w:t>1)</w:t>
      </w:r>
      <w:r w:rsidRPr="00500724">
        <w:tab/>
        <w:t>finansowanie lub współfinansowanie programów promocyjnych i informacyjnych;</w:t>
      </w:r>
    </w:p>
    <w:p w:rsidR="00CD4F38" w:rsidRPr="00500724" w:rsidRDefault="00CD4F38" w:rsidP="00CD4F38">
      <w:pPr>
        <w:pStyle w:val="PKTpunkt"/>
      </w:pPr>
      <w:r w:rsidRPr="00500724">
        <w:t>2)</w:t>
      </w:r>
      <w:r w:rsidRPr="00500724">
        <w:tab/>
        <w:t>współfinansowanie programów promocyjnych i informacyjnych kwalifikujących się do uzyskania na ich realizację wsparcia ze środków Unii Europejskiej;</w:t>
      </w:r>
    </w:p>
    <w:p w:rsidR="00CD4F38" w:rsidRPr="00500724" w:rsidRDefault="00CD4F38" w:rsidP="00CD4F38">
      <w:pPr>
        <w:pStyle w:val="PKTpunkt"/>
      </w:pPr>
      <w:r w:rsidRPr="00500724">
        <w:t>3)</w:t>
      </w:r>
      <w:r w:rsidRPr="00500724">
        <w:tab/>
        <w:t>udzielanie wsparcia finansowego na realizację zadań określonych</w:t>
      </w:r>
      <w:r w:rsidR="00143AA9" w:rsidRPr="00500724">
        <w:t xml:space="preserve"> w</w:t>
      </w:r>
      <w:r w:rsidR="00143AA9">
        <w:t> art. </w:t>
      </w:r>
      <w:r w:rsidRPr="00500724">
        <w:t>2</w:t>
      </w:r>
      <w:r w:rsidR="00143AA9">
        <w:t xml:space="preserve"> ust. </w:t>
      </w:r>
      <w:r w:rsidRPr="00500724">
        <w:t>2</w:t>
      </w:r>
      <w:r w:rsidR="00143AA9">
        <w:t xml:space="preserve"> pkt </w:t>
      </w:r>
      <w:r w:rsidR="00143AA9" w:rsidRPr="00500724">
        <w:t>1</w:t>
      </w:r>
      <w:r w:rsidR="00143AA9">
        <w:t xml:space="preserve"> lit. </w:t>
      </w:r>
      <w:r w:rsidRPr="00500724">
        <w:t>e, g i h,</w:t>
      </w:r>
      <w:r w:rsidR="00143AA9">
        <w:t xml:space="preserve"> pkt </w:t>
      </w:r>
      <w:r w:rsidRPr="00500724">
        <w:t>2</w:t>
      </w:r>
      <w:r w:rsidR="00143AA9">
        <w:t xml:space="preserve"> lit. </w:t>
      </w:r>
      <w:r w:rsidRPr="00500724">
        <w:t>e–g,</w:t>
      </w:r>
      <w:r w:rsidR="00143AA9">
        <w:t xml:space="preserve"> pkt </w:t>
      </w:r>
      <w:r w:rsidRPr="00500724">
        <w:t>3</w:t>
      </w:r>
      <w:r w:rsidR="00143AA9">
        <w:t xml:space="preserve"> lit. </w:t>
      </w:r>
      <w:r w:rsidRPr="00500724">
        <w:t>e–g,</w:t>
      </w:r>
      <w:r w:rsidR="00143AA9">
        <w:t xml:space="preserve"> pkt </w:t>
      </w:r>
      <w:r w:rsidRPr="00500724">
        <w:t>4</w:t>
      </w:r>
      <w:r w:rsidR="00143AA9">
        <w:t xml:space="preserve"> lit. </w:t>
      </w:r>
      <w:r w:rsidRPr="00500724">
        <w:t>e–g,</w:t>
      </w:r>
      <w:r w:rsidR="00143AA9">
        <w:t xml:space="preserve"> pkt </w:t>
      </w:r>
      <w:r w:rsidRPr="00500724">
        <w:t>5</w:t>
      </w:r>
      <w:r w:rsidR="00143AA9">
        <w:t xml:space="preserve"> lit. </w:t>
      </w:r>
      <w:r w:rsidRPr="00500724">
        <w:t>e–g,</w:t>
      </w:r>
      <w:r w:rsidR="00143AA9">
        <w:t xml:space="preserve"> pkt </w:t>
      </w:r>
      <w:r w:rsidRPr="00500724">
        <w:t>6</w:t>
      </w:r>
      <w:r w:rsidR="00143AA9">
        <w:t xml:space="preserve"> lit. </w:t>
      </w:r>
      <w:r w:rsidRPr="00500724">
        <w:t>e–g,</w:t>
      </w:r>
      <w:r w:rsidR="00143AA9">
        <w:t xml:space="preserve"> pkt </w:t>
      </w:r>
      <w:r w:rsidRPr="00500724">
        <w:t>7</w:t>
      </w:r>
      <w:r w:rsidR="00143AA9">
        <w:t xml:space="preserve"> lit. </w:t>
      </w:r>
      <w:r w:rsidRPr="00500724">
        <w:t>e–g,</w:t>
      </w:r>
      <w:r w:rsidR="00143AA9">
        <w:t xml:space="preserve"> pkt </w:t>
      </w:r>
      <w:r w:rsidRPr="00500724">
        <w:t>8</w:t>
      </w:r>
      <w:r w:rsidR="00143AA9">
        <w:t xml:space="preserve"> lit. </w:t>
      </w:r>
      <w:r w:rsidRPr="00500724">
        <w:t>e–g oraz</w:t>
      </w:r>
      <w:r w:rsidR="00143AA9">
        <w:t xml:space="preserve"> pkt </w:t>
      </w:r>
      <w:r w:rsidRPr="00500724">
        <w:t>9</w:t>
      </w:r>
      <w:r w:rsidR="00143AA9">
        <w:t xml:space="preserve"> lit. </w:t>
      </w:r>
      <w:r w:rsidRPr="00500724">
        <w:t>e–g.</w:t>
      </w:r>
    </w:p>
    <w:p w:rsidR="00CD4F38" w:rsidRPr="00CD4F38" w:rsidRDefault="00CD4F38" w:rsidP="00143AA9">
      <w:pPr>
        <w:pStyle w:val="USTustnpkodeksu"/>
        <w:keepNext/>
      </w:pPr>
      <w:r w:rsidRPr="00500724">
        <w:t>2. O środki funduszy promocji mogą się ubiegać:</w:t>
      </w:r>
    </w:p>
    <w:p w:rsidR="00CD4F38" w:rsidRPr="00CD4F38" w:rsidRDefault="00CD4F38" w:rsidP="00143AA9">
      <w:pPr>
        <w:pStyle w:val="PKTpunkt"/>
        <w:keepNext/>
      </w:pPr>
      <w:r w:rsidRPr="00500724">
        <w:t>1)</w:t>
      </w:r>
      <w:r w:rsidRPr="00500724">
        <w:tab/>
        <w:t>ogólnokrajowe organizacje zrzeszające producentów rolnych lub przetwórców produktów rolno</w:t>
      </w:r>
      <w:r w:rsidR="00143AA9">
        <w:softHyphen/>
      </w:r>
      <w:r w:rsidR="00143AA9">
        <w:noBreakHyphen/>
      </w:r>
      <w:r w:rsidRPr="00500724">
        <w:t>spożywczych maj</w:t>
      </w:r>
      <w:r w:rsidRPr="00500724">
        <w:t>ą</w:t>
      </w:r>
      <w:r w:rsidRPr="00500724">
        <w:t>cych miejsce zamieszkania albo siedzibę na terytorium Rzeczypospolitej Polskiej, którzy produkują lub dokonują o</w:t>
      </w:r>
      <w:r w:rsidRPr="00500724">
        <w:t>b</w:t>
      </w:r>
      <w:r w:rsidRPr="00500724">
        <w:t>rotu: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mlekiem lub przetworami mlecznymi – w przypadku Funduszu Promocji Mleka,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świniami, mięsem wieprzowym lub jego przetworami – w przypadku Funduszu Promocji Mięsa Wieprzowego,</w:t>
      </w:r>
    </w:p>
    <w:p w:rsidR="00CD4F38" w:rsidRPr="00500724" w:rsidRDefault="00CD4F38" w:rsidP="00CD4F38">
      <w:pPr>
        <w:pStyle w:val="LITlitera"/>
      </w:pPr>
      <w:r w:rsidRPr="00500724">
        <w:t>c)</w:t>
      </w:r>
      <w:r w:rsidRPr="00500724">
        <w:tab/>
        <w:t>bydłem, mięsem wołowym lub przetworami z tego mięsa – w przypadku Funduszu Promocji Mięsa Wołowego,</w:t>
      </w:r>
    </w:p>
    <w:p w:rsidR="00CD4F38" w:rsidRPr="00500724" w:rsidRDefault="00CD4F38" w:rsidP="00CD4F38">
      <w:pPr>
        <w:pStyle w:val="LITlitera"/>
      </w:pPr>
      <w:r w:rsidRPr="00500724">
        <w:t>d)</w:t>
      </w:r>
      <w:r w:rsidRPr="00500724">
        <w:tab/>
        <w:t>końmi, mięsem końskim lub przetworami z tego mięsa – w przypadku Funduszu Promocji Mięsa Końskiego,</w:t>
      </w:r>
    </w:p>
    <w:p w:rsidR="00CD4F38" w:rsidRPr="00500724" w:rsidRDefault="00CD4F38" w:rsidP="00CD4F38">
      <w:pPr>
        <w:pStyle w:val="LITlitera"/>
      </w:pPr>
      <w:r w:rsidRPr="00500724">
        <w:t>e)</w:t>
      </w:r>
      <w:r w:rsidRPr="00500724">
        <w:tab/>
        <w:t>owcami, mięsem owczym lub przetworami z tego mięsa – w przypadku Funduszu Promocji Mięsa Owczego,</w:t>
      </w:r>
    </w:p>
    <w:p w:rsidR="00CD4F38" w:rsidRPr="00500724" w:rsidRDefault="00CD4F38" w:rsidP="00CD4F38">
      <w:pPr>
        <w:pStyle w:val="LITlitera"/>
      </w:pPr>
      <w:r w:rsidRPr="00500724">
        <w:t>f)</w:t>
      </w:r>
      <w:r w:rsidRPr="00500724">
        <w:tab/>
        <w:t>zbożem lub przetworami zbożowymi – w przypadku Funduszu Promocji Ziarna Zbóż i Przetworów Zbożowych,</w:t>
      </w:r>
    </w:p>
    <w:p w:rsidR="00CD4F38" w:rsidRPr="00500724" w:rsidRDefault="00CD4F38" w:rsidP="00CD4F38">
      <w:pPr>
        <w:pStyle w:val="LITlitera"/>
      </w:pPr>
      <w:r w:rsidRPr="00500724">
        <w:t>g)</w:t>
      </w:r>
      <w:r w:rsidRPr="00500724">
        <w:tab/>
        <w:t>owocami lub warzywami lub ich przetworami – w przypadku Funduszu Promocji Owoców i Warzyw,</w:t>
      </w:r>
    </w:p>
    <w:p w:rsidR="00CD4F38" w:rsidRPr="00500724" w:rsidRDefault="00CD4F38" w:rsidP="00CD4F38">
      <w:pPr>
        <w:pStyle w:val="LITlitera"/>
      </w:pPr>
      <w:r w:rsidRPr="00500724">
        <w:t>h)</w:t>
      </w:r>
      <w:r w:rsidRPr="00500724">
        <w:tab/>
        <w:t>drobiem, mięsem drobiowym lub jego przetworami – w przypadku Funduszu Promocji Mięsa Drobiowego,</w:t>
      </w:r>
    </w:p>
    <w:p w:rsidR="00CD4F38" w:rsidRPr="00500724" w:rsidRDefault="00CD4F38" w:rsidP="00CD4F38">
      <w:pPr>
        <w:pStyle w:val="LITlitera"/>
      </w:pPr>
      <w:r w:rsidRPr="00500724">
        <w:t>i)</w:t>
      </w:r>
      <w:r w:rsidRPr="00500724">
        <w:tab/>
        <w:t>rybami lub ich przetworami – w przypadku Funduszu Promocji Ryb;</w:t>
      </w:r>
    </w:p>
    <w:p w:rsidR="00CD4F38" w:rsidRPr="00500724" w:rsidRDefault="00CD4F38" w:rsidP="00CD4F38">
      <w:pPr>
        <w:pStyle w:val="PKTpunkt"/>
      </w:pPr>
      <w:r w:rsidRPr="00500724">
        <w:t>2)</w:t>
      </w:r>
      <w:r w:rsidRPr="00500724">
        <w:tab/>
        <w:t>ogólnokrajowe organizacje branżowe lub międzybranżowe zrzeszające producentów lub przetwórców produktów rolno</w:t>
      </w:r>
      <w:r w:rsidR="00143AA9">
        <w:softHyphen/>
      </w:r>
      <w:r w:rsidR="00143AA9">
        <w:noBreakHyphen/>
      </w:r>
      <w:r w:rsidRPr="00500724">
        <w:t>spożywczych, inne niż organizacje określone</w:t>
      </w:r>
      <w:r w:rsidR="00143AA9" w:rsidRPr="00500724">
        <w:t xml:space="preserve"> w</w:t>
      </w:r>
      <w:r w:rsidR="00143AA9">
        <w:t> pkt </w:t>
      </w:r>
      <w:r w:rsidRPr="00500724">
        <w:t>1, jeżeli ich cele statutowe są zgodne z celami funduszy promocji, o których mowa</w:t>
      </w:r>
      <w:r w:rsidR="00143AA9" w:rsidRPr="00500724">
        <w:t xml:space="preserve"> w</w:t>
      </w:r>
      <w:r w:rsidR="00143AA9">
        <w:t> art. </w:t>
      </w:r>
      <w:r>
        <w:t>2.</w:t>
      </w:r>
    </w:p>
    <w:p w:rsidR="00CD4F38" w:rsidRPr="00500724" w:rsidRDefault="00CD4F38" w:rsidP="00CD4F38">
      <w:pPr>
        <w:pStyle w:val="USTustnpkodeksu"/>
      </w:pPr>
      <w:r w:rsidRPr="00500724">
        <w:t>3. Podmioty wykorzystujące środki funduszy promocji są obowiązane stosować konkurencyjne procedury wyboru wykonawców realizowanych działań.</w:t>
      </w:r>
    </w:p>
    <w:p w:rsidR="00CD4F38" w:rsidRPr="00500724" w:rsidRDefault="00CD4F38" w:rsidP="00CD4F38">
      <w:pPr>
        <w:pStyle w:val="USTustnpkodeksu"/>
      </w:pPr>
      <w:r w:rsidRPr="00500724">
        <w:t>4. Wysokość wsparcia finansowego na realizację zadań określonych</w:t>
      </w:r>
      <w:r w:rsidR="00143AA9" w:rsidRPr="00500724">
        <w:t xml:space="preserve"> w</w:t>
      </w:r>
      <w:r w:rsidR="00143AA9">
        <w:t> art. </w:t>
      </w:r>
      <w:r w:rsidRPr="00500724">
        <w:t>2</w:t>
      </w:r>
      <w:r w:rsidR="00143AA9">
        <w:t xml:space="preserve"> ust. </w:t>
      </w:r>
      <w:r w:rsidR="00143AA9" w:rsidRPr="00500724">
        <w:t>2</w:t>
      </w:r>
      <w:r w:rsidR="00143AA9">
        <w:t xml:space="preserve"> pkt </w:t>
      </w:r>
      <w:r w:rsidRPr="00500724">
        <w:t>1</w:t>
      </w:r>
      <w:r w:rsidR="00143AA9">
        <w:t xml:space="preserve"> lit. </w:t>
      </w:r>
      <w:r w:rsidRPr="00500724">
        <w:t>f–h,</w:t>
      </w:r>
      <w:r w:rsidR="00143AA9">
        <w:t xml:space="preserve"> pkt </w:t>
      </w:r>
      <w:r w:rsidRPr="00500724">
        <w:t>2</w:t>
      </w:r>
      <w:r w:rsidR="00143AA9">
        <w:t xml:space="preserve"> lit. </w:t>
      </w:r>
      <w:r w:rsidRPr="00500724">
        <w:t>f i g,</w:t>
      </w:r>
      <w:r w:rsidR="00143AA9">
        <w:t xml:space="preserve"> pkt </w:t>
      </w:r>
      <w:r w:rsidRPr="00500724">
        <w:t>3</w:t>
      </w:r>
      <w:r w:rsidR="00143AA9">
        <w:t xml:space="preserve"> lit. </w:t>
      </w:r>
      <w:r w:rsidRPr="00500724">
        <w:t>f i g,</w:t>
      </w:r>
      <w:r w:rsidR="00143AA9">
        <w:t xml:space="preserve"> pkt </w:t>
      </w:r>
      <w:r w:rsidRPr="00500724">
        <w:t>4</w:t>
      </w:r>
      <w:r w:rsidR="00143AA9">
        <w:t xml:space="preserve"> lit. </w:t>
      </w:r>
      <w:r w:rsidRPr="00500724">
        <w:t>f i g,</w:t>
      </w:r>
      <w:r w:rsidR="00143AA9">
        <w:t xml:space="preserve"> pkt </w:t>
      </w:r>
      <w:r w:rsidRPr="00500724">
        <w:t>5</w:t>
      </w:r>
      <w:r w:rsidR="00143AA9">
        <w:t xml:space="preserve"> lit. </w:t>
      </w:r>
      <w:r w:rsidRPr="00500724">
        <w:t>f i g,</w:t>
      </w:r>
      <w:r w:rsidR="00143AA9">
        <w:t xml:space="preserve"> pkt </w:t>
      </w:r>
      <w:r w:rsidRPr="00500724">
        <w:t>6</w:t>
      </w:r>
      <w:r w:rsidR="00143AA9">
        <w:t xml:space="preserve"> lit. </w:t>
      </w:r>
      <w:r w:rsidRPr="00500724">
        <w:t>f i g,</w:t>
      </w:r>
      <w:r w:rsidR="00143AA9">
        <w:t xml:space="preserve"> pkt </w:t>
      </w:r>
      <w:r w:rsidR="00143AA9" w:rsidRPr="00500724">
        <w:t>7</w:t>
      </w:r>
      <w:r w:rsidR="00143AA9">
        <w:t xml:space="preserve"> lit. </w:t>
      </w:r>
      <w:r w:rsidRPr="00500724">
        <w:t>f i g,</w:t>
      </w:r>
      <w:r w:rsidR="00143AA9">
        <w:t xml:space="preserve"> pkt </w:t>
      </w:r>
      <w:r w:rsidRPr="00500724">
        <w:t>8</w:t>
      </w:r>
      <w:r w:rsidR="00143AA9">
        <w:t xml:space="preserve"> lit. </w:t>
      </w:r>
      <w:r w:rsidRPr="00500724">
        <w:t>f i g oraz</w:t>
      </w:r>
      <w:r w:rsidR="00143AA9">
        <w:t xml:space="preserve"> pkt </w:t>
      </w:r>
      <w:r w:rsidRPr="00500724">
        <w:t>9</w:t>
      </w:r>
      <w:r w:rsidR="00143AA9">
        <w:t xml:space="preserve"> lit. </w:t>
      </w:r>
      <w:r w:rsidRPr="00500724">
        <w:t>f i g, nie może przekroczyć 15% maksymalnej kwoty środków finansowych przeznaczonych na realizację wszystkich zadań funduszu promocji w danym roku finansowym.</w:t>
      </w:r>
    </w:p>
    <w:p w:rsidR="00CD4F38" w:rsidRPr="00500724" w:rsidRDefault="00CD4F38" w:rsidP="00CD4F38">
      <w:pPr>
        <w:pStyle w:val="USTustnpkodeksu"/>
      </w:pPr>
      <w:r w:rsidRPr="00500724">
        <w:t>5. Minister właściwy do spraw rynków rolnych określi, w drodze rozporządzenia, szczegółowe warunki i tryb udzi</w:t>
      </w:r>
      <w:r w:rsidRPr="00500724">
        <w:t>e</w:t>
      </w:r>
      <w:r w:rsidRPr="00500724">
        <w:t>lania wsparcia finansowego, o którym mowa</w:t>
      </w:r>
      <w:r w:rsidR="00143AA9" w:rsidRPr="00500724">
        <w:t xml:space="preserve"> w</w:t>
      </w:r>
      <w:r w:rsidR="00143AA9">
        <w:t> ust. </w:t>
      </w:r>
      <w:r w:rsidRPr="00500724">
        <w:t>1, mając na względzie zapewnienie efektywnej realizacji celów fund</w:t>
      </w:r>
      <w:r w:rsidRPr="00500724">
        <w:t>u</w:t>
      </w:r>
      <w:r w:rsidRPr="00500724">
        <w:t>szy promocji określonych</w:t>
      </w:r>
      <w:r w:rsidR="00143AA9" w:rsidRPr="00500724">
        <w:t xml:space="preserve"> w</w:t>
      </w:r>
      <w:r w:rsidR="00143AA9">
        <w:t> art. </w:t>
      </w:r>
      <w:r w:rsidRPr="00500724">
        <w:t>2.</w:t>
      </w:r>
    </w:p>
    <w:p w:rsidR="00CD4F38" w:rsidRPr="00CD4F38" w:rsidRDefault="00CD4F38" w:rsidP="00143AA9">
      <w:pPr>
        <w:pStyle w:val="ARTartustawynprozporzdzenia"/>
        <w:keepNext/>
      </w:pPr>
      <w:r w:rsidRPr="00143AA9">
        <w:rPr>
          <w:rStyle w:val="Ppogrubienie"/>
        </w:rPr>
        <w:t>Art. 10.</w:t>
      </w:r>
      <w:r w:rsidRPr="00CD4F38">
        <w:t> Dla każdego z funduszy promocji tworzy się komisję zarządzającą, w skład której wchodzi 9 członków, przy czym komisja zarządzająca:</w:t>
      </w:r>
    </w:p>
    <w:p w:rsidR="00CD4F38" w:rsidRPr="00CD4F38" w:rsidRDefault="00CD4F38" w:rsidP="00143AA9">
      <w:pPr>
        <w:pStyle w:val="PKTpunkt"/>
        <w:keepNext/>
      </w:pPr>
      <w:r w:rsidRPr="00500724">
        <w:t>1)</w:t>
      </w:r>
      <w:r w:rsidRPr="00500724">
        <w:tab/>
        <w:t>Funduszu Promocji Mleka składa się z:</w:t>
      </w:r>
    </w:p>
    <w:p w:rsidR="00CD4F38" w:rsidRPr="00500724" w:rsidRDefault="00CD4F38" w:rsidP="00CD4F38">
      <w:pPr>
        <w:pStyle w:val="LITlitera"/>
      </w:pPr>
      <w:r w:rsidRPr="00500724">
        <w:t>a)</w:t>
      </w:r>
      <w:bookmarkStart w:id="4" w:name="_Ref434825654"/>
      <w:r>
        <w:rPr>
          <w:rStyle w:val="Odwoanieprzypisudolnego"/>
        </w:rPr>
        <w:footnoteReference w:id="12"/>
      </w:r>
      <w:bookmarkEnd w:id="4"/>
      <w:r>
        <w:rPr>
          <w:rStyle w:val="IGindeksgrny"/>
        </w:rPr>
        <w:t>)</w:t>
      </w:r>
      <w:r w:rsidRPr="00500724">
        <w:tab/>
        <w:t>4 członków reprezentujących producentów mleka, wybranych spośród kandydatów zgłoszonych przez ogóln</w:t>
      </w:r>
      <w:r w:rsidRPr="00500724">
        <w:t>o</w:t>
      </w:r>
      <w:r w:rsidRPr="00500724">
        <w:t>krajowe organizacje zrzeszające tych producentów,</w:t>
      </w:r>
    </w:p>
    <w:p w:rsidR="00CD4F38" w:rsidRPr="00500724" w:rsidRDefault="00CD4F38" w:rsidP="00CD4F38">
      <w:pPr>
        <w:pStyle w:val="LITlitera"/>
      </w:pPr>
      <w:r w:rsidRPr="00500724">
        <w:t>b)</w:t>
      </w:r>
      <w:r>
        <w:fldChar w:fldCharType="begin"/>
      </w:r>
      <w:r>
        <w:instrText xml:space="preserve"> NOTEREF _Ref434825654 \f \h </w:instrText>
      </w:r>
      <w:r>
        <w:fldChar w:fldCharType="separate"/>
      </w:r>
      <w:r w:rsidRPr="00280A9A">
        <w:rPr>
          <w:rStyle w:val="Odwoanieprzypisudolnego"/>
        </w:rPr>
        <w:t>12</w:t>
      </w:r>
      <w:r>
        <w:fldChar w:fldCharType="end"/>
      </w:r>
      <w:r>
        <w:rPr>
          <w:rStyle w:val="IGindeksgrny"/>
        </w:rPr>
        <w:t>)</w:t>
      </w:r>
      <w:r w:rsidRPr="00500724">
        <w:tab/>
        <w:t>4 członków reprezentujących pierwsze podmioty skupujące w rozumieniu</w:t>
      </w:r>
      <w:r w:rsidR="00143AA9">
        <w:t xml:space="preserve"> art. </w:t>
      </w:r>
      <w:r w:rsidRPr="00500724">
        <w:t>151 rozporządzenia</w:t>
      </w:r>
      <w:r w:rsidR="00143AA9">
        <w:t xml:space="preserve"> nr </w:t>
      </w:r>
      <w:r w:rsidRPr="00500724">
        <w:t>1308/201</w:t>
      </w:r>
      <w:r w:rsidR="00143AA9" w:rsidRPr="00500724">
        <w:t>3</w:t>
      </w:r>
      <w:r w:rsidR="00143AA9">
        <w:t xml:space="preserve"> i </w:t>
      </w:r>
      <w:r w:rsidRPr="00500724">
        <w:t>zakłady prowadzące działalność w zakresie przetwórstwa mleka, niebędące pierwszymi podmiotami skupuj</w:t>
      </w:r>
      <w:r w:rsidRPr="00500724">
        <w:t>ą</w:t>
      </w:r>
      <w:r w:rsidRPr="00500724">
        <w:t>cymi, wybranych spośród kandydatów zgłoszonych przez ogólnokrajowe organizacje zrzeszające zakłady prz</w:t>
      </w:r>
      <w:r w:rsidRPr="00500724">
        <w:t>e</w:t>
      </w:r>
      <w:r w:rsidRPr="00500724">
        <w:t>twórcze oraz pierwsze podmioty skupujące, niebędące zakładami przetwórczymi,</w:t>
      </w:r>
    </w:p>
    <w:p w:rsidR="00CD4F38" w:rsidRPr="00500724" w:rsidRDefault="00CD4F38" w:rsidP="00CD4F38">
      <w:pPr>
        <w:pStyle w:val="LITlitera"/>
      </w:pPr>
      <w:r w:rsidRPr="00500724">
        <w:t>c)</w:t>
      </w:r>
      <w:r w:rsidRPr="00500724">
        <w:tab/>
        <w:t>członka reprezentującego izby rolnicze, wybranego spośród kandydatów zgłoszonych przez Krajową Radę Izb Rolniczych;</w:t>
      </w:r>
    </w:p>
    <w:p w:rsidR="00CD4F38" w:rsidRPr="00CD4F38" w:rsidRDefault="00CD4F38" w:rsidP="00143AA9">
      <w:pPr>
        <w:pStyle w:val="PKTpunkt"/>
        <w:keepNext/>
      </w:pPr>
      <w:r w:rsidRPr="00500724">
        <w:t>2)</w:t>
      </w:r>
      <w:r w:rsidRPr="00500724">
        <w:tab/>
        <w:t>Funduszu Promocji Mięsa Wieprzowego składa się z: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4 członków reprezentujących podmioty prowadzące chów lub hodowlę świń, wybranych spośród kandydatów zgłoszonych przez ogólnokrajowe organizacje tych podmiotów,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4 członków reprezentujących zakłady prowadzące działalność w zakresie przetwórstwa mięsa oraz niebędących zakładami przetwórczymi przedsiębiorców prowadzących działalność gospodarczą w zakresie uboju świń, w</w:t>
      </w:r>
      <w:r w:rsidRPr="00500724">
        <w:t>y</w:t>
      </w:r>
      <w:r w:rsidRPr="00500724">
        <w:t>branych spośród kandydatów zgłoszonych przez ogólnokrajowe organizacje zrzeszające zakłady przetwórcze oraz niebędących zakładami przetwórczymi przedsiębiorców prowadzących działalność gospodarczą w zakresie uboju świń,</w:t>
      </w:r>
    </w:p>
    <w:p w:rsidR="00CD4F38" w:rsidRPr="00500724" w:rsidRDefault="00CD4F38" w:rsidP="00CD4F38">
      <w:pPr>
        <w:pStyle w:val="LITlitera"/>
      </w:pPr>
      <w:r w:rsidRPr="00500724">
        <w:t>c)</w:t>
      </w:r>
      <w:r w:rsidRPr="00500724">
        <w:tab/>
        <w:t>członka reprezentującego izby rolnicze, wybranego spośród kandydatów zgłoszonych przez Krajową Radę Izb Rolniczych;</w:t>
      </w:r>
    </w:p>
    <w:p w:rsidR="00CD4F38" w:rsidRPr="00CD4F38" w:rsidRDefault="00CD4F38" w:rsidP="00143AA9">
      <w:pPr>
        <w:pStyle w:val="PKTpunkt"/>
        <w:keepNext/>
      </w:pPr>
      <w:r w:rsidRPr="00500724">
        <w:t>3)</w:t>
      </w:r>
      <w:r w:rsidRPr="00500724">
        <w:tab/>
        <w:t>Funduszu Promocji Mięsa Wołowego składa się z: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4 członków reprezentujących podmioty prowadzące chów lub hodowlę bydła rzeźnego, wybranych spośród ka</w:t>
      </w:r>
      <w:r w:rsidRPr="00500724">
        <w:t>n</w:t>
      </w:r>
      <w:r w:rsidRPr="00500724">
        <w:t>dydatów zgłoszonych przez ogólnokrajowe organizacje tych podmiotów,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4 członków reprezentujących zakłady prowadzące działalność w zakresie przetwórstwa mięsa oraz niebędących zakładami przetwórczymi przedsiębiorców prowadzących działalność gospodarczą w zakresie uboju bydła, w</w:t>
      </w:r>
      <w:r w:rsidRPr="00500724">
        <w:t>y</w:t>
      </w:r>
      <w:r w:rsidRPr="00500724">
        <w:t>branych spośród kandydatów zgłoszonych przez ogólnokrajowe organizacje zrzeszające zakłady przetwórcze oraz niebędących zakładami przetwórczymi przedsiębiorców prowadzących działalność gospodarczą w zakresie uboju bydła,</w:t>
      </w:r>
    </w:p>
    <w:p w:rsidR="00CD4F38" w:rsidRPr="00500724" w:rsidRDefault="00CD4F38" w:rsidP="00CD4F38">
      <w:pPr>
        <w:pStyle w:val="LITlitera"/>
      </w:pPr>
      <w:r w:rsidRPr="00500724">
        <w:t>c)</w:t>
      </w:r>
      <w:r w:rsidRPr="00500724">
        <w:tab/>
        <w:t>członka reprezentującego izby rolnicze, wybranego spośród kandydatów zgłoszonych przez Krajową Radę Izb Rolniczych;</w:t>
      </w:r>
    </w:p>
    <w:p w:rsidR="00CD4F38" w:rsidRPr="00CD4F38" w:rsidRDefault="00CD4F38" w:rsidP="00143AA9">
      <w:pPr>
        <w:pStyle w:val="PKTpunkt"/>
        <w:keepNext/>
      </w:pPr>
      <w:r w:rsidRPr="00500724">
        <w:t>4)</w:t>
      </w:r>
      <w:r w:rsidRPr="00500724">
        <w:tab/>
        <w:t>Fundusz Promocji Mięsa Końskiego składa się z: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4 członków reprezentujących podmioty prowadzące chów lub hodowlę koni rzeźnych, wybranych spośród ka</w:t>
      </w:r>
      <w:r w:rsidRPr="00500724">
        <w:t>n</w:t>
      </w:r>
      <w:r w:rsidRPr="00500724">
        <w:t>dydatów zgłoszonych przez ogólnokrajowe organizacje tych podmiotów,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4 członków reprezentujących zakłady prowadzące działalność w zakresie przetwórstwa mięsa oraz niebędących zakładami przetwórczymi przedsiębiorców prowadzących działalność gospodarczą w zakresie uboju koni w</w:t>
      </w:r>
      <w:r w:rsidRPr="00500724">
        <w:t>y</w:t>
      </w:r>
      <w:r w:rsidRPr="00500724">
        <w:t>branych spośród kandydatów zgłoszonych przez ogólnokrajowe organizacje zrzeszające zakłady przetwórcze oraz niebędących zakładami przetwórczymi przedsiębiorców prowadzących działalność gospodarczą w zakresie uboju koni,</w:t>
      </w:r>
    </w:p>
    <w:p w:rsidR="00CD4F38" w:rsidRPr="00500724" w:rsidRDefault="00CD4F38" w:rsidP="00CD4F38">
      <w:pPr>
        <w:pStyle w:val="LITlitera"/>
      </w:pPr>
      <w:r w:rsidRPr="00500724">
        <w:t>c)</w:t>
      </w:r>
      <w:r w:rsidRPr="00500724">
        <w:tab/>
        <w:t>członka reprezentującego izby rolnicze, wybranego spośród kandydatów zgłoszonych pr</w:t>
      </w:r>
      <w:r>
        <w:t>zez Krajową Radę Izb Rolniczych;</w:t>
      </w:r>
    </w:p>
    <w:p w:rsidR="00CD4F38" w:rsidRPr="00CD4F38" w:rsidRDefault="00CD4F38" w:rsidP="00143AA9">
      <w:pPr>
        <w:pStyle w:val="PKTpunkt"/>
        <w:keepNext/>
      </w:pPr>
      <w:r w:rsidRPr="00500724">
        <w:t>5)</w:t>
      </w:r>
      <w:r w:rsidRPr="00500724">
        <w:tab/>
        <w:t>Funduszu Promocji Mięsa Owczego składa się z: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4 członków reprezentujących podmioty prowadzące chów lub hodowlę owiec, wybranych spośród kandydatów zgłoszonych przez ogólnokrajowe organizacje tych podmiotów,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4 członków reprezentujących zakłady prowadzące działalność w zakresie przetwórstwa mięsa oraz niebędących zakładami przetwórczymi przedsiębiorców prowadzących działalność gospodarczą w zakresie uboju owiec, w</w:t>
      </w:r>
      <w:r w:rsidRPr="00500724">
        <w:t>y</w:t>
      </w:r>
      <w:r w:rsidRPr="00500724">
        <w:t>branych spośród kandydatów zgłoszonych przez ogólnokrajowe organizacje zrzeszające zakłady przetwórcze oraz niebędących zakładami przetwórczymi przedsiębiorców prowadzących działalność gospodarczą w zakresie uboju owiec,</w:t>
      </w:r>
    </w:p>
    <w:p w:rsidR="00CD4F38" w:rsidRPr="00500724" w:rsidRDefault="00CD4F38" w:rsidP="00CD4F38">
      <w:pPr>
        <w:pStyle w:val="LITlitera"/>
      </w:pPr>
      <w:r w:rsidRPr="00500724">
        <w:t>c)</w:t>
      </w:r>
      <w:r w:rsidRPr="00500724">
        <w:tab/>
        <w:t>członka reprezentującego izby rolnicze, wybranego spośród kandydatów zgłoszonych pr</w:t>
      </w:r>
      <w:r>
        <w:t>zez Krajową Radę Izb Rolniczych;</w:t>
      </w:r>
    </w:p>
    <w:p w:rsidR="00CD4F38" w:rsidRPr="00CD4F38" w:rsidRDefault="00CD4F38" w:rsidP="00143AA9">
      <w:pPr>
        <w:pStyle w:val="PKTpunkt"/>
        <w:keepNext/>
      </w:pPr>
      <w:r w:rsidRPr="00500724">
        <w:t>6)</w:t>
      </w:r>
      <w:r w:rsidRPr="00500724">
        <w:tab/>
        <w:t>Funduszu Promocji Ziarna Zbóż i Przetworów Zbożowych składa się z: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4 członków reprezentujących producentów zbóż, powołanych spośród kandydatów zgłoszonych przez ogóln</w:t>
      </w:r>
      <w:r w:rsidRPr="00500724">
        <w:t>o</w:t>
      </w:r>
      <w:r w:rsidRPr="00500724">
        <w:t>krajowe organizacje tych producentów,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4 członków reprezentujących zakłady przetwórcze zbóż oraz niebędące zakładami przetwórczymi podmioty sk</w:t>
      </w:r>
      <w:r w:rsidRPr="00500724">
        <w:t>u</w:t>
      </w:r>
      <w:r w:rsidRPr="00500724">
        <w:t>pujące zboża, wybranych spośród kandydatów zgłoszonych przez ogólnokrajowe organizacje zrzeszające zakł</w:t>
      </w:r>
      <w:r w:rsidRPr="00500724">
        <w:t>a</w:t>
      </w:r>
      <w:r w:rsidRPr="00500724">
        <w:t>dy przetwórcze zbóż oraz niebędące zakładami przetwórczymi podmioty skupujące zboża,</w:t>
      </w:r>
    </w:p>
    <w:p w:rsidR="00CD4F38" w:rsidRPr="00500724" w:rsidRDefault="00CD4F38" w:rsidP="00CD4F38">
      <w:pPr>
        <w:pStyle w:val="LITlitera"/>
      </w:pPr>
      <w:r w:rsidRPr="00500724">
        <w:t>c)</w:t>
      </w:r>
      <w:r w:rsidRPr="00500724">
        <w:tab/>
        <w:t>członka reprezentującego izby rolnicze, wybranego spośród kandydatów zgłoszonych przez Krajową Radę Izb Rolniczych;</w:t>
      </w:r>
    </w:p>
    <w:p w:rsidR="00CD4F38" w:rsidRPr="00CD4F38" w:rsidRDefault="00CD4F38" w:rsidP="00143AA9">
      <w:pPr>
        <w:pStyle w:val="PKTpunkt"/>
        <w:keepNext/>
      </w:pPr>
      <w:r w:rsidRPr="00500724">
        <w:t>7)</w:t>
      </w:r>
      <w:r w:rsidRPr="00500724">
        <w:tab/>
        <w:t>Funduszu Promocji Owoców i Warzyw składa się z: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4 członków reprezentujących producentów owoców lub warzyw, wybranych spośród kandydatów zgłoszonych przez ogólnokrajowe organizacje tych producentów,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4 członków reprezentujących zakłady przetwórcze owoców lub warzyw oraz niebędące zakładami przetwórcz</w:t>
      </w:r>
      <w:r w:rsidRPr="00500724">
        <w:t>y</w:t>
      </w:r>
      <w:r w:rsidRPr="00500724">
        <w:t>mi podmioty skupujące owoce lub warzywa, wybranych spośród kandydatów zgłoszonych przez ogólnokrajowe organizacje zrzeszające zakłady przetwórcze owoców lub warzyw oraz niebędące zakładami przetwórczymi podmioty skupujące owoce lub warzywa,</w:t>
      </w:r>
    </w:p>
    <w:p w:rsidR="00CD4F38" w:rsidRPr="00500724" w:rsidRDefault="00CD4F38" w:rsidP="00CD4F38">
      <w:pPr>
        <w:pStyle w:val="LITlitera"/>
      </w:pPr>
      <w:r w:rsidRPr="00500724">
        <w:t>c)</w:t>
      </w:r>
      <w:r w:rsidRPr="00500724">
        <w:tab/>
        <w:t>członka reprezentującego izby rolnicze, wybranego spośród kandydatów zgłoszonych przez Krajową Radę Izb Rolniczych;</w:t>
      </w:r>
    </w:p>
    <w:p w:rsidR="00CD4F38" w:rsidRPr="00CD4F38" w:rsidRDefault="00CD4F38" w:rsidP="00143AA9">
      <w:pPr>
        <w:pStyle w:val="PKTpunkt"/>
        <w:keepNext/>
      </w:pPr>
      <w:r w:rsidRPr="00500724">
        <w:t>8)</w:t>
      </w:r>
      <w:r w:rsidRPr="00500724">
        <w:tab/>
        <w:t>Funduszu Promocji Mięsa Drobiowego składa się z: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4 członków reprezentujących podmioty prowadzące chów lub hodowlę drobiu rzeźnego, wybranych spośród kandydatów zgłoszonych przez ogólnokrajowe organizacje tych podmiotów,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4 członków reprezentujących zakłady prowadzące działalność w zakresie przetwórstwa mięsa drobiowego oraz przedsiębiorców prowadzących działalność gospodarczą w zakresie uboju drobiu, nieprowadzących działalności w zakresie przetwórstwa mięsa drobiowego, wybranych spośród kandydatów zgłoszonych przez ogólnokrajowe organizacje zrzeszające zakłady prowadzące działalność w zakresie przetwórstwa mięsa drobiowego oraz prze</w:t>
      </w:r>
      <w:r w:rsidRPr="00500724">
        <w:t>d</w:t>
      </w:r>
      <w:r w:rsidRPr="00500724">
        <w:t>siębiorców prowadzących działalność w zakresie uboju drobiu, nieprowadzących działalności w zakresie prz</w:t>
      </w:r>
      <w:r w:rsidRPr="00500724">
        <w:t>e</w:t>
      </w:r>
      <w:r w:rsidRPr="00500724">
        <w:t>twórstwa mięsa drobiowego,</w:t>
      </w:r>
    </w:p>
    <w:p w:rsidR="00CD4F38" w:rsidRPr="00500724" w:rsidRDefault="00CD4F38" w:rsidP="00CD4F38">
      <w:pPr>
        <w:pStyle w:val="LITlitera"/>
      </w:pPr>
      <w:r w:rsidRPr="00500724">
        <w:t>c)</w:t>
      </w:r>
      <w:r w:rsidRPr="00500724">
        <w:tab/>
        <w:t>członka reprezentującego izby rolnicze, wybranego spośród kandydatów zgłoszonych przez Krajową Radę Izb Rolniczych;</w:t>
      </w:r>
    </w:p>
    <w:p w:rsidR="00CD4F38" w:rsidRPr="00CD4F38" w:rsidRDefault="00CD4F38" w:rsidP="00143AA9">
      <w:pPr>
        <w:pStyle w:val="PKTpunkt"/>
        <w:keepNext/>
      </w:pPr>
      <w:r w:rsidRPr="00500724">
        <w:t>9)</w:t>
      </w:r>
      <w:r w:rsidRPr="00500724">
        <w:tab/>
        <w:t>Funduszu Promocji Ryb składa się z: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4 członków reprezentujących podmioty prowadzące działalność w zakresie połowu ryb śródlądowych lub mo</w:t>
      </w:r>
      <w:r w:rsidRPr="00500724">
        <w:t>r</w:t>
      </w:r>
      <w:r w:rsidRPr="00500724">
        <w:t>skich oraz chowu lub hodowli ryb, wybranych spośród kandydatów zgłoszonych przez ogólnokrajowe organiz</w:t>
      </w:r>
      <w:r w:rsidRPr="00500724">
        <w:t>a</w:t>
      </w:r>
      <w:r w:rsidRPr="00500724">
        <w:t>cje tych podmiotów,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4 członków reprezentujących zakłady przetwórcze ryb oraz niebędące zakładami przetwórczymi podmioty sk</w:t>
      </w:r>
      <w:r w:rsidRPr="00500724">
        <w:t>u</w:t>
      </w:r>
      <w:r w:rsidRPr="00500724">
        <w:t>pujące ryby, wybranych spośród kandydatów zgłoszonych przez ogólnokrajowe organizacje zrzeszające zakłady przetwórcze ryb oraz niebędące zakładami przetwórczymi podmioty skupujące ryby,</w:t>
      </w:r>
    </w:p>
    <w:p w:rsidR="00CD4F38" w:rsidRPr="00500724" w:rsidRDefault="00CD4F38" w:rsidP="00CD4F38">
      <w:pPr>
        <w:pStyle w:val="LITlitera"/>
      </w:pPr>
      <w:r w:rsidRPr="00500724">
        <w:t>c)</w:t>
      </w:r>
      <w:r w:rsidRPr="00500724">
        <w:tab/>
        <w:t>członka reprezentującego izby rolnicze, wybranego spośród kandydatów zgłoszonych przez Krajową Radę Izb Rolniczych.</w:t>
      </w:r>
    </w:p>
    <w:p w:rsidR="00CD4F38" w:rsidRPr="00500724" w:rsidRDefault="00CD4F38" w:rsidP="00CD4F38">
      <w:pPr>
        <w:pStyle w:val="ARTartustawynprozporzdzenia"/>
      </w:pPr>
      <w:r w:rsidRPr="00143AA9">
        <w:rPr>
          <w:rStyle w:val="Ppogrubienie"/>
        </w:rPr>
        <w:t>Art. 11.</w:t>
      </w:r>
      <w:r w:rsidRPr="00500724">
        <w:t> 1. Członków komisji zarządzających powołuje i odwołuje minister właściwy do spraw rynków rolnych.</w:t>
      </w:r>
    </w:p>
    <w:p w:rsidR="00CD4F38" w:rsidRPr="00500724" w:rsidRDefault="00CD4F38" w:rsidP="00CD4F38">
      <w:pPr>
        <w:pStyle w:val="USTustnpkodeksu"/>
      </w:pPr>
      <w:r w:rsidRPr="00500724">
        <w:t>2. W skład komisji zarządzającej powołuje się osobę, która nie została skazana prawomocnym wyrokiem za umyślne przestępstwo przeciwko mieniu, wiarygodności dokumentów, obrotowi pieniędzmi i papierami wartościowymi, obrotowi gospodarczemu lub za umyślne przestępstwo skarbowe.</w:t>
      </w:r>
    </w:p>
    <w:p w:rsidR="00CD4F38" w:rsidRPr="00500724" w:rsidRDefault="00CD4F38" w:rsidP="00CD4F38">
      <w:pPr>
        <w:pStyle w:val="USTustnpkodeksu"/>
      </w:pPr>
      <w:r w:rsidRPr="00500724">
        <w:t>3. Kadencja członków komisji zarządzających trwa 4 lata, licząc od dnia ich powołania.</w:t>
      </w:r>
    </w:p>
    <w:p w:rsidR="00CD4F38" w:rsidRPr="00500724" w:rsidRDefault="00CD4F38" w:rsidP="00CD4F38">
      <w:pPr>
        <w:pStyle w:val="USTustnpkodeksu"/>
      </w:pPr>
      <w:r w:rsidRPr="00500724">
        <w:t>4. Członkowie komisji zarządzających wykonują swoje obowiązki do dnia powołania ich następców.</w:t>
      </w:r>
    </w:p>
    <w:p w:rsidR="00CD4F38" w:rsidRPr="00CD4F38" w:rsidRDefault="00CD4F38" w:rsidP="00143AA9">
      <w:pPr>
        <w:pStyle w:val="USTustnpkodeksu"/>
        <w:keepNext/>
      </w:pPr>
      <w:r w:rsidRPr="00500724">
        <w:t>5. Minister właściwy do spraw rynków rolnych odwołuje członka komisji zarządzającej:</w:t>
      </w:r>
    </w:p>
    <w:p w:rsidR="00CD4F38" w:rsidRPr="00500724" w:rsidRDefault="00CD4F38" w:rsidP="00CD4F38">
      <w:pPr>
        <w:pStyle w:val="PKTpunkt"/>
      </w:pPr>
      <w:r w:rsidRPr="00500724">
        <w:t>1)</w:t>
      </w:r>
      <w:r w:rsidRPr="00500724">
        <w:tab/>
        <w:t>na wniosek organizacji, która zgłosiła jego kandydaturę;</w:t>
      </w:r>
    </w:p>
    <w:p w:rsidR="00CD4F38" w:rsidRPr="00500724" w:rsidRDefault="00CD4F38" w:rsidP="00CD4F38">
      <w:pPr>
        <w:pStyle w:val="PKTpunkt"/>
      </w:pPr>
      <w:r w:rsidRPr="00500724">
        <w:t>2)</w:t>
      </w:r>
      <w:r w:rsidRPr="00500724">
        <w:tab/>
        <w:t>w przypadku jego rezygnacji.</w:t>
      </w:r>
    </w:p>
    <w:p w:rsidR="00CD4F38" w:rsidRPr="00500724" w:rsidRDefault="00CD4F38" w:rsidP="00CD4F38">
      <w:pPr>
        <w:pStyle w:val="USTustnpkodeksu"/>
      </w:pPr>
      <w:r w:rsidRPr="00500724">
        <w:t>6. Członkostwo w komisji zarządzającej wygasa, jeżeli członek komisji zarządzającej zmarł lub został skazany za przestępstwo, o którym mowa</w:t>
      </w:r>
      <w:r w:rsidR="00143AA9" w:rsidRPr="00500724">
        <w:t xml:space="preserve"> w</w:t>
      </w:r>
      <w:r w:rsidR="00143AA9">
        <w:t> ust. </w:t>
      </w:r>
      <w:r w:rsidRPr="00500724">
        <w:t>2. Stwierdzenia wygaśnięcia członkostwa w komisji zarządzającej w przypadku członka, skazanego prawomocnym wyrokiem za przestępstwo, o którym mowa</w:t>
      </w:r>
      <w:r w:rsidR="00143AA9" w:rsidRPr="00500724">
        <w:t xml:space="preserve"> w</w:t>
      </w:r>
      <w:r w:rsidR="00143AA9">
        <w:t> ust. </w:t>
      </w:r>
      <w:r w:rsidRPr="00500724">
        <w:t>2, dokonuje, na wniosek komisji zarządzającej danego funduszu promocji, minister właściwy do spraw rynków rolnych.</w:t>
      </w:r>
    </w:p>
    <w:p w:rsidR="00CD4F38" w:rsidRPr="00500724" w:rsidRDefault="00CD4F38" w:rsidP="00CD4F38">
      <w:pPr>
        <w:pStyle w:val="USTustnpkodeksu"/>
      </w:pPr>
      <w:r w:rsidRPr="00500724">
        <w:t>7. Jeżeli członek komisji zarządzającej został odwołany albo wygasło jego członkostwo, minister właściwy do spraw rynków rolnych dokonuje w to miejsce powołania uzupełniającego spośród kandydatów zgłoszonych przez organizację, która zgłosiła kandydaturę odwołanego członka lub członka, którego członkostwo wygasło.</w:t>
      </w:r>
    </w:p>
    <w:p w:rsidR="00CD4F38" w:rsidRPr="00500724" w:rsidRDefault="00CD4F38" w:rsidP="00CD4F38">
      <w:pPr>
        <w:pStyle w:val="USTustnpkodeksu"/>
      </w:pPr>
      <w:r w:rsidRPr="00500724">
        <w:t>8. Kadencja członka komisji zarządzającej powołanego w drodze powołania uzupełniającego upływa wraz z kadencją członka, o którym mowa</w:t>
      </w:r>
      <w:r w:rsidR="00143AA9" w:rsidRPr="00500724">
        <w:t xml:space="preserve"> w</w:t>
      </w:r>
      <w:r w:rsidR="00143AA9">
        <w:t> ust. </w:t>
      </w:r>
      <w:r w:rsidR="00143AA9" w:rsidRPr="00500724">
        <w:t>5</w:t>
      </w:r>
      <w:r w:rsidR="00143AA9">
        <w:t xml:space="preserve"> lub</w:t>
      </w:r>
      <w:r w:rsidRPr="00500724">
        <w:t xml:space="preserve"> 6.</w:t>
      </w:r>
    </w:p>
    <w:p w:rsidR="00CD4F38" w:rsidRPr="00500724" w:rsidRDefault="00CD4F38" w:rsidP="00CD4F38">
      <w:pPr>
        <w:pStyle w:val="USTustnpkodeksu"/>
      </w:pPr>
      <w:r w:rsidRPr="00500724">
        <w:t>9. Komisja zarządzająca działa na podstawie regulaminu określającego w szczególności sposób reprezentowania tej komisji, częstotliwość i tryb zwoływania jej posiedzeń oraz tryb podejmowania przez nią uchwał.</w:t>
      </w:r>
    </w:p>
    <w:p w:rsidR="00CD4F38" w:rsidRPr="00500724" w:rsidRDefault="00CD4F38" w:rsidP="00CD4F38">
      <w:pPr>
        <w:pStyle w:val="USTustnpkodeksu"/>
      </w:pPr>
      <w:r w:rsidRPr="00500724">
        <w:t>10. Minister właściwy do spraw rynków rolnych określi, w drodze rozporządzenia, tryb zgłaszania przez ogólnokr</w:t>
      </w:r>
      <w:r w:rsidRPr="00500724">
        <w:t>a</w:t>
      </w:r>
      <w:r w:rsidRPr="00500724">
        <w:t>jowe organizacje, o których mowa</w:t>
      </w:r>
      <w:r w:rsidR="00143AA9" w:rsidRPr="00500724">
        <w:t xml:space="preserve"> w</w:t>
      </w:r>
      <w:r w:rsidR="00143AA9">
        <w:t> art. </w:t>
      </w:r>
      <w:r w:rsidRPr="00500724">
        <w:t>10, kandydatów na członków komisji zarządzających oraz sposób ich wyboru, mając na uwadze zapewnienie reprezentatywności tych komisji oraz powołanie do ich składu osób o doświadczeniu w zakresie danej branży.</w:t>
      </w:r>
    </w:p>
    <w:p w:rsidR="00CD4F38" w:rsidRPr="00CD4F38" w:rsidRDefault="00CD4F38" w:rsidP="00143AA9">
      <w:pPr>
        <w:pStyle w:val="ARTartustawynprozporzdzenia"/>
        <w:keepNext/>
      </w:pPr>
      <w:r w:rsidRPr="00143AA9">
        <w:rPr>
          <w:rStyle w:val="Ppogrubienie"/>
        </w:rPr>
        <w:t>Art. 12.</w:t>
      </w:r>
      <w:r w:rsidRPr="00CD4F38">
        <w:t> 1. Do zadań komisji zarządzających należy:</w:t>
      </w:r>
    </w:p>
    <w:p w:rsidR="00CD4F38" w:rsidRPr="00500724" w:rsidRDefault="00CD4F38" w:rsidP="00CD4F38">
      <w:pPr>
        <w:pStyle w:val="PKTpunkt"/>
      </w:pPr>
      <w:r w:rsidRPr="00500724">
        <w:t>1)</w:t>
      </w:r>
      <w:r w:rsidRPr="00500724">
        <w:tab/>
        <w:t>reprezentowanie interesów branż, których dotyczą fundusze promocji, wobec ministra właściwego do spraw rynków rolnych, innych organów administracji publicznej oraz Prezesa Agencji w zakresie zarządzania funduszem promocji właściwym dla danej branży;</w:t>
      </w:r>
    </w:p>
    <w:p w:rsidR="00CD4F38" w:rsidRPr="00500724" w:rsidRDefault="00CD4F38" w:rsidP="00CD4F38">
      <w:pPr>
        <w:pStyle w:val="PKTpunkt"/>
      </w:pPr>
      <w:r w:rsidRPr="00500724">
        <w:t>2)</w:t>
      </w:r>
      <w:r w:rsidRPr="00500724">
        <w:tab/>
        <w:t>ustalanie zasad gospodarowania środkami finansowymi danego funduszu promocji określających w szczególności szczegółowe warunki i tryb przedkładania propozycji programów promocyjnych i informacyjnych, o których mowa</w:t>
      </w:r>
      <w:r w:rsidR="00143AA9" w:rsidRPr="00500724">
        <w:t xml:space="preserve"> w</w:t>
      </w:r>
      <w:r w:rsidR="00143AA9">
        <w:t> art. </w:t>
      </w:r>
      <w:r w:rsidRPr="00500724">
        <w:t>9</w:t>
      </w:r>
      <w:r w:rsidR="00143AA9">
        <w:t xml:space="preserve"> ust. </w:t>
      </w:r>
      <w:r w:rsidRPr="00500724">
        <w:t>1</w:t>
      </w:r>
      <w:r w:rsidR="00143AA9">
        <w:t xml:space="preserve"> pkt </w:t>
      </w:r>
      <w:r w:rsidR="00143AA9" w:rsidRPr="00500724">
        <w:t>1</w:t>
      </w:r>
      <w:r w:rsidR="00143AA9">
        <w:t xml:space="preserve"> i </w:t>
      </w:r>
      <w:r w:rsidRPr="00500724">
        <w:t>2;</w:t>
      </w:r>
    </w:p>
    <w:p w:rsidR="00CD4F38" w:rsidRPr="00500724" w:rsidRDefault="00CD4F38" w:rsidP="00CD4F38">
      <w:pPr>
        <w:pStyle w:val="PKTpunkt"/>
      </w:pPr>
      <w:r w:rsidRPr="00500724">
        <w:t>3)</w:t>
      </w:r>
      <w:r w:rsidRPr="00500724">
        <w:tab/>
        <w:t>ustalenie planu finansowego danego funduszu promocji w zakresie realizacji celów, o których mowa</w:t>
      </w:r>
      <w:r w:rsidR="00143AA9" w:rsidRPr="00500724">
        <w:t xml:space="preserve"> w</w:t>
      </w:r>
      <w:r w:rsidR="00143AA9">
        <w:t> art. </w:t>
      </w:r>
      <w:r w:rsidRPr="00500724">
        <w:t>2;</w:t>
      </w:r>
    </w:p>
    <w:p w:rsidR="00CD4F38" w:rsidRPr="00500724" w:rsidRDefault="00CD4F38" w:rsidP="00CD4F38">
      <w:pPr>
        <w:pStyle w:val="PKTpunkt"/>
      </w:pPr>
      <w:r w:rsidRPr="00500724">
        <w:t>4)</w:t>
      </w:r>
      <w:r w:rsidRPr="00500724">
        <w:tab/>
        <w:t>sporządzenie sprawozdania rzeczowego danego funduszu promocji;</w:t>
      </w:r>
    </w:p>
    <w:p w:rsidR="00CD4F38" w:rsidRPr="00500724" w:rsidRDefault="00CD4F38" w:rsidP="00CD4F38">
      <w:pPr>
        <w:pStyle w:val="PKTpunkt"/>
      </w:pPr>
      <w:r w:rsidRPr="00500724">
        <w:t>5)</w:t>
      </w:r>
      <w:r w:rsidRPr="00500724">
        <w:tab/>
        <w:t>uchwalenie regulaminu danej komisji.</w:t>
      </w:r>
    </w:p>
    <w:p w:rsidR="00CD4F38" w:rsidRPr="00500724" w:rsidRDefault="00CD4F38" w:rsidP="00CD4F38">
      <w:pPr>
        <w:pStyle w:val="USTustnpkodeksu"/>
      </w:pPr>
      <w:r w:rsidRPr="00500724">
        <w:t>2. Rozstrzygnięcia komisji zarządzającej zapadają w formie uchwał.</w:t>
      </w:r>
    </w:p>
    <w:p w:rsidR="00CD4F38" w:rsidRPr="00500724" w:rsidRDefault="00CD4F38" w:rsidP="00CD4F38">
      <w:pPr>
        <w:pStyle w:val="USTustnpkodeksu"/>
      </w:pPr>
      <w:r w:rsidRPr="00500724">
        <w:t>3. Komisje zarządzające mogą ustalić, jakie zadania będą wspólnie finansowane ze środków poszczególnych fund</w:t>
      </w:r>
      <w:r w:rsidRPr="00500724">
        <w:t>u</w:t>
      </w:r>
      <w:r w:rsidRPr="00500724">
        <w:t>szy promocji.</w:t>
      </w:r>
    </w:p>
    <w:p w:rsidR="00CD4F38" w:rsidRPr="00CD4F38" w:rsidRDefault="00CD4F38" w:rsidP="00143AA9">
      <w:pPr>
        <w:pStyle w:val="ARTartustawynprozporzdzenia"/>
        <w:keepNext/>
      </w:pPr>
      <w:r w:rsidRPr="00143AA9">
        <w:rPr>
          <w:rStyle w:val="Ppogrubienie"/>
        </w:rPr>
        <w:t>Art. 13.</w:t>
      </w:r>
      <w:r w:rsidRPr="00CD4F38">
        <w:t> 1. Komisje zarządzające przekazują ministrowi właściwemu do spraw rynków rolnych:</w:t>
      </w:r>
    </w:p>
    <w:p w:rsidR="00CD4F38" w:rsidRPr="00500724" w:rsidRDefault="00CD4F38" w:rsidP="00CD4F38">
      <w:pPr>
        <w:pStyle w:val="PKTpunkt"/>
      </w:pPr>
      <w:r w:rsidRPr="00500724">
        <w:t>1)</w:t>
      </w:r>
      <w:r w:rsidRPr="00500724">
        <w:tab/>
        <w:t>regulamin danej komisji;</w:t>
      </w:r>
    </w:p>
    <w:p w:rsidR="00CD4F38" w:rsidRPr="00500724" w:rsidRDefault="00CD4F38" w:rsidP="00CD4F38">
      <w:pPr>
        <w:pStyle w:val="PKTpunkt"/>
      </w:pPr>
      <w:r w:rsidRPr="00500724">
        <w:t>2)</w:t>
      </w:r>
      <w:r w:rsidRPr="00500724">
        <w:tab/>
        <w:t>zasady gospodarowania środkami finansowymi danego funduszu promocji i plany finansowe danego funduszu pr</w:t>
      </w:r>
      <w:r w:rsidRPr="00500724">
        <w:t>o</w:t>
      </w:r>
      <w:r w:rsidRPr="00500724">
        <w:t>mocji w zakresie realizacji celów, o których mowa</w:t>
      </w:r>
      <w:r w:rsidR="00143AA9" w:rsidRPr="00500724">
        <w:t xml:space="preserve"> w</w:t>
      </w:r>
      <w:r w:rsidR="00143AA9">
        <w:t> art. </w:t>
      </w:r>
      <w:r w:rsidRPr="00500724">
        <w:t>2;</w:t>
      </w:r>
    </w:p>
    <w:p w:rsidR="00CD4F38" w:rsidRPr="00500724" w:rsidRDefault="00CD4F38" w:rsidP="00CD4F38">
      <w:pPr>
        <w:pStyle w:val="PKTpunkt"/>
      </w:pPr>
      <w:r w:rsidRPr="00500724">
        <w:t>3)</w:t>
      </w:r>
      <w:r w:rsidRPr="00500724">
        <w:tab/>
        <w:t>sprawozdania rzeczowe i sprawozdania z wykonania planu finansowego funduszy promocji.</w:t>
      </w:r>
    </w:p>
    <w:p w:rsidR="00CD4F38" w:rsidRPr="00500724" w:rsidRDefault="00CD4F38" w:rsidP="00CD4F38">
      <w:pPr>
        <w:pStyle w:val="USTustnpkodeksu"/>
      </w:pPr>
      <w:r w:rsidRPr="00500724">
        <w:t>2. Dokumenty, o których mowa</w:t>
      </w:r>
      <w:r w:rsidR="00143AA9" w:rsidRPr="00500724">
        <w:t xml:space="preserve"> w</w:t>
      </w:r>
      <w:r w:rsidR="00143AA9">
        <w:t> art. </w:t>
      </w:r>
      <w:r w:rsidRPr="00500724">
        <w:t>4</w:t>
      </w:r>
      <w:r w:rsidR="00143AA9">
        <w:t xml:space="preserve"> ust. </w:t>
      </w:r>
      <w:r w:rsidRPr="00500724">
        <w:t>1</w:t>
      </w:r>
      <w:r w:rsidR="00143AA9">
        <w:t xml:space="preserve"> pkt </w:t>
      </w:r>
      <w:r w:rsidR="00143AA9" w:rsidRPr="00500724">
        <w:t>3</w:t>
      </w:r>
      <w:r w:rsidR="00143AA9">
        <w:t xml:space="preserve"> oraz art. </w:t>
      </w:r>
      <w:r w:rsidRPr="00500724">
        <w:t>12</w:t>
      </w:r>
      <w:r w:rsidR="00143AA9">
        <w:t xml:space="preserve"> ust. </w:t>
      </w:r>
      <w:r w:rsidRPr="00500724">
        <w:t>1</w:t>
      </w:r>
      <w:r w:rsidR="00143AA9">
        <w:t xml:space="preserve"> pkt </w:t>
      </w:r>
      <w:r w:rsidRPr="00500724">
        <w:t>2–4, są udostępniane przez Prezesa Agencji w Biuletynie Informacji Publicznej Agencji.</w:t>
      </w:r>
    </w:p>
    <w:p w:rsidR="00CD4F38" w:rsidRPr="00CD4F38" w:rsidRDefault="00CD4F38" w:rsidP="00143AA9">
      <w:pPr>
        <w:pStyle w:val="ARTartustawynprozporzdzenia"/>
        <w:keepNext/>
      </w:pPr>
      <w:r w:rsidRPr="00143AA9">
        <w:rPr>
          <w:rStyle w:val="Ppogrubienie"/>
        </w:rPr>
        <w:t>Art. 14.</w:t>
      </w:r>
      <w:r w:rsidRPr="00CD4F38">
        <w:t> Na potrzeby realizacji przez Agencję zadań w ramach funduszy promocji są udostępniane następujące i</w:t>
      </w:r>
      <w:r w:rsidRPr="00CD4F38">
        <w:t>n</w:t>
      </w:r>
      <w:r w:rsidRPr="00CD4F38">
        <w:t>formacje:</w:t>
      </w:r>
    </w:p>
    <w:p w:rsidR="00CD4F38" w:rsidRPr="00CD4F38" w:rsidRDefault="00CD4F38" w:rsidP="00143AA9">
      <w:pPr>
        <w:pStyle w:val="PKTpunkt"/>
        <w:keepNext/>
      </w:pPr>
      <w:r w:rsidRPr="00500724">
        <w:t>1)</w:t>
      </w:r>
      <w:r w:rsidRPr="00500724">
        <w:tab/>
        <w:t>z Krajowego Rejestru Sądowego utworzonego ustawą z dnia 20 sierpnia 1997 r. o Krajowym Rejestrze Sądowym (</w:t>
      </w:r>
      <w:r w:rsidR="00143AA9">
        <w:t>Dz. U.</w:t>
      </w:r>
      <w:r w:rsidRPr="00500724">
        <w:t xml:space="preserve"> z 20</w:t>
      </w:r>
      <w:r w:rsidRPr="00CD4F38">
        <w:t>15 r.</w:t>
      </w:r>
      <w:r w:rsidR="00143AA9">
        <w:t xml:space="preserve"> poz. </w:t>
      </w:r>
      <w:r w:rsidRPr="00CD4F38">
        <w:t>1142, 189</w:t>
      </w:r>
      <w:r w:rsidR="00143AA9" w:rsidRPr="00CD4F38">
        <w:t>3</w:t>
      </w:r>
      <w:r w:rsidR="00143AA9">
        <w:t xml:space="preserve"> i </w:t>
      </w:r>
      <w:r w:rsidRPr="00CD4F38">
        <w:t>1923) – wykazy podmiotów, których przedmiot działalności został określony</w:t>
      </w:r>
      <w:r w:rsidR="00143AA9" w:rsidRPr="00CD4F38">
        <w:t xml:space="preserve"> w</w:t>
      </w:r>
      <w:r w:rsidR="00143AA9">
        <w:t> art. </w:t>
      </w:r>
      <w:r w:rsidRPr="00CD4F38">
        <w:t>3</w:t>
      </w:r>
      <w:r w:rsidR="00143AA9">
        <w:t xml:space="preserve"> ust. </w:t>
      </w:r>
      <w:r w:rsidRPr="00CD4F38">
        <w:t>2, obejmujące: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nazwę lub firmę, pod którą działa podmiot,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oznaczenie formy prawnej podmiotu,</w:t>
      </w:r>
    </w:p>
    <w:p w:rsidR="00CD4F38" w:rsidRPr="00500724" w:rsidRDefault="00CD4F38" w:rsidP="00CD4F38">
      <w:pPr>
        <w:pStyle w:val="LITlitera"/>
      </w:pPr>
      <w:r w:rsidRPr="00500724">
        <w:t>c)</w:t>
      </w:r>
      <w:r w:rsidRPr="00500724">
        <w:tab/>
        <w:t>siedzibę i adres podmiotu,</w:t>
      </w:r>
    </w:p>
    <w:p w:rsidR="00CD4F38" w:rsidRPr="00500724" w:rsidRDefault="00CD4F38" w:rsidP="00CD4F38">
      <w:pPr>
        <w:pStyle w:val="LITlitera"/>
      </w:pPr>
      <w:r w:rsidRPr="00500724">
        <w:t>d)</w:t>
      </w:r>
      <w:r w:rsidRPr="00500724">
        <w:tab/>
        <w:t>numer identyfikacji podatkowej (NIP) podmiotu;</w:t>
      </w:r>
    </w:p>
    <w:p w:rsidR="00CD4F38" w:rsidRPr="00CD4F38" w:rsidRDefault="00CD4F38" w:rsidP="00143AA9">
      <w:pPr>
        <w:pStyle w:val="PKTpunkt"/>
        <w:keepNext/>
      </w:pPr>
      <w:r w:rsidRPr="00500724">
        <w:t>2)</w:t>
      </w:r>
      <w:r w:rsidRPr="00500724">
        <w:tab/>
        <w:t>z rejestru zakładów, które produkują lub wprowadzają do obrotu żywność pochodzenia niezwierzęcego i wprowadzają do obrotu produkty pochodzenia zwierzęcego, nieobjętych urzędową kontrolą organów Inspekcji W</w:t>
      </w:r>
      <w:r w:rsidRPr="00500724">
        <w:t>e</w:t>
      </w:r>
      <w:r w:rsidRPr="00500724">
        <w:t>terynaryjnej utworzonego ustawą z dnia 25 sierpnia 2006 r. o bezpieczeństwie żywności i żywienia (</w:t>
      </w:r>
      <w:r w:rsidR="00143AA9">
        <w:t>Dz. U.</w:t>
      </w:r>
      <w:r w:rsidR="00143AA9" w:rsidRPr="00500724">
        <w:t xml:space="preserve"> </w:t>
      </w:r>
      <w:r w:rsidR="00143AA9" w:rsidRPr="00CD4F38">
        <w:t>z</w:t>
      </w:r>
      <w:r w:rsidR="00143AA9">
        <w:t> </w:t>
      </w:r>
      <w:r w:rsidRPr="00CD4F38">
        <w:t>201</w:t>
      </w:r>
      <w:r w:rsidR="00143AA9" w:rsidRPr="00CD4F38">
        <w:t>5</w:t>
      </w:r>
      <w:r w:rsidR="00143AA9">
        <w:t> </w:t>
      </w:r>
      <w:r w:rsidRPr="00CD4F38">
        <w:t>r.</w:t>
      </w:r>
      <w:r w:rsidR="00143AA9">
        <w:t xml:space="preserve"> poz. </w:t>
      </w:r>
      <w:r w:rsidRPr="00CD4F38">
        <w:t>59</w:t>
      </w:r>
      <w:r w:rsidR="00143AA9" w:rsidRPr="00CD4F38">
        <w:t>4</w:t>
      </w:r>
      <w:r w:rsidR="00143AA9">
        <w:t xml:space="preserve"> i </w:t>
      </w:r>
      <w:r w:rsidRPr="00CD4F38">
        <w:t>1893) – wykazy podmiotów, których przedmiot działalności został określony</w:t>
      </w:r>
      <w:r w:rsidR="00143AA9" w:rsidRPr="00CD4F38">
        <w:t xml:space="preserve"> w</w:t>
      </w:r>
      <w:r w:rsidR="00143AA9">
        <w:t> art. </w:t>
      </w:r>
      <w:r w:rsidRPr="00CD4F38">
        <w:t>3</w:t>
      </w:r>
      <w:r w:rsidR="00143AA9">
        <w:t xml:space="preserve"> ust. </w:t>
      </w:r>
      <w:r w:rsidRPr="00CD4F38">
        <w:t>2, obejmujące:</w:t>
      </w:r>
    </w:p>
    <w:p w:rsidR="00CD4F38" w:rsidRPr="00500724" w:rsidRDefault="00CD4F38" w:rsidP="00CD4F38">
      <w:pPr>
        <w:pStyle w:val="LITlitera"/>
      </w:pPr>
      <w:r w:rsidRPr="00500724">
        <w:t>a)</w:t>
      </w:r>
      <w:r w:rsidRPr="00500724">
        <w:tab/>
        <w:t>imię, nazwisko, miejsce zamieszkania i adres albo nazwę, siedzibę i adres tego podmiotu,</w:t>
      </w:r>
    </w:p>
    <w:p w:rsidR="00CD4F38" w:rsidRPr="00500724" w:rsidRDefault="00CD4F38" w:rsidP="00CD4F38">
      <w:pPr>
        <w:pStyle w:val="LITlitera"/>
      </w:pPr>
      <w:r w:rsidRPr="00500724">
        <w:t>b)</w:t>
      </w:r>
      <w:r w:rsidRPr="00500724">
        <w:tab/>
        <w:t>w przypadku osoby fizycznej – numer ewidencyjny powszechnego elektronicznego systemu ewidencji ludności (PESEL), jeżeli numer taki został nadany,</w:t>
      </w:r>
    </w:p>
    <w:p w:rsidR="00CD4F38" w:rsidRPr="00500724" w:rsidRDefault="00CD4F38" w:rsidP="00CD4F38">
      <w:pPr>
        <w:pStyle w:val="LITlitera"/>
      </w:pPr>
      <w:r w:rsidRPr="00500724">
        <w:t>c)</w:t>
      </w:r>
      <w:r>
        <w:rPr>
          <w:rStyle w:val="Odwoanieprzypisudolnego"/>
        </w:rPr>
        <w:footnoteReference w:id="13"/>
      </w:r>
      <w:r>
        <w:rPr>
          <w:rStyle w:val="IGindeksgrny"/>
        </w:rPr>
        <w:t>)</w:t>
      </w:r>
      <w:r w:rsidRPr="00500724">
        <w:tab/>
        <w:t>numer identyfikacji podatkowej (NIP) podmiotu.</w:t>
      </w:r>
    </w:p>
    <w:p w:rsidR="00CD4F38" w:rsidRPr="00CD4F38" w:rsidRDefault="00CD4F38" w:rsidP="00CD4F38">
      <w:pPr>
        <w:pStyle w:val="ARTartustawynprozporzdzenia"/>
      </w:pPr>
      <w:r w:rsidRPr="00143AA9">
        <w:rPr>
          <w:rStyle w:val="Ppogrubienie"/>
        </w:rPr>
        <w:t>Art. 15.</w:t>
      </w:r>
      <w:r w:rsidRPr="00CD4F38">
        <w:t> (pominięty)</w:t>
      </w:r>
      <w:bookmarkStart w:id="5" w:name="_Ref434825821"/>
      <w:r w:rsidRPr="00CD4F38">
        <w:rPr>
          <w:rStyle w:val="Odwoanieprzypisudolnego"/>
        </w:rPr>
        <w:footnoteReference w:id="14"/>
      </w:r>
      <w:bookmarkEnd w:id="5"/>
      <w:r w:rsidRPr="00CD4F38">
        <w:rPr>
          <w:rStyle w:val="IGindeksgrny"/>
        </w:rPr>
        <w:t>)</w:t>
      </w:r>
    </w:p>
    <w:p w:rsidR="00CD4F38" w:rsidRPr="00CD4F38" w:rsidRDefault="00CD4F38" w:rsidP="00CD4F38">
      <w:pPr>
        <w:pStyle w:val="ARTartustawynprozporzdzenia"/>
        <w:rPr>
          <w:rStyle w:val="IGindeksgrny"/>
        </w:rPr>
      </w:pPr>
      <w:r w:rsidRPr="00143AA9">
        <w:rPr>
          <w:rStyle w:val="Ppogrubienie"/>
        </w:rPr>
        <w:t>Art. 16.</w:t>
      </w:r>
      <w:r w:rsidRPr="00CD4F38">
        <w:t> (pominięty)</w:t>
      </w:r>
      <w:r w:rsidRPr="00CD4F38">
        <w:fldChar w:fldCharType="begin"/>
      </w:r>
      <w:r w:rsidRPr="00CD4F38">
        <w:instrText xml:space="preserve"> NOTEREF _Ref434825821 \f \h </w:instrText>
      </w:r>
      <w:r w:rsidRPr="00CD4F38">
        <w:fldChar w:fldCharType="separate"/>
      </w:r>
      <w:r w:rsidRPr="00CD4F38">
        <w:rPr>
          <w:rStyle w:val="Odwoanieprzypisudolnego"/>
        </w:rPr>
        <w:t>14</w:t>
      </w:r>
      <w:r w:rsidRPr="00CD4F38">
        <w:fldChar w:fldCharType="end"/>
      </w:r>
      <w:r w:rsidRPr="00CD4F38">
        <w:rPr>
          <w:rStyle w:val="IGindeksgrny"/>
        </w:rPr>
        <w:t>)</w:t>
      </w:r>
    </w:p>
    <w:p w:rsidR="00CD4F38" w:rsidRPr="00500724" w:rsidRDefault="00CD4F38" w:rsidP="00CD4F38">
      <w:pPr>
        <w:pStyle w:val="ARTartustawynprozporzdzenia"/>
      </w:pPr>
      <w:r w:rsidRPr="00143AA9">
        <w:rPr>
          <w:rStyle w:val="Ppogrubienie"/>
        </w:rPr>
        <w:t>Art. 17.</w:t>
      </w:r>
      <w:r w:rsidRPr="00500724">
        <w:t> 1. Rok finansowy funduszy promocji w 2009 r. trwa od dnia 1 lipca do dnia 31 grudnia.</w:t>
      </w:r>
    </w:p>
    <w:p w:rsidR="00CD4F38" w:rsidRPr="00500724" w:rsidRDefault="00CD4F38" w:rsidP="00CD4F38">
      <w:pPr>
        <w:pStyle w:val="USTustnpkodeksu"/>
      </w:pPr>
      <w:r w:rsidRPr="00500724">
        <w:t>2. Plan finansowy na 2009 r. fundusze promocji uchwalą do dnia 1 października 2009 r.</w:t>
      </w:r>
    </w:p>
    <w:p w:rsidR="00CD4F38" w:rsidRPr="00500724" w:rsidRDefault="00CD4F38" w:rsidP="00CD4F38">
      <w:pPr>
        <w:pStyle w:val="ARTartustawynprozporzdzenia"/>
      </w:pPr>
      <w:r w:rsidRPr="00143AA9">
        <w:rPr>
          <w:rStyle w:val="Ppogrubienie"/>
        </w:rPr>
        <w:t>Art. 18.</w:t>
      </w:r>
      <w:r w:rsidRPr="00500724">
        <w:t> Minister właściwy do spraw rynków rolnych zwoła pierwsze posiedzenie komisji zarządzającej w terminie 14 dni od dnia powołania wszystkich członków danej komisji.</w:t>
      </w:r>
    </w:p>
    <w:p w:rsidR="00CD4F38" w:rsidRPr="00500724" w:rsidRDefault="00CD4F38" w:rsidP="00CD4F38">
      <w:pPr>
        <w:pStyle w:val="ARTartustawynprozporzdzenia"/>
      </w:pPr>
      <w:r w:rsidRPr="00143AA9">
        <w:rPr>
          <w:rStyle w:val="Ppogrubienie"/>
        </w:rPr>
        <w:t>Art. 19.</w:t>
      </w:r>
      <w:r w:rsidRPr="00500724">
        <w:t> 1. Środki zgromadzone na wyodrębnionym rachunku Funduszu Promocji Mleczarstwa, o którym mowa</w:t>
      </w:r>
      <w:r w:rsidR="00143AA9" w:rsidRPr="00500724">
        <w:t xml:space="preserve"> w</w:t>
      </w:r>
      <w:r w:rsidR="00143AA9">
        <w:t> art. </w:t>
      </w:r>
      <w:r w:rsidRPr="00500724">
        <w:t>52 ustawy wymienionej</w:t>
      </w:r>
      <w:r w:rsidR="00143AA9" w:rsidRPr="00500724">
        <w:t xml:space="preserve"> w</w:t>
      </w:r>
      <w:r w:rsidR="00143AA9">
        <w:t> art. </w:t>
      </w:r>
      <w:r w:rsidRPr="00500724">
        <w:t>16, stają się z dniem wejścia w życie ustawy środkami finansowymi Funduszu Pr</w:t>
      </w:r>
      <w:r w:rsidRPr="00500724">
        <w:t>o</w:t>
      </w:r>
      <w:r w:rsidRPr="00500724">
        <w:t>mocji Mleka.</w:t>
      </w:r>
    </w:p>
    <w:p w:rsidR="00CD4F38" w:rsidRPr="00500724" w:rsidRDefault="00CD4F38" w:rsidP="00CD4F38">
      <w:pPr>
        <w:pStyle w:val="USTustnpkodeksu"/>
      </w:pPr>
      <w:r w:rsidRPr="00500724">
        <w:t>2. Prezes Agencji Rynku Rolnego na podstawie informacji, o których mowa</w:t>
      </w:r>
      <w:r w:rsidR="00143AA9" w:rsidRPr="00500724">
        <w:t xml:space="preserve"> w</w:t>
      </w:r>
      <w:r w:rsidR="00143AA9">
        <w:t> art. </w:t>
      </w:r>
      <w:r w:rsidRPr="00500724">
        <w:t>10</w:t>
      </w:r>
      <w:r w:rsidR="00143AA9">
        <w:t xml:space="preserve"> ust. </w:t>
      </w:r>
      <w:r w:rsidRPr="00500724">
        <w:t>1</w:t>
      </w:r>
      <w:r w:rsidR="00143AA9">
        <w:t xml:space="preserve"> pkt </w:t>
      </w:r>
      <w:r w:rsidRPr="00500724">
        <w:t>5</w:t>
      </w:r>
      <w:r w:rsidR="00143AA9">
        <w:t xml:space="preserve"> lit. </w:t>
      </w:r>
      <w:r w:rsidRPr="00500724">
        <w:t>a ustawy w</w:t>
      </w:r>
      <w:r w:rsidRPr="00500724">
        <w:t>y</w:t>
      </w:r>
      <w:r w:rsidRPr="00500724">
        <w:t>mienionej</w:t>
      </w:r>
      <w:r w:rsidR="00143AA9" w:rsidRPr="00500724">
        <w:t xml:space="preserve"> w</w:t>
      </w:r>
      <w:r w:rsidR="00143AA9">
        <w:t> art. </w:t>
      </w:r>
      <w:r w:rsidRPr="00500724">
        <w:t>16, może, w drodze decyzji administracyjnej, dokonać rozliczenia należnych wpłat na Fundusz Promocji Mleka za rok kwotowy 2009/2010.</w:t>
      </w:r>
    </w:p>
    <w:p w:rsidR="00CD4F38" w:rsidRPr="00500724" w:rsidRDefault="00CD4F38" w:rsidP="00CD4F38">
      <w:pPr>
        <w:pStyle w:val="USTustnpkodeksu"/>
      </w:pPr>
      <w:r w:rsidRPr="00500724">
        <w:t>3. Postępowania w sprawach dotyczących dofinansowania ze środków Funduszu Promocji Mleczarstwa, wszczęte i niezakończone przed dniem wejścia w życie ustawy, toczą się na zasadach i w trybie określonych w przepisach dotyc</w:t>
      </w:r>
      <w:r w:rsidRPr="00500724">
        <w:t>h</w:t>
      </w:r>
      <w:r w:rsidRPr="00500724">
        <w:t>czasowych.</w:t>
      </w:r>
    </w:p>
    <w:p w:rsidR="00CD4F38" w:rsidRPr="00500724" w:rsidRDefault="00CD4F38" w:rsidP="00CD4F38">
      <w:pPr>
        <w:pStyle w:val="USTustnpkodeksu"/>
      </w:pPr>
      <w:r w:rsidRPr="00500724">
        <w:t>4. Szczegółowe zasady gospodarowania Funduszem Promocji Mleczarstwa oraz jego plan finansowy, ustalone przez Komisję Porozumiewawczą do Spraw Mleka i Przetworów Mlecznych, stosuje się do dnia ustalenia zasad gospodarowania środkami finansowymi oraz planu finansowego Funduszu Promocji Mleka.</w:t>
      </w:r>
    </w:p>
    <w:p w:rsidR="005E2B96" w:rsidRDefault="00CD4F38" w:rsidP="00143AA9">
      <w:pPr>
        <w:pStyle w:val="ARTartustawynprozporzdzenia"/>
      </w:pPr>
      <w:r w:rsidRPr="00143AA9">
        <w:rPr>
          <w:rStyle w:val="Ppogrubienie"/>
        </w:rPr>
        <w:t>Art. 20.</w:t>
      </w:r>
      <w:r w:rsidRPr="00500724">
        <w:t> Ustawa wchodzi w życie z dniem 1 lipca 2009 r.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841" w:rsidRDefault="00F27841">
      <w:r>
        <w:separator/>
      </w:r>
    </w:p>
  </w:endnote>
  <w:endnote w:type="continuationSeparator" w:id="0">
    <w:p w:rsidR="00F27841" w:rsidRDefault="00F2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841" w:rsidRDefault="00F27841">
      <w:r>
        <w:separator/>
      </w:r>
    </w:p>
  </w:footnote>
  <w:footnote w:type="continuationSeparator" w:id="0">
    <w:p w:rsidR="00F27841" w:rsidRDefault="00F27841">
      <w:r>
        <w:separator/>
      </w:r>
    </w:p>
  </w:footnote>
  <w:footnote w:id="1">
    <w:p w:rsidR="00CD4F38" w:rsidRPr="00873812" w:rsidRDefault="00CD4F38" w:rsidP="00CD4F3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143AA9">
        <w:t xml:space="preserve"> art. 7 pkt 1 lit. a </w:t>
      </w:r>
      <w:r>
        <w:t>ustawy</w:t>
      </w:r>
      <w:r w:rsidR="00143AA9">
        <w:t xml:space="preserve"> z </w:t>
      </w:r>
      <w:r>
        <w:t xml:space="preserve">dnia </w:t>
      </w:r>
      <w:r w:rsidRPr="00CA5021">
        <w:t>1</w:t>
      </w:r>
      <w:r w:rsidR="00143AA9" w:rsidRPr="00CA5021">
        <w:t>0</w:t>
      </w:r>
      <w:r w:rsidR="00143AA9">
        <w:t> </w:t>
      </w:r>
      <w:r w:rsidRPr="00CA5021">
        <w:t>lipca 201</w:t>
      </w:r>
      <w:r w:rsidR="00143AA9" w:rsidRPr="00CA5021">
        <w:t>5</w:t>
      </w:r>
      <w:r w:rsidR="00143AA9">
        <w:t> </w:t>
      </w:r>
      <w:r w:rsidRPr="00CA5021">
        <w:t>r.</w:t>
      </w:r>
      <w:r w:rsidR="00143AA9">
        <w:t xml:space="preserve"> </w:t>
      </w:r>
      <w:r w:rsidR="00143AA9" w:rsidRPr="00CA5021">
        <w:t>o</w:t>
      </w:r>
      <w:r w:rsidR="00143AA9">
        <w:t> </w:t>
      </w:r>
      <w:r w:rsidRPr="00CA5021">
        <w:t>zmianie ustawy</w:t>
      </w:r>
      <w:r w:rsidR="00143AA9" w:rsidRPr="00CA5021">
        <w:t xml:space="preserve"> o</w:t>
      </w:r>
      <w:r w:rsidR="00143AA9">
        <w:t> </w:t>
      </w:r>
      <w:r w:rsidRPr="00CA5021">
        <w:t>Agencji Rynku Rolnego</w:t>
      </w:r>
      <w:r w:rsidR="00143AA9" w:rsidRPr="00CA5021">
        <w:t xml:space="preserve"> i</w:t>
      </w:r>
      <w:r w:rsidR="00143AA9">
        <w:t> </w:t>
      </w:r>
      <w:r w:rsidRPr="00CA5021">
        <w:t>organizacji niektórych rynków rolnych oraz niektórych innych</w:t>
      </w:r>
      <w:r>
        <w:t xml:space="preserve"> </w:t>
      </w:r>
      <w:r w:rsidRPr="00CA5021">
        <w:t>ustaw</w:t>
      </w:r>
      <w:r>
        <w:t xml:space="preserve"> (</w:t>
      </w:r>
      <w:r w:rsidR="00143AA9">
        <w:t>Dz. U. poz. </w:t>
      </w:r>
      <w:r>
        <w:t>1419), która weszła</w:t>
      </w:r>
      <w:r w:rsidR="00143AA9">
        <w:t xml:space="preserve"> w </w:t>
      </w:r>
      <w:r>
        <w:t>życie</w:t>
      </w:r>
      <w:r w:rsidR="00143AA9">
        <w:t xml:space="preserve"> z </w:t>
      </w:r>
      <w:r>
        <w:t xml:space="preserve">dniem </w:t>
      </w:r>
      <w:r w:rsidR="00143AA9">
        <w:t>3 </w:t>
      </w:r>
      <w:r>
        <w:t>października 201</w:t>
      </w:r>
      <w:r w:rsidR="00143AA9">
        <w:t>5 </w:t>
      </w:r>
      <w:r>
        <w:t>r.</w:t>
      </w:r>
    </w:p>
  </w:footnote>
  <w:footnote w:id="2">
    <w:p w:rsidR="00CD4F38" w:rsidRPr="00873812" w:rsidRDefault="00CD4F38" w:rsidP="00CD4F3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143AA9">
        <w:t xml:space="preserve"> art. 7 pkt 1 lit. </w:t>
      </w:r>
      <w:r>
        <w:t>b ustawy,</w:t>
      </w:r>
      <w:r w:rsidR="00143AA9">
        <w:t xml:space="preserve"> o </w:t>
      </w:r>
      <w:r>
        <w:t>której mowa</w:t>
      </w:r>
      <w:r w:rsidR="00143AA9">
        <w:t xml:space="preserve"> w </w:t>
      </w:r>
      <w:r>
        <w:t xml:space="preserve">odnośniku </w:t>
      </w:r>
      <w:r>
        <w:fldChar w:fldCharType="begin"/>
      </w:r>
      <w:r>
        <w:instrText xml:space="preserve"> NOTEREF _Ref434826632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3">
    <w:p w:rsidR="00CD4F38" w:rsidRPr="00873812" w:rsidRDefault="00CD4F38" w:rsidP="00CD4F3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143AA9">
        <w:t xml:space="preserve"> art. 7 pkt 2 </w:t>
      </w:r>
      <w:r>
        <w:t>ustawy,</w:t>
      </w:r>
      <w:r w:rsidR="00143AA9">
        <w:t xml:space="preserve"> o </w:t>
      </w:r>
      <w:r>
        <w:t>której mowa</w:t>
      </w:r>
      <w:r w:rsidR="00143AA9">
        <w:t xml:space="preserve"> w </w:t>
      </w:r>
      <w:r>
        <w:t xml:space="preserve">odnośniku </w:t>
      </w:r>
      <w:r>
        <w:fldChar w:fldCharType="begin"/>
      </w:r>
      <w:r>
        <w:instrText xml:space="preserve"> NOTEREF _Ref434826632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4">
    <w:p w:rsidR="00CD4F38" w:rsidRDefault="00CD4F38" w:rsidP="00CD4F38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143AA9">
        <w:t>Dz. U.</w:t>
      </w:r>
      <w:r>
        <w:t xml:space="preserve"> z </w:t>
      </w:r>
      <w:r w:rsidRPr="00E556A6">
        <w:t>201</w:t>
      </w:r>
      <w:r w:rsidR="00143AA9" w:rsidRPr="00E556A6">
        <w:t>2</w:t>
      </w:r>
      <w:r w:rsidR="00143AA9">
        <w:t> </w:t>
      </w:r>
      <w:r w:rsidRPr="00E556A6">
        <w:t>r.</w:t>
      </w:r>
      <w:r w:rsidR="00143AA9">
        <w:t xml:space="preserve"> poz. </w:t>
      </w:r>
      <w:r w:rsidRPr="00E556A6">
        <w:t>1342, 1448, 152</w:t>
      </w:r>
      <w:r w:rsidR="00143AA9" w:rsidRPr="00E556A6">
        <w:t>9</w:t>
      </w:r>
      <w:r w:rsidR="00143AA9">
        <w:t xml:space="preserve"> i </w:t>
      </w:r>
      <w:r w:rsidRPr="00E556A6">
        <w:t>1530,</w:t>
      </w:r>
      <w:r w:rsidR="00143AA9" w:rsidRPr="00E556A6">
        <w:t xml:space="preserve"> z</w:t>
      </w:r>
      <w:r w:rsidR="00143AA9">
        <w:t> </w:t>
      </w:r>
      <w:r w:rsidRPr="00E556A6">
        <w:t>201</w:t>
      </w:r>
      <w:r w:rsidR="00143AA9" w:rsidRPr="00E556A6">
        <w:t>3</w:t>
      </w:r>
      <w:r w:rsidR="00143AA9">
        <w:t> </w:t>
      </w:r>
      <w:r w:rsidRPr="00E556A6">
        <w:t>r.</w:t>
      </w:r>
      <w:r w:rsidR="00143AA9">
        <w:t xml:space="preserve"> poz. </w:t>
      </w:r>
      <w:r w:rsidRPr="00E556A6">
        <w:t>35, 102</w:t>
      </w:r>
      <w:r w:rsidR="00143AA9" w:rsidRPr="00E556A6">
        <w:t>7</w:t>
      </w:r>
      <w:r w:rsidR="00143AA9">
        <w:t xml:space="preserve"> i </w:t>
      </w:r>
      <w:r w:rsidRPr="00E556A6">
        <w:t>1608,</w:t>
      </w:r>
      <w:r w:rsidR="00143AA9" w:rsidRPr="00E556A6">
        <w:t xml:space="preserve"> z</w:t>
      </w:r>
      <w:r w:rsidR="00143AA9">
        <w:t> </w:t>
      </w:r>
      <w:r w:rsidRPr="00E556A6">
        <w:t>201</w:t>
      </w:r>
      <w:r w:rsidR="00143AA9" w:rsidRPr="00E556A6">
        <w:t>4</w:t>
      </w:r>
      <w:r w:rsidR="00143AA9">
        <w:t> </w:t>
      </w:r>
      <w:r w:rsidRPr="00E556A6">
        <w:t>r.</w:t>
      </w:r>
      <w:r w:rsidR="00143AA9">
        <w:t xml:space="preserve"> poz. </w:t>
      </w:r>
      <w:r w:rsidRPr="00E556A6">
        <w:t>312, 117</w:t>
      </w:r>
      <w:r w:rsidR="00143AA9" w:rsidRPr="00E556A6">
        <w:t>1</w:t>
      </w:r>
      <w:r w:rsidR="00143AA9">
        <w:t xml:space="preserve"> i </w:t>
      </w:r>
      <w:r w:rsidRPr="00E556A6">
        <w:t>166</w:t>
      </w:r>
      <w:r w:rsidR="00143AA9" w:rsidRPr="00E556A6">
        <w:t>2</w:t>
      </w:r>
      <w:r w:rsidR="00143AA9">
        <w:t xml:space="preserve"> oraz</w:t>
      </w:r>
      <w:r w:rsidR="00143AA9" w:rsidRPr="00E556A6">
        <w:t xml:space="preserve"> z</w:t>
      </w:r>
      <w:r w:rsidR="00143AA9">
        <w:t> </w:t>
      </w:r>
      <w:r w:rsidRPr="00E556A6">
        <w:t>201</w:t>
      </w:r>
      <w:r w:rsidR="00143AA9" w:rsidRPr="00E556A6">
        <w:t>5</w:t>
      </w:r>
      <w:r w:rsidR="00143AA9">
        <w:t> </w:t>
      </w:r>
      <w:r w:rsidRPr="00E556A6">
        <w:t>r.</w:t>
      </w:r>
      <w:r w:rsidR="00143AA9">
        <w:t xml:space="preserve"> poz. </w:t>
      </w:r>
      <w:r w:rsidRPr="00E556A6">
        <w:t>211, 605, 978, 122</w:t>
      </w:r>
      <w:r w:rsidR="00143AA9" w:rsidRPr="00E556A6">
        <w:t>3</w:t>
      </w:r>
      <w:r w:rsidR="00143AA9">
        <w:t xml:space="preserve"> i </w:t>
      </w:r>
      <w:r w:rsidRPr="00E556A6">
        <w:t>1649</w:t>
      </w:r>
      <w:r>
        <w:t>.</w:t>
      </w:r>
    </w:p>
  </w:footnote>
  <w:footnote w:id="5">
    <w:p w:rsidR="00CD4F38" w:rsidRPr="00873812" w:rsidRDefault="00CD4F38" w:rsidP="00CD4F3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143AA9">
        <w:t xml:space="preserve"> art. 4 pkt 1 </w:t>
      </w:r>
      <w:r>
        <w:t>ustawy</w:t>
      </w:r>
      <w:r w:rsidR="00143AA9">
        <w:t xml:space="preserve"> z </w:t>
      </w:r>
      <w:r>
        <w:t xml:space="preserve">dnia </w:t>
      </w:r>
      <w:r w:rsidRPr="001D104D">
        <w:t>2</w:t>
      </w:r>
      <w:r w:rsidR="00143AA9" w:rsidRPr="001D104D">
        <w:t>2</w:t>
      </w:r>
      <w:r w:rsidR="00143AA9">
        <w:t> </w:t>
      </w:r>
      <w:r w:rsidRPr="001D104D">
        <w:t>pa</w:t>
      </w:r>
      <w:r w:rsidRPr="001D104D">
        <w:rPr>
          <w:rFonts w:hint="eastAsia"/>
        </w:rPr>
        <w:t>ź</w:t>
      </w:r>
      <w:r w:rsidRPr="001D104D">
        <w:t>dziernika 201</w:t>
      </w:r>
      <w:r w:rsidR="00143AA9" w:rsidRPr="001D104D">
        <w:t>0</w:t>
      </w:r>
      <w:r w:rsidR="00143AA9">
        <w:t> </w:t>
      </w:r>
      <w:r w:rsidRPr="001D104D">
        <w:t>r.</w:t>
      </w:r>
      <w:r w:rsidR="00143AA9">
        <w:t xml:space="preserve"> </w:t>
      </w:r>
      <w:r w:rsidR="00143AA9" w:rsidRPr="001D104D">
        <w:t>o</w:t>
      </w:r>
      <w:r w:rsidR="00143AA9">
        <w:t> </w:t>
      </w:r>
      <w:r w:rsidRPr="001D104D">
        <w:t>zmianie ustawy o</w:t>
      </w:r>
      <w:r>
        <w:t> </w:t>
      </w:r>
      <w:r w:rsidRPr="001D104D">
        <w:t>organizacji rynków owoców i</w:t>
      </w:r>
      <w:r>
        <w:t> </w:t>
      </w:r>
      <w:r w:rsidRPr="001D104D">
        <w:t>warzyw, rynku chmielu, rynku tytoniu oraz rynku</w:t>
      </w:r>
      <w:r>
        <w:t xml:space="preserve"> </w:t>
      </w:r>
      <w:r w:rsidRPr="001D104D">
        <w:t>suszu paszowego oraz niektórych innych ustaw</w:t>
      </w:r>
      <w:r>
        <w:t xml:space="preserve"> (</w:t>
      </w:r>
      <w:r w:rsidR="00143AA9">
        <w:t>Dz. U. Nr </w:t>
      </w:r>
      <w:r>
        <w:t>228,</w:t>
      </w:r>
      <w:r w:rsidR="00143AA9">
        <w:t xml:space="preserve"> poz. </w:t>
      </w:r>
      <w:r>
        <w:t>1486), kt</w:t>
      </w:r>
      <w:r>
        <w:t>ó</w:t>
      </w:r>
      <w:r>
        <w:t>ra weszła</w:t>
      </w:r>
      <w:r w:rsidR="00143AA9">
        <w:t xml:space="preserve"> w </w:t>
      </w:r>
      <w:r>
        <w:t>życie</w:t>
      </w:r>
      <w:r w:rsidR="00143AA9">
        <w:t xml:space="preserve"> z </w:t>
      </w:r>
      <w:r>
        <w:t>dniem 1</w:t>
      </w:r>
      <w:r w:rsidR="00143AA9">
        <w:t>7 </w:t>
      </w:r>
      <w:r>
        <w:t>grudnia 201</w:t>
      </w:r>
      <w:r w:rsidR="00143AA9">
        <w:t>0 </w:t>
      </w:r>
      <w:r>
        <w:t>r.</w:t>
      </w:r>
    </w:p>
  </w:footnote>
  <w:footnote w:id="6">
    <w:p w:rsidR="00CD4F38" w:rsidRPr="00873812" w:rsidRDefault="00CD4F38" w:rsidP="00CD4F3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Wprowadzenie do wyliczenia</w:t>
      </w:r>
      <w:r w:rsidR="00143AA9">
        <w:t xml:space="preserve"> w </w:t>
      </w:r>
      <w:r>
        <w:t>brzmieniu ustalonym przez</w:t>
      </w:r>
      <w:r w:rsidR="00143AA9">
        <w:t xml:space="preserve"> art. 4 pkt 2 </w:t>
      </w:r>
      <w:r>
        <w:t>ustawy,</w:t>
      </w:r>
      <w:r w:rsidR="00143AA9">
        <w:t xml:space="preserve"> o </w:t>
      </w:r>
      <w:r>
        <w:t>której mowa</w:t>
      </w:r>
      <w:r w:rsidR="00143AA9">
        <w:t xml:space="preserve"> w </w:t>
      </w:r>
      <w:r>
        <w:t xml:space="preserve">odnośniku </w:t>
      </w:r>
      <w:r>
        <w:fldChar w:fldCharType="begin"/>
      </w:r>
      <w:r>
        <w:instrText xml:space="preserve"> NOTEREF _Ref434826890 \h </w:instrText>
      </w:r>
      <w:r>
        <w:fldChar w:fldCharType="separate"/>
      </w:r>
      <w:r>
        <w:t>5</w:t>
      </w:r>
      <w:r>
        <w:fldChar w:fldCharType="end"/>
      </w:r>
      <w:r>
        <w:t>.</w:t>
      </w:r>
    </w:p>
  </w:footnote>
  <w:footnote w:id="7">
    <w:p w:rsidR="00CD4F38" w:rsidRPr="00873812" w:rsidRDefault="00CD4F38" w:rsidP="00CD4F3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143AA9">
        <w:t xml:space="preserve"> art. 7 pkt 3 </w:t>
      </w:r>
      <w:r>
        <w:t>ustawy,</w:t>
      </w:r>
      <w:r w:rsidR="00143AA9">
        <w:t xml:space="preserve"> o </w:t>
      </w:r>
      <w:r>
        <w:t>której mowa</w:t>
      </w:r>
      <w:r w:rsidR="00143AA9">
        <w:t xml:space="preserve"> w </w:t>
      </w:r>
      <w:r>
        <w:t xml:space="preserve">odnośniku </w:t>
      </w:r>
      <w:r>
        <w:fldChar w:fldCharType="begin"/>
      </w:r>
      <w:r>
        <w:instrText xml:space="preserve"> NOTEREF _Ref434826632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8">
    <w:p w:rsidR="00CD4F38" w:rsidRDefault="00CD4F38" w:rsidP="00CD4F3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143AA9">
        <w:t>Dz. U.</w:t>
      </w:r>
      <w:r>
        <w:t xml:space="preserve"> z 2013 r.</w:t>
      </w:r>
      <w:r w:rsidR="00143AA9">
        <w:t xml:space="preserve"> poz. </w:t>
      </w:r>
      <w:r>
        <w:t>127</w:t>
      </w:r>
      <w:r w:rsidR="00143AA9">
        <w:t>2 oraz</w:t>
      </w:r>
      <w:r>
        <w:t xml:space="preserve"> z 2015 r.</w:t>
      </w:r>
      <w:r w:rsidR="00143AA9">
        <w:t xml:space="preserve"> poz. </w:t>
      </w:r>
      <w:r>
        <w:t>165, 141</w:t>
      </w:r>
      <w:r w:rsidR="00143AA9">
        <w:t>9 i </w:t>
      </w:r>
      <w:r>
        <w:t>1893.</w:t>
      </w:r>
    </w:p>
  </w:footnote>
  <w:footnote w:id="9">
    <w:p w:rsidR="00CD4F38" w:rsidRPr="00873812" w:rsidRDefault="00CD4F38" w:rsidP="00CD4F3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143AA9">
        <w:t>Dz. U.</w:t>
      </w:r>
      <w:r>
        <w:t xml:space="preserve"> z </w:t>
      </w:r>
      <w:r w:rsidRPr="0086758C">
        <w:t>201</w:t>
      </w:r>
      <w:r w:rsidR="00143AA9" w:rsidRPr="0086758C">
        <w:t>2</w:t>
      </w:r>
      <w:r w:rsidR="00143AA9">
        <w:t> </w:t>
      </w:r>
      <w:r w:rsidRPr="0086758C">
        <w:t>r.</w:t>
      </w:r>
      <w:r w:rsidR="00143AA9">
        <w:t xml:space="preserve"> poz. </w:t>
      </w:r>
      <w:r>
        <w:t>1512,</w:t>
      </w:r>
      <w:r w:rsidR="00143AA9">
        <w:t xml:space="preserve"> </w:t>
      </w:r>
      <w:r w:rsidR="00143AA9" w:rsidRPr="0086758C">
        <w:t>z</w:t>
      </w:r>
      <w:r w:rsidR="00143AA9">
        <w:t> </w:t>
      </w:r>
      <w:r w:rsidRPr="0086758C">
        <w:t>201</w:t>
      </w:r>
      <w:r w:rsidR="00143AA9" w:rsidRPr="0086758C">
        <w:t>4</w:t>
      </w:r>
      <w:r w:rsidR="00143AA9">
        <w:t> </w:t>
      </w:r>
      <w:r w:rsidRPr="0086758C">
        <w:t>r.</w:t>
      </w:r>
      <w:r w:rsidR="00143AA9">
        <w:t xml:space="preserve"> poz. </w:t>
      </w:r>
      <w:r w:rsidRPr="0086758C">
        <w:t>114</w:t>
      </w:r>
      <w:r w:rsidR="00143AA9" w:rsidRPr="0086758C">
        <w:t>6</w:t>
      </w:r>
      <w:r w:rsidR="00143AA9">
        <w:t xml:space="preserve"> oraz</w:t>
      </w:r>
      <w:r w:rsidR="00143AA9" w:rsidRPr="0086758C">
        <w:t xml:space="preserve"> z</w:t>
      </w:r>
      <w:r w:rsidR="00143AA9">
        <w:t> </w:t>
      </w:r>
      <w:r w:rsidRPr="0086758C">
        <w:t>201</w:t>
      </w:r>
      <w:r w:rsidR="00143AA9" w:rsidRPr="0086758C">
        <w:t>5</w:t>
      </w:r>
      <w:r w:rsidR="00143AA9">
        <w:t> </w:t>
      </w:r>
      <w:r w:rsidRPr="0086758C">
        <w:t>r.</w:t>
      </w:r>
      <w:r w:rsidR="00143AA9">
        <w:t xml:space="preserve"> poz. </w:t>
      </w:r>
      <w:r w:rsidRPr="0086758C">
        <w:t>141</w:t>
      </w:r>
      <w:r w:rsidR="00143AA9" w:rsidRPr="0086758C">
        <w:t>9</w:t>
      </w:r>
      <w:r w:rsidR="00143AA9">
        <w:t xml:space="preserve"> i </w:t>
      </w:r>
      <w:r>
        <w:t>1893.</w:t>
      </w:r>
    </w:p>
  </w:footnote>
  <w:footnote w:id="10">
    <w:p w:rsidR="00CD4F38" w:rsidRPr="00B87EF7" w:rsidRDefault="00CD4F38" w:rsidP="00CD4F3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143AA9">
        <w:t xml:space="preserve"> art. 4 pkt 3 </w:t>
      </w:r>
      <w:r>
        <w:t>ustawy,</w:t>
      </w:r>
      <w:r w:rsidR="00143AA9">
        <w:t xml:space="preserve"> o </w:t>
      </w:r>
      <w:r>
        <w:t>której mowa</w:t>
      </w:r>
      <w:r w:rsidR="00143AA9">
        <w:t xml:space="preserve"> w </w:t>
      </w:r>
      <w:r>
        <w:t xml:space="preserve">odnośniku </w:t>
      </w:r>
      <w:r>
        <w:fldChar w:fldCharType="begin"/>
      </w:r>
      <w:r>
        <w:instrText xml:space="preserve"> NOTEREF _Ref434826890 \h </w:instrText>
      </w:r>
      <w:r>
        <w:fldChar w:fldCharType="separate"/>
      </w:r>
      <w:r>
        <w:t>5</w:t>
      </w:r>
      <w:r>
        <w:fldChar w:fldCharType="end"/>
      </w:r>
      <w:r>
        <w:t>.</w:t>
      </w:r>
    </w:p>
  </w:footnote>
  <w:footnote w:id="11">
    <w:p w:rsidR="00CD4F38" w:rsidRDefault="00CD4F38" w:rsidP="00CD4F38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143AA9">
        <w:t>Dz. U.</w:t>
      </w:r>
      <w:r>
        <w:t xml:space="preserve"> z 2015 r.</w:t>
      </w:r>
      <w:r w:rsidR="00143AA9">
        <w:t xml:space="preserve"> poz. </w:t>
      </w:r>
      <w:r w:rsidRPr="00FE130D">
        <w:t>699, 978,</w:t>
      </w:r>
      <w:r>
        <w:t xml:space="preserve"> </w:t>
      </w:r>
      <w:r w:rsidRPr="00FE130D">
        <w:t>1197, 1269, 1311</w:t>
      </w:r>
      <w:r>
        <w:t>,</w:t>
      </w:r>
      <w:r w:rsidRPr="00FE130D">
        <w:t xml:space="preserve"> 1649</w:t>
      </w:r>
      <w:r>
        <w:t>, 192</w:t>
      </w:r>
      <w:r w:rsidR="00143AA9">
        <w:t>3 i </w:t>
      </w:r>
      <w:r>
        <w:t>1932.</w:t>
      </w:r>
    </w:p>
  </w:footnote>
  <w:footnote w:id="12">
    <w:p w:rsidR="00CD4F38" w:rsidRPr="00114594" w:rsidRDefault="00CD4F38" w:rsidP="00CD4F3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143AA9">
        <w:t xml:space="preserve"> art. 7 pkt 4 </w:t>
      </w:r>
      <w:r>
        <w:t>ustawy,</w:t>
      </w:r>
      <w:r w:rsidR="00143AA9">
        <w:t xml:space="preserve"> o </w:t>
      </w:r>
      <w:r>
        <w:t>której mowa</w:t>
      </w:r>
      <w:r w:rsidR="00143AA9">
        <w:t xml:space="preserve"> w </w:t>
      </w:r>
      <w:r>
        <w:t xml:space="preserve">odnośniku </w:t>
      </w:r>
      <w:r>
        <w:fldChar w:fldCharType="begin"/>
      </w:r>
      <w:r>
        <w:instrText xml:space="preserve"> NOTEREF _Ref434826632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3">
    <w:p w:rsidR="00CD4F38" w:rsidRPr="00560907" w:rsidRDefault="00CD4F38" w:rsidP="00CD4F3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143AA9">
        <w:t xml:space="preserve"> art. </w:t>
      </w:r>
      <w:r>
        <w:t>5</w:t>
      </w:r>
      <w:r w:rsidR="00143AA9">
        <w:t>7 </w:t>
      </w:r>
      <w:r>
        <w:t>ustawy</w:t>
      </w:r>
      <w:r w:rsidR="00143AA9">
        <w:t xml:space="preserve"> z </w:t>
      </w:r>
      <w:r>
        <w:t xml:space="preserve">dnia </w:t>
      </w:r>
      <w:r w:rsidRPr="00CA5021">
        <w:t>2</w:t>
      </w:r>
      <w:r w:rsidR="00143AA9" w:rsidRPr="00CA5021">
        <w:t>9</w:t>
      </w:r>
      <w:r w:rsidR="00143AA9">
        <w:t> </w:t>
      </w:r>
      <w:r w:rsidRPr="00CA5021">
        <w:t>lipca 201</w:t>
      </w:r>
      <w:r w:rsidR="00143AA9" w:rsidRPr="00CA5021">
        <w:t>1</w:t>
      </w:r>
      <w:r w:rsidR="00143AA9">
        <w:t> </w:t>
      </w:r>
      <w:r w:rsidRPr="00CA5021">
        <w:t>r.</w:t>
      </w:r>
      <w:r w:rsidR="00143AA9">
        <w:t xml:space="preserve"> </w:t>
      </w:r>
      <w:r w:rsidR="00143AA9" w:rsidRPr="00CA5021">
        <w:t>o</w:t>
      </w:r>
      <w:r w:rsidR="00143AA9">
        <w:t> </w:t>
      </w:r>
      <w:r w:rsidRPr="00CA5021">
        <w:t>zmianie ustawy</w:t>
      </w:r>
      <w:r w:rsidR="00143AA9" w:rsidRPr="00CA5021">
        <w:t xml:space="preserve"> o</w:t>
      </w:r>
      <w:r w:rsidR="00143AA9">
        <w:t> </w:t>
      </w:r>
      <w:r w:rsidRPr="00CA5021">
        <w:t>zasadach ewidencji i</w:t>
      </w:r>
      <w:r>
        <w:t> </w:t>
      </w:r>
      <w:r w:rsidRPr="00CA5021">
        <w:t>identyfikacji podatn</w:t>
      </w:r>
      <w:r w:rsidRPr="00CA5021">
        <w:t>i</w:t>
      </w:r>
      <w:r w:rsidRPr="00CA5021">
        <w:t>k</w:t>
      </w:r>
      <w:r w:rsidRPr="00CA5021">
        <w:rPr>
          <w:rFonts w:hint="eastAsia"/>
        </w:rPr>
        <w:t>ó</w:t>
      </w:r>
      <w:r w:rsidRPr="00CA5021">
        <w:t>w i</w:t>
      </w:r>
      <w:r>
        <w:t> </w:t>
      </w:r>
      <w:r w:rsidRPr="00CA5021">
        <w:t>p</w:t>
      </w:r>
      <w:r w:rsidRPr="00CA5021">
        <w:rPr>
          <w:rFonts w:hint="eastAsia"/>
        </w:rPr>
        <w:t>ł</w:t>
      </w:r>
      <w:r w:rsidRPr="00CA5021">
        <w:t>atnik</w:t>
      </w:r>
      <w:r w:rsidRPr="00CA5021">
        <w:rPr>
          <w:rFonts w:hint="eastAsia"/>
        </w:rPr>
        <w:t>ó</w:t>
      </w:r>
      <w:r w:rsidRPr="00CA5021">
        <w:t>w oraz niekt</w:t>
      </w:r>
      <w:r w:rsidRPr="00CA5021">
        <w:rPr>
          <w:rFonts w:hint="eastAsia"/>
        </w:rPr>
        <w:t>ó</w:t>
      </w:r>
      <w:r w:rsidRPr="00CA5021">
        <w:t>rych innych ustaw</w:t>
      </w:r>
      <w:r>
        <w:t xml:space="preserve"> (</w:t>
      </w:r>
      <w:r w:rsidR="00143AA9">
        <w:t>Dz. U. Nr </w:t>
      </w:r>
      <w:r>
        <w:t>171,</w:t>
      </w:r>
      <w:r w:rsidR="00143AA9">
        <w:t xml:space="preserve"> poz. </w:t>
      </w:r>
      <w:r>
        <w:t>1016), która weszła</w:t>
      </w:r>
      <w:r w:rsidR="00143AA9">
        <w:t xml:space="preserve"> w </w:t>
      </w:r>
      <w:r>
        <w:t>życie</w:t>
      </w:r>
      <w:r w:rsidR="00143AA9">
        <w:t xml:space="preserve"> z </w:t>
      </w:r>
      <w:r>
        <w:t xml:space="preserve">dniem </w:t>
      </w:r>
      <w:r w:rsidR="00143AA9">
        <w:t>1 </w:t>
      </w:r>
      <w:r>
        <w:t>września 201</w:t>
      </w:r>
      <w:r w:rsidR="00143AA9">
        <w:t>1 </w:t>
      </w:r>
      <w:r>
        <w:t>r.</w:t>
      </w:r>
    </w:p>
  </w:footnote>
  <w:footnote w:id="14">
    <w:p w:rsidR="00CD4F38" w:rsidRPr="00560907" w:rsidRDefault="00CD4F38" w:rsidP="00CD4F3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Zamieszczony</w:t>
      </w:r>
      <w:r w:rsidR="00143AA9">
        <w:t xml:space="preserve"> w </w:t>
      </w:r>
      <w:r>
        <w:t>obwieszczeniu.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3742DD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3742DD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742DD">
          <w:t>2122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3742DD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3742DD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3742DD">
      <w:rPr>
        <w:noProof/>
      </w:rPr>
      <w:t>14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742DD">
          <w:t>2122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3742DD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3742DD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742DD">
          <w:t>2122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3AA9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2DD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47E5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16AE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4F38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27841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D4F3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CD4F3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D4F3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D4F3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D4F3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CD4F38"/>
    <w:pPr>
      <w:ind w:left="1420" w:hanging="360"/>
    </w:pPr>
  </w:style>
  <w:style w:type="character" w:styleId="Odwoanieprzypisudolnego">
    <w:name w:val="footnote reference"/>
    <w:uiPriority w:val="99"/>
    <w:rsid w:val="00CD4F3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CD4F3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CD4F3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D4F3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D4F3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D4F3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D4F3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D4F3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CD4F3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CD4F3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D4F3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D4F3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D4F3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D4F38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D4F3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D4F3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CD4F38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D4F3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CD4F3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D4F3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D4F3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D4F3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D4F3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D4F3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D4F3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D4F3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D4F3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D4F3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D4F3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D4F3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D4F3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D4F38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D4F3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D4F3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CD4F3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CD4F3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D4F3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D4F3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CD4F3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D4F3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D4F3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D4F3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CD4F3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D4F3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D4F3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D4F3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D4F3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D4F3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CD4F3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D4F3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CD4F3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D4F3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D4F3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D4F3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D4F3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D4F3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D4F3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D4F3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D4F3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D4F3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D4F3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D4F3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CD4F3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D4F3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D4F3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D4F3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D4F3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D4F3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D4F3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D4F3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D4F3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D4F3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D4F3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D4F3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D4F3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D4F3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D4F3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D4F3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D4F3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D4F3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D4F3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D4F3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CD4F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D4F3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D4F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D4F3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CD4F3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D4F3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D4F38"/>
    <w:pPr>
      <w:ind w:left="3020"/>
    </w:pPr>
  </w:style>
  <w:style w:type="paragraph" w:customStyle="1" w:styleId="ODNONIKtreodnonika">
    <w:name w:val="ODNOŚNIK – treść odnośnika"/>
    <w:uiPriority w:val="19"/>
    <w:qFormat/>
    <w:rsid w:val="00CD4F3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D4F3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D4F3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D4F3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D4F3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D4F3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D4F3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D4F38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D4F3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D4F3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D4F3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D4F3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D4F3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D4F3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D4F3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D4F3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D4F3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D4F3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D4F3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D4F3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D4F3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D4F38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D4F3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D4F3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D4F3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D4F3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D4F3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D4F3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D4F3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D4F3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D4F3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D4F3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D4F3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D4F3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D4F3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D4F3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D4F3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D4F3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D4F3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D4F3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D4F3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D4F3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D4F3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D4F3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D4F3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D4F3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4F3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CD4F3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D4F3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D4F3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D4F3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D4F3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D4F3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D4F3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D4F38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CD4F38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CD4F38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CD4F38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CD4F38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CD4F38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CD4F38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CD4F38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CD4F38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CD4F38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CD4F38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D4F3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D4F3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D4F3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D4F3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D4F3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D4F3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CD4F38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CD4F38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CD4F38"/>
  </w:style>
  <w:style w:type="paragraph" w:customStyle="1" w:styleId="TEKSTZacznikido">
    <w:name w:val="TEKST&quot;Załącznik(i) do ...&quot;"/>
    <w:uiPriority w:val="28"/>
    <w:qFormat/>
    <w:rsid w:val="00CD4F3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D4F3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D4F3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CD4F3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CD4F3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CD4F3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CD4F3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CD4F3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CD4F38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CD4F3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CD4F3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D4F3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D4F38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D4F3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D4F3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D4F3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D4F3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D4F3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D4F3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D4F3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CD4F3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D4F3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D4F3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D4F3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D4F3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D4F3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D4F3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D4F3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D4F3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D4F3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D4F3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D4F3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D4F3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D4F3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D4F3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D4F3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D4F3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D4F3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D4F3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D4F3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D4F3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D4F3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D4F3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D4F3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D4F3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CD4F3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D4F3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D4F3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D4F3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D4F3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D4F3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D4F3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D4F3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D4F3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D4F3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D4F3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D4F3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D4F3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D4F38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D4F38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CD4F3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CD4F3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CD4F3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CD4F3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CD4F3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CD4F3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CD4F38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CD4F3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CD4F3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CD4F3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D4F3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D4F3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CD4F3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CD4F3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D4F3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CD4F3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CD4F3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D4F3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D4F3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CD4F3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CD4F3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D4F3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CD4F3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CD4F3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CD4F3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D4F3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CD4F3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D4F38"/>
    <w:pPr>
      <w:ind w:left="1900"/>
    </w:pPr>
  </w:style>
  <w:style w:type="paragraph" w:customStyle="1" w:styleId="Pozycjaaktu">
    <w:name w:val="Pozycja aktu"/>
    <w:basedOn w:val="PozycjaaktuTJ"/>
    <w:semiHidden/>
    <w:qFormat/>
    <w:rsid w:val="00CD4F38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CD4F38"/>
    <w:pPr>
      <w:ind w:left="0"/>
    </w:pPr>
  </w:style>
  <w:style w:type="paragraph" w:customStyle="1" w:styleId="Sygnatura">
    <w:name w:val="Sygnatura"/>
    <w:basedOn w:val="Nagwek"/>
    <w:semiHidden/>
    <w:qFormat/>
    <w:rsid w:val="00CD4F38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73FDE32DBAA84613B593C815B5C842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A82FCD-D618-4AD4-905C-AC6A14CFD101}"/>
      </w:docPartPr>
      <w:docPartBody>
        <w:p w:rsidR="00737681" w:rsidRDefault="003E6B19" w:rsidP="003E6B19">
          <w:pPr>
            <w:pStyle w:val="73FDE32DBAA84613B593C815B5C8427A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326ECF"/>
    <w:rsid w:val="003E6B19"/>
    <w:rsid w:val="00436BD1"/>
    <w:rsid w:val="00737681"/>
    <w:rsid w:val="00B40AE9"/>
    <w:rsid w:val="00C134B7"/>
    <w:rsid w:val="00C86910"/>
    <w:rsid w:val="00DD23F4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6B19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73FDE32DBAA84613B593C815B5C8427A">
    <w:name w:val="73FDE32DBAA84613B593C815B5C8427A"/>
    <w:rsid w:val="003E6B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48FDA-B29C-4A74-B164-FB872CD2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3</TotalTime>
  <Pages>14</Pages>
  <Words>6076</Words>
  <Characters>36499</Characters>
  <Application>Microsoft Office Word</Application>
  <DocSecurity>0</DocSecurity>
  <Lines>304</Lines>
  <Paragraphs>84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42491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subject/>
  <dc:creator>jdeminet</dc:creator>
  <cp:keywords/>
  <dc:description>Szablon aktu prawnego jest dziełem chronionym przez prawo autorskie. </dc:description>
  <cp:lastModifiedBy>Jolanta Świderska</cp:lastModifiedBy>
  <cp:revision>4</cp:revision>
  <cp:lastPrinted>2013-07-09T14:26:00Z</cp:lastPrinted>
  <dcterms:created xsi:type="dcterms:W3CDTF">2015-11-26T15:34:00Z</dcterms:created>
  <dcterms:modified xsi:type="dcterms:W3CDTF">2015-12-15T10:07:00Z</dcterms:modified>
  <cp:category>2122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