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5-12-16T00:00:00Z">
            <w:dateFormat w:val="d MMMM yyyy"/>
            <w:lid w:val="pl-PL"/>
            <w:storeMappedDataAs w:val="dateTime"/>
            <w:calendar w:val="gregorian"/>
          </w:date>
        </w:sdtPr>
        <w:sdtEndPr/>
        <w:sdtContent>
          <w:r w:rsidR="00496C51">
            <w:t>16 grudnia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496C51">
            <w:t>2135</w:t>
          </w:r>
        </w:sdtContent>
      </w:sdt>
    </w:p>
    <w:p w:rsidR="00895768" w:rsidRPr="00F1107F" w:rsidRDefault="00895768" w:rsidP="00895768">
      <w:pPr>
        <w:pStyle w:val="TEKSTOBWIESZCZENIENAZWAORGANUWYDAJCEGOOTJ"/>
      </w:pPr>
      <w:r w:rsidRPr="00F1107F">
        <w:t>OBWIESZCZENIE</w:t>
      </w:r>
      <w:r w:rsidR="0089598E">
        <w:br/>
      </w:r>
      <w:r w:rsidRPr="00F1107F">
        <w:t>MARSZAŁKA SEJMU RZECZYPOSPOLITEJ POLSKIEJ</w:t>
      </w:r>
    </w:p>
    <w:p w:rsidR="00895768" w:rsidRPr="00F1107F" w:rsidRDefault="00895768" w:rsidP="00895768">
      <w:pPr>
        <w:pStyle w:val="DATAOTJdatawydaniaobwieszczeniatekstujednolitego"/>
      </w:pPr>
      <w:r w:rsidRPr="00F1107F">
        <w:t xml:space="preserve">z dnia </w:t>
      </w:r>
      <w:r>
        <w:t>2</w:t>
      </w:r>
      <w:r w:rsidR="004934A7">
        <w:t>5 </w:t>
      </w:r>
      <w:r>
        <w:t>listopada 201</w:t>
      </w:r>
      <w:r w:rsidR="004934A7">
        <w:t>5 </w:t>
      </w:r>
      <w:r w:rsidRPr="00F1107F">
        <w:t>r.</w:t>
      </w:r>
      <w:bookmarkStart w:id="0" w:name="_GoBack"/>
      <w:bookmarkEnd w:id="0"/>
    </w:p>
    <w:p w:rsidR="00895768" w:rsidRPr="00F1107F" w:rsidRDefault="00895768" w:rsidP="00895768">
      <w:pPr>
        <w:pStyle w:val="TYTUOTJprzedmiotobwieszczeniatekstujednolitego"/>
      </w:pPr>
      <w:r w:rsidRPr="00F1107F">
        <w:t>w sprawie ogłoszenia jednolitego tekstu ustawy o ochronie danych osobowych</w:t>
      </w:r>
    </w:p>
    <w:p w:rsidR="00895768" w:rsidRPr="00F1107F" w:rsidRDefault="00895768" w:rsidP="00895768">
      <w:pPr>
        <w:pStyle w:val="PKTOTJpunktobwieszczeniatekstujednolitegonp1"/>
      </w:pPr>
      <w:r w:rsidRPr="00F1107F">
        <w:t>1. Na podstawie</w:t>
      </w:r>
      <w:r w:rsidR="004934A7">
        <w:t xml:space="preserve"> art. </w:t>
      </w:r>
      <w:r w:rsidRPr="00F1107F">
        <w:t>16</w:t>
      </w:r>
      <w:r w:rsidR="004934A7">
        <w:t xml:space="preserve"> ust. </w:t>
      </w:r>
      <w:r w:rsidR="004934A7" w:rsidRPr="00F1107F">
        <w:t>1</w:t>
      </w:r>
      <w:r w:rsidR="004934A7">
        <w:t xml:space="preserve"> zdanie</w:t>
      </w:r>
      <w:r w:rsidRPr="00F1107F">
        <w:t xml:space="preserve"> pierwsze ustawy z dnia 20 lipca 2000 r. o ogłaszaniu aktów normatywnych i niektórych innych aktów prawnych (</w:t>
      </w:r>
      <w:r w:rsidR="004934A7">
        <w:t>Dz. U.</w:t>
      </w:r>
      <w:r w:rsidRPr="00F1107F">
        <w:t xml:space="preserve"> z 201</w:t>
      </w:r>
      <w:r>
        <w:t>5</w:t>
      </w:r>
      <w:r w:rsidRPr="00F1107F">
        <w:t> r.</w:t>
      </w:r>
      <w:r w:rsidR="004934A7">
        <w:t xml:space="preserve"> poz. </w:t>
      </w:r>
      <w:r>
        <w:t>148</w:t>
      </w:r>
      <w:r w:rsidR="004934A7">
        <w:t>4 i </w:t>
      </w:r>
      <w:r>
        <w:t>1890</w:t>
      </w:r>
      <w:r w:rsidRPr="00F1107F">
        <w:t>) ogłasza się w załączniku do niniejszego obwieszczenia jednolity tekst ustawy z dnia 29 sierpnia 1997 r. o ochronie danych osobowych (</w:t>
      </w:r>
      <w:r w:rsidR="004934A7">
        <w:t>Dz. U.</w:t>
      </w:r>
      <w:r w:rsidRPr="00F1107F">
        <w:t xml:space="preserve"> z 20</w:t>
      </w:r>
      <w:r>
        <w:t>14</w:t>
      </w:r>
      <w:r w:rsidRPr="00F1107F">
        <w:t> r.</w:t>
      </w:r>
      <w:r w:rsidR="004934A7">
        <w:t xml:space="preserve"> poz. </w:t>
      </w:r>
      <w:r>
        <w:t>1182</w:t>
      </w:r>
      <w:r w:rsidRPr="00F1107F">
        <w:t>), z uwzględnieniem zmian wprowadzonych:</w:t>
      </w:r>
    </w:p>
    <w:p w:rsidR="00895768" w:rsidRPr="002745D7" w:rsidRDefault="00895768" w:rsidP="00895768">
      <w:pPr>
        <w:pStyle w:val="PPKTOTJpodpunktwobwieszczeniutekstujednolitegonp1"/>
      </w:pPr>
      <w:r w:rsidRPr="002745D7">
        <w:t>1)</w:t>
      </w:r>
      <w:r>
        <w:tab/>
      </w:r>
      <w:r w:rsidRPr="002745D7">
        <w:t>ustawą</w:t>
      </w:r>
      <w:r w:rsidR="004934A7" w:rsidRPr="002745D7">
        <w:t xml:space="preserve"> z</w:t>
      </w:r>
      <w:r w:rsidR="004934A7">
        <w:t> </w:t>
      </w:r>
      <w:r w:rsidRPr="002745D7">
        <w:t xml:space="preserve">dnia </w:t>
      </w:r>
      <w:r w:rsidR="004934A7" w:rsidRPr="002745D7">
        <w:t>7</w:t>
      </w:r>
      <w:r w:rsidR="004934A7">
        <w:t> </w:t>
      </w:r>
      <w:r w:rsidRPr="002745D7">
        <w:t>listopada 201</w:t>
      </w:r>
      <w:r w:rsidR="004934A7" w:rsidRPr="002745D7">
        <w:t>4</w:t>
      </w:r>
      <w:r w:rsidR="004934A7">
        <w:t> </w:t>
      </w:r>
      <w:r w:rsidRPr="002745D7">
        <w:t>r.</w:t>
      </w:r>
      <w:r w:rsidR="004934A7" w:rsidRPr="002745D7">
        <w:t xml:space="preserve"> o</w:t>
      </w:r>
      <w:r w:rsidR="004934A7">
        <w:t> </w:t>
      </w:r>
      <w:r w:rsidRPr="002745D7">
        <w:t>ułatwieniu wykonywania</w:t>
      </w:r>
      <w:r>
        <w:t xml:space="preserve"> działalności gospodarczej (</w:t>
      </w:r>
      <w:r w:rsidR="004934A7">
        <w:t>Dz. U. poz. </w:t>
      </w:r>
      <w:r w:rsidRPr="002745D7">
        <w:t>1662),</w:t>
      </w:r>
    </w:p>
    <w:p w:rsidR="00895768" w:rsidRDefault="00895768" w:rsidP="00895768">
      <w:pPr>
        <w:pStyle w:val="PPKTOTJpodpunktwobwieszczeniutekstujednolitegonp1"/>
      </w:pPr>
      <w:r w:rsidRPr="002745D7">
        <w:t>2)</w:t>
      </w:r>
      <w:r>
        <w:tab/>
      </w:r>
      <w:r w:rsidRPr="002745D7">
        <w:t>ustawą</w:t>
      </w:r>
      <w:r w:rsidR="004934A7" w:rsidRPr="002745D7">
        <w:t xml:space="preserve"> z</w:t>
      </w:r>
      <w:r w:rsidR="004934A7">
        <w:t> </w:t>
      </w:r>
      <w:r w:rsidRPr="002745D7">
        <w:t>dnia 1</w:t>
      </w:r>
      <w:r w:rsidR="004934A7" w:rsidRPr="002745D7">
        <w:t>0</w:t>
      </w:r>
      <w:r w:rsidR="004934A7">
        <w:t> </w:t>
      </w:r>
      <w:r w:rsidRPr="002745D7">
        <w:t>lipca 201</w:t>
      </w:r>
      <w:r w:rsidR="004934A7" w:rsidRPr="002745D7">
        <w:t>5</w:t>
      </w:r>
      <w:r w:rsidR="004934A7">
        <w:t> </w:t>
      </w:r>
      <w:r w:rsidRPr="002745D7">
        <w:t>r.</w:t>
      </w:r>
      <w:r w:rsidR="004934A7" w:rsidRPr="002745D7">
        <w:t xml:space="preserve"> o</w:t>
      </w:r>
      <w:r w:rsidR="004934A7">
        <w:t> </w:t>
      </w:r>
      <w:r w:rsidRPr="002745D7">
        <w:t>zmianie ustawy</w:t>
      </w:r>
      <w:r w:rsidR="004934A7" w:rsidRPr="002745D7">
        <w:t xml:space="preserve"> o</w:t>
      </w:r>
      <w:r w:rsidR="004934A7">
        <w:t> </w:t>
      </w:r>
      <w:r w:rsidRPr="002745D7">
        <w:t>prokuraturze, ustawy</w:t>
      </w:r>
      <w:r w:rsidR="004934A7" w:rsidRPr="002745D7">
        <w:t xml:space="preserve"> o</w:t>
      </w:r>
      <w:r w:rsidR="004934A7">
        <w:t> </w:t>
      </w:r>
      <w:r w:rsidRPr="002745D7">
        <w:t>wykonywaniu mandatu posła</w:t>
      </w:r>
      <w:r w:rsidR="004934A7" w:rsidRPr="002745D7">
        <w:t xml:space="preserve"> i</w:t>
      </w:r>
      <w:r w:rsidR="004934A7">
        <w:t> </w:t>
      </w:r>
      <w:r w:rsidRPr="002745D7">
        <w:t>senatora, ustawy</w:t>
      </w:r>
      <w:r w:rsidR="004934A7" w:rsidRPr="002745D7">
        <w:t xml:space="preserve"> o</w:t>
      </w:r>
      <w:r w:rsidR="004934A7">
        <w:t> </w:t>
      </w:r>
      <w:r w:rsidRPr="002745D7">
        <w:t>ochronie danych osobowych, ustawy</w:t>
      </w:r>
      <w:r w:rsidR="004934A7" w:rsidRPr="002745D7">
        <w:t xml:space="preserve"> o</w:t>
      </w:r>
      <w:r w:rsidR="004934A7">
        <w:t> </w:t>
      </w:r>
      <w:r w:rsidRPr="002745D7">
        <w:t>Instytucie Pamięci Narodowej – Komisji Ścigania Zbrodni przeci</w:t>
      </w:r>
      <w:r w:rsidRPr="002745D7">
        <w:t>w</w:t>
      </w:r>
      <w:r w:rsidRPr="002745D7">
        <w:t>ko Narodowi Polskiemu, ustawy</w:t>
      </w:r>
      <w:r w:rsidR="004934A7" w:rsidRPr="002745D7">
        <w:t xml:space="preserve"> o</w:t>
      </w:r>
      <w:r w:rsidR="004934A7">
        <w:t> </w:t>
      </w:r>
      <w:r w:rsidRPr="002745D7">
        <w:t>Rzeczniku Praw Dziecka oraz ustawy – Prawo</w:t>
      </w:r>
      <w:r w:rsidR="004934A7" w:rsidRPr="002745D7">
        <w:t xml:space="preserve"> o</w:t>
      </w:r>
      <w:r w:rsidR="004934A7">
        <w:t> </w:t>
      </w:r>
      <w:r w:rsidRPr="002745D7">
        <w:t>ustroju sądów powszechnych (</w:t>
      </w:r>
      <w:r w:rsidR="004934A7">
        <w:t>Dz. U. poz. </w:t>
      </w:r>
      <w:r w:rsidRPr="002745D7">
        <w:t>1309)</w:t>
      </w:r>
    </w:p>
    <w:p w:rsidR="00895768" w:rsidRPr="00F1107F" w:rsidRDefault="00895768" w:rsidP="00895768">
      <w:pPr>
        <w:pStyle w:val="CZWSPPPKTOTJczwsppodpunktwwobwieszczeniutekstujednolitego"/>
      </w:pPr>
      <w:r w:rsidRPr="00F1107F">
        <w:t>oraz zmian wynikających z przepisów ogłoszonych przed dniem</w:t>
      </w:r>
      <w:r>
        <w:t xml:space="preserve"> 2</w:t>
      </w:r>
      <w:r w:rsidR="004934A7">
        <w:t>4 </w:t>
      </w:r>
      <w:r>
        <w:t>listopada 2015</w:t>
      </w:r>
      <w:r w:rsidRPr="00F1107F">
        <w:t> r.</w:t>
      </w:r>
    </w:p>
    <w:p w:rsidR="00895768" w:rsidRPr="00F1107F" w:rsidRDefault="00895768" w:rsidP="00895768">
      <w:pPr>
        <w:pStyle w:val="PKTOTJpunktobwieszczeniatekstujednolitegonp1"/>
      </w:pPr>
      <w:r w:rsidRPr="00F1107F">
        <w:t>2. Podany w załączniku do niniejszego obwieszczenia</w:t>
      </w:r>
      <w:r>
        <w:t xml:space="preserve"> </w:t>
      </w:r>
      <w:r w:rsidRPr="00F1107F">
        <w:t>tekst jednolity ustawy nie obejmuje:</w:t>
      </w:r>
    </w:p>
    <w:p w:rsidR="00895768" w:rsidRDefault="00895768" w:rsidP="00895768">
      <w:pPr>
        <w:pStyle w:val="PPKTOTJpodpunktwobwieszczeniutekstujednolitegonp1"/>
      </w:pPr>
      <w:r w:rsidRPr="002745D7">
        <w:t>1)</w:t>
      </w:r>
      <w:r>
        <w:tab/>
      </w:r>
      <w:r w:rsidRPr="00A65E41">
        <w:t>art.</w:t>
      </w:r>
      <w:r w:rsidR="0089598E">
        <w:t> </w:t>
      </w:r>
      <w:r w:rsidRPr="00A65E41">
        <w:t>35</w:t>
      </w:r>
      <w:r>
        <w:t>,</w:t>
      </w:r>
      <w:r w:rsidR="004934A7">
        <w:t xml:space="preserve"> art. </w:t>
      </w:r>
      <w:r>
        <w:t>3</w:t>
      </w:r>
      <w:r w:rsidR="004934A7">
        <w:t>6 i art. </w:t>
      </w:r>
      <w:r w:rsidRPr="00A65E41">
        <w:t>4</w:t>
      </w:r>
      <w:r w:rsidR="004934A7" w:rsidRPr="00A65E41">
        <w:t>1</w:t>
      </w:r>
      <w:r w:rsidR="004934A7">
        <w:t> </w:t>
      </w:r>
      <w:r w:rsidRPr="002745D7">
        <w:t>ustaw</w:t>
      </w:r>
      <w:r>
        <w:t>y</w:t>
      </w:r>
      <w:r w:rsidR="004934A7" w:rsidRPr="002745D7">
        <w:t xml:space="preserve"> z</w:t>
      </w:r>
      <w:r w:rsidR="004934A7">
        <w:t> </w:t>
      </w:r>
      <w:r w:rsidRPr="002745D7">
        <w:t xml:space="preserve">dnia </w:t>
      </w:r>
      <w:r w:rsidR="004934A7" w:rsidRPr="002745D7">
        <w:t>7</w:t>
      </w:r>
      <w:r w:rsidR="004934A7">
        <w:t> </w:t>
      </w:r>
      <w:r w:rsidRPr="002745D7">
        <w:t>listopada 201</w:t>
      </w:r>
      <w:r w:rsidR="004934A7" w:rsidRPr="002745D7">
        <w:t>4</w:t>
      </w:r>
      <w:r w:rsidR="004934A7">
        <w:t> </w:t>
      </w:r>
      <w:r w:rsidRPr="002745D7">
        <w:t>r.</w:t>
      </w:r>
      <w:r w:rsidR="004934A7" w:rsidRPr="002745D7">
        <w:t xml:space="preserve"> o</w:t>
      </w:r>
      <w:r w:rsidR="004934A7">
        <w:t> </w:t>
      </w:r>
      <w:r w:rsidRPr="002745D7">
        <w:t>ułatwieniu wykonywania działalności gospodarczej (</w:t>
      </w:r>
      <w:r w:rsidR="004934A7">
        <w:t>Dz. U. poz. </w:t>
      </w:r>
      <w:r w:rsidRPr="002745D7">
        <w:t>1662),</w:t>
      </w:r>
      <w:r>
        <w:t xml:space="preserve"> które stanowią:</w:t>
      </w:r>
    </w:p>
    <w:p w:rsidR="00895768" w:rsidRDefault="004934A7" w:rsidP="00895768">
      <w:pPr>
        <w:pStyle w:val="ARTartustawynprozporzdzenia"/>
      </w:pPr>
      <w:r>
        <w:t>„</w:t>
      </w:r>
      <w:r w:rsidR="00895768" w:rsidRPr="00A65E41">
        <w:t>Art.</w:t>
      </w:r>
      <w:r w:rsidR="00895768">
        <w:t> </w:t>
      </w:r>
      <w:r w:rsidR="00895768" w:rsidRPr="00A65E41">
        <w:t>35.</w:t>
      </w:r>
      <w:r w:rsidR="00895768">
        <w:t> </w:t>
      </w:r>
      <w:r w:rsidR="00895768" w:rsidRPr="00A65E41">
        <w:t>Administrator bezpieczeństwa informacji wyzna</w:t>
      </w:r>
      <w:r w:rsidR="00895768">
        <w:t>czony na podstawie</w:t>
      </w:r>
      <w:r>
        <w:t xml:space="preserve"> art. </w:t>
      </w:r>
      <w:r w:rsidR="00895768">
        <w:t>3</w:t>
      </w:r>
      <w:r>
        <w:t>6 ust. </w:t>
      </w:r>
      <w:r w:rsidRPr="00A65E41">
        <w:t>3</w:t>
      </w:r>
      <w:r>
        <w:t> </w:t>
      </w:r>
      <w:r w:rsidR="00895768" w:rsidRPr="00A65E41">
        <w:t>ustawy zmienianej</w:t>
      </w:r>
      <w:r w:rsidRPr="00A65E41">
        <w:t xml:space="preserve"> w</w:t>
      </w:r>
      <w:r>
        <w:t> art. </w:t>
      </w:r>
      <w:r w:rsidR="00895768" w:rsidRPr="00A65E41">
        <w:t>9,</w:t>
      </w:r>
      <w:r w:rsidRPr="00A65E41">
        <w:t xml:space="preserve"> w</w:t>
      </w:r>
      <w:r>
        <w:t> </w:t>
      </w:r>
      <w:r w:rsidR="00895768" w:rsidRPr="00A65E41">
        <w:t>brzmieniu dotychczasowym, pełni funkcję administratora bezpieczeństwa informacji</w:t>
      </w:r>
      <w:r w:rsidRPr="00A65E41">
        <w:t xml:space="preserve"> w</w:t>
      </w:r>
      <w:r>
        <w:t> </w:t>
      </w:r>
      <w:r w:rsidR="00895768" w:rsidRPr="00A65E41">
        <w:t>rozumieniu</w:t>
      </w:r>
      <w:r>
        <w:t xml:space="preserve"> art. </w:t>
      </w:r>
      <w:r w:rsidR="00895768" w:rsidRPr="00A65E41">
        <w:t>36a</w:t>
      </w:r>
      <w:r>
        <w:t xml:space="preserve"> ust. </w:t>
      </w:r>
      <w:r w:rsidRPr="00A65E41">
        <w:t>1</w:t>
      </w:r>
      <w:r>
        <w:t> </w:t>
      </w:r>
      <w:r w:rsidR="00895768" w:rsidRPr="00A65E41">
        <w:t xml:space="preserve">ustawy </w:t>
      </w:r>
      <w:r w:rsidR="00895768">
        <w:t>zmienianej</w:t>
      </w:r>
      <w:r>
        <w:t xml:space="preserve"> w art. </w:t>
      </w:r>
      <w:r w:rsidR="00895768">
        <w:t>9, w </w:t>
      </w:r>
      <w:r w:rsidR="00895768" w:rsidRPr="00A65E41">
        <w:t xml:space="preserve">brzmieniu nadanym niniejszą ustawą, do czasu zgłoszenia </w:t>
      </w:r>
      <w:r w:rsidR="00895768">
        <w:t>go do rej</w:t>
      </w:r>
      <w:r w:rsidR="00895768">
        <w:t>e</w:t>
      </w:r>
      <w:r w:rsidR="00895768">
        <w:t>stru,</w:t>
      </w:r>
      <w:r>
        <w:t xml:space="preserve"> o </w:t>
      </w:r>
      <w:r w:rsidR="00895768">
        <w:t>którym mowa</w:t>
      </w:r>
      <w:r>
        <w:t xml:space="preserve"> w art. </w:t>
      </w:r>
      <w:r w:rsidR="00895768" w:rsidRPr="00A65E41">
        <w:t>46c ustawy zmienianej</w:t>
      </w:r>
      <w:r w:rsidRPr="00A65E41">
        <w:t xml:space="preserve"> w</w:t>
      </w:r>
      <w:r>
        <w:t> art. </w:t>
      </w:r>
      <w:r w:rsidR="00895768" w:rsidRPr="00A65E41">
        <w:t>9,</w:t>
      </w:r>
      <w:r w:rsidRPr="00A65E41">
        <w:t xml:space="preserve"> w</w:t>
      </w:r>
      <w:r>
        <w:t> </w:t>
      </w:r>
      <w:r w:rsidR="00895768" w:rsidRPr="00A65E41">
        <w:t>brzmieniu nadanym niniejszą ustawą, nie dłużej je</w:t>
      </w:r>
      <w:r w:rsidR="00895768" w:rsidRPr="00A65E41">
        <w:t>d</w:t>
      </w:r>
      <w:r w:rsidR="00895768" w:rsidRPr="00A65E41">
        <w:t>nak niż do dnia 3</w:t>
      </w:r>
      <w:r w:rsidRPr="00A65E41">
        <w:t>0</w:t>
      </w:r>
      <w:r>
        <w:t> </w:t>
      </w:r>
      <w:r w:rsidR="00895768" w:rsidRPr="00A65E41">
        <w:t>czerwca 201</w:t>
      </w:r>
      <w:r w:rsidRPr="00A65E41">
        <w:t>5</w:t>
      </w:r>
      <w:r>
        <w:t> </w:t>
      </w:r>
      <w:r w:rsidR="00895768" w:rsidRPr="00A65E41">
        <w:t>r.</w:t>
      </w:r>
    </w:p>
    <w:p w:rsidR="00895768" w:rsidRPr="00A65E41" w:rsidRDefault="00895768" w:rsidP="00895768">
      <w:pPr>
        <w:pStyle w:val="ARTartustawynprozporzdzenia"/>
      </w:pPr>
      <w:r w:rsidRPr="00C12AD6">
        <w:t>Art.</w:t>
      </w:r>
      <w:r>
        <w:t> </w:t>
      </w:r>
      <w:r w:rsidRPr="00C12AD6">
        <w:t>36.</w:t>
      </w:r>
      <w:r>
        <w:t> </w:t>
      </w:r>
      <w:r w:rsidRPr="00C12AD6">
        <w:t>Do postępowań rejestracyjnych prowadzonych przez Generalnego Inspektora Ochrony Danych Os</w:t>
      </w:r>
      <w:r w:rsidRPr="00C12AD6">
        <w:t>o</w:t>
      </w:r>
      <w:r w:rsidRPr="00C12AD6">
        <w:t>bowych na podstawie zgłoszeń,</w:t>
      </w:r>
      <w:r w:rsidR="004934A7" w:rsidRPr="00C12AD6">
        <w:t xml:space="preserve"> o</w:t>
      </w:r>
      <w:r w:rsidR="004934A7">
        <w:t> </w:t>
      </w:r>
      <w:r w:rsidRPr="00C12AD6">
        <w:t>których mowa</w:t>
      </w:r>
      <w:r w:rsidR="004934A7" w:rsidRPr="00C12AD6">
        <w:t xml:space="preserve"> w</w:t>
      </w:r>
      <w:r w:rsidR="004934A7">
        <w:t> art. </w:t>
      </w:r>
      <w:r w:rsidRPr="00C12AD6">
        <w:t>4</w:t>
      </w:r>
      <w:r w:rsidR="004934A7" w:rsidRPr="00C12AD6">
        <w:t>1</w:t>
      </w:r>
      <w:r w:rsidR="004934A7">
        <w:t xml:space="preserve"> ust. </w:t>
      </w:r>
      <w:r w:rsidR="004934A7" w:rsidRPr="00C12AD6">
        <w:t>1</w:t>
      </w:r>
      <w:r w:rsidR="004934A7">
        <w:t xml:space="preserve"> i </w:t>
      </w:r>
      <w:r w:rsidR="004934A7" w:rsidRPr="00C12AD6">
        <w:t>2</w:t>
      </w:r>
      <w:r w:rsidR="004934A7">
        <w:t> </w:t>
      </w:r>
      <w:r w:rsidRPr="00C12AD6">
        <w:t>ustawy zmienianej</w:t>
      </w:r>
      <w:r w:rsidR="004934A7" w:rsidRPr="00C12AD6">
        <w:t xml:space="preserve"> w</w:t>
      </w:r>
      <w:r w:rsidR="004934A7">
        <w:t> art. </w:t>
      </w:r>
      <w:r w:rsidRPr="00C12AD6">
        <w:t>9, wszczętych</w:t>
      </w:r>
      <w:r w:rsidR="004934A7" w:rsidRPr="00C12AD6">
        <w:t xml:space="preserve"> i</w:t>
      </w:r>
      <w:r w:rsidR="004934A7">
        <w:t> </w:t>
      </w:r>
      <w:r w:rsidRPr="00C12AD6">
        <w:t>niezakończonych przed dniem wejścia</w:t>
      </w:r>
      <w:r w:rsidR="004934A7" w:rsidRPr="00C12AD6">
        <w:t xml:space="preserve"> w</w:t>
      </w:r>
      <w:r w:rsidR="004934A7">
        <w:t> </w:t>
      </w:r>
      <w:r w:rsidRPr="00C12AD6">
        <w:t>życie niniejszej ustawy stosuje się przepisy dotychczasowe.</w:t>
      </w:r>
      <w:r w:rsidR="004934A7">
        <w:t>”</w:t>
      </w:r>
    </w:p>
    <w:p w:rsidR="00895768" w:rsidRPr="002745D7" w:rsidRDefault="004934A7" w:rsidP="00895768">
      <w:pPr>
        <w:pStyle w:val="ARTartustawynprozporzdzenia"/>
      </w:pPr>
      <w:r>
        <w:t>„</w:t>
      </w:r>
      <w:r w:rsidR="00895768">
        <w:t>Art. </w:t>
      </w:r>
      <w:r w:rsidR="00895768" w:rsidRPr="00A65E41">
        <w:t>41.</w:t>
      </w:r>
      <w:r w:rsidR="00895768">
        <w:t> </w:t>
      </w:r>
      <w:r w:rsidR="00895768" w:rsidRPr="00A65E41">
        <w:t>Ustawa wchodzi</w:t>
      </w:r>
      <w:r w:rsidRPr="00A65E41">
        <w:t xml:space="preserve"> w</w:t>
      </w:r>
      <w:r>
        <w:t> </w:t>
      </w:r>
      <w:r w:rsidR="00895768" w:rsidRPr="00A65E41">
        <w:t>życie</w:t>
      </w:r>
      <w:r w:rsidRPr="00A65E41">
        <w:t xml:space="preserve"> z</w:t>
      </w:r>
      <w:r>
        <w:t> </w:t>
      </w:r>
      <w:r w:rsidR="00895768" w:rsidRPr="00A65E41">
        <w:t xml:space="preserve">dniem </w:t>
      </w:r>
      <w:r w:rsidRPr="00A65E41">
        <w:t>1</w:t>
      </w:r>
      <w:r>
        <w:t> </w:t>
      </w:r>
      <w:r w:rsidR="00895768" w:rsidRPr="00A65E41">
        <w:t>stycznia 201</w:t>
      </w:r>
      <w:r w:rsidRPr="00A65E41">
        <w:t>5</w:t>
      </w:r>
      <w:r>
        <w:t> </w:t>
      </w:r>
      <w:r w:rsidR="00895768" w:rsidRPr="00A65E41">
        <w:t>r.,</w:t>
      </w:r>
      <w:r w:rsidRPr="00A65E41">
        <w:t xml:space="preserve"> z</w:t>
      </w:r>
      <w:r>
        <w:t> </w:t>
      </w:r>
      <w:r w:rsidR="00895768" w:rsidRPr="00A65E41">
        <w:t>wyjątkiem</w:t>
      </w:r>
      <w:r>
        <w:t xml:space="preserve"> art. </w:t>
      </w:r>
      <w:r w:rsidR="00895768" w:rsidRPr="00A65E41">
        <w:t>1,</w:t>
      </w:r>
      <w:r>
        <w:t xml:space="preserve"> art. </w:t>
      </w:r>
      <w:r w:rsidR="00895768" w:rsidRPr="00A65E41">
        <w:t>3</w:t>
      </w:r>
      <w:r w:rsidRPr="00A65E41">
        <w:t>2</w:t>
      </w:r>
      <w:r>
        <w:t xml:space="preserve"> i art. </w:t>
      </w:r>
      <w:r w:rsidR="00895768" w:rsidRPr="00A65E41">
        <w:t>33, które wch</w:t>
      </w:r>
      <w:r w:rsidR="00895768" w:rsidRPr="00A65E41">
        <w:t>o</w:t>
      </w:r>
      <w:r w:rsidR="00895768" w:rsidRPr="00A65E41">
        <w:t>dzą</w:t>
      </w:r>
      <w:r w:rsidRPr="00A65E41">
        <w:t xml:space="preserve"> w</w:t>
      </w:r>
      <w:r>
        <w:t> </w:t>
      </w:r>
      <w:r w:rsidR="00895768" w:rsidRPr="00A65E41">
        <w:t>życie</w:t>
      </w:r>
      <w:r w:rsidRPr="00A65E41">
        <w:t xml:space="preserve"> z</w:t>
      </w:r>
      <w:r>
        <w:t> </w:t>
      </w:r>
      <w:r w:rsidR="00895768" w:rsidRPr="00A65E41">
        <w:t xml:space="preserve">dniem </w:t>
      </w:r>
      <w:r w:rsidRPr="00A65E41">
        <w:t>1</w:t>
      </w:r>
      <w:r>
        <w:t> </w:t>
      </w:r>
      <w:r w:rsidR="00895768" w:rsidRPr="00A65E41">
        <w:t>kwietnia 201</w:t>
      </w:r>
      <w:r w:rsidRPr="00A65E41">
        <w:t>5</w:t>
      </w:r>
      <w:r>
        <w:t> </w:t>
      </w:r>
      <w:r w:rsidR="00895768" w:rsidRPr="00A65E41">
        <w:t>r.</w:t>
      </w:r>
      <w:r>
        <w:t>”</w:t>
      </w:r>
      <w:r w:rsidR="00895768">
        <w:t>;</w:t>
      </w:r>
    </w:p>
    <w:p w:rsidR="00895768" w:rsidRDefault="00895768" w:rsidP="00895768">
      <w:pPr>
        <w:pStyle w:val="PPKTOTJpodpunktwobwieszczeniutekstujednolitegonp1"/>
      </w:pPr>
      <w:r w:rsidRPr="002745D7">
        <w:t>2)</w:t>
      </w:r>
      <w:r>
        <w:tab/>
      </w:r>
      <w:r w:rsidRPr="00A65E41">
        <w:t>art</w:t>
      </w:r>
      <w:r>
        <w:t>.</w:t>
      </w:r>
      <w:r w:rsidR="0089598E">
        <w:t> </w:t>
      </w:r>
      <w:r w:rsidR="004934A7" w:rsidRPr="00A65E41">
        <w:t>7</w:t>
      </w:r>
      <w:r w:rsidR="004934A7">
        <w:t> </w:t>
      </w:r>
      <w:r w:rsidRPr="002745D7">
        <w:t>ustaw</w:t>
      </w:r>
      <w:r>
        <w:t>y</w:t>
      </w:r>
      <w:r w:rsidR="004934A7" w:rsidRPr="002745D7">
        <w:t xml:space="preserve"> z</w:t>
      </w:r>
      <w:r w:rsidR="004934A7">
        <w:t> </w:t>
      </w:r>
      <w:r w:rsidRPr="002745D7">
        <w:t>dnia 1</w:t>
      </w:r>
      <w:r w:rsidR="004934A7" w:rsidRPr="002745D7">
        <w:t>0</w:t>
      </w:r>
      <w:r w:rsidR="004934A7">
        <w:t> </w:t>
      </w:r>
      <w:r w:rsidRPr="002745D7">
        <w:t>lipca 201</w:t>
      </w:r>
      <w:r w:rsidR="004934A7" w:rsidRPr="002745D7">
        <w:t>5</w:t>
      </w:r>
      <w:r w:rsidR="004934A7">
        <w:t> </w:t>
      </w:r>
      <w:r w:rsidRPr="002745D7">
        <w:t>r.</w:t>
      </w:r>
      <w:r w:rsidR="004934A7" w:rsidRPr="002745D7">
        <w:t xml:space="preserve"> o</w:t>
      </w:r>
      <w:r w:rsidR="004934A7">
        <w:t> </w:t>
      </w:r>
      <w:r w:rsidRPr="002745D7">
        <w:t xml:space="preserve">zmianie </w:t>
      </w:r>
      <w:r>
        <w:t>ustawy</w:t>
      </w:r>
      <w:r w:rsidR="004934A7">
        <w:t xml:space="preserve"> o </w:t>
      </w:r>
      <w:r>
        <w:t>prokuraturze, ustawy o </w:t>
      </w:r>
      <w:r w:rsidRPr="002745D7">
        <w:t>wykonywaniu mandatu posła</w:t>
      </w:r>
      <w:r w:rsidR="004934A7" w:rsidRPr="002745D7">
        <w:t xml:space="preserve"> i</w:t>
      </w:r>
      <w:r w:rsidR="004934A7">
        <w:t> </w:t>
      </w:r>
      <w:r w:rsidRPr="002745D7">
        <w:t>senatora, ustawy</w:t>
      </w:r>
      <w:r w:rsidR="004934A7" w:rsidRPr="002745D7">
        <w:t xml:space="preserve"> o</w:t>
      </w:r>
      <w:r w:rsidR="004934A7">
        <w:t> </w:t>
      </w:r>
      <w:r w:rsidRPr="002745D7">
        <w:t>ochr</w:t>
      </w:r>
      <w:r>
        <w:t>onie danych osobowych, ustawy o </w:t>
      </w:r>
      <w:r w:rsidRPr="002745D7">
        <w:t>Instytucie Pamięci Narodowej – Komisji Ścigania Zbrodni przeciwko Narodowi Polskiemu, ustawy</w:t>
      </w:r>
      <w:r w:rsidR="004934A7" w:rsidRPr="002745D7">
        <w:t xml:space="preserve"> o</w:t>
      </w:r>
      <w:r w:rsidR="004934A7">
        <w:t> </w:t>
      </w:r>
      <w:r w:rsidRPr="002745D7">
        <w:t>Rzeczniku Praw Dziecka oraz ustawy – Prawo</w:t>
      </w:r>
      <w:r w:rsidR="004934A7" w:rsidRPr="002745D7">
        <w:t xml:space="preserve"> o</w:t>
      </w:r>
      <w:r w:rsidR="004934A7">
        <w:t> </w:t>
      </w:r>
      <w:r>
        <w:t>ustroju sądów powszechnych (</w:t>
      </w:r>
      <w:r w:rsidR="004934A7">
        <w:t>Dz. U. poz. </w:t>
      </w:r>
      <w:r w:rsidRPr="002745D7">
        <w:t>1309)</w:t>
      </w:r>
      <w:r>
        <w:t>, który stanowi:</w:t>
      </w:r>
    </w:p>
    <w:p w:rsidR="00895768" w:rsidRDefault="004934A7" w:rsidP="00895768">
      <w:pPr>
        <w:pStyle w:val="ARTartustawynprozporzdzenia"/>
      </w:pPr>
      <w:r>
        <w:t>„</w:t>
      </w:r>
      <w:r w:rsidR="00895768">
        <w:t>Art. </w:t>
      </w:r>
      <w:r w:rsidR="00895768" w:rsidRPr="00A65E41">
        <w:t>7.</w:t>
      </w:r>
      <w:r w:rsidR="00895768">
        <w:t> </w:t>
      </w:r>
      <w:r w:rsidR="00895768" w:rsidRPr="00A65E41">
        <w:t>Ustawa wchodzi</w:t>
      </w:r>
      <w:r w:rsidRPr="00A65E41">
        <w:t xml:space="preserve"> w</w:t>
      </w:r>
      <w:r>
        <w:t> </w:t>
      </w:r>
      <w:r w:rsidR="00895768" w:rsidRPr="00A65E41">
        <w:t>życie po upływie 1</w:t>
      </w:r>
      <w:r w:rsidRPr="00A65E41">
        <w:t>4</w:t>
      </w:r>
      <w:r>
        <w:t> </w:t>
      </w:r>
      <w:r w:rsidR="00895768" w:rsidRPr="00A65E41">
        <w:t>dni od dnia ogłoszenia.</w:t>
      </w:r>
      <w:r>
        <w:t>”</w:t>
      </w:r>
      <w:r w:rsidR="00895768" w:rsidRPr="00A65E41">
        <w:t>.</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7065EA">
        <w:rPr>
          <w:rStyle w:val="Kkursywa"/>
        </w:rPr>
        <w:t xml:space="preserve">M. </w:t>
      </w:r>
      <w:r w:rsidR="006416AE">
        <w:rPr>
          <w:rStyle w:val="Kkursywa"/>
        </w:rPr>
        <w:t>Kuchciński</w:t>
      </w:r>
    </w:p>
    <w:p w:rsidR="00895768" w:rsidRPr="00F1107F" w:rsidRDefault="00895768" w:rsidP="004934A7">
      <w:pPr>
        <w:pStyle w:val="TEKSTZacznikido"/>
      </w:pPr>
      <w:r w:rsidRPr="00F1107F">
        <w:lastRenderedPageBreak/>
        <w:t>Załącznik do obwieszczenia Marszałka Sejmu Rzeczypospolitej Polskiej</w:t>
      </w:r>
      <w:r>
        <w:t xml:space="preserve"> </w:t>
      </w:r>
      <w:r w:rsidRPr="00F1107F">
        <w:t xml:space="preserve">z dnia </w:t>
      </w:r>
      <w:r>
        <w:t>2</w:t>
      </w:r>
      <w:r w:rsidR="004934A7">
        <w:t>5 </w:t>
      </w:r>
      <w:r>
        <w:t>listopada 201</w:t>
      </w:r>
      <w:r w:rsidR="004934A7">
        <w:t>5 </w:t>
      </w:r>
      <w:r w:rsidRPr="00F1107F">
        <w:t>r. (poz</w:t>
      </w:r>
      <w:r>
        <w:t xml:space="preserve">. </w:t>
      </w:r>
      <w:sdt>
        <w:sdtPr>
          <w:alias w:val="Numer pozycji"/>
          <w:tag w:val="Kategoria"/>
          <w:id w:val="495465613"/>
          <w:placeholder>
            <w:docPart w:val="437E08F41500442FBEE229B2C4547882"/>
          </w:placeholder>
          <w:dataBinding w:prefixMappings="xmlns:ns0='http://purl.org/dc/elements/1.1/' xmlns:ns1='http://schemas.openxmlformats.org/package/2006/metadata/core-properties' " w:xpath="/ns1:coreProperties[1]/ns1:category[1]" w:storeItemID="{6C3C8BC8-F283-45AE-878A-BAB7291924A1}"/>
          <w:text/>
        </w:sdtPr>
        <w:sdtEndPr/>
        <w:sdtContent>
          <w:r w:rsidR="00496C51">
            <w:t>2135</w:t>
          </w:r>
        </w:sdtContent>
      </w:sdt>
      <w:r w:rsidRPr="00F1107F">
        <w:t>)</w:t>
      </w:r>
    </w:p>
    <w:p w:rsidR="00895768" w:rsidRPr="00F1107F" w:rsidRDefault="00895768" w:rsidP="00895768">
      <w:pPr>
        <w:pStyle w:val="OZNRODZAKTUtznustawalubrozporzdzenieiorganwydajcy"/>
      </w:pPr>
      <w:bookmarkStart w:id="1" w:name="f0337eTOs1v2916a"/>
      <w:bookmarkEnd w:id="1"/>
      <w:r w:rsidRPr="00F1107F">
        <w:t>USTAWA</w:t>
      </w:r>
    </w:p>
    <w:p w:rsidR="00895768" w:rsidRPr="00F1107F" w:rsidRDefault="00895768" w:rsidP="00895768">
      <w:pPr>
        <w:pStyle w:val="DATAAKTUdatauchwalenialubwydaniaaktu"/>
      </w:pPr>
      <w:r w:rsidRPr="00F1107F">
        <w:t>z dnia 29 sierpnia 1997 r.</w:t>
      </w:r>
    </w:p>
    <w:p w:rsidR="00895768" w:rsidRPr="00F1107F" w:rsidRDefault="00895768" w:rsidP="00895768">
      <w:pPr>
        <w:pStyle w:val="TYTUAKTUprzedmiotregulacjiustawylubrozporzdzenia"/>
      </w:pPr>
      <w:r w:rsidRPr="00F1107F">
        <w:t>o ochronie danych osobowych</w:t>
      </w:r>
      <w:r w:rsidRPr="00F1107F">
        <w:rPr>
          <w:rStyle w:val="IGPindeksgrnyipogrubienie"/>
        </w:rPr>
        <w:footnoteReference w:id="1"/>
      </w:r>
      <w:r w:rsidRPr="00F1107F">
        <w:rPr>
          <w:rStyle w:val="IGindeksgrny"/>
        </w:rPr>
        <w:t>)</w:t>
      </w:r>
    </w:p>
    <w:p w:rsidR="00895768" w:rsidRPr="00F1107F" w:rsidRDefault="00895768" w:rsidP="00895768">
      <w:pPr>
        <w:pStyle w:val="ROZDZODDZOZNoznaczenierozdziauluboddziau"/>
      </w:pPr>
      <w:r w:rsidRPr="00F1107F">
        <w:t>Rozdział 1</w:t>
      </w:r>
    </w:p>
    <w:p w:rsidR="00895768" w:rsidRPr="00F1107F" w:rsidRDefault="00895768" w:rsidP="004934A7">
      <w:pPr>
        <w:pStyle w:val="ROZDZODDZPRZEDMprzedmiotregulacjirozdziauluboddziau"/>
      </w:pPr>
      <w:r w:rsidRPr="00F1107F">
        <w:t>Przepisy ogólne</w:t>
      </w:r>
    </w:p>
    <w:p w:rsidR="00895768" w:rsidRPr="00F1107F" w:rsidRDefault="00895768" w:rsidP="00895768">
      <w:pPr>
        <w:pStyle w:val="ARTartustawynprozporzdzenia"/>
      </w:pPr>
      <w:r w:rsidRPr="004934A7">
        <w:rPr>
          <w:rStyle w:val="Ppogrubienie"/>
        </w:rPr>
        <w:t>Art. 1.</w:t>
      </w:r>
      <w:r w:rsidRPr="00F1107F">
        <w:t> 1. Każdy ma prawo do ochrony dotyczących go danych osobowych.</w:t>
      </w:r>
    </w:p>
    <w:p w:rsidR="00895768" w:rsidRPr="00F1107F" w:rsidRDefault="00895768" w:rsidP="00895768">
      <w:pPr>
        <w:pStyle w:val="USTustnpkodeksu"/>
      </w:pPr>
      <w:r w:rsidRPr="00F1107F">
        <w:t>2. Przetwarzanie danych osobowych może mieć miejsce ze względu na dobro publiczne, dobro osoby, której dane dotyczą, lub dobro osób trzecich w zakresie i trybie określonym ustawą.</w:t>
      </w:r>
    </w:p>
    <w:p w:rsidR="00895768" w:rsidRPr="00F1107F" w:rsidRDefault="00895768" w:rsidP="00895768">
      <w:pPr>
        <w:pStyle w:val="ARTartustawynprozporzdzenia"/>
      </w:pPr>
      <w:r w:rsidRPr="004934A7">
        <w:rPr>
          <w:rStyle w:val="Ppogrubienie"/>
        </w:rPr>
        <w:t>Art. 2.</w:t>
      </w:r>
      <w:r w:rsidRPr="00F1107F">
        <w:t> 1. Ustawa określa zasady postępowania przy przetwarzaniu danych osobowych oraz prawa osób fizycznych, których dane osobowe są lub mogą być przetwarzane w zbiorach danych.</w:t>
      </w:r>
    </w:p>
    <w:p w:rsidR="00895768" w:rsidRPr="00895768" w:rsidRDefault="00895768" w:rsidP="004934A7">
      <w:pPr>
        <w:pStyle w:val="USTustnpkodeksu"/>
        <w:keepNext/>
      </w:pPr>
      <w:r w:rsidRPr="00F1107F">
        <w:t>2.</w:t>
      </w:r>
      <w:r w:rsidRPr="00895768">
        <w:t> Ustawę stosuje się do przetwarzania danych osobowych:</w:t>
      </w:r>
    </w:p>
    <w:p w:rsidR="00895768" w:rsidRPr="00F1107F" w:rsidRDefault="00895768" w:rsidP="00895768">
      <w:pPr>
        <w:pStyle w:val="PKTpunkt"/>
      </w:pPr>
      <w:r w:rsidRPr="00F1107F">
        <w:t>1)</w:t>
      </w:r>
      <w:r w:rsidRPr="00F1107F">
        <w:tab/>
        <w:t>w kartotekach, skorowidzach, księgach, wykazach i w innych zbiorach ewidencyjnych;</w:t>
      </w:r>
    </w:p>
    <w:p w:rsidR="00895768" w:rsidRPr="00F1107F" w:rsidRDefault="00895768" w:rsidP="00895768">
      <w:pPr>
        <w:pStyle w:val="PKTpunkt"/>
      </w:pPr>
      <w:r w:rsidRPr="00F1107F">
        <w:t>2)</w:t>
      </w:r>
      <w:r w:rsidRPr="00F1107F">
        <w:tab/>
        <w:t>w systemach informatycznych, także w przypadku przetwarzania danych poza zbiorem danych.</w:t>
      </w:r>
    </w:p>
    <w:p w:rsidR="00895768" w:rsidRPr="00F1107F" w:rsidRDefault="00895768" w:rsidP="00895768">
      <w:pPr>
        <w:pStyle w:val="USTustnpkodeksu"/>
      </w:pPr>
      <w:r w:rsidRPr="00F1107F">
        <w:t xml:space="preserve">3. W odniesieniu do zbiorów danych osobowych sporządzanych doraźnie, wyłącznie ze względów technicznych, szkoleniowych lub w związku z dydaktyką w szkołach wyższych, a po ich wykorzystaniu niezwłocznie usuwanych albo poddanych </w:t>
      </w:r>
      <w:proofErr w:type="spellStart"/>
      <w:r w:rsidRPr="00F1107F">
        <w:t>anonimizacji</w:t>
      </w:r>
      <w:proofErr w:type="spellEnd"/>
      <w:r w:rsidRPr="00F1107F">
        <w:t>, mają zastosowanie jedynie przepisy rozdziału 5.</w:t>
      </w:r>
    </w:p>
    <w:p w:rsidR="00895768" w:rsidRPr="00F1107F" w:rsidRDefault="00895768" w:rsidP="00895768">
      <w:pPr>
        <w:pStyle w:val="ARTartustawynprozporzdzenia"/>
      </w:pPr>
      <w:r w:rsidRPr="004934A7">
        <w:rPr>
          <w:rStyle w:val="Ppogrubienie"/>
        </w:rPr>
        <w:t>Art. 3.</w:t>
      </w:r>
      <w:r w:rsidRPr="00F1107F">
        <w:t> 1. Ustawę stosuje się do organów państwowych, organów samorządu terytorialnego oraz do państwowych i komunalnych jednostek organizacyjnych.</w:t>
      </w:r>
    </w:p>
    <w:p w:rsidR="00895768" w:rsidRPr="00895768" w:rsidRDefault="00895768" w:rsidP="004934A7">
      <w:pPr>
        <w:pStyle w:val="USTustnpkodeksu"/>
        <w:keepNext/>
      </w:pPr>
      <w:r w:rsidRPr="00F1107F">
        <w:t>2.</w:t>
      </w:r>
      <w:r w:rsidRPr="00895768">
        <w:t> Ustawę stosuje się również do:</w:t>
      </w:r>
    </w:p>
    <w:p w:rsidR="00895768" w:rsidRPr="00F1107F" w:rsidRDefault="00895768" w:rsidP="00895768">
      <w:pPr>
        <w:pStyle w:val="PKTpunkt"/>
      </w:pPr>
      <w:r w:rsidRPr="00F1107F">
        <w:t>1)</w:t>
      </w:r>
      <w:r w:rsidRPr="00F1107F">
        <w:tab/>
        <w:t>podmiotów niepublicznych realizujących zadania publiczne,</w:t>
      </w:r>
    </w:p>
    <w:p w:rsidR="00895768" w:rsidRPr="00F1107F" w:rsidRDefault="00895768" w:rsidP="004934A7">
      <w:pPr>
        <w:pStyle w:val="PKTpunkt"/>
        <w:keepNext/>
      </w:pPr>
      <w:r w:rsidRPr="00F1107F">
        <w:t>2)</w:t>
      </w:r>
      <w:r w:rsidRPr="00F1107F">
        <w:tab/>
        <w:t>osób fizycznych i osób prawnych oraz jednostek organizacyjnych niebędących osobami prawnymi, jeżeli przetwarz</w:t>
      </w:r>
      <w:r w:rsidRPr="00F1107F">
        <w:t>a</w:t>
      </w:r>
      <w:r w:rsidRPr="00F1107F">
        <w:t>ją dane osobowe w związku z działalnością zarobkową, zawodową lub dla realizacji celów statutowych</w:t>
      </w:r>
    </w:p>
    <w:p w:rsidR="00895768" w:rsidRPr="00F1107F" w:rsidRDefault="00895768" w:rsidP="00895768">
      <w:pPr>
        <w:pStyle w:val="CZWSPPKTczwsplnapunktw"/>
      </w:pPr>
      <w:r w:rsidRPr="00F1107F">
        <w:t>– które mają siedzibę albo miejsce zamieszkania na terytorium Rzeczypospolitej Polskiej, albo w państwie trzecim, o ile przetwarzają dane osobowe przy wykorzystaniu środków technicznych znajdujących się na terytorium Rzeczypospolitej Polskiej.</w:t>
      </w:r>
    </w:p>
    <w:p w:rsidR="00895768" w:rsidRPr="00895768" w:rsidRDefault="00895768" w:rsidP="004934A7">
      <w:pPr>
        <w:pStyle w:val="ARTartustawynprozporzdzenia"/>
        <w:keepNext/>
      </w:pPr>
      <w:r w:rsidRPr="004934A7">
        <w:rPr>
          <w:rStyle w:val="Ppogrubienie"/>
        </w:rPr>
        <w:t>Art. 3a.</w:t>
      </w:r>
      <w:r w:rsidRPr="00895768">
        <w:t> 1.</w:t>
      </w:r>
      <w:r w:rsidRPr="00895768">
        <w:tab/>
        <w:t>Ustawy nie stosuje się do:</w:t>
      </w:r>
    </w:p>
    <w:p w:rsidR="00895768" w:rsidRPr="00F1107F" w:rsidRDefault="00895768" w:rsidP="00895768">
      <w:pPr>
        <w:pStyle w:val="PKTpunkt"/>
      </w:pPr>
      <w:r w:rsidRPr="00F1107F">
        <w:t>1)</w:t>
      </w:r>
      <w:r w:rsidRPr="00F1107F">
        <w:tab/>
        <w:t>osób fizycznych, które przetwarzają dane wyłącznie w celach osobistych lub domowych;</w:t>
      </w:r>
    </w:p>
    <w:p w:rsidR="00895768" w:rsidRPr="00F1107F" w:rsidRDefault="00895768" w:rsidP="00895768">
      <w:pPr>
        <w:pStyle w:val="PKTpunkt"/>
      </w:pPr>
      <w:r w:rsidRPr="00F1107F">
        <w:t>2)</w:t>
      </w:r>
      <w:r w:rsidRPr="00F1107F">
        <w:tab/>
        <w:t>podmiotów mających siedzibę lub miejsce zamieszkania w państwie trzecim, wykorzystujących środki techniczne znajdujące się na terytorium Rzeczypospolitej Polskiej wyłącznie do przekazywania danych.</w:t>
      </w:r>
    </w:p>
    <w:p w:rsidR="00895768" w:rsidRPr="00F1107F" w:rsidRDefault="00895768" w:rsidP="00895768">
      <w:pPr>
        <w:pStyle w:val="USTustnpkodeksu"/>
      </w:pPr>
      <w:r w:rsidRPr="00F1107F">
        <w:t>2. Ustawy, z wyjątkiem przepisów</w:t>
      </w:r>
      <w:r w:rsidR="004934A7">
        <w:t xml:space="preserve"> art. </w:t>
      </w:r>
      <w:r w:rsidRPr="00F1107F">
        <w:t>14–1</w:t>
      </w:r>
      <w:r w:rsidR="004934A7" w:rsidRPr="00F1107F">
        <w:t>9</w:t>
      </w:r>
      <w:r w:rsidR="004934A7">
        <w:t xml:space="preserve"> i art. </w:t>
      </w:r>
      <w:r w:rsidRPr="00F1107F">
        <w:t>36</w:t>
      </w:r>
      <w:r w:rsidR="004934A7">
        <w:t xml:space="preserve"> ust. </w:t>
      </w:r>
      <w:r w:rsidRPr="00F1107F">
        <w:t>1, nie stosuje się również do prasowej działalności dzie</w:t>
      </w:r>
      <w:r w:rsidRPr="00F1107F">
        <w:t>n</w:t>
      </w:r>
      <w:r w:rsidRPr="00F1107F">
        <w:t>nikarskiej w rozumieniu ustawy z dnia 26 stycznia 1984 r. – Prawo prasowe (</w:t>
      </w:r>
      <w:r w:rsidR="004934A7">
        <w:t>Dz. U. Nr </w:t>
      </w:r>
      <w:r w:rsidRPr="00F1107F">
        <w:t>5,</w:t>
      </w:r>
      <w:r w:rsidR="004934A7">
        <w:t xml:space="preserve"> poz. </w:t>
      </w:r>
      <w:r w:rsidRPr="00F1107F">
        <w:t>24, z późn. zm.</w:t>
      </w:r>
      <w:r w:rsidRPr="00F1107F">
        <w:rPr>
          <w:rStyle w:val="IGindeksgrny"/>
        </w:rPr>
        <w:footnoteReference w:id="2"/>
      </w:r>
      <w:r w:rsidRPr="00F1107F">
        <w:rPr>
          <w:rStyle w:val="IGindeksgrny"/>
        </w:rPr>
        <w:t>)</w:t>
      </w:r>
      <w:r w:rsidRPr="00F1107F">
        <w:t>) oraz do działalności literackiej lub artystycznej, chyba że wolność wyrażania swoich poglądów i rozpowszechniania informacji istotnie narusza prawa i wolności osoby, której dane dotyczą.</w:t>
      </w:r>
    </w:p>
    <w:p w:rsidR="00895768" w:rsidRPr="00F1107F" w:rsidRDefault="00895768" w:rsidP="00895768">
      <w:pPr>
        <w:pStyle w:val="ARTartustawynprozporzdzenia"/>
      </w:pPr>
      <w:r w:rsidRPr="004934A7">
        <w:rPr>
          <w:rStyle w:val="Ppogrubienie"/>
        </w:rPr>
        <w:lastRenderedPageBreak/>
        <w:t>Art. 4.</w:t>
      </w:r>
      <w:r w:rsidRPr="00F1107F">
        <w:t> Przepisów ustawy nie stosuje się, jeżeli umowa międzynarodowa, której stroną jest Rzeczpospolita Polska, stanowi inaczej.</w:t>
      </w:r>
    </w:p>
    <w:p w:rsidR="00895768" w:rsidRPr="00F1107F" w:rsidRDefault="00895768" w:rsidP="00895768">
      <w:pPr>
        <w:pStyle w:val="ARTartustawynprozporzdzenia"/>
      </w:pPr>
      <w:r w:rsidRPr="004934A7">
        <w:rPr>
          <w:rStyle w:val="Ppogrubienie"/>
        </w:rPr>
        <w:t>Art. 5.</w:t>
      </w:r>
      <w:r w:rsidRPr="00F1107F">
        <w:t> Jeżeli przepisy odrębnych ustaw, które odnoszą się do przetwarzania danych, przewidują dalej idącą ich ochronę, niż wynika to z niniejszej ustawy, stosuje się przepisy tych ustaw.</w:t>
      </w:r>
    </w:p>
    <w:p w:rsidR="00895768" w:rsidRPr="00F1107F" w:rsidRDefault="00895768" w:rsidP="00895768">
      <w:pPr>
        <w:pStyle w:val="ARTartustawynprozporzdzenia"/>
      </w:pPr>
      <w:r w:rsidRPr="004934A7">
        <w:rPr>
          <w:rStyle w:val="Ppogrubienie"/>
        </w:rPr>
        <w:t>Art. 6.</w:t>
      </w:r>
      <w:r w:rsidRPr="00F1107F">
        <w:t> 1. W rozumieniu ustawy za dane osobowe uważa się wszelkie informacje dotyczące zidentyfikowanej lub możliwej do zidentyfikowania osoby fizycznej.</w:t>
      </w:r>
    </w:p>
    <w:p w:rsidR="00895768" w:rsidRPr="00F1107F" w:rsidRDefault="00895768" w:rsidP="00895768">
      <w:pPr>
        <w:pStyle w:val="USTustnpkodeksu"/>
      </w:pPr>
      <w:r w:rsidRPr="00F1107F">
        <w:t>2. Osobą możliwą do zidentyfikowania jest osoba, której tożsamość można określić bezpośrednio lub pośrednio, w szczególności przez powołanie się na numer identyfikacyjny albo jeden lub kilka specyficznych czynników określaj</w:t>
      </w:r>
      <w:r w:rsidRPr="00F1107F">
        <w:t>ą</w:t>
      </w:r>
      <w:r w:rsidRPr="00F1107F">
        <w:t>cych jej cechy fizyczne, fizjologiczne, umysłowe, ekonomiczne, kulturowe lub społeczne.</w:t>
      </w:r>
    </w:p>
    <w:p w:rsidR="00895768" w:rsidRPr="00F1107F" w:rsidRDefault="00895768" w:rsidP="00895768">
      <w:pPr>
        <w:pStyle w:val="USTustnpkodeksu"/>
      </w:pPr>
      <w:r w:rsidRPr="00F1107F">
        <w:t>3. Informacji nie uważa się za umożliwiającą określenie tożsamości osoby, jeżeli wymagałoby to nadmiernych kos</w:t>
      </w:r>
      <w:r w:rsidRPr="00F1107F">
        <w:t>z</w:t>
      </w:r>
      <w:r w:rsidRPr="00F1107F">
        <w:t>tów, czasu lub działań.</w:t>
      </w:r>
    </w:p>
    <w:p w:rsidR="00895768" w:rsidRPr="00895768" w:rsidRDefault="00895768" w:rsidP="004934A7">
      <w:pPr>
        <w:pStyle w:val="ARTartustawynprozporzdzenia"/>
        <w:keepNext/>
      </w:pPr>
      <w:r w:rsidRPr="004934A7">
        <w:rPr>
          <w:rStyle w:val="Ppogrubienie"/>
        </w:rPr>
        <w:t>Art. 7.</w:t>
      </w:r>
      <w:r w:rsidRPr="00895768">
        <w:t> Ilekroć w ustawie jest mowa o:</w:t>
      </w:r>
    </w:p>
    <w:p w:rsidR="00895768" w:rsidRPr="00F1107F" w:rsidRDefault="00895768" w:rsidP="00895768">
      <w:pPr>
        <w:pStyle w:val="PKTpunkt"/>
      </w:pPr>
      <w:r w:rsidRPr="00F1107F">
        <w:t>1)</w:t>
      </w:r>
      <w:r w:rsidRPr="00F1107F">
        <w:tab/>
        <w:t>zbiorze danych – rozumie się przez to każdy posiadający strukturę zestaw danych o charakterze osobowym, dostę</w:t>
      </w:r>
      <w:r w:rsidRPr="00F1107F">
        <w:t>p</w:t>
      </w:r>
      <w:r w:rsidRPr="00F1107F">
        <w:t>nych według określonych kryteriów, niezależnie od tego, czy zestaw ten jest rozproszony lub podzielony funkcjona</w:t>
      </w:r>
      <w:r w:rsidRPr="00F1107F">
        <w:t>l</w:t>
      </w:r>
      <w:r w:rsidRPr="00F1107F">
        <w:t>nie;</w:t>
      </w:r>
    </w:p>
    <w:p w:rsidR="00895768" w:rsidRPr="00F1107F" w:rsidRDefault="00895768" w:rsidP="00895768">
      <w:pPr>
        <w:pStyle w:val="PKTpunkt"/>
      </w:pPr>
      <w:r w:rsidRPr="00F1107F">
        <w:t>2)</w:t>
      </w:r>
      <w:r w:rsidRPr="00F1107F">
        <w:tab/>
        <w:t>przetwarzaniu danych – rozumie się przez to jakiekolwiek operacje wykonywane na danych osobowych, takie jak zbieranie, utrwalanie, przechowywanie, opracowywanie, zmienianie, udostępnianie i usuwanie, a zwłaszcza te, które wykonuje się w systemach informatycznych;</w:t>
      </w:r>
    </w:p>
    <w:p w:rsidR="00895768" w:rsidRPr="00F1107F" w:rsidRDefault="00895768" w:rsidP="00895768">
      <w:pPr>
        <w:pStyle w:val="PKTpunkt"/>
      </w:pPr>
      <w:r w:rsidRPr="00F1107F">
        <w:t>2a)</w:t>
      </w:r>
      <w:r w:rsidRPr="00F1107F">
        <w:tab/>
        <w:t>systemie informatycznym – rozumie się przez to zespół współpracujących ze sobą urządzeń, programów, procedur przetwarzania informacji i narzędzi programowych zastosowanych w celu przetwarzania danych;</w:t>
      </w:r>
    </w:p>
    <w:p w:rsidR="00895768" w:rsidRPr="00F1107F" w:rsidRDefault="00895768" w:rsidP="00895768">
      <w:pPr>
        <w:pStyle w:val="PKTpunkt"/>
      </w:pPr>
      <w:r w:rsidRPr="00F1107F">
        <w:t>2b)</w:t>
      </w:r>
      <w:r w:rsidRPr="00F1107F">
        <w:tab/>
        <w:t>zabezpieczeniu danych w systemie informatycznym – rozumie się przez to wdrożenie i eksploatację stosownych środków technicznych i organizacyjnych zapewniających ochronę danych przed ich nieuprawnionym przetwarz</w:t>
      </w:r>
      <w:r w:rsidRPr="00F1107F">
        <w:t>a</w:t>
      </w:r>
      <w:r w:rsidRPr="00F1107F">
        <w:t>niem;</w:t>
      </w:r>
    </w:p>
    <w:p w:rsidR="00895768" w:rsidRPr="00F1107F" w:rsidRDefault="00895768" w:rsidP="00895768">
      <w:pPr>
        <w:pStyle w:val="PKTpunkt"/>
      </w:pPr>
      <w:r w:rsidRPr="00F1107F">
        <w:t>3)</w:t>
      </w:r>
      <w:r w:rsidRPr="00F1107F">
        <w:tab/>
        <w:t>usuwaniu danych – rozumie się przez to zniszczenie danych osobowych lub taką ich modyfikację, która nie pozwoli na ustalenie tożsamości osoby, której dane dotyczą;</w:t>
      </w:r>
    </w:p>
    <w:p w:rsidR="00895768" w:rsidRPr="00F1107F" w:rsidRDefault="00895768" w:rsidP="00895768">
      <w:pPr>
        <w:pStyle w:val="PKTpunkt"/>
      </w:pPr>
      <w:r w:rsidRPr="00F1107F">
        <w:t>4)</w:t>
      </w:r>
      <w:r w:rsidRPr="00F1107F">
        <w:tab/>
        <w:t>administratorze danych – rozumie się przez to organ, jednostkę organizacyjną, podmiot lub osobę, o których mowa</w:t>
      </w:r>
      <w:r w:rsidR="004934A7" w:rsidRPr="00F1107F">
        <w:t xml:space="preserve"> w</w:t>
      </w:r>
      <w:r w:rsidR="004934A7">
        <w:t> art. </w:t>
      </w:r>
      <w:r w:rsidRPr="00F1107F">
        <w:t>3, decydujące o celach i środkach przetwarzania danych osobowych;</w:t>
      </w:r>
    </w:p>
    <w:p w:rsidR="00895768" w:rsidRPr="00964AB7" w:rsidRDefault="00895768" w:rsidP="00895768">
      <w:pPr>
        <w:pStyle w:val="PKTpunkt"/>
      </w:pPr>
      <w:r w:rsidRPr="00F1107F">
        <w:t>5)</w:t>
      </w:r>
      <w:r w:rsidRPr="00F1107F">
        <w:tab/>
        <w:t>zgodzie osoby, której dane dotyczą – rozumie się przez to oświadczenie woli, którego treścią jest zgoda na przetw</w:t>
      </w:r>
      <w:r w:rsidRPr="00F1107F">
        <w:t>a</w:t>
      </w:r>
      <w:r w:rsidRPr="00F1107F">
        <w:t>rzanie danych osobowych tego, kto składa oświadczenie; zgoda nie może być domniemana lub dorozumiana z oświadczenia woli o innej treści; zgoda może być odwołana w każdym czasie;</w:t>
      </w:r>
    </w:p>
    <w:p w:rsidR="00895768" w:rsidRPr="00895768" w:rsidRDefault="00895768" w:rsidP="004934A7">
      <w:pPr>
        <w:pStyle w:val="PKTpunkt"/>
        <w:keepNext/>
      </w:pPr>
      <w:r w:rsidRPr="00F1107F">
        <w:t>6)</w:t>
      </w:r>
      <w:r w:rsidRPr="00895768">
        <w:tab/>
        <w:t>odbiorcy danych – rozumie się przez to każdego, komu udostępnia się dane osobowe, z wyłączeniem:</w:t>
      </w:r>
    </w:p>
    <w:p w:rsidR="00895768" w:rsidRPr="00F1107F" w:rsidRDefault="00895768" w:rsidP="00895768">
      <w:pPr>
        <w:pStyle w:val="LITlitera"/>
      </w:pPr>
      <w:r w:rsidRPr="00F1107F">
        <w:t>a)</w:t>
      </w:r>
      <w:r w:rsidRPr="00F1107F">
        <w:tab/>
        <w:t>osoby, której dane dotyczą,</w:t>
      </w:r>
    </w:p>
    <w:p w:rsidR="00895768" w:rsidRPr="00F1107F" w:rsidRDefault="00895768" w:rsidP="00895768">
      <w:pPr>
        <w:pStyle w:val="LITlitera"/>
      </w:pPr>
      <w:r w:rsidRPr="00F1107F">
        <w:t>b)</w:t>
      </w:r>
      <w:r w:rsidRPr="00F1107F">
        <w:tab/>
        <w:t>osoby upoważnionej do przetwarzania danych,</w:t>
      </w:r>
    </w:p>
    <w:p w:rsidR="00895768" w:rsidRPr="00F1107F" w:rsidRDefault="00895768" w:rsidP="00895768">
      <w:pPr>
        <w:pStyle w:val="LITlitera"/>
      </w:pPr>
      <w:r w:rsidRPr="00F1107F">
        <w:t>c)</w:t>
      </w:r>
      <w:r w:rsidRPr="00F1107F">
        <w:tab/>
        <w:t>przedstawiciela, o którym mowa</w:t>
      </w:r>
      <w:r w:rsidR="004934A7" w:rsidRPr="00F1107F">
        <w:t xml:space="preserve"> w</w:t>
      </w:r>
      <w:r w:rsidR="004934A7">
        <w:t> art. </w:t>
      </w:r>
      <w:r w:rsidRPr="00F1107F">
        <w:t>31a,</w:t>
      </w:r>
    </w:p>
    <w:p w:rsidR="00895768" w:rsidRPr="00F1107F" w:rsidRDefault="00895768" w:rsidP="00895768">
      <w:pPr>
        <w:pStyle w:val="LITlitera"/>
      </w:pPr>
      <w:r w:rsidRPr="00F1107F">
        <w:t>d)</w:t>
      </w:r>
      <w:r w:rsidRPr="00F1107F">
        <w:tab/>
        <w:t>podmiotu, o którym mowa</w:t>
      </w:r>
      <w:r w:rsidR="004934A7" w:rsidRPr="00F1107F">
        <w:t xml:space="preserve"> w</w:t>
      </w:r>
      <w:r w:rsidR="004934A7">
        <w:t> art. </w:t>
      </w:r>
      <w:r w:rsidRPr="00F1107F">
        <w:t>31,</w:t>
      </w:r>
    </w:p>
    <w:p w:rsidR="00895768" w:rsidRPr="00F1107F" w:rsidRDefault="00895768" w:rsidP="00895768">
      <w:pPr>
        <w:pStyle w:val="LITlitera"/>
      </w:pPr>
      <w:r w:rsidRPr="00F1107F">
        <w:t>e)</w:t>
      </w:r>
      <w:r w:rsidRPr="00F1107F">
        <w:tab/>
        <w:t>organów państwowych lub organów samorządu terytorialnego, którym dane są udostępniane w związku z prowadzonym postępowaniem;</w:t>
      </w:r>
    </w:p>
    <w:p w:rsidR="00895768" w:rsidRPr="00964AB7" w:rsidRDefault="00895768" w:rsidP="00895768">
      <w:pPr>
        <w:pStyle w:val="PKTpunkt"/>
      </w:pPr>
      <w:r w:rsidRPr="00F1107F">
        <w:t>7)</w:t>
      </w:r>
      <w:r w:rsidRPr="00F1107F">
        <w:tab/>
        <w:t>państwie trzecim – rozumie się przez to państwo nienależące do Europejskiego Obszaru Gospodarczego.</w:t>
      </w:r>
    </w:p>
    <w:p w:rsidR="00895768" w:rsidRPr="00F1107F" w:rsidRDefault="00895768" w:rsidP="00895768">
      <w:pPr>
        <w:pStyle w:val="ROZDZODDZOZNoznaczenierozdziauluboddziau"/>
      </w:pPr>
      <w:r w:rsidRPr="00F1107F">
        <w:t>Rozdział 2</w:t>
      </w:r>
    </w:p>
    <w:p w:rsidR="00895768" w:rsidRPr="00F1107F" w:rsidRDefault="00895768" w:rsidP="004934A7">
      <w:pPr>
        <w:pStyle w:val="ROZDZODDZPRZEDMprzedmiotregulacjirozdziauluboddziau"/>
      </w:pPr>
      <w:r w:rsidRPr="00F1107F">
        <w:t>Organ ochrony danych osobowych</w:t>
      </w:r>
    </w:p>
    <w:p w:rsidR="00895768" w:rsidRPr="00F1107F" w:rsidRDefault="00895768" w:rsidP="00895768">
      <w:pPr>
        <w:pStyle w:val="ARTartustawynprozporzdzenia"/>
      </w:pPr>
      <w:r w:rsidRPr="004934A7">
        <w:rPr>
          <w:rStyle w:val="Ppogrubienie"/>
        </w:rPr>
        <w:t>Art. 8.</w:t>
      </w:r>
      <w:r w:rsidRPr="00F1107F">
        <w:t xml:space="preserve"> 1. Organem do spraw ochrony danych osobowych jest Generalny Inspektor Ochrony Danych Osobowych, zwany dalej </w:t>
      </w:r>
      <w:r w:rsidR="004934A7">
        <w:t>„</w:t>
      </w:r>
      <w:r w:rsidRPr="00F1107F">
        <w:t>Generalnym Inspektorem</w:t>
      </w:r>
      <w:r w:rsidR="004934A7">
        <w:t>”</w:t>
      </w:r>
      <w:r w:rsidRPr="00F1107F">
        <w:t>.</w:t>
      </w:r>
    </w:p>
    <w:p w:rsidR="00895768" w:rsidRPr="00F1107F" w:rsidRDefault="00895768" w:rsidP="00895768">
      <w:pPr>
        <w:pStyle w:val="USTustnpkodeksu"/>
      </w:pPr>
      <w:r w:rsidRPr="00F1107F">
        <w:t>2. Generalnego Inspektora powołuje i odwołuje Sejm Rzeczypospolitej Polskiej za zgodą Senatu.</w:t>
      </w:r>
    </w:p>
    <w:p w:rsidR="00895768" w:rsidRPr="00895768" w:rsidRDefault="00895768" w:rsidP="004934A7">
      <w:pPr>
        <w:pStyle w:val="USTustnpkodeksu"/>
        <w:keepNext/>
      </w:pPr>
      <w:r w:rsidRPr="00F1107F">
        <w:t>3.</w:t>
      </w:r>
      <w:r w:rsidRPr="00895768">
        <w:t> Na stanowisko Generalnego Inspektora może być powołany ten, kto łącznie spełnia następujące warunki:</w:t>
      </w:r>
    </w:p>
    <w:p w:rsidR="00895768" w:rsidRPr="00F1107F" w:rsidRDefault="00895768" w:rsidP="00895768">
      <w:pPr>
        <w:pStyle w:val="PKTpunkt"/>
      </w:pPr>
      <w:r w:rsidRPr="00F1107F">
        <w:t>1)</w:t>
      </w:r>
      <w:r w:rsidRPr="00F1107F">
        <w:tab/>
        <w:t>jest obywatelem polskim i stale zamieszkuje na terytorium Rzeczypospolitej Polskiej;</w:t>
      </w:r>
    </w:p>
    <w:p w:rsidR="00895768" w:rsidRPr="00F1107F" w:rsidRDefault="00895768" w:rsidP="00895768">
      <w:pPr>
        <w:pStyle w:val="PKTpunkt"/>
      </w:pPr>
      <w:r w:rsidRPr="00F1107F">
        <w:t>2)</w:t>
      </w:r>
      <w:r w:rsidRPr="00F1107F">
        <w:tab/>
        <w:t>wyróżnia się wysokim autorytetem moralnym;</w:t>
      </w:r>
    </w:p>
    <w:p w:rsidR="00895768" w:rsidRPr="00F1107F" w:rsidRDefault="00895768" w:rsidP="00895768">
      <w:pPr>
        <w:pStyle w:val="PKTpunkt"/>
      </w:pPr>
      <w:r w:rsidRPr="00F1107F">
        <w:t>3)</w:t>
      </w:r>
      <w:r w:rsidRPr="00F1107F">
        <w:tab/>
        <w:t>posiada wyższe wykształcenie prawnicze oraz odpowiednie doświadczenie zawodowe;</w:t>
      </w:r>
    </w:p>
    <w:p w:rsidR="00895768" w:rsidRPr="00F1107F" w:rsidRDefault="00895768" w:rsidP="00895768">
      <w:pPr>
        <w:pStyle w:val="PKTpunkt"/>
      </w:pPr>
      <w:r w:rsidRPr="00F1107F">
        <w:t>4)</w:t>
      </w:r>
      <w:r w:rsidRPr="00F1107F">
        <w:tab/>
        <w:t>nie był karany za przestępstwo.</w:t>
      </w:r>
    </w:p>
    <w:p w:rsidR="00895768" w:rsidRPr="00F1107F" w:rsidRDefault="00895768" w:rsidP="00895768">
      <w:pPr>
        <w:pStyle w:val="USTustnpkodeksu"/>
      </w:pPr>
      <w:r w:rsidRPr="00F1107F">
        <w:t>4. Generalny Inspektor w zakresie wykonywania swoich zadań podlega tylko ustawie.</w:t>
      </w:r>
    </w:p>
    <w:p w:rsidR="00895768" w:rsidRPr="00F1107F" w:rsidRDefault="00895768" w:rsidP="00895768">
      <w:pPr>
        <w:pStyle w:val="USTustnpkodeksu"/>
      </w:pPr>
      <w:r w:rsidRPr="00F1107F">
        <w:t>5. Kadencja Generalnego Inspektora trwa 4 lata, licząc od dnia złożenia ślubowania. Po upływie kadencji Generalny Inspektor pełni swoje obowiązki do czasu objęcia stanowiska przez nowego Generalnego Inspektora.</w:t>
      </w:r>
    </w:p>
    <w:p w:rsidR="00895768" w:rsidRPr="00F1107F" w:rsidRDefault="00895768" w:rsidP="00895768">
      <w:pPr>
        <w:pStyle w:val="USTustnpkodeksu"/>
      </w:pPr>
      <w:r w:rsidRPr="00F1107F">
        <w:t>6. Ta sama osoba nie może być Generalnym Inspektorem więcej niż przez dwie kadencje.</w:t>
      </w:r>
    </w:p>
    <w:p w:rsidR="00895768" w:rsidRPr="00F1107F" w:rsidRDefault="00895768" w:rsidP="00895768">
      <w:pPr>
        <w:pStyle w:val="USTustnpkodeksu"/>
      </w:pPr>
      <w:r w:rsidRPr="00F1107F">
        <w:t>7. Kadencja Generalnego Inspektora wygasa z chwilą jego śmierci, odwołania lub utraty obywatelstwa polskiego.</w:t>
      </w:r>
    </w:p>
    <w:p w:rsidR="00895768" w:rsidRPr="00895768" w:rsidRDefault="00895768" w:rsidP="004934A7">
      <w:pPr>
        <w:pStyle w:val="USTustnpkodeksu"/>
        <w:keepNext/>
      </w:pPr>
      <w:r w:rsidRPr="00F1107F">
        <w:t>8.</w:t>
      </w:r>
      <w:r w:rsidRPr="00895768">
        <w:t> Sejm, za zgodą Senatu, odwołuje Generalnego Inspektora, jeżeli:</w:t>
      </w:r>
    </w:p>
    <w:p w:rsidR="00895768" w:rsidRPr="00F1107F" w:rsidRDefault="00895768" w:rsidP="00895768">
      <w:pPr>
        <w:pStyle w:val="PKTpunkt"/>
      </w:pPr>
      <w:r w:rsidRPr="00F1107F">
        <w:t>1)</w:t>
      </w:r>
      <w:r w:rsidRPr="00F1107F">
        <w:tab/>
        <w:t>zrzekł się stanowiska;</w:t>
      </w:r>
    </w:p>
    <w:p w:rsidR="00895768" w:rsidRPr="00F1107F" w:rsidRDefault="00895768" w:rsidP="00895768">
      <w:pPr>
        <w:pStyle w:val="PKTpunkt"/>
      </w:pPr>
      <w:r w:rsidRPr="00F1107F">
        <w:t>2)</w:t>
      </w:r>
      <w:r w:rsidRPr="00F1107F">
        <w:tab/>
        <w:t>stał się trwale niezdolny do pełnienia obowiązków na skutek choroby;</w:t>
      </w:r>
    </w:p>
    <w:p w:rsidR="00895768" w:rsidRPr="00F1107F" w:rsidRDefault="00895768" w:rsidP="00895768">
      <w:pPr>
        <w:pStyle w:val="PKTpunkt"/>
      </w:pPr>
      <w:r w:rsidRPr="00F1107F">
        <w:t>3)</w:t>
      </w:r>
      <w:r w:rsidRPr="00F1107F">
        <w:tab/>
        <w:t>sprzeniewierzył się złożonemu ślubowaniu;</w:t>
      </w:r>
    </w:p>
    <w:p w:rsidR="00895768" w:rsidRPr="00F1107F" w:rsidRDefault="00895768" w:rsidP="00895768">
      <w:pPr>
        <w:pStyle w:val="PKTpunkt"/>
      </w:pPr>
      <w:r w:rsidRPr="00F1107F">
        <w:t>4)</w:t>
      </w:r>
      <w:r w:rsidRPr="00F1107F">
        <w:tab/>
        <w:t>został skazany prawomocnym wyrokiem sądu za popełnienie przestępstwa.</w:t>
      </w:r>
    </w:p>
    <w:p w:rsidR="00895768" w:rsidRPr="00F1107F" w:rsidRDefault="00895768" w:rsidP="004934A7">
      <w:pPr>
        <w:pStyle w:val="ARTartustawynprozporzdzenia"/>
        <w:keepNext/>
      </w:pPr>
      <w:r w:rsidRPr="004934A7">
        <w:rPr>
          <w:rStyle w:val="Ppogrubienie"/>
        </w:rPr>
        <w:t>Art. 9.</w:t>
      </w:r>
      <w:r w:rsidRPr="00F1107F">
        <w:t> Przed przystąpieniem do wykonywania obowiązków Generalny Inspektor składa przed Sejmem następujące ślubowanie:</w:t>
      </w:r>
    </w:p>
    <w:p w:rsidR="00895768" w:rsidRPr="0089598E" w:rsidRDefault="004934A7" w:rsidP="0089598E">
      <w:pPr>
        <w:pStyle w:val="CYTcytatnpprzysigi"/>
      </w:pPr>
      <w:r w:rsidRPr="0089598E">
        <w:t>„</w:t>
      </w:r>
      <w:r w:rsidR="00895768" w:rsidRPr="0089598E">
        <w:t>Obejmując stanowisko Generalnego Inspektora Ochrony Danych Osobowych uroczyście ślubuję dochować wierności postanowieniom Konstytucji Rzeczypospolitej Polskiej, strzec prawa do ochrony danych osobowych, a powierzone mi obowiązki wypełniać sumiennie i bezstronnie.</w:t>
      </w:r>
      <w:r w:rsidRPr="0089598E">
        <w:t>”</w:t>
      </w:r>
    </w:p>
    <w:p w:rsidR="00895768" w:rsidRPr="00F1107F" w:rsidRDefault="00895768" w:rsidP="00895768">
      <w:pPr>
        <w:pStyle w:val="ZDANIENASTNOWYWIERSZnpzddrugienowywierszwust"/>
      </w:pPr>
      <w:r w:rsidRPr="00F1107F">
        <w:t xml:space="preserve">Ślubowanie może być złożone z dodaniem słów </w:t>
      </w:r>
      <w:r w:rsidR="004934A7">
        <w:t>„</w:t>
      </w:r>
      <w:r w:rsidRPr="00F1107F">
        <w:t>Tak mi dopomóż Bóg</w:t>
      </w:r>
      <w:r w:rsidR="004934A7">
        <w:t>”</w:t>
      </w:r>
      <w:r w:rsidRPr="00F1107F">
        <w:t>.</w:t>
      </w:r>
    </w:p>
    <w:p w:rsidR="00895768" w:rsidRPr="00F1107F" w:rsidRDefault="00895768" w:rsidP="00895768">
      <w:pPr>
        <w:pStyle w:val="ARTartustawynprozporzdzenia"/>
      </w:pPr>
      <w:r w:rsidRPr="004934A7">
        <w:rPr>
          <w:rStyle w:val="Ppogrubienie"/>
        </w:rPr>
        <w:t>Art. 10.</w:t>
      </w:r>
      <w:r w:rsidRPr="00F1107F">
        <w:t> 1. Generalny Inspektor nie może zajmować innego stanowiska, z wyjątkiem stanowiska profesora szkoły wyższej, ani wykonywać innych zajęć zawodowych.</w:t>
      </w:r>
    </w:p>
    <w:p w:rsidR="00895768" w:rsidRPr="00F1107F" w:rsidRDefault="00895768" w:rsidP="00895768">
      <w:pPr>
        <w:pStyle w:val="USTustnpkodeksu"/>
      </w:pPr>
      <w:r w:rsidRPr="00F1107F">
        <w:t xml:space="preserve">2. Generalny Inspektor nie może należeć do partii politycznej, związku zawodowego ani prowadzić działalności </w:t>
      </w:r>
      <w:r w:rsidR="0089598E">
        <w:br/>
      </w:r>
      <w:r w:rsidRPr="00F1107F">
        <w:t>publicznej niedającej się pogodzić z godnością jego urzędu.</w:t>
      </w:r>
    </w:p>
    <w:p w:rsidR="00895768" w:rsidRPr="00D659A7" w:rsidRDefault="00895768" w:rsidP="00895768">
      <w:pPr>
        <w:pStyle w:val="ARTartustawynprozporzdzenia"/>
      </w:pPr>
      <w:r w:rsidRPr="004934A7">
        <w:rPr>
          <w:rStyle w:val="Ppogrubienie"/>
        </w:rPr>
        <w:t>Art. 11.</w:t>
      </w:r>
      <w:r w:rsidRPr="00A65E41">
        <w:rPr>
          <w:rStyle w:val="IGindeksgrny"/>
        </w:rPr>
        <w:footnoteReference w:id="3"/>
      </w:r>
      <w:r>
        <w:rPr>
          <w:rStyle w:val="IGindeksgrny"/>
        </w:rPr>
        <w:t>)</w:t>
      </w:r>
      <w:r>
        <w:t> </w:t>
      </w:r>
      <w:r w:rsidRPr="00D659A7">
        <w:t>1. Generalny Inspektor nie może być bez uprzedniej zgody Sejmu pociągnięty do odpowiedzialności</w:t>
      </w:r>
      <w:r>
        <w:t xml:space="preserve"> </w:t>
      </w:r>
      <w:r w:rsidRPr="00D659A7">
        <w:t>karnej ani pozbawiony wolności,</w:t>
      </w:r>
      <w:r w:rsidR="004934A7" w:rsidRPr="00D659A7">
        <w:t xml:space="preserve"> z</w:t>
      </w:r>
      <w:r w:rsidR="004934A7">
        <w:t> </w:t>
      </w:r>
      <w:r w:rsidRPr="00D659A7">
        <w:t>zastrzeżeniem</w:t>
      </w:r>
      <w:r w:rsidR="004934A7">
        <w:t xml:space="preserve"> ust. </w:t>
      </w:r>
      <w:r w:rsidRPr="00D659A7">
        <w:t>2.</w:t>
      </w:r>
    </w:p>
    <w:p w:rsidR="00895768" w:rsidRPr="00D659A7" w:rsidRDefault="00895768" w:rsidP="00895768">
      <w:pPr>
        <w:pStyle w:val="USTustnpkodeksu"/>
      </w:pPr>
      <w:r w:rsidRPr="00D659A7">
        <w:t>2.</w:t>
      </w:r>
      <w:r>
        <w:t> </w:t>
      </w:r>
      <w:r w:rsidRPr="00D659A7">
        <w:t>Generalny Inspektor może wyrazić zgodę na pociągnięcie go do odpowiedzialności karnej za wykroczenia,</w:t>
      </w:r>
      <w:r w:rsidR="004934A7">
        <w:t xml:space="preserve"> </w:t>
      </w:r>
      <w:r w:rsidR="004934A7" w:rsidRPr="00D659A7">
        <w:t>o</w:t>
      </w:r>
      <w:r w:rsidR="004934A7">
        <w:t> </w:t>
      </w:r>
      <w:r w:rsidRPr="00D659A7">
        <w:t>których mowa</w:t>
      </w:r>
      <w:r w:rsidR="004934A7" w:rsidRPr="00D659A7">
        <w:t xml:space="preserve"> w</w:t>
      </w:r>
      <w:r w:rsidR="004934A7">
        <w:t> ust. </w:t>
      </w:r>
      <w:r w:rsidRPr="00D659A7">
        <w:t>3,</w:t>
      </w:r>
      <w:r w:rsidR="004934A7" w:rsidRPr="00D659A7">
        <w:t xml:space="preserve"> w</w:t>
      </w:r>
      <w:r w:rsidR="004934A7">
        <w:t> </w:t>
      </w:r>
      <w:r w:rsidRPr="00D659A7">
        <w:t>trybie określonym</w:t>
      </w:r>
      <w:r w:rsidR="004934A7" w:rsidRPr="00D659A7">
        <w:t xml:space="preserve"> w</w:t>
      </w:r>
      <w:r w:rsidR="004934A7">
        <w:t> </w:t>
      </w:r>
      <w:r w:rsidRPr="00D659A7">
        <w:t>tym przepisie.</w:t>
      </w:r>
    </w:p>
    <w:p w:rsidR="00895768" w:rsidRPr="00D659A7" w:rsidRDefault="00895768" w:rsidP="00895768">
      <w:pPr>
        <w:pStyle w:val="USTustnpkodeksu"/>
      </w:pPr>
      <w:r w:rsidRPr="00D659A7">
        <w:t>3.</w:t>
      </w:r>
      <w:r w:rsidR="004934A7">
        <w:t> </w:t>
      </w:r>
      <w:r w:rsidR="004934A7" w:rsidRPr="00D659A7">
        <w:t>W</w:t>
      </w:r>
      <w:r w:rsidR="004934A7">
        <w:t> </w:t>
      </w:r>
      <w:r w:rsidRPr="00D659A7">
        <w:t>przypadku popełnienia przez Generalnego Inspektora wykroczenia,</w:t>
      </w:r>
      <w:r w:rsidR="004934A7" w:rsidRPr="00D659A7">
        <w:t xml:space="preserve"> o</w:t>
      </w:r>
      <w:r w:rsidR="004934A7">
        <w:t> </w:t>
      </w:r>
      <w:r w:rsidRPr="00D659A7">
        <w:t>którym mowa</w:t>
      </w:r>
      <w:r w:rsidR="004934A7" w:rsidRPr="00D659A7">
        <w:t xml:space="preserve"> w</w:t>
      </w:r>
      <w:r w:rsidR="004934A7">
        <w:t> </w:t>
      </w:r>
      <w:r w:rsidRPr="00D659A7">
        <w:t>rozdziale XI ustawy</w:t>
      </w:r>
      <w:r w:rsidR="004934A7">
        <w:t xml:space="preserve"> </w:t>
      </w:r>
      <w:r w:rsidR="004934A7" w:rsidRPr="00D659A7">
        <w:t>z</w:t>
      </w:r>
      <w:r w:rsidR="004934A7">
        <w:t> </w:t>
      </w:r>
      <w:r w:rsidRPr="00D659A7">
        <w:t>dnia 2</w:t>
      </w:r>
      <w:r w:rsidR="004934A7" w:rsidRPr="00D659A7">
        <w:t>0</w:t>
      </w:r>
      <w:r w:rsidR="004934A7">
        <w:t> </w:t>
      </w:r>
      <w:r w:rsidRPr="00D659A7">
        <w:t>maja 197</w:t>
      </w:r>
      <w:r w:rsidR="004934A7" w:rsidRPr="00D659A7">
        <w:t>1</w:t>
      </w:r>
      <w:r w:rsidR="004934A7">
        <w:t> </w:t>
      </w:r>
      <w:r w:rsidRPr="00D659A7">
        <w:t>r. – Kodeks wykroczeń (</w:t>
      </w:r>
      <w:r w:rsidR="004934A7">
        <w:t>Dz. U.</w:t>
      </w:r>
      <w:r w:rsidR="004934A7" w:rsidRPr="00D659A7">
        <w:t xml:space="preserve"> z</w:t>
      </w:r>
      <w:r w:rsidR="004934A7">
        <w:t> </w:t>
      </w:r>
      <w:r w:rsidRPr="00D659A7">
        <w:t>201</w:t>
      </w:r>
      <w:r w:rsidR="004934A7" w:rsidRPr="00D659A7">
        <w:t>5</w:t>
      </w:r>
      <w:r w:rsidR="004934A7">
        <w:t> </w:t>
      </w:r>
      <w:r w:rsidRPr="00D659A7">
        <w:t>r.</w:t>
      </w:r>
      <w:r w:rsidR="004934A7">
        <w:t xml:space="preserve"> poz. </w:t>
      </w:r>
      <w:r w:rsidRPr="00D659A7">
        <w:t>1094</w:t>
      </w:r>
      <w:r>
        <w:t>,</w:t>
      </w:r>
      <w:r w:rsidR="004934A7">
        <w:t xml:space="preserve"> z </w:t>
      </w:r>
      <w:r>
        <w:t>późn. zm.</w:t>
      </w:r>
      <w:r>
        <w:rPr>
          <w:rStyle w:val="Odwoanieprzypisudolnego"/>
        </w:rPr>
        <w:footnoteReference w:id="4"/>
      </w:r>
      <w:r>
        <w:rPr>
          <w:rStyle w:val="IGindeksgrny"/>
        </w:rPr>
        <w:t>)</w:t>
      </w:r>
      <w:r w:rsidRPr="00D659A7">
        <w:t xml:space="preserve">), przyjęcie przez Generalnego </w:t>
      </w:r>
      <w:r w:rsidR="0089598E">
        <w:br/>
      </w:r>
      <w:r w:rsidRPr="00D659A7">
        <w:t>Inspektora</w:t>
      </w:r>
      <w:r>
        <w:t xml:space="preserve"> </w:t>
      </w:r>
      <w:r w:rsidRPr="00D659A7">
        <w:t>mandatu karnego albo uiszczenie grzywny,</w:t>
      </w:r>
      <w:r w:rsidR="004934A7" w:rsidRPr="00D659A7">
        <w:t xml:space="preserve"> w</w:t>
      </w:r>
      <w:r w:rsidR="004934A7">
        <w:t> </w:t>
      </w:r>
      <w:r w:rsidRPr="00D659A7">
        <w:t>przypadku ukarania mandatem karnym zaocznym,</w:t>
      </w:r>
      <w:r w:rsidR="004934A7" w:rsidRPr="00D659A7">
        <w:t xml:space="preserve"> o</w:t>
      </w:r>
      <w:r w:rsidR="004934A7">
        <w:t> </w:t>
      </w:r>
      <w:r w:rsidRPr="00D659A7">
        <w:t>którym mowa</w:t>
      </w:r>
      <w:r w:rsidR="004934A7">
        <w:t xml:space="preserve"> </w:t>
      </w:r>
      <w:r w:rsidR="004934A7" w:rsidRPr="00D659A7">
        <w:t>w</w:t>
      </w:r>
      <w:r w:rsidR="004934A7">
        <w:t> art. </w:t>
      </w:r>
      <w:r w:rsidRPr="00D659A7">
        <w:t>9</w:t>
      </w:r>
      <w:r w:rsidR="004934A7" w:rsidRPr="00D659A7">
        <w:t>8</w:t>
      </w:r>
      <w:r w:rsidR="004934A7">
        <w:t xml:space="preserve"> § </w:t>
      </w:r>
      <w:r w:rsidR="004934A7" w:rsidRPr="00D659A7">
        <w:t>1</w:t>
      </w:r>
      <w:r w:rsidR="004934A7">
        <w:t xml:space="preserve"> pkt </w:t>
      </w:r>
      <w:r w:rsidR="004934A7" w:rsidRPr="00D659A7">
        <w:t>3</w:t>
      </w:r>
      <w:r w:rsidR="004934A7">
        <w:t> </w:t>
      </w:r>
      <w:r w:rsidRPr="00D659A7">
        <w:t>ustawy</w:t>
      </w:r>
      <w:r w:rsidR="004934A7" w:rsidRPr="00D659A7">
        <w:t xml:space="preserve"> z</w:t>
      </w:r>
      <w:r w:rsidR="004934A7">
        <w:t> </w:t>
      </w:r>
      <w:r w:rsidRPr="00D659A7">
        <w:t>dnia 2</w:t>
      </w:r>
      <w:r w:rsidR="004934A7" w:rsidRPr="00D659A7">
        <w:t>4</w:t>
      </w:r>
      <w:r w:rsidR="004934A7">
        <w:t> </w:t>
      </w:r>
      <w:r w:rsidRPr="00D659A7">
        <w:t>sierpnia 200</w:t>
      </w:r>
      <w:r w:rsidR="004934A7" w:rsidRPr="00D659A7">
        <w:t>1</w:t>
      </w:r>
      <w:r w:rsidR="004934A7">
        <w:t> </w:t>
      </w:r>
      <w:r w:rsidRPr="00D659A7">
        <w:t>r. – Kodeks postępowania</w:t>
      </w:r>
      <w:r w:rsidR="004934A7" w:rsidRPr="00D659A7">
        <w:t xml:space="preserve"> w</w:t>
      </w:r>
      <w:r w:rsidR="004934A7">
        <w:t> </w:t>
      </w:r>
      <w:r w:rsidRPr="00D659A7">
        <w:t>sprawach o</w:t>
      </w:r>
      <w:r>
        <w:t> </w:t>
      </w:r>
      <w:r w:rsidRPr="00D659A7">
        <w:t>wykroczenia (</w:t>
      </w:r>
      <w:r w:rsidR="004934A7">
        <w:t xml:space="preserve">Dz. U. </w:t>
      </w:r>
      <w:r w:rsidR="004934A7" w:rsidRPr="00D659A7">
        <w:t>z</w:t>
      </w:r>
      <w:r w:rsidR="004934A7">
        <w:t> </w:t>
      </w:r>
      <w:r w:rsidRPr="00D659A7">
        <w:t>201</w:t>
      </w:r>
      <w:r w:rsidR="004934A7" w:rsidRPr="00D659A7">
        <w:t>3</w:t>
      </w:r>
      <w:r w:rsidR="004934A7">
        <w:t> </w:t>
      </w:r>
      <w:r w:rsidRPr="00D659A7">
        <w:t>r.</w:t>
      </w:r>
      <w:r w:rsidR="004934A7">
        <w:t xml:space="preserve"> poz. </w:t>
      </w:r>
      <w:r>
        <w:t>395,</w:t>
      </w:r>
      <w:r w:rsidR="004934A7">
        <w:t xml:space="preserve"> z </w:t>
      </w:r>
      <w:r>
        <w:t>późn. zm.</w:t>
      </w:r>
      <w:r>
        <w:rPr>
          <w:rStyle w:val="Odwoanieprzypisudolnego"/>
        </w:rPr>
        <w:footnoteReference w:id="5"/>
      </w:r>
      <w:r>
        <w:rPr>
          <w:rStyle w:val="IGindeksgrny"/>
        </w:rPr>
        <w:t>)</w:t>
      </w:r>
      <w:r w:rsidRPr="00D659A7">
        <w:t>), stanowi oświadczenie</w:t>
      </w:r>
      <w:r w:rsidR="004934A7" w:rsidRPr="00D659A7">
        <w:t xml:space="preserve"> o</w:t>
      </w:r>
      <w:r w:rsidR="004934A7">
        <w:t> </w:t>
      </w:r>
      <w:r w:rsidRPr="00D659A7">
        <w:t>wyrażeniu przez niego zgody na pociągnięcie go do odpowi</w:t>
      </w:r>
      <w:r w:rsidRPr="00D659A7">
        <w:t>e</w:t>
      </w:r>
      <w:r w:rsidRPr="00D659A7">
        <w:t>dzialności</w:t>
      </w:r>
      <w:r w:rsidR="004934A7">
        <w:t xml:space="preserve"> </w:t>
      </w:r>
      <w:r w:rsidR="004934A7" w:rsidRPr="00D659A7">
        <w:t>w</w:t>
      </w:r>
      <w:r w:rsidR="004934A7">
        <w:t> </w:t>
      </w:r>
      <w:r w:rsidRPr="00D659A7">
        <w:t>tej formie.</w:t>
      </w:r>
    </w:p>
    <w:p w:rsidR="00895768" w:rsidRPr="00772F90" w:rsidRDefault="00895768" w:rsidP="00895768">
      <w:pPr>
        <w:pStyle w:val="USTustnpkodeksu"/>
      </w:pPr>
      <w:r w:rsidRPr="00D659A7">
        <w:t>4.</w:t>
      </w:r>
      <w:r>
        <w:t> </w:t>
      </w:r>
      <w:r w:rsidRPr="00D659A7">
        <w:t>Generalny Inspektor nie może być zatrzymany lub aresztowany,</w:t>
      </w:r>
      <w:r w:rsidR="004934A7" w:rsidRPr="00D659A7">
        <w:t xml:space="preserve"> z</w:t>
      </w:r>
      <w:r w:rsidR="004934A7">
        <w:t> </w:t>
      </w:r>
      <w:r w:rsidRPr="00D659A7">
        <w:t>wyjątkiem ujęcia go na gorącym uczynku</w:t>
      </w:r>
      <w:r>
        <w:t xml:space="preserve"> </w:t>
      </w:r>
      <w:r w:rsidRPr="00D659A7">
        <w:t>prz</w:t>
      </w:r>
      <w:r w:rsidRPr="00D659A7">
        <w:t>e</w:t>
      </w:r>
      <w:r w:rsidRPr="00D659A7">
        <w:t>stępstwa</w:t>
      </w:r>
      <w:r w:rsidR="004934A7" w:rsidRPr="00D659A7">
        <w:t xml:space="preserve"> i</w:t>
      </w:r>
      <w:r w:rsidR="004934A7">
        <w:t> </w:t>
      </w:r>
      <w:r w:rsidRPr="00D659A7">
        <w:t>jeżeli jego zatrzymanie jest niezbędne do zapewnienia prawidłowego toku postępowania.</w:t>
      </w:r>
      <w:r w:rsidR="004934A7">
        <w:t xml:space="preserve"> </w:t>
      </w:r>
      <w:r w:rsidR="004934A7" w:rsidRPr="00D659A7">
        <w:t>O</w:t>
      </w:r>
      <w:r w:rsidR="004934A7">
        <w:t> </w:t>
      </w:r>
      <w:r w:rsidRPr="00D659A7">
        <w:t>zatrzymaniu ni</w:t>
      </w:r>
      <w:r w:rsidRPr="00D659A7">
        <w:t>e</w:t>
      </w:r>
      <w:r w:rsidRPr="00D659A7">
        <w:t>zwłocznie powiadamia się Marszałka Sejmu, który może nakazać natychmiastowe zwolnienie zatrzymanego.</w:t>
      </w:r>
    </w:p>
    <w:p w:rsidR="00895768" w:rsidRPr="00895768" w:rsidRDefault="00895768" w:rsidP="004934A7">
      <w:pPr>
        <w:pStyle w:val="ARTartustawynprozporzdzenia"/>
        <w:keepNext/>
      </w:pPr>
      <w:r w:rsidRPr="004934A7">
        <w:rPr>
          <w:rStyle w:val="Ppogrubienie"/>
        </w:rPr>
        <w:t>Art. 12.</w:t>
      </w:r>
      <w:r w:rsidRPr="00895768">
        <w:t> Do zadań Generalnego Inspektora w szczególności należy:</w:t>
      </w:r>
    </w:p>
    <w:p w:rsidR="00895768" w:rsidRPr="00F1107F" w:rsidRDefault="00895768" w:rsidP="00895768">
      <w:pPr>
        <w:pStyle w:val="PKTpunkt"/>
      </w:pPr>
      <w:r w:rsidRPr="00F1107F">
        <w:t>1)</w:t>
      </w:r>
      <w:r w:rsidRPr="00F1107F">
        <w:tab/>
        <w:t>kontrola zgodności przetwarzania danych z przepisami o ochronie danych osobowych;</w:t>
      </w:r>
    </w:p>
    <w:p w:rsidR="00895768" w:rsidRPr="00F1107F" w:rsidRDefault="00895768" w:rsidP="00895768">
      <w:pPr>
        <w:pStyle w:val="PKTpunkt"/>
      </w:pPr>
      <w:r w:rsidRPr="00F1107F">
        <w:t>2)</w:t>
      </w:r>
      <w:r w:rsidRPr="00F1107F">
        <w:tab/>
        <w:t>wydawanie decyzji administracyjnych i rozpatrywanie skarg w sprawach wykonania przepisów o ochronie danych osobowych;</w:t>
      </w:r>
    </w:p>
    <w:p w:rsidR="00895768" w:rsidRPr="00F1107F" w:rsidRDefault="00895768" w:rsidP="00895768">
      <w:pPr>
        <w:pStyle w:val="PKTpunkt"/>
      </w:pPr>
      <w:r w:rsidRPr="00F1107F">
        <w:t>3)</w:t>
      </w:r>
      <w:r w:rsidRPr="00F1107F">
        <w:tab/>
        <w:t>zapewnienie wykonania przez zobowiązanych obowiązków o charakterze niepieniężnym wynikających z decyzji, o których mowa</w:t>
      </w:r>
      <w:r w:rsidR="004934A7" w:rsidRPr="00F1107F">
        <w:t xml:space="preserve"> w</w:t>
      </w:r>
      <w:r w:rsidR="004934A7">
        <w:t> pkt </w:t>
      </w:r>
      <w:r w:rsidRPr="00F1107F">
        <w:t>2, przez stosowanie środków egzekucyjnych przewidzianych w ustawie z dnia 17 czerwca 1966 r. o postępowaniu egzekucyjnym w administracji (</w:t>
      </w:r>
      <w:r w:rsidR="004934A7">
        <w:t>Dz. U.</w:t>
      </w:r>
      <w:r w:rsidRPr="00F1107F">
        <w:t xml:space="preserve"> z 201</w:t>
      </w:r>
      <w:r>
        <w:t>4</w:t>
      </w:r>
      <w:r w:rsidRPr="00F1107F">
        <w:t> r.</w:t>
      </w:r>
      <w:r w:rsidR="004934A7">
        <w:t xml:space="preserve"> poz. </w:t>
      </w:r>
      <w:r w:rsidRPr="00F1107F">
        <w:t>1</w:t>
      </w:r>
      <w:r>
        <w:t>619</w:t>
      </w:r>
      <w:r w:rsidRPr="00F1107F">
        <w:t>, z późn. zm.</w:t>
      </w:r>
      <w:r w:rsidRPr="00F1107F">
        <w:rPr>
          <w:rStyle w:val="IGindeksgrny"/>
        </w:rPr>
        <w:footnoteReference w:id="6"/>
      </w:r>
      <w:r w:rsidRPr="00F1107F">
        <w:rPr>
          <w:rStyle w:val="IGindeksgrny"/>
        </w:rPr>
        <w:t>)</w:t>
      </w:r>
      <w:r w:rsidRPr="00F1107F">
        <w:t>);</w:t>
      </w:r>
    </w:p>
    <w:p w:rsidR="00895768" w:rsidRDefault="00895768" w:rsidP="00895768">
      <w:pPr>
        <w:pStyle w:val="PKTpunkt"/>
      </w:pPr>
      <w:r w:rsidRPr="005F463E">
        <w:t>4)</w:t>
      </w:r>
      <w:bookmarkStart w:id="2" w:name="_Ref432680957"/>
      <w:r>
        <w:rPr>
          <w:rStyle w:val="Odwoanieprzypisudolnego"/>
        </w:rPr>
        <w:footnoteReference w:id="7"/>
      </w:r>
      <w:bookmarkEnd w:id="2"/>
      <w:r>
        <w:rPr>
          <w:rStyle w:val="IGindeksgrny"/>
        </w:rPr>
        <w:t>)</w:t>
      </w:r>
      <w:r>
        <w:tab/>
      </w:r>
      <w:r w:rsidRPr="005F463E">
        <w:t>prowadzenie rejestru zbiorów danych oraz rejestru administratorów bezpieczeństwa informacji,</w:t>
      </w:r>
      <w:r w:rsidR="004934A7" w:rsidRPr="005F463E">
        <w:t xml:space="preserve"> a</w:t>
      </w:r>
      <w:r w:rsidR="004934A7">
        <w:t> </w:t>
      </w:r>
      <w:r w:rsidRPr="005F463E">
        <w:t>także udzielanie</w:t>
      </w:r>
      <w:r>
        <w:t xml:space="preserve"> </w:t>
      </w:r>
      <w:r w:rsidRPr="005F463E">
        <w:t>informacji</w:t>
      </w:r>
      <w:r w:rsidR="004934A7" w:rsidRPr="005F463E">
        <w:t xml:space="preserve"> o</w:t>
      </w:r>
      <w:r w:rsidR="004934A7">
        <w:t> </w:t>
      </w:r>
      <w:r w:rsidRPr="005F463E">
        <w:t>zar</w:t>
      </w:r>
      <w:r>
        <w:t>ejestrowanych zbiorach danych i </w:t>
      </w:r>
      <w:r w:rsidRPr="005F463E">
        <w:t>zarejestrowanych administratorach bezpieczeństwa informacji;</w:t>
      </w:r>
    </w:p>
    <w:p w:rsidR="00895768" w:rsidRPr="00F1107F" w:rsidRDefault="00895768" w:rsidP="00895768">
      <w:pPr>
        <w:pStyle w:val="PKTpunkt"/>
      </w:pPr>
      <w:r w:rsidRPr="00F1107F">
        <w:t>5)</w:t>
      </w:r>
      <w:r w:rsidRPr="00F1107F">
        <w:tab/>
        <w:t>opiniowanie projektów ustaw i rozporządzeń dotyczących ochrony danych osobowych;</w:t>
      </w:r>
    </w:p>
    <w:p w:rsidR="00895768" w:rsidRPr="00F1107F" w:rsidRDefault="00895768" w:rsidP="00895768">
      <w:pPr>
        <w:pStyle w:val="PKTpunkt"/>
      </w:pPr>
      <w:r w:rsidRPr="00F1107F">
        <w:t>6)</w:t>
      </w:r>
      <w:r w:rsidRPr="00F1107F">
        <w:tab/>
        <w:t>inicjowanie i podejmowanie przedsięwzięć w zakresie doskonalenia ochrony danych osobowych;</w:t>
      </w:r>
    </w:p>
    <w:p w:rsidR="00895768" w:rsidRPr="00F1107F" w:rsidRDefault="00895768" w:rsidP="00895768">
      <w:pPr>
        <w:pStyle w:val="PKTpunkt"/>
      </w:pPr>
      <w:r w:rsidRPr="00F1107F">
        <w:t>7)</w:t>
      </w:r>
      <w:r w:rsidRPr="00F1107F">
        <w:tab/>
        <w:t>uczestniczenie w pracach międzynarodowych organizacji i instytucji zajmujących się problematyką ochrony danych osobowych.</w:t>
      </w:r>
    </w:p>
    <w:p w:rsidR="00895768" w:rsidRPr="00F1107F" w:rsidRDefault="00895768" w:rsidP="00895768">
      <w:pPr>
        <w:pStyle w:val="ARTartustawynprozporzdzenia"/>
      </w:pPr>
      <w:r w:rsidRPr="004934A7">
        <w:rPr>
          <w:rStyle w:val="Ppogrubienie"/>
        </w:rPr>
        <w:t>Art. 12a.</w:t>
      </w:r>
      <w:r w:rsidRPr="00F1107F">
        <w:t> 1. Na wniosek Generalnego Inspektora Marszałek Sejmu może powołać zastępcę Generalnego Inspektora. Odwołanie zastępcy Generalnego Inspektora następuje w tym samym trybie.</w:t>
      </w:r>
    </w:p>
    <w:p w:rsidR="00895768" w:rsidRPr="00F1107F" w:rsidRDefault="00895768" w:rsidP="00895768">
      <w:pPr>
        <w:pStyle w:val="USTustnpkodeksu"/>
      </w:pPr>
      <w:r w:rsidRPr="00F1107F">
        <w:t>2. Generalny Inspektor określa zakres zadań swojego zastępcy.</w:t>
      </w:r>
    </w:p>
    <w:p w:rsidR="00895768" w:rsidRPr="00F1107F" w:rsidRDefault="00895768" w:rsidP="00895768">
      <w:pPr>
        <w:pStyle w:val="USTustnpkodeksu"/>
      </w:pPr>
      <w:r w:rsidRPr="00F1107F">
        <w:t>3. Zastępca Generalnego Inspektora powinien spełniać wymogi określone</w:t>
      </w:r>
      <w:r w:rsidR="004934A7" w:rsidRPr="00F1107F">
        <w:t xml:space="preserve"> w</w:t>
      </w:r>
      <w:r w:rsidR="004934A7">
        <w:t> art. </w:t>
      </w:r>
      <w:r w:rsidRPr="00F1107F">
        <w:t>8</w:t>
      </w:r>
      <w:r w:rsidR="004934A7">
        <w:t xml:space="preserve"> ust. </w:t>
      </w:r>
      <w:r w:rsidRPr="00F1107F">
        <w:t>3</w:t>
      </w:r>
      <w:r w:rsidR="004934A7">
        <w:t xml:space="preserve"> pkt </w:t>
      </w:r>
      <w:r w:rsidRPr="00F1107F">
        <w:t xml:space="preserve">1, </w:t>
      </w:r>
      <w:r w:rsidR="004934A7" w:rsidRPr="00F1107F">
        <w:t>2</w:t>
      </w:r>
      <w:r w:rsidR="004934A7">
        <w:t xml:space="preserve"> i </w:t>
      </w:r>
      <w:r w:rsidR="004934A7" w:rsidRPr="00F1107F">
        <w:t>4</w:t>
      </w:r>
      <w:r w:rsidR="004934A7">
        <w:t xml:space="preserve"> oraz</w:t>
      </w:r>
      <w:r w:rsidRPr="00F1107F">
        <w:t xml:space="preserve"> posiadać wyższe wykształcenie i odpowiednie doświadczenie zawodowe.</w:t>
      </w:r>
    </w:p>
    <w:p w:rsidR="00895768" w:rsidRPr="00F1107F" w:rsidRDefault="00895768" w:rsidP="00895768">
      <w:pPr>
        <w:pStyle w:val="ARTartustawynprozporzdzenia"/>
      </w:pPr>
      <w:r w:rsidRPr="004934A7">
        <w:rPr>
          <w:rStyle w:val="Ppogrubienie"/>
        </w:rPr>
        <w:t>Art. 13.</w:t>
      </w:r>
      <w:r w:rsidRPr="00F1107F">
        <w:t> 1. Generalny Inspektor wykonuje swoje zadania przy pomocy Biura Generalnego Inspektora Ochrony D</w:t>
      </w:r>
      <w:r w:rsidRPr="00F1107F">
        <w:t>a</w:t>
      </w:r>
      <w:r w:rsidRPr="00F1107F">
        <w:t>nych Osobowych, zwanego dalej Biurem.</w:t>
      </w:r>
    </w:p>
    <w:p w:rsidR="00895768" w:rsidRPr="00F1107F" w:rsidRDefault="00895768" w:rsidP="00895768">
      <w:pPr>
        <w:pStyle w:val="USTustnpkodeksu"/>
      </w:pPr>
      <w:r w:rsidRPr="00F1107F">
        <w:t>1a. Generalny Inspektor w przypadkach uzasadnionych charakterem i liczbą spraw z zakresu ochrony danych osob</w:t>
      </w:r>
      <w:r w:rsidRPr="00F1107F">
        <w:t>o</w:t>
      </w:r>
      <w:r w:rsidRPr="00F1107F">
        <w:t>wych na danym terenie może wykonywać swoje zadania przy pomocy jednostek zamiejscowych Biura.</w:t>
      </w:r>
    </w:p>
    <w:p w:rsidR="00895768" w:rsidRPr="00F1107F" w:rsidRDefault="00895768" w:rsidP="00895768">
      <w:pPr>
        <w:pStyle w:val="USTustnpkodeksu"/>
      </w:pPr>
      <w:r w:rsidRPr="00F1107F">
        <w:t>2. (uchylony)</w:t>
      </w:r>
    </w:p>
    <w:p w:rsidR="00895768" w:rsidRPr="00F1107F" w:rsidRDefault="00895768" w:rsidP="00895768">
      <w:pPr>
        <w:pStyle w:val="USTustnpkodeksu"/>
      </w:pPr>
      <w:r w:rsidRPr="00F1107F">
        <w:t>3. Prezydent Rzeczypospolitej Polskiej, po zasięgnięciu opinii Generalnego Inspektora, w drodze rozporządzenia, n</w:t>
      </w:r>
      <w:r w:rsidRPr="00F1107F">
        <w:t>a</w:t>
      </w:r>
      <w:r w:rsidRPr="00F1107F">
        <w:t>daje statut Biuru, określając jego organizację, zasady działania oraz siedziby jednostek zamiejscowych i zakres ich wł</w:t>
      </w:r>
      <w:r w:rsidRPr="00F1107F">
        <w:t>a</w:t>
      </w:r>
      <w:r w:rsidRPr="00F1107F">
        <w:t>ściwości terytorialnej, mając na uwadze stworzenie optymalnych warunków organizacyjnych do prawidłowej realizacji zadań Biura.</w:t>
      </w:r>
    </w:p>
    <w:p w:rsidR="00895768" w:rsidRPr="00895768" w:rsidRDefault="00895768" w:rsidP="004934A7">
      <w:pPr>
        <w:pStyle w:val="ARTartustawynprozporzdzenia"/>
        <w:keepNext/>
      </w:pPr>
      <w:r w:rsidRPr="004934A7">
        <w:rPr>
          <w:rStyle w:val="Ppogrubienie"/>
        </w:rPr>
        <w:t>Art. 14.</w:t>
      </w:r>
      <w:r w:rsidR="004934A7" w:rsidRPr="00895768">
        <w:t> W</w:t>
      </w:r>
      <w:r w:rsidR="004934A7">
        <w:t> </w:t>
      </w:r>
      <w:r w:rsidRPr="00895768">
        <w:t>celu wykonania zadań, o których mowa</w:t>
      </w:r>
      <w:r w:rsidR="004934A7" w:rsidRPr="00895768">
        <w:t xml:space="preserve"> w</w:t>
      </w:r>
      <w:r w:rsidR="004934A7">
        <w:t> art. </w:t>
      </w:r>
      <w:r w:rsidRPr="00895768">
        <w:t>12</w:t>
      </w:r>
      <w:r w:rsidR="004934A7">
        <w:t xml:space="preserve"> pkt </w:t>
      </w:r>
      <w:r w:rsidR="004934A7" w:rsidRPr="00895768">
        <w:t>1</w:t>
      </w:r>
      <w:r w:rsidR="004934A7">
        <w:t xml:space="preserve"> i </w:t>
      </w:r>
      <w:r w:rsidRPr="00895768">
        <w:t xml:space="preserve">2, Generalny Inspektor, zastępca Generalnego Inspektora lub upoważnieni przez niego pracownicy Biura, zwani dalej </w:t>
      </w:r>
      <w:r w:rsidR="004934A7">
        <w:t>„</w:t>
      </w:r>
      <w:r w:rsidRPr="00895768">
        <w:t>inspektorami</w:t>
      </w:r>
      <w:r w:rsidR="004934A7">
        <w:t>”</w:t>
      </w:r>
      <w:r w:rsidRPr="00895768">
        <w:t>, mają prawo:</w:t>
      </w:r>
    </w:p>
    <w:p w:rsidR="00895768" w:rsidRPr="00F1107F" w:rsidRDefault="00895768" w:rsidP="00895768">
      <w:pPr>
        <w:pStyle w:val="PKTpunkt"/>
      </w:pPr>
      <w:r w:rsidRPr="00F1107F">
        <w:t>1)</w:t>
      </w:r>
      <w:r w:rsidRPr="00F1107F">
        <w:tab/>
        <w:t>wstępu, w godzinach od 6</w:t>
      </w:r>
      <w:r w:rsidRPr="00F1107F">
        <w:rPr>
          <w:rStyle w:val="IGindeksgrny"/>
        </w:rPr>
        <w:t>00</w:t>
      </w:r>
      <w:r w:rsidRPr="00F1107F">
        <w:t xml:space="preserve"> do 22</w:t>
      </w:r>
      <w:r w:rsidRPr="00F1107F">
        <w:rPr>
          <w:rStyle w:val="IGindeksgrny"/>
        </w:rPr>
        <w:t>00</w:t>
      </w:r>
      <w:r w:rsidRPr="00F1107F">
        <w:t>, za okazaniem imiennego upoważnienia i legitymacji służbowej, do pomieszcz</w:t>
      </w:r>
      <w:r w:rsidRPr="00F1107F">
        <w:t>e</w:t>
      </w:r>
      <w:r w:rsidRPr="00F1107F">
        <w:t>nia, w którym zlokalizowany jest zbiór danych, oraz pomieszczenia, w którym przetwarzane są dane poza zbiorem danych, i przeprowadzenia niezbędnych badań lub innych czynności kontrolnych w celu oceny zgodności przetw</w:t>
      </w:r>
      <w:r w:rsidRPr="00F1107F">
        <w:t>a</w:t>
      </w:r>
      <w:r w:rsidRPr="00F1107F">
        <w:t>rzania danych z ustawą;</w:t>
      </w:r>
    </w:p>
    <w:p w:rsidR="00895768" w:rsidRPr="00F1107F" w:rsidRDefault="00895768" w:rsidP="00895768">
      <w:pPr>
        <w:pStyle w:val="PKTpunkt"/>
      </w:pPr>
      <w:r w:rsidRPr="00F1107F">
        <w:t>2)</w:t>
      </w:r>
      <w:r w:rsidRPr="00F1107F">
        <w:tab/>
        <w:t>żądać złożenia pisemnych lub ustnych wyjaśnień oraz wzywać i przesłuchiwać osoby w zakresie niezbędnym do ustalenia stanu faktycznego;</w:t>
      </w:r>
    </w:p>
    <w:p w:rsidR="00895768" w:rsidRPr="00F1107F" w:rsidRDefault="00895768" w:rsidP="00895768">
      <w:pPr>
        <w:pStyle w:val="PKTpunkt"/>
      </w:pPr>
      <w:r w:rsidRPr="00F1107F">
        <w:t>3)</w:t>
      </w:r>
      <w:r w:rsidRPr="00F1107F">
        <w:tab/>
        <w:t>wglądu do wszelkich dokumentów i wszelkich danych mających bezpośredni związek z przedmiotem kontroli oraz sporządzania ich kopii;</w:t>
      </w:r>
    </w:p>
    <w:p w:rsidR="00895768" w:rsidRPr="00F1107F" w:rsidRDefault="00895768" w:rsidP="00895768">
      <w:pPr>
        <w:pStyle w:val="PKTpunkt"/>
      </w:pPr>
      <w:r w:rsidRPr="00F1107F">
        <w:t>4)</w:t>
      </w:r>
      <w:r w:rsidRPr="00F1107F">
        <w:tab/>
        <w:t>przeprowadzania oględzin urządzeń, nośników oraz systemów informatycznych służących do przetwarzania danych;</w:t>
      </w:r>
    </w:p>
    <w:p w:rsidR="00895768" w:rsidRPr="00F1107F" w:rsidRDefault="00895768" w:rsidP="00895768">
      <w:pPr>
        <w:pStyle w:val="PKTpunkt"/>
      </w:pPr>
      <w:r w:rsidRPr="00F1107F">
        <w:t>5)</w:t>
      </w:r>
      <w:r w:rsidRPr="00F1107F">
        <w:tab/>
        <w:t>zlecać sporządzanie ekspertyz i opinii.</w:t>
      </w:r>
    </w:p>
    <w:p w:rsidR="00895768" w:rsidRPr="00F1107F" w:rsidRDefault="00895768" w:rsidP="00895768">
      <w:pPr>
        <w:pStyle w:val="ARTartustawynprozporzdzenia"/>
      </w:pPr>
      <w:r w:rsidRPr="004934A7">
        <w:rPr>
          <w:rStyle w:val="Ppogrubienie"/>
        </w:rPr>
        <w:t>Art. 15.</w:t>
      </w:r>
      <w:r w:rsidRPr="00F1107F">
        <w:t> 1. Kierownik kontrolowanej jednostki organizacyjnej oraz kontrolowana osoba fizyczna będąca administr</w:t>
      </w:r>
      <w:r w:rsidRPr="00F1107F">
        <w:t>a</w:t>
      </w:r>
      <w:r w:rsidRPr="00F1107F">
        <w:t>torem danych osobowych są obowiązani umożliwić inspektorowi przeprowadzenie kontroli, a w szczególności umożliwić przeprowadzenie czynności oraz spełnić żądania, o których mowa</w:t>
      </w:r>
      <w:r w:rsidR="004934A7" w:rsidRPr="00F1107F">
        <w:t xml:space="preserve"> w</w:t>
      </w:r>
      <w:r w:rsidR="004934A7">
        <w:t> art. </w:t>
      </w:r>
      <w:r w:rsidRPr="00F1107F">
        <w:t>14</w:t>
      </w:r>
      <w:r w:rsidR="004934A7">
        <w:t xml:space="preserve"> pkt </w:t>
      </w:r>
      <w:r w:rsidRPr="00F1107F">
        <w:t>1–4.</w:t>
      </w:r>
    </w:p>
    <w:p w:rsidR="00895768" w:rsidRPr="00F1107F" w:rsidRDefault="00895768" w:rsidP="00895768">
      <w:pPr>
        <w:pStyle w:val="USTustnpkodeksu"/>
      </w:pPr>
      <w:r w:rsidRPr="00F1107F">
        <w:t>2. W toku kontroli zbiorów, o których mowa</w:t>
      </w:r>
      <w:r w:rsidR="004934A7" w:rsidRPr="00F1107F">
        <w:t xml:space="preserve"> w</w:t>
      </w:r>
      <w:r w:rsidR="004934A7">
        <w:t> art. </w:t>
      </w:r>
      <w:r w:rsidRPr="00F1107F">
        <w:t>43</w:t>
      </w:r>
      <w:r w:rsidR="004934A7">
        <w:t xml:space="preserve"> ust. </w:t>
      </w:r>
      <w:r w:rsidRPr="00F1107F">
        <w:t>1</w:t>
      </w:r>
      <w:r w:rsidR="004934A7">
        <w:t xml:space="preserve"> pkt </w:t>
      </w:r>
      <w:r w:rsidRPr="00F1107F">
        <w:t>1a, inspektor przeprowadzający kontrolę ma prawo wglądu do zbioru zawierającego dane osobowe jedynie za pośrednictwem upoważnionego przedstawiciela kontrolowanej jednostki organizacyjnej.</w:t>
      </w:r>
    </w:p>
    <w:p w:rsidR="00895768" w:rsidRPr="00F1107F" w:rsidRDefault="00895768" w:rsidP="00895768">
      <w:pPr>
        <w:pStyle w:val="USTustnpkodeksu"/>
      </w:pPr>
      <w:r w:rsidRPr="00F1107F">
        <w:t>3. Kontrolę przeprowadza się po okazaniu imiennego upoważnienia wraz z legitymacją służbową.</w:t>
      </w:r>
    </w:p>
    <w:p w:rsidR="00895768" w:rsidRPr="00895768" w:rsidRDefault="00895768" w:rsidP="004934A7">
      <w:pPr>
        <w:pStyle w:val="USTustnpkodeksu"/>
        <w:keepNext/>
      </w:pPr>
      <w:r w:rsidRPr="00F1107F">
        <w:t>4.</w:t>
      </w:r>
      <w:r w:rsidRPr="00895768">
        <w:t> Imienne upoważnienie powinno zawierać:</w:t>
      </w:r>
    </w:p>
    <w:p w:rsidR="00895768" w:rsidRPr="00F1107F" w:rsidRDefault="00895768" w:rsidP="00895768">
      <w:pPr>
        <w:pStyle w:val="PKTpunkt"/>
      </w:pPr>
      <w:r w:rsidRPr="00F1107F">
        <w:t>1)</w:t>
      </w:r>
      <w:r w:rsidRPr="00F1107F">
        <w:tab/>
        <w:t>wskazanie podstawy prawnej przeprowadzenia kontroli;</w:t>
      </w:r>
    </w:p>
    <w:p w:rsidR="00895768" w:rsidRPr="00F1107F" w:rsidRDefault="00895768" w:rsidP="00895768">
      <w:pPr>
        <w:pStyle w:val="PKTpunkt"/>
      </w:pPr>
      <w:r w:rsidRPr="00F1107F">
        <w:t>2)</w:t>
      </w:r>
      <w:r w:rsidRPr="00F1107F">
        <w:tab/>
        <w:t>oznaczenie organu kontroli;</w:t>
      </w:r>
    </w:p>
    <w:p w:rsidR="00895768" w:rsidRPr="00F1107F" w:rsidRDefault="00895768" w:rsidP="00895768">
      <w:pPr>
        <w:pStyle w:val="PKTpunkt"/>
      </w:pPr>
      <w:r w:rsidRPr="00F1107F">
        <w:t>3)</w:t>
      </w:r>
      <w:r w:rsidRPr="00F1107F">
        <w:tab/>
        <w:t>imię i nazwisko, stanowisko służbowe osoby upoważnionej do przeprowadzenia kontroli oraz numer jej legitymacji służbowej;</w:t>
      </w:r>
    </w:p>
    <w:p w:rsidR="00895768" w:rsidRPr="00F1107F" w:rsidRDefault="00895768" w:rsidP="00895768">
      <w:pPr>
        <w:pStyle w:val="PKTpunkt"/>
      </w:pPr>
      <w:r w:rsidRPr="00F1107F">
        <w:t>4)</w:t>
      </w:r>
      <w:r w:rsidRPr="00F1107F">
        <w:tab/>
        <w:t>określenie zakresu przedmiotowego kontroli;</w:t>
      </w:r>
    </w:p>
    <w:p w:rsidR="00895768" w:rsidRPr="00F1107F" w:rsidRDefault="00895768" w:rsidP="00895768">
      <w:pPr>
        <w:pStyle w:val="PKTpunkt"/>
      </w:pPr>
      <w:r w:rsidRPr="00F1107F">
        <w:t>5)</w:t>
      </w:r>
      <w:r w:rsidRPr="00F1107F">
        <w:tab/>
        <w:t>oznaczenie podmiotu objętego kontrolą albo zbioru danych, albo miejsca poddawanego kontroli;</w:t>
      </w:r>
    </w:p>
    <w:p w:rsidR="00895768" w:rsidRPr="00F1107F" w:rsidRDefault="00895768" w:rsidP="00895768">
      <w:pPr>
        <w:pStyle w:val="PKTpunkt"/>
      </w:pPr>
      <w:r w:rsidRPr="00F1107F">
        <w:t>6)</w:t>
      </w:r>
      <w:r w:rsidRPr="00F1107F">
        <w:tab/>
        <w:t>wskazanie daty rozpoczęcia i przewidywanego terminu zakończenia kontroli;</w:t>
      </w:r>
    </w:p>
    <w:p w:rsidR="00895768" w:rsidRPr="00F1107F" w:rsidRDefault="00895768" w:rsidP="00895768">
      <w:pPr>
        <w:pStyle w:val="PKTpunkt"/>
      </w:pPr>
      <w:r w:rsidRPr="00F1107F">
        <w:t>7)</w:t>
      </w:r>
      <w:r w:rsidRPr="00F1107F">
        <w:tab/>
        <w:t>podpis Generalnego Inspektora;</w:t>
      </w:r>
    </w:p>
    <w:p w:rsidR="00895768" w:rsidRPr="00F1107F" w:rsidRDefault="00895768" w:rsidP="00895768">
      <w:pPr>
        <w:pStyle w:val="PKTpunkt"/>
      </w:pPr>
      <w:r w:rsidRPr="00F1107F">
        <w:t>8)</w:t>
      </w:r>
      <w:r w:rsidRPr="00F1107F">
        <w:tab/>
        <w:t>pouczenie kontrolowanego podmiotu o jego prawach i obowiązkach;</w:t>
      </w:r>
    </w:p>
    <w:p w:rsidR="00895768" w:rsidRPr="00F1107F" w:rsidRDefault="00895768" w:rsidP="00895768">
      <w:pPr>
        <w:pStyle w:val="PKTpunkt"/>
      </w:pPr>
      <w:r w:rsidRPr="00F1107F">
        <w:t>9)</w:t>
      </w:r>
      <w:r w:rsidRPr="00F1107F">
        <w:tab/>
        <w:t>datę i miejsce wystawienia imiennego upoważnienia.</w:t>
      </w:r>
    </w:p>
    <w:p w:rsidR="00895768" w:rsidRPr="00F1107F" w:rsidRDefault="00895768" w:rsidP="00895768">
      <w:pPr>
        <w:pStyle w:val="ARTartustawynprozporzdzenia"/>
      </w:pPr>
      <w:r w:rsidRPr="004934A7">
        <w:rPr>
          <w:rStyle w:val="Ppogrubienie"/>
        </w:rPr>
        <w:t>Art. 16.</w:t>
      </w:r>
      <w:r w:rsidRPr="00F1107F">
        <w:t> 1. Z czynności kontrolnych inspektor sporządza protokół, którego jeden egzemplarz doręcza kontrolowan</w:t>
      </w:r>
      <w:r w:rsidRPr="00F1107F">
        <w:t>e</w:t>
      </w:r>
      <w:r w:rsidRPr="00F1107F">
        <w:t>mu administratorowi danych.</w:t>
      </w:r>
    </w:p>
    <w:p w:rsidR="00895768" w:rsidRPr="00895768" w:rsidRDefault="00895768" w:rsidP="004934A7">
      <w:pPr>
        <w:pStyle w:val="USTustnpkodeksu"/>
        <w:keepNext/>
      </w:pPr>
      <w:r w:rsidRPr="00F1107F">
        <w:t>1a.</w:t>
      </w:r>
      <w:r w:rsidRPr="00895768">
        <w:t> Protokół kontroli powinien zawierać:</w:t>
      </w:r>
    </w:p>
    <w:p w:rsidR="00895768" w:rsidRPr="00F1107F" w:rsidRDefault="00895768" w:rsidP="00895768">
      <w:pPr>
        <w:pStyle w:val="PKTpunkt"/>
      </w:pPr>
      <w:r w:rsidRPr="00F1107F">
        <w:t>1)</w:t>
      </w:r>
      <w:r w:rsidRPr="00F1107F">
        <w:tab/>
        <w:t>nazwę podmiotu kontrolowanego w pełnym brzmieniu i jego adres;</w:t>
      </w:r>
    </w:p>
    <w:p w:rsidR="00895768" w:rsidRPr="00F1107F" w:rsidRDefault="00895768" w:rsidP="00895768">
      <w:pPr>
        <w:pStyle w:val="PKTpunkt"/>
      </w:pPr>
      <w:r w:rsidRPr="00F1107F">
        <w:t>2)</w:t>
      </w:r>
      <w:r w:rsidRPr="00F1107F">
        <w:tab/>
        <w:t>imię i nazwisko, stanowisko służbowe, numer legitymacji służbowej oraz numer upoważnienia inspektora;</w:t>
      </w:r>
    </w:p>
    <w:p w:rsidR="00895768" w:rsidRPr="00F1107F" w:rsidRDefault="00895768" w:rsidP="00895768">
      <w:pPr>
        <w:pStyle w:val="PKTpunkt"/>
      </w:pPr>
      <w:r w:rsidRPr="00F1107F">
        <w:t>3)</w:t>
      </w:r>
      <w:r w:rsidRPr="00F1107F">
        <w:tab/>
        <w:t>imię i nazwisko osoby reprezentującej podmiot kontrolowany oraz nazwę organu reprezentującego ten podmiot;</w:t>
      </w:r>
    </w:p>
    <w:p w:rsidR="00895768" w:rsidRPr="00F1107F" w:rsidRDefault="00895768" w:rsidP="00895768">
      <w:pPr>
        <w:pStyle w:val="PKTpunkt"/>
      </w:pPr>
      <w:r w:rsidRPr="00F1107F">
        <w:t>4)</w:t>
      </w:r>
      <w:r w:rsidRPr="00F1107F">
        <w:tab/>
        <w:t>datę rozpoczęcia i zakończenia czynności kontrolnych, z wymienieniem dni przerw w kontroli;</w:t>
      </w:r>
    </w:p>
    <w:p w:rsidR="00895768" w:rsidRPr="00F1107F" w:rsidRDefault="00895768" w:rsidP="00895768">
      <w:pPr>
        <w:pStyle w:val="PKTpunkt"/>
      </w:pPr>
      <w:r w:rsidRPr="00F1107F">
        <w:t>5)</w:t>
      </w:r>
      <w:r w:rsidRPr="00F1107F">
        <w:tab/>
        <w:t>określenie przedmiotu i zakresu kontroli;</w:t>
      </w:r>
    </w:p>
    <w:p w:rsidR="00895768" w:rsidRPr="00F1107F" w:rsidRDefault="00895768" w:rsidP="00895768">
      <w:pPr>
        <w:pStyle w:val="PKTpunkt"/>
      </w:pPr>
      <w:r w:rsidRPr="00F1107F">
        <w:t>6)</w:t>
      </w:r>
      <w:r w:rsidRPr="00F1107F">
        <w:tab/>
        <w:t>opis stanu faktycznego stwierdzonego w toku kontroli oraz inne informacje mające istotne znaczenie dla oceny zgo</w:t>
      </w:r>
      <w:r w:rsidRPr="00F1107F">
        <w:t>d</w:t>
      </w:r>
      <w:r w:rsidRPr="00F1107F">
        <w:t>ności przetwarzania danych z przepisami o ochronie danych osobowych;</w:t>
      </w:r>
    </w:p>
    <w:p w:rsidR="00895768" w:rsidRPr="00F1107F" w:rsidRDefault="00895768" w:rsidP="00895768">
      <w:pPr>
        <w:pStyle w:val="PKTpunkt"/>
      </w:pPr>
      <w:r w:rsidRPr="00F1107F">
        <w:t>7)</w:t>
      </w:r>
      <w:r w:rsidRPr="00F1107F">
        <w:tab/>
        <w:t>wyszczególnienie załączników stanowiących składową część protokołu;</w:t>
      </w:r>
    </w:p>
    <w:p w:rsidR="00895768" w:rsidRPr="00F1107F" w:rsidRDefault="00895768" w:rsidP="00895768">
      <w:pPr>
        <w:pStyle w:val="PKTpunkt"/>
      </w:pPr>
      <w:r w:rsidRPr="00F1107F">
        <w:t>8)</w:t>
      </w:r>
      <w:r w:rsidRPr="00F1107F">
        <w:tab/>
        <w:t>omówienie dokonanych w protokole poprawek, skreśleń i uzupełnień;</w:t>
      </w:r>
    </w:p>
    <w:p w:rsidR="00895768" w:rsidRPr="00F1107F" w:rsidRDefault="00895768" w:rsidP="00895768">
      <w:pPr>
        <w:pStyle w:val="PKTpunkt"/>
      </w:pPr>
      <w:r w:rsidRPr="00F1107F">
        <w:t>9)</w:t>
      </w:r>
      <w:r w:rsidRPr="00F1107F">
        <w:tab/>
        <w:t>parafy inspektora i osoby reprezentującej podmiot kontrolowany na każdej stronie protokołu;</w:t>
      </w:r>
    </w:p>
    <w:p w:rsidR="00895768" w:rsidRPr="00F1107F" w:rsidRDefault="00895768" w:rsidP="00895768">
      <w:pPr>
        <w:pStyle w:val="PKTpunkt"/>
      </w:pPr>
      <w:r w:rsidRPr="00F1107F">
        <w:t>10)</w:t>
      </w:r>
      <w:r w:rsidRPr="00F1107F">
        <w:tab/>
        <w:t>wzmiankę o doręczeniu egzemplarza protokołu osobie reprezentującej podmiot kontrolowany;</w:t>
      </w:r>
    </w:p>
    <w:p w:rsidR="00895768" w:rsidRPr="00F1107F" w:rsidRDefault="00895768" w:rsidP="00895768">
      <w:pPr>
        <w:pStyle w:val="PKTpunkt"/>
      </w:pPr>
      <w:r w:rsidRPr="00F1107F">
        <w:t>11)</w:t>
      </w:r>
      <w:r w:rsidRPr="00F1107F">
        <w:tab/>
        <w:t>wzmiankę o wniesieniu lub niewniesieniu zastrzeżeń i uwag do protokołu;</w:t>
      </w:r>
    </w:p>
    <w:p w:rsidR="00895768" w:rsidRPr="00F1107F" w:rsidRDefault="00895768" w:rsidP="00895768">
      <w:pPr>
        <w:pStyle w:val="PKTpunkt"/>
      </w:pPr>
      <w:r w:rsidRPr="00F1107F">
        <w:t>12)</w:t>
      </w:r>
      <w:r w:rsidRPr="00F1107F">
        <w:tab/>
        <w:t>datę i miejsce podpisania protokołu przez inspektora oraz przez osobę lub organ reprezentujący podmiot kontrolow</w:t>
      </w:r>
      <w:r w:rsidRPr="00F1107F">
        <w:t>a</w:t>
      </w:r>
      <w:r w:rsidRPr="00F1107F">
        <w:t>ny.</w:t>
      </w:r>
    </w:p>
    <w:p w:rsidR="00895768" w:rsidRPr="00F1107F" w:rsidRDefault="00895768" w:rsidP="00895768">
      <w:pPr>
        <w:pStyle w:val="USTustnpkodeksu"/>
      </w:pPr>
      <w:r w:rsidRPr="00F1107F">
        <w:t>2. Protokół podpisują inspektor i kontrolowany administrator danych, który może wnieść do protokołu umotywowane zastrzeżenia i uwagi.</w:t>
      </w:r>
    </w:p>
    <w:p w:rsidR="00895768" w:rsidRPr="00F1107F" w:rsidRDefault="00895768" w:rsidP="00895768">
      <w:pPr>
        <w:pStyle w:val="USTustnpkodeksu"/>
      </w:pPr>
      <w:r w:rsidRPr="00F1107F">
        <w:t>3. W razie odmowy podpisania protokołu przez kontrolowanego administratora danych, inspektor czyni o tym wzmiankę w protokole, a odmawiający podpisu może, w terminie 7 dni, przedstawić swoje stanowisko na piśmie Genera</w:t>
      </w:r>
      <w:r w:rsidRPr="00F1107F">
        <w:t>l</w:t>
      </w:r>
      <w:r w:rsidRPr="00F1107F">
        <w:t>nemu Inspektorowi.</w:t>
      </w:r>
    </w:p>
    <w:p w:rsidR="00895768" w:rsidRPr="00F1107F" w:rsidRDefault="00895768" w:rsidP="00895768">
      <w:pPr>
        <w:pStyle w:val="ARTartustawynprozporzdzenia"/>
      </w:pPr>
      <w:r w:rsidRPr="004934A7">
        <w:rPr>
          <w:rStyle w:val="Ppogrubienie"/>
        </w:rPr>
        <w:t>Art. 17.</w:t>
      </w:r>
      <w:r w:rsidRPr="00F1107F">
        <w:t> 1. Jeżeli na podstawie wyników kontroli inspektor stwierdzi naruszenie przepisów o ochronie danych os</w:t>
      </w:r>
      <w:r w:rsidRPr="00F1107F">
        <w:t>o</w:t>
      </w:r>
      <w:r w:rsidRPr="00F1107F">
        <w:t>bowych, występuje do Generalnego Inspektora o zastosowanie środków, o których mowa</w:t>
      </w:r>
      <w:r w:rsidR="004934A7" w:rsidRPr="00F1107F">
        <w:t xml:space="preserve"> w</w:t>
      </w:r>
      <w:r w:rsidR="004934A7">
        <w:t> art. </w:t>
      </w:r>
      <w:r w:rsidRPr="00F1107F">
        <w:t>18.</w:t>
      </w:r>
    </w:p>
    <w:p w:rsidR="00895768" w:rsidRPr="00F1107F" w:rsidRDefault="00895768" w:rsidP="00895768">
      <w:pPr>
        <w:pStyle w:val="USTustnpkodeksu"/>
      </w:pPr>
      <w:r w:rsidRPr="00F1107F">
        <w:t>2. Na podstawie ustaleń kontroli inspektor może żądać wszczęcia postępowania dyscyplinarnego lub innego przew</w:t>
      </w:r>
      <w:r w:rsidRPr="00F1107F">
        <w:t>i</w:t>
      </w:r>
      <w:r w:rsidRPr="00F1107F">
        <w:t>dzianego prawem postępowania przeciwko osobom winnym dopuszczenia do uchybień i poinformowania go, w określonym terminie, o wynikach tego postępowania i podjętych działaniach.</w:t>
      </w:r>
    </w:p>
    <w:p w:rsidR="00895768" w:rsidRPr="00895768" w:rsidRDefault="00895768" w:rsidP="004934A7">
      <w:pPr>
        <w:pStyle w:val="ARTartustawynprozporzdzenia"/>
        <w:keepNext/>
      </w:pPr>
      <w:r w:rsidRPr="004934A7">
        <w:rPr>
          <w:rStyle w:val="Ppogrubienie"/>
        </w:rPr>
        <w:t>Art. 18.</w:t>
      </w:r>
      <w:r w:rsidRPr="00895768">
        <w:t> 1. W przypadku naruszenia przepisów o ochronie danych osobowych Generalny Inspektor z urzędu lub na wniosek osoby zainteresowanej, w drodze decyzji administracyjnej, nakazuje przywrócenie stanu zgodnego z prawem, a w szczególności:</w:t>
      </w:r>
    </w:p>
    <w:p w:rsidR="00895768" w:rsidRPr="00F1107F" w:rsidRDefault="00895768" w:rsidP="00895768">
      <w:pPr>
        <w:pStyle w:val="PKTpunkt"/>
      </w:pPr>
      <w:r w:rsidRPr="00F1107F">
        <w:t>1)</w:t>
      </w:r>
      <w:r w:rsidRPr="00F1107F">
        <w:tab/>
        <w:t>usunięcie uchybień;</w:t>
      </w:r>
    </w:p>
    <w:p w:rsidR="00895768" w:rsidRPr="00F1107F" w:rsidRDefault="00895768" w:rsidP="00895768">
      <w:pPr>
        <w:pStyle w:val="PKTpunkt"/>
      </w:pPr>
      <w:r w:rsidRPr="00F1107F">
        <w:t>2)</w:t>
      </w:r>
      <w:r w:rsidRPr="00F1107F">
        <w:tab/>
        <w:t>uzupełnienie, uaktualnienie, sprostowanie, udostępnienie lub nieudostępnienie danych osobowych;</w:t>
      </w:r>
    </w:p>
    <w:p w:rsidR="00895768" w:rsidRPr="00F1107F" w:rsidRDefault="00895768" w:rsidP="00895768">
      <w:pPr>
        <w:pStyle w:val="PKTpunkt"/>
      </w:pPr>
      <w:r w:rsidRPr="00F1107F">
        <w:t>3)</w:t>
      </w:r>
      <w:r w:rsidRPr="00F1107F">
        <w:tab/>
        <w:t>zastosowanie dodatkowych środków zabezpieczających zgromadzone dane osobowe;</w:t>
      </w:r>
    </w:p>
    <w:p w:rsidR="00895768" w:rsidRPr="00F1107F" w:rsidRDefault="00895768" w:rsidP="00895768">
      <w:pPr>
        <w:pStyle w:val="PKTpunkt"/>
      </w:pPr>
      <w:r w:rsidRPr="00F1107F">
        <w:t>4)</w:t>
      </w:r>
      <w:r w:rsidRPr="00F1107F">
        <w:tab/>
        <w:t>wstrzymanie przekazywania danych osobowych do państwa trzeciego;</w:t>
      </w:r>
    </w:p>
    <w:p w:rsidR="00895768" w:rsidRPr="00F1107F" w:rsidRDefault="00895768" w:rsidP="00895768">
      <w:pPr>
        <w:pStyle w:val="PKTpunkt"/>
      </w:pPr>
      <w:r w:rsidRPr="00F1107F">
        <w:t>5)</w:t>
      </w:r>
      <w:r w:rsidRPr="00F1107F">
        <w:tab/>
        <w:t>zabezpieczenie danych lub przekazanie ich innym podmiotom;</w:t>
      </w:r>
    </w:p>
    <w:p w:rsidR="00895768" w:rsidRPr="00F1107F" w:rsidRDefault="00895768" w:rsidP="00895768">
      <w:pPr>
        <w:pStyle w:val="PKTpunkt"/>
      </w:pPr>
      <w:r w:rsidRPr="00F1107F">
        <w:t>6)</w:t>
      </w:r>
      <w:r w:rsidRPr="00F1107F">
        <w:tab/>
        <w:t>usunięcie danych osobowych.</w:t>
      </w:r>
    </w:p>
    <w:p w:rsidR="00895768" w:rsidRPr="00F1107F" w:rsidRDefault="00895768" w:rsidP="00895768">
      <w:pPr>
        <w:pStyle w:val="USTustnpkodeksu"/>
      </w:pPr>
      <w:r w:rsidRPr="00F1107F">
        <w:t>2. Decyzje Generalnego Inspektora, o których mowa</w:t>
      </w:r>
      <w:r w:rsidR="004934A7" w:rsidRPr="00F1107F">
        <w:t xml:space="preserve"> w</w:t>
      </w:r>
      <w:r w:rsidR="004934A7">
        <w:t> ust. </w:t>
      </w:r>
      <w:r w:rsidRPr="00F1107F">
        <w:t>1, nie mogą ograniczać swobody działania podmiotów zgłaszających kandydatów lub listy kandydatów w wyborach na urząd Prezydenta Rzeczypospolitej Polskiej, do Sejmu, do Senatu i do organów samorządu terytorialnego, a także w wyborach do Parlamentu Europejskiego, pomiędzy dniem zarz</w:t>
      </w:r>
      <w:r w:rsidRPr="00F1107F">
        <w:t>ą</w:t>
      </w:r>
      <w:r w:rsidRPr="00F1107F">
        <w:t>dzenia wyborów a dniem głosowania.</w:t>
      </w:r>
    </w:p>
    <w:p w:rsidR="00895768" w:rsidRPr="00F1107F" w:rsidRDefault="00895768" w:rsidP="00895768">
      <w:pPr>
        <w:pStyle w:val="USTustnpkodeksu"/>
      </w:pPr>
      <w:r w:rsidRPr="00F1107F">
        <w:t>2a. Decyzje Generalnego Inspektora, o których mowa</w:t>
      </w:r>
      <w:r w:rsidR="004934A7" w:rsidRPr="00F1107F">
        <w:t xml:space="preserve"> w</w:t>
      </w:r>
      <w:r w:rsidR="004934A7">
        <w:t> ust. </w:t>
      </w:r>
      <w:r w:rsidRPr="00F1107F">
        <w:t>1, w odniesieniu do zbiorów określonych</w:t>
      </w:r>
      <w:r w:rsidR="004934A7" w:rsidRPr="00F1107F">
        <w:t xml:space="preserve"> w</w:t>
      </w:r>
      <w:r w:rsidR="004934A7">
        <w:t> art. </w:t>
      </w:r>
      <w:r w:rsidRPr="00F1107F">
        <w:t>43</w:t>
      </w:r>
      <w:r w:rsidR="004934A7">
        <w:t xml:space="preserve"> ust. </w:t>
      </w:r>
      <w:r w:rsidRPr="00F1107F">
        <w:t>1</w:t>
      </w:r>
      <w:r w:rsidR="004934A7">
        <w:t xml:space="preserve"> pkt </w:t>
      </w:r>
      <w:r w:rsidRPr="00F1107F">
        <w:t>1a, nie mogą nakazywać usunięcia danych osobowych zebranych w toku czynności operacyjno</w:t>
      </w:r>
      <w:r w:rsidRPr="00F1107F">
        <w:softHyphen/>
      </w:r>
      <w:r w:rsidR="004934A7">
        <w:softHyphen/>
      </w:r>
      <w:r w:rsidR="004934A7">
        <w:noBreakHyphen/>
      </w:r>
      <w:r w:rsidRPr="00F1107F">
        <w:t>rozpoznawczych pr</w:t>
      </w:r>
      <w:r w:rsidRPr="00F1107F">
        <w:t>o</w:t>
      </w:r>
      <w:r w:rsidRPr="00F1107F">
        <w:t>wadzonych na podstawie przepisów prawa.</w:t>
      </w:r>
    </w:p>
    <w:p w:rsidR="00895768" w:rsidRPr="00F1107F" w:rsidRDefault="00895768" w:rsidP="00895768">
      <w:pPr>
        <w:pStyle w:val="USTustnpkodeksu"/>
      </w:pPr>
      <w:r w:rsidRPr="00F1107F">
        <w:t>3. W przypadku gdy przepisy innych ustaw regulują odrębnie wykonywanie czynności, o których mowa</w:t>
      </w:r>
      <w:r w:rsidR="004934A7" w:rsidRPr="00F1107F">
        <w:t xml:space="preserve"> w</w:t>
      </w:r>
      <w:r w:rsidR="004934A7">
        <w:t> ust. </w:t>
      </w:r>
      <w:r w:rsidRPr="00F1107F">
        <w:t>1, st</w:t>
      </w:r>
      <w:r w:rsidRPr="00F1107F">
        <w:t>o</w:t>
      </w:r>
      <w:r w:rsidRPr="00F1107F">
        <w:t>suje się przepisy tych ustaw.</w:t>
      </w:r>
    </w:p>
    <w:p w:rsidR="00895768" w:rsidRPr="00F1107F" w:rsidRDefault="00895768" w:rsidP="00895768">
      <w:pPr>
        <w:pStyle w:val="ARTartustawynprozporzdzenia"/>
      </w:pPr>
      <w:r w:rsidRPr="004934A7">
        <w:rPr>
          <w:rStyle w:val="Ppogrubienie"/>
        </w:rPr>
        <w:t>Art. 19.</w:t>
      </w:r>
      <w:r w:rsidR="004934A7" w:rsidRPr="00F1107F">
        <w:t> W</w:t>
      </w:r>
      <w:r w:rsidR="004934A7">
        <w:t> </w:t>
      </w:r>
      <w:r w:rsidRPr="00F1107F">
        <w:t>razie stwierdzenia, że działanie lub zaniechanie kierownika jednostki organizacyjnej, jej pracownika lub innej osoby fizycznej będącej administratorem danych wyczerpuje znamiona przestępstwa określonego w ustawie, Gen</w:t>
      </w:r>
      <w:r w:rsidRPr="00F1107F">
        <w:t>e</w:t>
      </w:r>
      <w:r w:rsidRPr="00F1107F">
        <w:t>ralny Inspektor kieruje do organu powołanego do ścigania przestępstw zawiadomienie o popełnieniu przestępstwa, doł</w:t>
      </w:r>
      <w:r w:rsidRPr="00F1107F">
        <w:t>ą</w:t>
      </w:r>
      <w:r w:rsidRPr="00F1107F">
        <w:t>czając dowody dokumentujące podejrzenie.</w:t>
      </w:r>
    </w:p>
    <w:p w:rsidR="00895768" w:rsidRPr="00F1107F" w:rsidRDefault="00895768" w:rsidP="00895768">
      <w:pPr>
        <w:pStyle w:val="ARTartustawynprozporzdzenia"/>
      </w:pPr>
      <w:r w:rsidRPr="004934A7">
        <w:rPr>
          <w:rStyle w:val="Ppogrubienie"/>
        </w:rPr>
        <w:t>Art. 19a.</w:t>
      </w:r>
      <w:r w:rsidRPr="00F1107F">
        <w:t> 1. W celu realizacji zadań, o których mowa</w:t>
      </w:r>
      <w:r w:rsidR="004934A7" w:rsidRPr="00F1107F">
        <w:t xml:space="preserve"> w</w:t>
      </w:r>
      <w:r w:rsidR="004934A7">
        <w:t> art. </w:t>
      </w:r>
      <w:r w:rsidRPr="00F1107F">
        <w:t>12</w:t>
      </w:r>
      <w:r w:rsidR="004934A7">
        <w:t xml:space="preserve"> pkt </w:t>
      </w:r>
      <w:r w:rsidRPr="00F1107F">
        <w:t>6, Generalny Inspektor może kierować do org</w:t>
      </w:r>
      <w:r w:rsidRPr="00F1107F">
        <w:t>a</w:t>
      </w:r>
      <w:r w:rsidRPr="00F1107F">
        <w:t>nów państwowych, organów samorządu terytorialnego, państwowych i komunalnych jednostek organizacyjnych, podmi</w:t>
      </w:r>
      <w:r w:rsidRPr="00F1107F">
        <w:t>o</w:t>
      </w:r>
      <w:r w:rsidRPr="00F1107F">
        <w:t>tów niepublicznych realizujących zadania publiczne, osób fizycznych i prawnych, jednostek organizacyjnych niebędących osobami prawnymi oraz innych podmiotów</w:t>
      </w:r>
      <w:r w:rsidRPr="00964AB7">
        <w:t xml:space="preserve"> </w:t>
      </w:r>
      <w:r w:rsidRPr="00F1107F">
        <w:t>wystąpienia zmierzające do zapewnienia skutecznej ochrony danych osob</w:t>
      </w:r>
      <w:r w:rsidRPr="00F1107F">
        <w:t>o</w:t>
      </w:r>
      <w:r w:rsidRPr="00F1107F">
        <w:t>wych.</w:t>
      </w:r>
    </w:p>
    <w:p w:rsidR="00895768" w:rsidRPr="00F1107F" w:rsidRDefault="00895768" w:rsidP="00895768">
      <w:pPr>
        <w:pStyle w:val="USTustnpkodeksu"/>
      </w:pPr>
      <w:r w:rsidRPr="00F1107F">
        <w:t>2. Generalny Inspektor może również występować do właściwych organów z wnioskami o podjęcie inicjatywy ust</w:t>
      </w:r>
      <w:r w:rsidRPr="00F1107F">
        <w:t>a</w:t>
      </w:r>
      <w:r w:rsidRPr="00F1107F">
        <w:t>wodawczej albo o wydanie bądź zmianę aktów prawnych w sprawach dotyczących ochrony danych osobowych.</w:t>
      </w:r>
    </w:p>
    <w:p w:rsidR="00895768" w:rsidRDefault="00895768" w:rsidP="00895768">
      <w:pPr>
        <w:pStyle w:val="USTustnpkodeksu"/>
      </w:pPr>
      <w:r w:rsidRPr="00F1107F">
        <w:t>3. Podmiot, do którego zostało skierowane wystąpienie lub wniosek, o których mowa</w:t>
      </w:r>
      <w:r w:rsidR="004934A7" w:rsidRPr="00F1107F">
        <w:t xml:space="preserve"> w</w:t>
      </w:r>
      <w:r w:rsidR="004934A7">
        <w:t> ust. </w:t>
      </w:r>
      <w:r w:rsidR="004934A7" w:rsidRPr="00F1107F">
        <w:t>1</w:t>
      </w:r>
      <w:r w:rsidR="004934A7">
        <w:t xml:space="preserve"> i </w:t>
      </w:r>
      <w:r w:rsidRPr="00F1107F">
        <w:t>2, jest obowiązany ustosunkować się do tego wystąpienia lub wniosku na piśmie w terminie 30 dni od daty jego otrzymania.</w:t>
      </w:r>
    </w:p>
    <w:p w:rsidR="00895768" w:rsidRPr="005F463E" w:rsidRDefault="00895768" w:rsidP="00895768">
      <w:pPr>
        <w:pStyle w:val="ARTartustawynprozporzdzenia"/>
      </w:pPr>
      <w:r w:rsidRPr="004934A7">
        <w:rPr>
          <w:rStyle w:val="Ppogrubienie"/>
        </w:rPr>
        <w:t>Art. 19b.</w:t>
      </w:r>
      <w:r w:rsidRPr="0053223E">
        <w:rPr>
          <w:rStyle w:val="IGindeksgrny"/>
        </w:rPr>
        <w:footnoteReference w:id="8"/>
      </w:r>
      <w:r>
        <w:rPr>
          <w:rStyle w:val="IGindeksgrny"/>
        </w:rPr>
        <w:t>)</w:t>
      </w:r>
      <w:r>
        <w:t> </w:t>
      </w:r>
      <w:r w:rsidRPr="005F463E">
        <w:t>1. Generalny Inspektor może zwrócić się do administratora bezpieczeństwa informacji wpisanego do</w:t>
      </w:r>
      <w:r>
        <w:t xml:space="preserve"> </w:t>
      </w:r>
      <w:r w:rsidRPr="005F463E">
        <w:t>rej</w:t>
      </w:r>
      <w:r w:rsidRPr="005F463E">
        <w:t>e</w:t>
      </w:r>
      <w:r w:rsidRPr="005F463E">
        <w:t>stru,</w:t>
      </w:r>
      <w:r w:rsidR="004934A7" w:rsidRPr="005F463E">
        <w:t xml:space="preserve"> o</w:t>
      </w:r>
      <w:r w:rsidR="004934A7">
        <w:t> </w:t>
      </w:r>
      <w:r w:rsidRPr="005F463E">
        <w:t>którym mowa</w:t>
      </w:r>
      <w:r w:rsidR="004934A7" w:rsidRPr="005F463E">
        <w:t xml:space="preserve"> w</w:t>
      </w:r>
      <w:r w:rsidR="004934A7">
        <w:t> art. </w:t>
      </w:r>
      <w:r>
        <w:t>46c,</w:t>
      </w:r>
      <w:r w:rsidR="004934A7">
        <w:t xml:space="preserve"> o </w:t>
      </w:r>
      <w:r>
        <w:t>dokonanie sprawdzenia, o </w:t>
      </w:r>
      <w:r w:rsidRPr="005F463E">
        <w:t>którym mowa</w:t>
      </w:r>
      <w:r w:rsidR="004934A7" w:rsidRPr="005F463E">
        <w:t xml:space="preserve"> w</w:t>
      </w:r>
      <w:r w:rsidR="004934A7">
        <w:t> art. </w:t>
      </w:r>
      <w:r w:rsidRPr="005F463E">
        <w:t>36a</w:t>
      </w:r>
      <w:r w:rsidR="004934A7">
        <w:t xml:space="preserve"> ust. </w:t>
      </w:r>
      <w:r w:rsidR="004934A7" w:rsidRPr="005F463E">
        <w:t>2</w:t>
      </w:r>
      <w:r w:rsidR="004934A7">
        <w:t xml:space="preserve"> pkt </w:t>
      </w:r>
      <w:r w:rsidR="004934A7" w:rsidRPr="005F463E">
        <w:t>1</w:t>
      </w:r>
      <w:r w:rsidR="004934A7">
        <w:t xml:space="preserve"> lit. </w:t>
      </w:r>
      <w:r w:rsidRPr="005F463E">
        <w:t>a, u administratora</w:t>
      </w:r>
      <w:r>
        <w:t xml:space="preserve"> </w:t>
      </w:r>
      <w:r w:rsidRPr="005F463E">
        <w:t>danych, który go powołał, wskazując zakres</w:t>
      </w:r>
      <w:r w:rsidR="004934A7" w:rsidRPr="005F463E">
        <w:t xml:space="preserve"> i</w:t>
      </w:r>
      <w:r w:rsidR="004934A7">
        <w:t> </w:t>
      </w:r>
      <w:r w:rsidRPr="005F463E">
        <w:t>termin sprawdzenia.</w:t>
      </w:r>
    </w:p>
    <w:p w:rsidR="00895768" w:rsidRPr="005F463E" w:rsidRDefault="00895768" w:rsidP="00895768">
      <w:pPr>
        <w:pStyle w:val="USTustnpkodeksu"/>
      </w:pPr>
      <w:r w:rsidRPr="005F463E">
        <w:t>2.</w:t>
      </w:r>
      <w:r>
        <w:t> </w:t>
      </w:r>
      <w:r w:rsidRPr="005F463E">
        <w:t>Po dokonaniu sprawdzenia,</w:t>
      </w:r>
      <w:r w:rsidR="004934A7" w:rsidRPr="005F463E">
        <w:t xml:space="preserve"> o</w:t>
      </w:r>
      <w:r w:rsidR="004934A7">
        <w:t> </w:t>
      </w:r>
      <w:r w:rsidRPr="005F463E">
        <w:t>którym mowa</w:t>
      </w:r>
      <w:r w:rsidR="004934A7" w:rsidRPr="005F463E">
        <w:t xml:space="preserve"> w</w:t>
      </w:r>
      <w:r w:rsidR="004934A7">
        <w:t> art. </w:t>
      </w:r>
      <w:r w:rsidRPr="005F463E">
        <w:t>36a</w:t>
      </w:r>
      <w:r w:rsidR="004934A7">
        <w:t xml:space="preserve"> ust. </w:t>
      </w:r>
      <w:r w:rsidR="004934A7" w:rsidRPr="005F463E">
        <w:t>2</w:t>
      </w:r>
      <w:r w:rsidR="004934A7">
        <w:t xml:space="preserve"> pkt </w:t>
      </w:r>
      <w:r w:rsidR="004934A7" w:rsidRPr="005F463E">
        <w:t>1</w:t>
      </w:r>
      <w:r w:rsidR="004934A7">
        <w:t xml:space="preserve"> lit. </w:t>
      </w:r>
      <w:r w:rsidRPr="005F463E">
        <w:t>a, administrator bezpieczeństwa informacji,</w:t>
      </w:r>
      <w:r>
        <w:t xml:space="preserve"> </w:t>
      </w:r>
      <w:r w:rsidRPr="005F463E">
        <w:t>za pośrednictwem administratora danych, przedstawia Generalnemu Inspektorowi sprawozdanie,</w:t>
      </w:r>
      <w:r w:rsidR="004934A7" w:rsidRPr="005F463E">
        <w:t xml:space="preserve"> o</w:t>
      </w:r>
      <w:r w:rsidR="004934A7">
        <w:t> </w:t>
      </w:r>
      <w:r w:rsidRPr="005F463E">
        <w:t>którym</w:t>
      </w:r>
      <w:r>
        <w:t xml:space="preserve"> </w:t>
      </w:r>
      <w:r w:rsidRPr="005F463E">
        <w:t>mowa</w:t>
      </w:r>
      <w:r w:rsidR="004934A7" w:rsidRPr="005F463E">
        <w:t xml:space="preserve"> w</w:t>
      </w:r>
      <w:r w:rsidR="004934A7">
        <w:t> art. </w:t>
      </w:r>
      <w:r w:rsidRPr="005F463E">
        <w:t>36a</w:t>
      </w:r>
      <w:r w:rsidR="004934A7">
        <w:t xml:space="preserve"> ust. </w:t>
      </w:r>
      <w:r w:rsidR="004934A7" w:rsidRPr="005F463E">
        <w:t>2</w:t>
      </w:r>
      <w:r w:rsidR="004934A7">
        <w:t xml:space="preserve"> pkt </w:t>
      </w:r>
      <w:r w:rsidR="004934A7" w:rsidRPr="005F463E">
        <w:t>1</w:t>
      </w:r>
      <w:r w:rsidR="004934A7">
        <w:t xml:space="preserve"> lit. </w:t>
      </w:r>
      <w:r w:rsidRPr="005F463E">
        <w:t>a.</w:t>
      </w:r>
    </w:p>
    <w:p w:rsidR="00895768" w:rsidRPr="005F463E" w:rsidRDefault="00895768" w:rsidP="00895768">
      <w:pPr>
        <w:pStyle w:val="USTustnpkodeksu"/>
      </w:pPr>
      <w:r w:rsidRPr="005F463E">
        <w:t>3.</w:t>
      </w:r>
      <w:r>
        <w:t> </w:t>
      </w:r>
      <w:r w:rsidRPr="005F463E">
        <w:t>Dokonanie przez administratora bezpiecz</w:t>
      </w:r>
      <w:r>
        <w:t>eństwa informacji sprawdzenia w </w:t>
      </w:r>
      <w:r w:rsidRPr="005F463E">
        <w:t>przypadku,</w:t>
      </w:r>
      <w:r w:rsidR="004934A7" w:rsidRPr="005F463E">
        <w:t xml:space="preserve"> o</w:t>
      </w:r>
      <w:r w:rsidR="004934A7">
        <w:t> </w:t>
      </w:r>
      <w:r w:rsidRPr="005F463E">
        <w:t>którym mowa</w:t>
      </w:r>
      <w:r w:rsidR="004934A7">
        <w:t xml:space="preserve"> </w:t>
      </w:r>
      <w:r w:rsidR="004934A7" w:rsidRPr="005F463E">
        <w:t>w</w:t>
      </w:r>
      <w:r w:rsidR="004934A7">
        <w:t> ust. </w:t>
      </w:r>
      <w:r w:rsidRPr="005F463E">
        <w:t>1, nie wyłącza prawa Generalnego Inspektora do przeprowadzenia kontroli,</w:t>
      </w:r>
      <w:r w:rsidR="004934A7" w:rsidRPr="005F463E">
        <w:t xml:space="preserve"> o</w:t>
      </w:r>
      <w:r w:rsidR="004934A7">
        <w:t> </w:t>
      </w:r>
      <w:r w:rsidRPr="005F463E">
        <w:t>której mowa</w:t>
      </w:r>
      <w:r w:rsidR="004934A7" w:rsidRPr="005F463E">
        <w:t xml:space="preserve"> w</w:t>
      </w:r>
      <w:r w:rsidR="004934A7">
        <w:t> art. </w:t>
      </w:r>
      <w:r w:rsidRPr="005F463E">
        <w:t>1</w:t>
      </w:r>
      <w:r w:rsidR="004934A7" w:rsidRPr="005F463E">
        <w:t>2</w:t>
      </w:r>
      <w:r w:rsidR="004934A7">
        <w:t xml:space="preserve"> pkt </w:t>
      </w:r>
      <w:r w:rsidRPr="005F463E">
        <w:t>1.</w:t>
      </w:r>
    </w:p>
    <w:p w:rsidR="00895768" w:rsidRPr="00F1107F" w:rsidRDefault="00895768" w:rsidP="00895768">
      <w:pPr>
        <w:pStyle w:val="ARTartustawynprozporzdzenia"/>
      </w:pPr>
      <w:r w:rsidRPr="004934A7">
        <w:rPr>
          <w:rStyle w:val="Ppogrubienie"/>
        </w:rPr>
        <w:t>Art. 20.</w:t>
      </w:r>
      <w:r w:rsidRPr="00F1107F">
        <w:t> Generalny Inspektor składa Sejmowi, raz w roku, sprawozdanie ze swojej działalności wraz z wnioskami wynikającymi ze stanu przestrzegania przepisów o ochronie danych osobowych.</w:t>
      </w:r>
    </w:p>
    <w:p w:rsidR="00895768" w:rsidRPr="00F1107F" w:rsidRDefault="00895768" w:rsidP="00895768">
      <w:pPr>
        <w:pStyle w:val="ARTartustawynprozporzdzenia"/>
      </w:pPr>
      <w:r w:rsidRPr="004934A7">
        <w:rPr>
          <w:rStyle w:val="Ppogrubienie"/>
        </w:rPr>
        <w:t>Art. 21.</w:t>
      </w:r>
      <w:r w:rsidRPr="00F1107F">
        <w:t> 1. Strona może zwrócić się do Generalnego Inspektora z wnioskiem o ponowne rozpatrzenie sprawy.</w:t>
      </w:r>
    </w:p>
    <w:p w:rsidR="00895768" w:rsidRPr="00F1107F" w:rsidRDefault="00895768" w:rsidP="00895768">
      <w:pPr>
        <w:pStyle w:val="USTustnpkodeksu"/>
      </w:pPr>
      <w:r w:rsidRPr="00F1107F">
        <w:t>2. Na decyzję Generalnego Inspektora w przedmiocie wniosku o ponowne rozpatrzenie sprawy stronie przysługuje skarga do sądu administracyjnego.</w:t>
      </w:r>
    </w:p>
    <w:p w:rsidR="00895768" w:rsidRPr="00F1107F" w:rsidRDefault="00895768" w:rsidP="00895768">
      <w:pPr>
        <w:pStyle w:val="ARTartustawynprozporzdzenia"/>
      </w:pPr>
      <w:r w:rsidRPr="004934A7">
        <w:rPr>
          <w:rStyle w:val="Ppogrubienie"/>
        </w:rPr>
        <w:t>Art. 22.</w:t>
      </w:r>
      <w:r w:rsidRPr="00F1107F">
        <w:t> Postępowanie w sprawach uregulowanych w niniejszej ustawie prowadzi się według przepisów Kodeksu p</w:t>
      </w:r>
      <w:r w:rsidRPr="00F1107F">
        <w:t>o</w:t>
      </w:r>
      <w:r w:rsidRPr="00F1107F">
        <w:t>stępowania administracyjnego, o ile przepisy ustawy nie stanowią inaczej.</w:t>
      </w:r>
    </w:p>
    <w:p w:rsidR="00895768" w:rsidRPr="00F1107F" w:rsidRDefault="00895768" w:rsidP="00895768">
      <w:pPr>
        <w:pStyle w:val="ARTartustawynprozporzdzenia"/>
      </w:pPr>
      <w:r w:rsidRPr="004934A7">
        <w:rPr>
          <w:rStyle w:val="Ppogrubienie"/>
        </w:rPr>
        <w:t>Art. 22a.</w:t>
      </w:r>
      <w:r w:rsidRPr="00F1107F">
        <w:t> Minister właściwy do spraw administracji publicznej określi, w drodze rozporządzenia, wzór upoważnienia i legitymacji służbowej, o których mowa</w:t>
      </w:r>
      <w:r w:rsidR="004934A7" w:rsidRPr="00F1107F">
        <w:t xml:space="preserve"> w</w:t>
      </w:r>
      <w:r w:rsidR="004934A7">
        <w:t> art. </w:t>
      </w:r>
      <w:r w:rsidRPr="00F1107F">
        <w:t>14</w:t>
      </w:r>
      <w:r w:rsidR="004934A7">
        <w:t xml:space="preserve"> pkt </w:t>
      </w:r>
      <w:r w:rsidRPr="00F1107F">
        <w:t>1, uwzględniając konieczność imiennego wskazania inspektora Biura Generalnego Inspektora Ochrony Danych Osobowych.</w:t>
      </w:r>
    </w:p>
    <w:p w:rsidR="00895768" w:rsidRPr="00F1107F" w:rsidRDefault="00895768" w:rsidP="00895768">
      <w:pPr>
        <w:pStyle w:val="ROZDZODDZOZNoznaczenierozdziauluboddziau"/>
      </w:pPr>
      <w:r w:rsidRPr="00F1107F">
        <w:t>Rozdział 3</w:t>
      </w:r>
    </w:p>
    <w:p w:rsidR="00895768" w:rsidRPr="00F1107F" w:rsidRDefault="00895768" w:rsidP="004934A7">
      <w:pPr>
        <w:pStyle w:val="ROZDZODDZPRZEDMprzedmiotregulacjirozdziauluboddziau"/>
      </w:pPr>
      <w:r w:rsidRPr="00F1107F">
        <w:t>Zasady przetwarzania danych osobowych</w:t>
      </w:r>
    </w:p>
    <w:p w:rsidR="00895768" w:rsidRPr="00895768" w:rsidRDefault="00895768" w:rsidP="004934A7">
      <w:pPr>
        <w:pStyle w:val="ARTartustawynprozporzdzenia"/>
        <w:keepNext/>
      </w:pPr>
      <w:r w:rsidRPr="004934A7">
        <w:rPr>
          <w:rStyle w:val="Ppogrubienie"/>
        </w:rPr>
        <w:t>Art. 23.</w:t>
      </w:r>
      <w:r w:rsidRPr="00895768">
        <w:t> 1. Przetwarzanie danych jest dopuszczalne tylko wtedy, gdy:</w:t>
      </w:r>
    </w:p>
    <w:p w:rsidR="00895768" w:rsidRPr="00F1107F" w:rsidRDefault="00895768" w:rsidP="00895768">
      <w:pPr>
        <w:pStyle w:val="PKTpunkt"/>
      </w:pPr>
      <w:r w:rsidRPr="00F1107F">
        <w:t>1)</w:t>
      </w:r>
      <w:r w:rsidRPr="00F1107F">
        <w:tab/>
        <w:t>osoba, której dane dotyczą, wyrazi na to zgodę, chyba że chodzi o usunięcie dotyczących jej danych;</w:t>
      </w:r>
    </w:p>
    <w:p w:rsidR="00895768" w:rsidRPr="00964AB7" w:rsidRDefault="00895768" w:rsidP="00895768">
      <w:pPr>
        <w:pStyle w:val="PKTpunkt"/>
      </w:pPr>
      <w:r w:rsidRPr="00F1107F">
        <w:t>2)</w:t>
      </w:r>
      <w:r w:rsidRPr="00F1107F">
        <w:tab/>
        <w:t>jest to niezbędne dla zrealizowania uprawnienia lub spełnienia obowiązku wynikającego z przepisu prawa;</w:t>
      </w:r>
    </w:p>
    <w:p w:rsidR="00895768" w:rsidRPr="00F1107F" w:rsidRDefault="00895768" w:rsidP="00895768">
      <w:pPr>
        <w:pStyle w:val="PKTpunkt"/>
      </w:pPr>
      <w:r w:rsidRPr="00F1107F">
        <w:t>3)</w:t>
      </w:r>
      <w:r w:rsidRPr="00F1107F">
        <w:tab/>
        <w:t>jest to konieczne do realizacji umowy, gdy osoba, której dane dotyczą, jest jej stroną lub gdy jest to niezbędne do podjęcia działań przed zawarciem umowy na żądanie osoby, której dane dotyczą;</w:t>
      </w:r>
    </w:p>
    <w:p w:rsidR="00895768" w:rsidRPr="00F1107F" w:rsidRDefault="00895768" w:rsidP="00895768">
      <w:pPr>
        <w:pStyle w:val="PKTpunkt"/>
      </w:pPr>
      <w:r w:rsidRPr="00F1107F">
        <w:t>4)</w:t>
      </w:r>
      <w:r w:rsidRPr="00F1107F">
        <w:tab/>
        <w:t>jest niezbędne do wykonania określonych prawem zadań realizowanych dla dobra publicznego;</w:t>
      </w:r>
    </w:p>
    <w:p w:rsidR="00895768" w:rsidRPr="00F1107F" w:rsidRDefault="00895768" w:rsidP="00895768">
      <w:pPr>
        <w:pStyle w:val="PKTpunkt"/>
      </w:pPr>
      <w:r w:rsidRPr="00F1107F">
        <w:t>5)</w:t>
      </w:r>
      <w:r w:rsidRPr="00F1107F">
        <w:tab/>
        <w:t>jest to niezbędne dla wypełnienia prawnie usprawiedliwionych celów realizowanych przez administratorów danych albo odbiorców danych, a przetwarzanie nie narusza praw i wolności osoby, której dane dotyczą.</w:t>
      </w:r>
    </w:p>
    <w:p w:rsidR="00895768" w:rsidRPr="00F1107F" w:rsidRDefault="00895768" w:rsidP="00895768">
      <w:pPr>
        <w:pStyle w:val="USTustnpkodeksu"/>
      </w:pPr>
      <w:r w:rsidRPr="00F1107F">
        <w:t>2. Zgoda, o której mowa</w:t>
      </w:r>
      <w:r w:rsidR="004934A7" w:rsidRPr="00F1107F">
        <w:t xml:space="preserve"> w</w:t>
      </w:r>
      <w:r w:rsidR="004934A7">
        <w:t> ust. </w:t>
      </w:r>
      <w:r w:rsidRPr="00F1107F">
        <w:t>1</w:t>
      </w:r>
      <w:r w:rsidR="004934A7">
        <w:t xml:space="preserve"> pkt </w:t>
      </w:r>
      <w:r w:rsidRPr="00F1107F">
        <w:t>1, może obejmować również przetwarzanie danych w przyszłości, jeżeli nie zmienia się cel przetwarzania.</w:t>
      </w:r>
    </w:p>
    <w:p w:rsidR="00895768" w:rsidRPr="00F1107F" w:rsidRDefault="00895768" w:rsidP="00895768">
      <w:pPr>
        <w:pStyle w:val="USTustnpkodeksu"/>
      </w:pPr>
      <w:r w:rsidRPr="00F1107F">
        <w:t>3. Jeżeli przetwarzanie danych jest niezbędne dla ochrony żywotnych interesów osoby, której dane dotyczą, a spełnienie warunku określonego</w:t>
      </w:r>
      <w:r w:rsidR="004934A7" w:rsidRPr="00F1107F">
        <w:t xml:space="preserve"> w</w:t>
      </w:r>
      <w:r w:rsidR="004934A7">
        <w:t> ust. </w:t>
      </w:r>
      <w:r w:rsidRPr="00F1107F">
        <w:t>1</w:t>
      </w:r>
      <w:r w:rsidR="004934A7">
        <w:t xml:space="preserve"> pkt </w:t>
      </w:r>
      <w:r w:rsidRPr="00F1107F">
        <w:t>1 jest niemożliwe, można przetwarzać dane bez zgody tej osoby, do czasu, gdy uzyskanie zgody będzie możliwe.</w:t>
      </w:r>
    </w:p>
    <w:p w:rsidR="00895768" w:rsidRPr="00895768" w:rsidRDefault="00895768" w:rsidP="004934A7">
      <w:pPr>
        <w:pStyle w:val="USTustnpkodeksu"/>
        <w:keepNext/>
      </w:pPr>
      <w:r w:rsidRPr="00F1107F">
        <w:t>4.</w:t>
      </w:r>
      <w:r w:rsidRPr="00895768">
        <w:t> Za prawnie usprawiedliwiony cel, o którym mowa</w:t>
      </w:r>
      <w:r w:rsidR="004934A7" w:rsidRPr="00895768">
        <w:t xml:space="preserve"> w</w:t>
      </w:r>
      <w:r w:rsidR="004934A7">
        <w:t> ust. </w:t>
      </w:r>
      <w:r w:rsidRPr="00895768">
        <w:t>1</w:t>
      </w:r>
      <w:r w:rsidR="004934A7">
        <w:t xml:space="preserve"> pkt </w:t>
      </w:r>
      <w:r w:rsidRPr="00895768">
        <w:t>5, uważa się w szczególności:</w:t>
      </w:r>
    </w:p>
    <w:p w:rsidR="00895768" w:rsidRPr="00F1107F" w:rsidRDefault="00895768" w:rsidP="00895768">
      <w:pPr>
        <w:pStyle w:val="PKTpunkt"/>
      </w:pPr>
      <w:r w:rsidRPr="00F1107F">
        <w:t>1)</w:t>
      </w:r>
      <w:r w:rsidRPr="00F1107F">
        <w:tab/>
        <w:t>marketing bezpośredni własnych produktów lub usług administratora danych;</w:t>
      </w:r>
    </w:p>
    <w:p w:rsidR="00895768" w:rsidRPr="00F1107F" w:rsidRDefault="00895768" w:rsidP="00895768">
      <w:pPr>
        <w:pStyle w:val="PKTpunkt"/>
      </w:pPr>
      <w:r w:rsidRPr="00F1107F">
        <w:t>2)</w:t>
      </w:r>
      <w:r w:rsidRPr="00F1107F">
        <w:tab/>
        <w:t>dochodzenie roszczeń z tytułu prowadzonej działalności gospodarczej.</w:t>
      </w:r>
    </w:p>
    <w:p w:rsidR="00895768" w:rsidRPr="00895768" w:rsidRDefault="00895768" w:rsidP="004934A7">
      <w:pPr>
        <w:pStyle w:val="ARTartustawynprozporzdzenia"/>
        <w:keepNext/>
      </w:pPr>
      <w:r w:rsidRPr="004934A7">
        <w:rPr>
          <w:rStyle w:val="Ppogrubienie"/>
        </w:rPr>
        <w:t>Art. 24.</w:t>
      </w:r>
      <w:r w:rsidRPr="00895768">
        <w:t> 1. W przypadku zbierania danych osobowych od osoby, której one dotyczą, administrator danych jest ob</w:t>
      </w:r>
      <w:r w:rsidRPr="00895768">
        <w:t>o</w:t>
      </w:r>
      <w:r w:rsidRPr="00895768">
        <w:t>wiązany poinformować tę osobę o:</w:t>
      </w:r>
    </w:p>
    <w:p w:rsidR="00895768" w:rsidRPr="00F1107F" w:rsidRDefault="00895768" w:rsidP="00895768">
      <w:pPr>
        <w:pStyle w:val="PKTpunkt"/>
      </w:pPr>
      <w:r w:rsidRPr="00F1107F">
        <w:t>1)</w:t>
      </w:r>
      <w:r w:rsidRPr="00F1107F">
        <w:tab/>
        <w:t>adresie swojej siedziby i pełnej nazwie, a w przypadku gdy administratorem danych jest osoba fizyczna – o miejscu swojego zamieszkania oraz imieniu i nazwisku;</w:t>
      </w:r>
    </w:p>
    <w:p w:rsidR="00895768" w:rsidRPr="00F1107F" w:rsidRDefault="00895768" w:rsidP="00895768">
      <w:pPr>
        <w:pStyle w:val="PKTpunkt"/>
      </w:pPr>
      <w:r w:rsidRPr="00F1107F">
        <w:t>2)</w:t>
      </w:r>
      <w:r w:rsidRPr="00F1107F">
        <w:tab/>
        <w:t>celu zbierania danych, a w szczególności o znanych mu w czasie udzielania informacji lub przewidywanych odbio</w:t>
      </w:r>
      <w:r w:rsidRPr="00F1107F">
        <w:t>r</w:t>
      </w:r>
      <w:r w:rsidRPr="00F1107F">
        <w:t>cach lub kategoriach odbiorców danych;</w:t>
      </w:r>
    </w:p>
    <w:p w:rsidR="00895768" w:rsidRPr="00F1107F" w:rsidRDefault="00895768" w:rsidP="00895768">
      <w:pPr>
        <w:pStyle w:val="PKTpunkt"/>
      </w:pPr>
      <w:r w:rsidRPr="00F1107F">
        <w:t>3)</w:t>
      </w:r>
      <w:r w:rsidRPr="00F1107F">
        <w:tab/>
        <w:t>prawie dostępu do treści swoich danych oraz ich poprawiania;</w:t>
      </w:r>
    </w:p>
    <w:p w:rsidR="00895768" w:rsidRPr="00F1107F" w:rsidRDefault="00895768" w:rsidP="00895768">
      <w:pPr>
        <w:pStyle w:val="PKTpunkt"/>
      </w:pPr>
      <w:r w:rsidRPr="00F1107F">
        <w:t>4)</w:t>
      </w:r>
      <w:r w:rsidRPr="00F1107F">
        <w:tab/>
        <w:t>dobrowolności albo obowiązku podania danych, a jeżeli taki obowiązek istnieje, o jego podstawie prawnej.</w:t>
      </w:r>
    </w:p>
    <w:p w:rsidR="00895768" w:rsidRPr="00895768" w:rsidRDefault="00895768" w:rsidP="004934A7">
      <w:pPr>
        <w:pStyle w:val="USTustnpkodeksu"/>
        <w:keepNext/>
      </w:pPr>
      <w:r w:rsidRPr="00F1107F">
        <w:t>2.</w:t>
      </w:r>
      <w:r w:rsidRPr="00895768">
        <w:t> Przepisu</w:t>
      </w:r>
      <w:r w:rsidR="004934A7">
        <w:t xml:space="preserve"> ust. </w:t>
      </w:r>
      <w:r w:rsidRPr="00895768">
        <w:t>1 nie stosuje się, jeżeli:</w:t>
      </w:r>
    </w:p>
    <w:p w:rsidR="00895768" w:rsidRPr="00F1107F" w:rsidRDefault="00895768" w:rsidP="00895768">
      <w:pPr>
        <w:pStyle w:val="PKTpunkt"/>
      </w:pPr>
      <w:r w:rsidRPr="00F1107F">
        <w:t>1)</w:t>
      </w:r>
      <w:r w:rsidRPr="00F1107F">
        <w:tab/>
        <w:t>przepis innej ustawy zezwala na przetwarzanie danych bez ujawniania faktycznego celu ich zbierania;</w:t>
      </w:r>
    </w:p>
    <w:p w:rsidR="00895768" w:rsidRPr="00F1107F" w:rsidRDefault="00895768" w:rsidP="00895768">
      <w:pPr>
        <w:pStyle w:val="PKTpunkt"/>
      </w:pPr>
      <w:r w:rsidRPr="00F1107F">
        <w:t>2)</w:t>
      </w:r>
      <w:r w:rsidRPr="00F1107F">
        <w:tab/>
        <w:t>osoba, której dane dotyczą, posiada informacje, o których mowa</w:t>
      </w:r>
      <w:r w:rsidR="004934A7" w:rsidRPr="00F1107F">
        <w:t xml:space="preserve"> w</w:t>
      </w:r>
      <w:r w:rsidR="004934A7">
        <w:t> ust. </w:t>
      </w:r>
      <w:r w:rsidRPr="00F1107F">
        <w:t>1.</w:t>
      </w:r>
    </w:p>
    <w:p w:rsidR="00895768" w:rsidRPr="00895768" w:rsidRDefault="00895768" w:rsidP="004934A7">
      <w:pPr>
        <w:pStyle w:val="ARTartustawynprozporzdzenia"/>
        <w:keepNext/>
      </w:pPr>
      <w:r w:rsidRPr="004934A7">
        <w:rPr>
          <w:rStyle w:val="Ppogrubienie"/>
        </w:rPr>
        <w:t>Art. 25.</w:t>
      </w:r>
      <w:r w:rsidRPr="00895768">
        <w:t> 1. W przypadku zbierania danych osobowych nie od osoby, której one dotyczą, administrator danych jest obowiązany poinformować tę osobę, bezpośrednio po utrwaleniu zebranych danych, o:</w:t>
      </w:r>
    </w:p>
    <w:p w:rsidR="00895768" w:rsidRPr="00F1107F" w:rsidRDefault="00895768" w:rsidP="00895768">
      <w:pPr>
        <w:pStyle w:val="PKTpunkt"/>
      </w:pPr>
      <w:r w:rsidRPr="00F1107F">
        <w:t>1)</w:t>
      </w:r>
      <w:r w:rsidRPr="00F1107F">
        <w:tab/>
        <w:t>adresie swojej siedziby i pełnej nazwie, a w przypadku gdy administratorem danych jest osoba fizyczna – o miejscu swojego zamieszkania oraz imieniu i nazwisku;</w:t>
      </w:r>
    </w:p>
    <w:p w:rsidR="00895768" w:rsidRPr="00F1107F" w:rsidRDefault="00895768" w:rsidP="00895768">
      <w:pPr>
        <w:pStyle w:val="PKTpunkt"/>
      </w:pPr>
      <w:r w:rsidRPr="00F1107F">
        <w:t>2)</w:t>
      </w:r>
      <w:r w:rsidRPr="00F1107F">
        <w:tab/>
        <w:t>celu i zakresie zbierania danych, a w szczególności o odbiorcach lub kategoriach odbiorców danych;</w:t>
      </w:r>
    </w:p>
    <w:p w:rsidR="00895768" w:rsidRPr="00F1107F" w:rsidRDefault="00895768" w:rsidP="00895768">
      <w:pPr>
        <w:pStyle w:val="PKTpunkt"/>
      </w:pPr>
      <w:r w:rsidRPr="00F1107F">
        <w:t>3)</w:t>
      </w:r>
      <w:r w:rsidRPr="00F1107F">
        <w:tab/>
        <w:t>źródle danych;</w:t>
      </w:r>
    </w:p>
    <w:p w:rsidR="00895768" w:rsidRPr="00F1107F" w:rsidRDefault="00895768" w:rsidP="00895768">
      <w:pPr>
        <w:pStyle w:val="PKTpunkt"/>
      </w:pPr>
      <w:r w:rsidRPr="00F1107F">
        <w:t>4)</w:t>
      </w:r>
      <w:r w:rsidRPr="00F1107F">
        <w:tab/>
        <w:t>prawie dostępu do treści swoich danych oraz ich poprawiania;</w:t>
      </w:r>
    </w:p>
    <w:p w:rsidR="00895768" w:rsidRPr="00F1107F" w:rsidRDefault="00895768" w:rsidP="00895768">
      <w:pPr>
        <w:pStyle w:val="PKTpunkt"/>
      </w:pPr>
      <w:r w:rsidRPr="00F1107F">
        <w:t>5)</w:t>
      </w:r>
      <w:r w:rsidRPr="00F1107F">
        <w:tab/>
        <w:t>uprawnieniach wynikających</w:t>
      </w:r>
      <w:r w:rsidR="004934A7" w:rsidRPr="00F1107F">
        <w:t xml:space="preserve"> z</w:t>
      </w:r>
      <w:r w:rsidR="004934A7">
        <w:t> art. </w:t>
      </w:r>
      <w:r w:rsidRPr="00F1107F">
        <w:t>32</w:t>
      </w:r>
      <w:r w:rsidR="004934A7">
        <w:t xml:space="preserve"> ust. </w:t>
      </w:r>
      <w:r w:rsidRPr="00F1107F">
        <w:t>1</w:t>
      </w:r>
      <w:r w:rsidR="004934A7">
        <w:t xml:space="preserve"> pkt </w:t>
      </w:r>
      <w:r w:rsidR="004934A7" w:rsidRPr="00F1107F">
        <w:t>7</w:t>
      </w:r>
      <w:r w:rsidR="004934A7">
        <w:t xml:space="preserve"> i </w:t>
      </w:r>
      <w:r w:rsidRPr="00F1107F">
        <w:t>8.</w:t>
      </w:r>
    </w:p>
    <w:p w:rsidR="00895768" w:rsidRPr="00895768" w:rsidRDefault="00895768" w:rsidP="004934A7">
      <w:pPr>
        <w:pStyle w:val="USTustnpkodeksu"/>
        <w:keepNext/>
      </w:pPr>
      <w:r w:rsidRPr="00F1107F">
        <w:t>2.</w:t>
      </w:r>
      <w:r w:rsidRPr="00895768">
        <w:t> Przepisu</w:t>
      </w:r>
      <w:r w:rsidR="004934A7">
        <w:t xml:space="preserve"> ust. </w:t>
      </w:r>
      <w:r w:rsidRPr="00895768">
        <w:t>1 nie stosuje się, jeżeli:</w:t>
      </w:r>
    </w:p>
    <w:p w:rsidR="00895768" w:rsidRPr="00F1107F" w:rsidRDefault="00895768" w:rsidP="00895768">
      <w:pPr>
        <w:pStyle w:val="PKTpunkt"/>
      </w:pPr>
      <w:r w:rsidRPr="00F1107F">
        <w:t>1)</w:t>
      </w:r>
      <w:r w:rsidRPr="00F1107F">
        <w:tab/>
        <w:t>przepis innej ustawy przewiduje lub dopuszcza zbieranie danych osobowych bez wiedzy osoby, której dane dotyczą;</w:t>
      </w:r>
    </w:p>
    <w:p w:rsidR="00895768" w:rsidRPr="00F1107F" w:rsidRDefault="00895768" w:rsidP="00895768">
      <w:pPr>
        <w:pStyle w:val="PKTpunkt"/>
      </w:pPr>
      <w:bookmarkStart w:id="3" w:name="f0337eTOs9v14676a"/>
      <w:bookmarkStart w:id="4" w:name="_Ref383431584"/>
      <w:bookmarkEnd w:id="3"/>
      <w:r w:rsidRPr="00F1107F">
        <w:t>2)</w:t>
      </w:r>
      <w:r w:rsidRPr="00F1107F">
        <w:tab/>
        <w:t>(uchylony)</w:t>
      </w:r>
      <w:bookmarkEnd w:id="4"/>
    </w:p>
    <w:p w:rsidR="00895768" w:rsidRPr="00F1107F" w:rsidRDefault="00895768" w:rsidP="00895768">
      <w:pPr>
        <w:pStyle w:val="PKTpunkt"/>
      </w:pPr>
      <w:r w:rsidRPr="00F1107F">
        <w:t>3)</w:t>
      </w:r>
      <w:r w:rsidRPr="00F1107F">
        <w:tab/>
        <w:t>dane te są niezbędne do badań naukowych, dydaktycznych, historycznych, statystycznych lub badania opinii public</w:t>
      </w:r>
      <w:r w:rsidRPr="00F1107F">
        <w:t>z</w:t>
      </w:r>
      <w:r w:rsidRPr="00F1107F">
        <w:t>nej, ich przetwarzanie nie narusza praw lub wolności osoby, której dane dotyczą, a spełnienie wymagań określonych</w:t>
      </w:r>
      <w:r w:rsidR="004934A7" w:rsidRPr="00F1107F">
        <w:t xml:space="preserve"> w</w:t>
      </w:r>
      <w:r w:rsidR="004934A7">
        <w:t> ust. </w:t>
      </w:r>
      <w:r w:rsidRPr="00F1107F">
        <w:t>1 wymagałoby nadmiernych nakładów lub zagrażałoby realizacji celu badania;</w:t>
      </w:r>
    </w:p>
    <w:p w:rsidR="00895768" w:rsidRPr="00F1107F" w:rsidRDefault="00895768" w:rsidP="00895768">
      <w:pPr>
        <w:pStyle w:val="PKTpunkt"/>
      </w:pPr>
      <w:r w:rsidRPr="00F1107F">
        <w:t>4)</w:t>
      </w:r>
      <w:r w:rsidRPr="00F1107F">
        <w:tab/>
        <w:t>(uchylony)</w:t>
      </w:r>
    </w:p>
    <w:p w:rsidR="00895768" w:rsidRPr="00F1107F" w:rsidRDefault="00895768" w:rsidP="00895768">
      <w:pPr>
        <w:pStyle w:val="PKTpunkt"/>
      </w:pPr>
      <w:r w:rsidRPr="00F1107F">
        <w:t>5)</w:t>
      </w:r>
      <w:r w:rsidRPr="00F1107F">
        <w:tab/>
        <w:t>dane są przetwarzane przez administratora, o którym mowa</w:t>
      </w:r>
      <w:r w:rsidR="004934A7" w:rsidRPr="00F1107F">
        <w:t xml:space="preserve"> w</w:t>
      </w:r>
      <w:r w:rsidR="004934A7">
        <w:t> art. </w:t>
      </w:r>
      <w:r w:rsidRPr="00F1107F">
        <w:t>3</w:t>
      </w:r>
      <w:r w:rsidR="004934A7">
        <w:t xml:space="preserve"> ust. </w:t>
      </w:r>
      <w:r w:rsidR="004934A7" w:rsidRPr="00F1107F">
        <w:t>1</w:t>
      </w:r>
      <w:r w:rsidR="004934A7">
        <w:t xml:space="preserve"> i ust. </w:t>
      </w:r>
      <w:r w:rsidRPr="00F1107F">
        <w:t>2</w:t>
      </w:r>
      <w:r w:rsidR="004934A7">
        <w:t xml:space="preserve"> pkt </w:t>
      </w:r>
      <w:r w:rsidRPr="00F1107F">
        <w:t>1, na podstawie przepisów prawa;</w:t>
      </w:r>
    </w:p>
    <w:p w:rsidR="00895768" w:rsidRPr="00F1107F" w:rsidRDefault="00895768" w:rsidP="00895768">
      <w:pPr>
        <w:pStyle w:val="PKTpunkt"/>
      </w:pPr>
      <w:r w:rsidRPr="00F1107F">
        <w:t>6)</w:t>
      </w:r>
      <w:r w:rsidRPr="00F1107F">
        <w:tab/>
        <w:t>osoba, której dane dotyczą, posiada informacje, o których mowa</w:t>
      </w:r>
      <w:r w:rsidR="004934A7" w:rsidRPr="00F1107F">
        <w:t xml:space="preserve"> w</w:t>
      </w:r>
      <w:r w:rsidR="004934A7">
        <w:t> ust. </w:t>
      </w:r>
      <w:r w:rsidRPr="00F1107F">
        <w:t>1.</w:t>
      </w:r>
    </w:p>
    <w:p w:rsidR="00895768" w:rsidRPr="00895768" w:rsidRDefault="00895768" w:rsidP="004934A7">
      <w:pPr>
        <w:pStyle w:val="ARTartustawynprozporzdzenia"/>
        <w:keepNext/>
      </w:pPr>
      <w:r w:rsidRPr="004934A7">
        <w:rPr>
          <w:rStyle w:val="Ppogrubienie"/>
        </w:rPr>
        <w:t>Art. 26.</w:t>
      </w:r>
      <w:r w:rsidRPr="00895768">
        <w:t xml:space="preserve"> 1. Administrator danych przetwarzający dane powinien dołożyć szczególnej staranności w celu ochrony </w:t>
      </w:r>
      <w:r w:rsidR="004E63C6">
        <w:br/>
      </w:r>
      <w:r w:rsidRPr="00895768">
        <w:t>interesów osób, których dane dotyczą, a w szczególności jest obowiązany zapewnić, aby dane te były:</w:t>
      </w:r>
    </w:p>
    <w:p w:rsidR="00895768" w:rsidRPr="00F1107F" w:rsidRDefault="00895768" w:rsidP="00895768">
      <w:pPr>
        <w:pStyle w:val="PKTpunkt"/>
      </w:pPr>
      <w:r w:rsidRPr="00F1107F">
        <w:t>1)</w:t>
      </w:r>
      <w:r w:rsidRPr="00F1107F">
        <w:tab/>
        <w:t>przetwarzane zgodnie z prawem;</w:t>
      </w:r>
    </w:p>
    <w:p w:rsidR="00895768" w:rsidRPr="00F1107F" w:rsidRDefault="00895768" w:rsidP="00895768">
      <w:pPr>
        <w:pStyle w:val="PKTpunkt"/>
      </w:pPr>
      <w:r w:rsidRPr="00F1107F">
        <w:t>2)</w:t>
      </w:r>
      <w:r w:rsidRPr="00F1107F">
        <w:tab/>
        <w:t>zbierane dla oznaczonych, zgodnych z prawem celów i niepoddawane dalszemu przetwarzaniu niezgodnemu z tymi celami, z zastrzeżeniem</w:t>
      </w:r>
      <w:r w:rsidR="004934A7">
        <w:t xml:space="preserve"> ust. </w:t>
      </w:r>
      <w:r w:rsidRPr="00F1107F">
        <w:t>2;</w:t>
      </w:r>
    </w:p>
    <w:p w:rsidR="00895768" w:rsidRPr="00F1107F" w:rsidRDefault="00895768" w:rsidP="00895768">
      <w:pPr>
        <w:pStyle w:val="PKTpunkt"/>
      </w:pPr>
      <w:r w:rsidRPr="00F1107F">
        <w:t>3)</w:t>
      </w:r>
      <w:r w:rsidRPr="00F1107F">
        <w:tab/>
        <w:t>merytorycznie poprawne i adekwatne w stosunku do celów, w jakich są przetwarzane;</w:t>
      </w:r>
    </w:p>
    <w:p w:rsidR="00895768" w:rsidRPr="00F1107F" w:rsidRDefault="00895768" w:rsidP="00895768">
      <w:pPr>
        <w:pStyle w:val="PKTpunkt"/>
      </w:pPr>
      <w:r w:rsidRPr="00F1107F">
        <w:t>4)</w:t>
      </w:r>
      <w:r w:rsidRPr="00F1107F">
        <w:tab/>
        <w:t>przechowywane w postaci umożliwiającej identyfikację osób, których dotyczą, nie dłużej niż jest to niezbędne do osiągnięcia celu przetwarzania.</w:t>
      </w:r>
    </w:p>
    <w:p w:rsidR="00895768" w:rsidRPr="00895768" w:rsidRDefault="00895768" w:rsidP="004934A7">
      <w:pPr>
        <w:pStyle w:val="USTustnpkodeksu"/>
        <w:keepNext/>
      </w:pPr>
      <w:r w:rsidRPr="00F1107F">
        <w:t>2.</w:t>
      </w:r>
      <w:r w:rsidRPr="00895768">
        <w:t> Przetwarzanie danych w celu innym niż ten, dla którego zostały zebrane, jest dopuszczalne, jeżeli nie narusza praw i wolności osoby, której dane dotyczą, oraz następuje:</w:t>
      </w:r>
    </w:p>
    <w:p w:rsidR="00895768" w:rsidRPr="00F1107F" w:rsidRDefault="00895768" w:rsidP="00895768">
      <w:pPr>
        <w:pStyle w:val="PKTpunkt"/>
      </w:pPr>
      <w:r w:rsidRPr="00F1107F">
        <w:t>1)</w:t>
      </w:r>
      <w:r w:rsidRPr="00F1107F">
        <w:tab/>
        <w:t>w celach badań naukowych, dydaktycznych, historycznych lub statystycznych;</w:t>
      </w:r>
    </w:p>
    <w:p w:rsidR="00895768" w:rsidRPr="00F1107F" w:rsidRDefault="00895768" w:rsidP="00895768">
      <w:pPr>
        <w:pStyle w:val="PKTpunkt"/>
      </w:pPr>
      <w:r w:rsidRPr="00F1107F">
        <w:t>2)</w:t>
      </w:r>
      <w:r w:rsidRPr="00F1107F">
        <w:tab/>
        <w:t>z zachowaniem przepisów</w:t>
      </w:r>
      <w:r w:rsidR="004934A7">
        <w:t xml:space="preserve"> art. </w:t>
      </w:r>
      <w:r w:rsidRPr="00F1107F">
        <w:t>2</w:t>
      </w:r>
      <w:r w:rsidR="004934A7" w:rsidRPr="00F1107F">
        <w:t>3</w:t>
      </w:r>
      <w:r w:rsidR="004934A7">
        <w:t xml:space="preserve"> i </w:t>
      </w:r>
      <w:r w:rsidRPr="00F1107F">
        <w:t>25.</w:t>
      </w:r>
    </w:p>
    <w:p w:rsidR="00895768" w:rsidRPr="00F1107F" w:rsidRDefault="00895768" w:rsidP="00895768">
      <w:pPr>
        <w:pStyle w:val="ARTartustawynprozporzdzenia"/>
      </w:pPr>
      <w:r w:rsidRPr="004934A7">
        <w:rPr>
          <w:rStyle w:val="Ppogrubienie"/>
        </w:rPr>
        <w:t>Art. 26a.</w:t>
      </w:r>
      <w:r w:rsidRPr="00F1107F">
        <w:t> 1. Niedopuszczalne jest ostateczne rozstrzygnięcie indywidualnej sprawy osoby, której dane dotyczą, jeżeli jego treść jest wyłącznie wynikiem operacji na danych osobowych, prowadzonych w systemie informatycznym.</w:t>
      </w:r>
    </w:p>
    <w:p w:rsidR="00895768" w:rsidRPr="00F1107F" w:rsidRDefault="00895768" w:rsidP="00895768">
      <w:pPr>
        <w:pStyle w:val="USTustnpkodeksu"/>
      </w:pPr>
      <w:r w:rsidRPr="00F1107F">
        <w:t>2. Przepisu</w:t>
      </w:r>
      <w:r w:rsidR="004934A7">
        <w:t xml:space="preserve"> ust. </w:t>
      </w:r>
      <w:r w:rsidRPr="00F1107F">
        <w:t>1 nie stosuje się, jeżeli rozstrzygnięcie zostało podjęte podczas zawierania lub wykonywania umowy i uwzględnia wniosek osoby, której dane dotyczą, albo jeżeli zezwalają na to przepisy prawa, które przewidują również środki ochrony uzasadnionych interesów osoby, której dane dotyczą.</w:t>
      </w:r>
    </w:p>
    <w:p w:rsidR="00895768" w:rsidRPr="00F1107F" w:rsidRDefault="00895768" w:rsidP="00895768">
      <w:pPr>
        <w:pStyle w:val="ARTartustawynprozporzdzenia"/>
      </w:pPr>
      <w:r w:rsidRPr="004934A7">
        <w:rPr>
          <w:rStyle w:val="Ppogrubienie"/>
        </w:rPr>
        <w:t>Art. 27.</w:t>
      </w:r>
      <w:r w:rsidRPr="00F1107F">
        <w:t xml:space="preserve"> 1. Zabrania się przetwarzania danych ujawniających pochodzenie rasowe lub etniczne, poglądy polityczne, przekonania religijne lub filozoficzne, przynależność wyznaniową, partyjną lub związkową, jak również danych o stanie zdrowia, kodzie genetycznym, nałogach lub życiu seksualnym oraz danych dotyczących </w:t>
      </w:r>
      <w:proofErr w:type="spellStart"/>
      <w:r w:rsidRPr="00F1107F">
        <w:t>skazań</w:t>
      </w:r>
      <w:proofErr w:type="spellEnd"/>
      <w:r w:rsidRPr="00F1107F">
        <w:t>, orzeczeń o ukaraniu i mandatów karnych, a także innych orzeczeń wydanych w postępowaniu sądowym lub administracyjnym.</w:t>
      </w:r>
    </w:p>
    <w:p w:rsidR="00895768" w:rsidRPr="00895768" w:rsidRDefault="00895768" w:rsidP="004934A7">
      <w:pPr>
        <w:pStyle w:val="USTustnpkodeksu"/>
        <w:keepNext/>
      </w:pPr>
      <w:r w:rsidRPr="00F1107F">
        <w:t>2.</w:t>
      </w:r>
      <w:r w:rsidRPr="00895768">
        <w:t> Przetwarzanie danych, o których mowa</w:t>
      </w:r>
      <w:r w:rsidR="004934A7" w:rsidRPr="00895768">
        <w:t xml:space="preserve"> w</w:t>
      </w:r>
      <w:r w:rsidR="004934A7">
        <w:t> ust. </w:t>
      </w:r>
      <w:r w:rsidRPr="00895768">
        <w:t>1, jest jednak dopuszczalne, jeżeli:</w:t>
      </w:r>
    </w:p>
    <w:p w:rsidR="00895768" w:rsidRPr="00F1107F" w:rsidRDefault="00895768" w:rsidP="00895768">
      <w:pPr>
        <w:pStyle w:val="PKTpunkt"/>
      </w:pPr>
      <w:r w:rsidRPr="00F1107F">
        <w:t>1)</w:t>
      </w:r>
      <w:r w:rsidRPr="00F1107F">
        <w:tab/>
        <w:t>osoba, której dane dotyczą, wyrazi na to zgodę na piśmie, chyba że chodzi o usunięcie dotyczących jej danych;</w:t>
      </w:r>
    </w:p>
    <w:p w:rsidR="00895768" w:rsidRPr="00F1107F" w:rsidRDefault="00895768" w:rsidP="00895768">
      <w:pPr>
        <w:pStyle w:val="PKTpunkt"/>
      </w:pPr>
      <w:r w:rsidRPr="00F1107F">
        <w:t>2)</w:t>
      </w:r>
      <w:r w:rsidRPr="00F1107F">
        <w:tab/>
        <w:t>przepis szczególny innej ustawy zezwala na przetwarzanie takich danych bez zgody osoby, której dane dotyczą, i stwarza pełne gwarancje ich ochrony;</w:t>
      </w:r>
    </w:p>
    <w:p w:rsidR="00895768" w:rsidRPr="00F1107F" w:rsidRDefault="00895768" w:rsidP="00895768">
      <w:pPr>
        <w:pStyle w:val="PKTpunkt"/>
      </w:pPr>
      <w:r w:rsidRPr="00F1107F">
        <w:t>3)</w:t>
      </w:r>
      <w:r w:rsidRPr="00F1107F">
        <w:tab/>
        <w:t>przetwarzanie takich danych jest niezbędne do ochrony żywotnych interesów osoby, której dane dotyczą, lub innej osoby, gdy osoba, której dane dotyczą, nie jest fizycznie lub prawnie zdolna do wyrażenia zgody, do czasu ustan</w:t>
      </w:r>
      <w:r w:rsidRPr="00F1107F">
        <w:t>o</w:t>
      </w:r>
      <w:r w:rsidRPr="00F1107F">
        <w:t>wienia opiekuna prawnego lub kuratora;</w:t>
      </w:r>
    </w:p>
    <w:p w:rsidR="00895768" w:rsidRPr="00F1107F" w:rsidRDefault="00895768" w:rsidP="00895768">
      <w:pPr>
        <w:pStyle w:val="PKTpunkt"/>
      </w:pPr>
      <w:r w:rsidRPr="00F1107F">
        <w:t>4)</w:t>
      </w:r>
      <w:r w:rsidRPr="00F1107F">
        <w:tab/>
        <w:t>jest to niezbędne do wykonania statutowych zadań kościołów i innych związków wyznaniowych, stowarzyszeń, fundacji lub innych niezarobkowych organizacji lub instytucji o celach politycznych, naukowych</w:t>
      </w:r>
      <w:r w:rsidRPr="00964AB7">
        <w:t>,</w:t>
      </w:r>
      <w:r w:rsidRPr="00F1107F">
        <w:t xml:space="preserve"> religijnych, filoz</w:t>
      </w:r>
      <w:r w:rsidRPr="00F1107F">
        <w:t>o</w:t>
      </w:r>
      <w:r w:rsidRPr="00F1107F">
        <w:t>ficznych lub związkowych, pod warunkiem, że przetwarzanie danych dotyczy wyłącznie członków tych organizacji lub instytucji albo osób utrzymujących z nimi stałe kontakty w związku z ich działalnością i zapewnione są pełne gwarancje ochrony przetwarzanych danych;</w:t>
      </w:r>
    </w:p>
    <w:p w:rsidR="00895768" w:rsidRPr="00F1107F" w:rsidRDefault="00895768" w:rsidP="00895768">
      <w:pPr>
        <w:pStyle w:val="PKTpunkt"/>
      </w:pPr>
      <w:r w:rsidRPr="00F1107F">
        <w:t>5)</w:t>
      </w:r>
      <w:r w:rsidRPr="00F1107F">
        <w:tab/>
        <w:t>przetwarzanie dotyczy danych, które są niezbędne do dochodzenia praw przed sądem;</w:t>
      </w:r>
    </w:p>
    <w:p w:rsidR="00895768" w:rsidRPr="00F1107F" w:rsidRDefault="00895768" w:rsidP="00895768">
      <w:pPr>
        <w:pStyle w:val="PKTpunkt"/>
      </w:pPr>
      <w:r w:rsidRPr="00F1107F">
        <w:t>6)</w:t>
      </w:r>
      <w:r w:rsidRPr="00F1107F">
        <w:tab/>
        <w:t>przetwarzanie jest niezbędne do wykonania zadań administratora danych odnoszących się do zatrudnienia pracown</w:t>
      </w:r>
      <w:r w:rsidRPr="00F1107F">
        <w:t>i</w:t>
      </w:r>
      <w:r w:rsidRPr="00F1107F">
        <w:t>ków i innych osób, a zakres przetwarzanych danych jest określony w ustawie;</w:t>
      </w:r>
    </w:p>
    <w:p w:rsidR="00895768" w:rsidRPr="00F1107F" w:rsidRDefault="00895768" w:rsidP="00895768">
      <w:pPr>
        <w:pStyle w:val="PKTpunkt"/>
      </w:pPr>
      <w:r w:rsidRPr="00F1107F">
        <w:t>7)</w:t>
      </w:r>
      <w:r w:rsidRPr="00F1107F">
        <w:tab/>
        <w:t>przetwarzanie jest prowadzone w celu ochrony stanu zdrowia, świadczenia usług medycznych lub leczenia pacjentów przez osoby trudniące się zawodowo leczeniem lub świadczeniem innych usług medycznych, zarządzania udziel</w:t>
      </w:r>
      <w:r w:rsidRPr="00F1107F">
        <w:t>a</w:t>
      </w:r>
      <w:r w:rsidRPr="00F1107F">
        <w:t>niem usług medycznych i są stworzone pełne gwarancje ochrony danych osobowych;</w:t>
      </w:r>
    </w:p>
    <w:p w:rsidR="00895768" w:rsidRPr="00F1107F" w:rsidRDefault="00895768" w:rsidP="00895768">
      <w:pPr>
        <w:pStyle w:val="PKTpunkt"/>
      </w:pPr>
      <w:r w:rsidRPr="00F1107F">
        <w:t>8)</w:t>
      </w:r>
      <w:r w:rsidRPr="00F1107F">
        <w:tab/>
        <w:t>przetwarzanie dotyczy danych, które zostały podane do wiadomości publicznej przez osobę, której dane dotyczą;</w:t>
      </w:r>
    </w:p>
    <w:p w:rsidR="00895768" w:rsidRPr="00F1107F" w:rsidRDefault="00895768" w:rsidP="00895768">
      <w:pPr>
        <w:pStyle w:val="PKTpunkt"/>
      </w:pPr>
      <w:r w:rsidRPr="00F1107F">
        <w:t>9)</w:t>
      </w:r>
      <w:r w:rsidRPr="00F1107F">
        <w:tab/>
        <w:t>jest to niezbędne do prowadzenia badań naukowych, w tym do przygotowania rozprawy wymaganej do uzyskania dyplomu ukończenia szkoły wyższej lub stopnia naukowego; publikowanie wyników badań naukowych nie może n</w:t>
      </w:r>
      <w:r w:rsidRPr="00F1107F">
        <w:t>a</w:t>
      </w:r>
      <w:r w:rsidRPr="00F1107F">
        <w:t>stępować w sposób umożliwiający identyfikację osób, których dane zostały przetworzone;</w:t>
      </w:r>
    </w:p>
    <w:p w:rsidR="00895768" w:rsidRPr="00F1107F" w:rsidRDefault="00895768" w:rsidP="00895768">
      <w:pPr>
        <w:pStyle w:val="PKTpunkt"/>
      </w:pPr>
      <w:r w:rsidRPr="00F1107F">
        <w:t>10)</w:t>
      </w:r>
      <w:r w:rsidRPr="00F1107F">
        <w:tab/>
        <w:t>przetwarzanie danych jest prowadzone przez stronę w celu realizacji praw i obowiązków wynikających z orzeczenia wydanego w postępowaniu sądowym lub administracyjnym.</w:t>
      </w:r>
    </w:p>
    <w:p w:rsidR="00895768" w:rsidRPr="00F1107F" w:rsidRDefault="00895768" w:rsidP="00895768">
      <w:pPr>
        <w:pStyle w:val="ARTartustawynprozporzdzenia"/>
      </w:pPr>
      <w:r w:rsidRPr="004934A7">
        <w:rPr>
          <w:rStyle w:val="Ppogrubienie"/>
        </w:rPr>
        <w:t>Art. 28.</w:t>
      </w:r>
      <w:bookmarkStart w:id="5" w:name="f0337eTOs10v5760a"/>
      <w:bookmarkEnd w:id="5"/>
      <w:r w:rsidRPr="00F1107F">
        <w:t> </w:t>
      </w:r>
      <w:r>
        <w:t>1. (uchylony)</w:t>
      </w:r>
    </w:p>
    <w:p w:rsidR="00895768" w:rsidRPr="00F1107F" w:rsidRDefault="00895768" w:rsidP="00895768">
      <w:pPr>
        <w:pStyle w:val="USTustnpkodeksu"/>
      </w:pPr>
      <w:r w:rsidRPr="00F1107F">
        <w:t>2. Numery porządkowe stosowane w ewidencji ludności mogą zawierać tylko oznaczenie płci, daty urodzenia, numer nadania oraz liczbę kontrolną.</w:t>
      </w:r>
    </w:p>
    <w:p w:rsidR="00895768" w:rsidRPr="00F1107F" w:rsidRDefault="00895768" w:rsidP="00895768">
      <w:pPr>
        <w:pStyle w:val="USTustnpkodeksu"/>
      </w:pPr>
      <w:r w:rsidRPr="00F1107F">
        <w:t>3. Zabronione jest nadawanie ukrytych znaczeń elementom numerów porządkowych w systemach ewidencjonuj</w:t>
      </w:r>
      <w:r w:rsidRPr="00F1107F">
        <w:t>ą</w:t>
      </w:r>
      <w:r w:rsidRPr="00F1107F">
        <w:t>cych osoby fizyczne.</w:t>
      </w:r>
    </w:p>
    <w:p w:rsidR="00895768" w:rsidRPr="00F1107F" w:rsidRDefault="00895768" w:rsidP="00895768">
      <w:pPr>
        <w:pStyle w:val="ARTartustawynprozporzdzenia"/>
      </w:pPr>
      <w:r w:rsidRPr="004934A7">
        <w:rPr>
          <w:rStyle w:val="Ppogrubienie"/>
        </w:rPr>
        <w:t>Art. 29.</w:t>
      </w:r>
      <w:r w:rsidRPr="00F1107F">
        <w:t> (uchylony)</w:t>
      </w:r>
    </w:p>
    <w:p w:rsidR="00895768" w:rsidRPr="00F1107F" w:rsidRDefault="00895768" w:rsidP="00895768">
      <w:pPr>
        <w:pStyle w:val="ARTartustawynprozporzdzenia"/>
      </w:pPr>
      <w:r w:rsidRPr="004934A7">
        <w:rPr>
          <w:rStyle w:val="Ppogrubienie"/>
        </w:rPr>
        <w:t>Art. 30.</w:t>
      </w:r>
      <w:r w:rsidRPr="00F1107F">
        <w:t> (uchylony)</w:t>
      </w:r>
    </w:p>
    <w:p w:rsidR="00895768" w:rsidRPr="00F1107F" w:rsidRDefault="00895768" w:rsidP="00895768">
      <w:pPr>
        <w:pStyle w:val="ARTartustawynprozporzdzenia"/>
      </w:pPr>
      <w:r w:rsidRPr="004934A7">
        <w:rPr>
          <w:rStyle w:val="Ppogrubienie"/>
        </w:rPr>
        <w:t>Art. 31.</w:t>
      </w:r>
      <w:r w:rsidRPr="00F1107F">
        <w:t> 1. Administrator danych może powierzyć innemu podmiotowi, w drodze umowy zawartej na piśmie, prz</w:t>
      </w:r>
      <w:r w:rsidRPr="00F1107F">
        <w:t>e</w:t>
      </w:r>
      <w:r w:rsidRPr="00F1107F">
        <w:t>twarzanie danych.</w:t>
      </w:r>
    </w:p>
    <w:p w:rsidR="00895768" w:rsidRPr="00F1107F" w:rsidRDefault="00895768" w:rsidP="00895768">
      <w:pPr>
        <w:pStyle w:val="USTustnpkodeksu"/>
      </w:pPr>
      <w:r w:rsidRPr="00F1107F">
        <w:t>2. Podmiot, o którym mowa</w:t>
      </w:r>
      <w:r w:rsidR="004934A7" w:rsidRPr="00F1107F">
        <w:t xml:space="preserve"> w</w:t>
      </w:r>
      <w:r w:rsidR="004934A7">
        <w:t> ust. </w:t>
      </w:r>
      <w:r w:rsidRPr="00F1107F">
        <w:t>1, może przetwarzać dane wyłącznie w zakresie i celu przewidzianym w umowie.</w:t>
      </w:r>
    </w:p>
    <w:p w:rsidR="00895768" w:rsidRPr="00F1107F" w:rsidRDefault="00895768" w:rsidP="00895768">
      <w:pPr>
        <w:pStyle w:val="USTustnpkodeksu"/>
      </w:pPr>
      <w:r w:rsidRPr="00F1107F">
        <w:t>3. Podmiot, o którym mowa</w:t>
      </w:r>
      <w:r w:rsidR="004934A7" w:rsidRPr="00F1107F">
        <w:t xml:space="preserve"> w</w:t>
      </w:r>
      <w:r w:rsidR="004934A7">
        <w:t> ust. </w:t>
      </w:r>
      <w:r w:rsidRPr="00F1107F">
        <w:t>1, jest obowiązany przed rozpoczęciem przetwarzania danych podjąć środki z</w:t>
      </w:r>
      <w:r w:rsidRPr="00F1107F">
        <w:t>a</w:t>
      </w:r>
      <w:r w:rsidRPr="00F1107F">
        <w:t>bezpieczające zbiór danych, o których mowa</w:t>
      </w:r>
      <w:r w:rsidR="004934A7" w:rsidRPr="00F1107F">
        <w:t xml:space="preserve"> w</w:t>
      </w:r>
      <w:r w:rsidR="004934A7">
        <w:t> art. </w:t>
      </w:r>
      <w:r w:rsidRPr="00F1107F">
        <w:t>36–39, oraz spełnić wymagania określone w przepisach, o których mowa</w:t>
      </w:r>
      <w:r w:rsidR="004934A7" w:rsidRPr="00F1107F">
        <w:t xml:space="preserve"> w</w:t>
      </w:r>
      <w:r w:rsidR="004934A7">
        <w:t> art. </w:t>
      </w:r>
      <w:r w:rsidRPr="00F1107F">
        <w:t>39a. W zakresie przestrzegania tych przepisów podmiot ponosi odpowiedzialność jak administrator danych.</w:t>
      </w:r>
    </w:p>
    <w:p w:rsidR="00895768" w:rsidRPr="00F1107F" w:rsidRDefault="00895768" w:rsidP="00895768">
      <w:pPr>
        <w:pStyle w:val="USTustnpkodeksu"/>
      </w:pPr>
      <w:r w:rsidRPr="00F1107F">
        <w:t>4. W przypadkach, o których mowa</w:t>
      </w:r>
      <w:r w:rsidR="004934A7" w:rsidRPr="00F1107F">
        <w:t xml:space="preserve"> w</w:t>
      </w:r>
      <w:r w:rsidR="004934A7">
        <w:t> ust. </w:t>
      </w:r>
      <w:r w:rsidRPr="00F1107F">
        <w:t>1–3, odpowiedzialność za przestrzeganie przepisów niniejszej ustawy sp</w:t>
      </w:r>
      <w:r w:rsidRPr="00F1107F">
        <w:t>o</w:t>
      </w:r>
      <w:r w:rsidRPr="00F1107F">
        <w:t>czywa na administratorze danych, co nie wyłącza odpowiedzialności podmiotu, który zawarł umowę, za przetwarzanie danych niezgodnie z tą umową.</w:t>
      </w:r>
    </w:p>
    <w:p w:rsidR="00895768" w:rsidRPr="00F1107F" w:rsidRDefault="00895768" w:rsidP="00895768">
      <w:pPr>
        <w:pStyle w:val="USTustnpkodeksu"/>
      </w:pPr>
      <w:r w:rsidRPr="00F1107F">
        <w:t>5. Do kontroli zgodności przetwarzania danych przez podmiot, o którym mowa</w:t>
      </w:r>
      <w:r w:rsidR="004934A7" w:rsidRPr="00F1107F">
        <w:t xml:space="preserve"> w</w:t>
      </w:r>
      <w:r w:rsidR="004934A7">
        <w:t> ust. </w:t>
      </w:r>
      <w:r w:rsidRPr="00F1107F">
        <w:t xml:space="preserve">1, z przepisami o ochronie </w:t>
      </w:r>
      <w:r w:rsidR="004E63C6">
        <w:br/>
      </w:r>
      <w:r w:rsidRPr="00F1107F">
        <w:t>danych osobowych stosuje się odpowiednio przepisy</w:t>
      </w:r>
      <w:r w:rsidR="004934A7">
        <w:t xml:space="preserve"> art. </w:t>
      </w:r>
      <w:r w:rsidRPr="00F1107F">
        <w:t>14–19.</w:t>
      </w:r>
    </w:p>
    <w:p w:rsidR="00895768" w:rsidRPr="00F1107F" w:rsidRDefault="00895768" w:rsidP="00895768">
      <w:pPr>
        <w:pStyle w:val="ARTartustawynprozporzdzenia"/>
      </w:pPr>
      <w:r w:rsidRPr="004934A7">
        <w:rPr>
          <w:rStyle w:val="Ppogrubienie"/>
        </w:rPr>
        <w:t>Art. 31a.</w:t>
      </w:r>
      <w:r w:rsidR="004934A7" w:rsidRPr="00F1107F">
        <w:t> W</w:t>
      </w:r>
      <w:r w:rsidR="004934A7">
        <w:t> </w:t>
      </w:r>
      <w:r w:rsidRPr="00F1107F">
        <w:t>przypadku przetwarzania danych osobowych przez podmioty mające siedzibę albo miejsce zamieszk</w:t>
      </w:r>
      <w:r w:rsidRPr="00F1107F">
        <w:t>a</w:t>
      </w:r>
      <w:r w:rsidRPr="00F1107F">
        <w:t>nia w państwie trzecim, administrator danych jest obowiązany wyznaczyć swojego przedstawiciela w Rzeczypospolitej Polskiej.</w:t>
      </w:r>
    </w:p>
    <w:p w:rsidR="00895768" w:rsidRPr="00F1107F" w:rsidRDefault="00895768" w:rsidP="00895768">
      <w:pPr>
        <w:pStyle w:val="ROZDZODDZOZNoznaczenierozdziauluboddziau"/>
      </w:pPr>
      <w:r w:rsidRPr="00F1107F">
        <w:t>Rozdział 4</w:t>
      </w:r>
    </w:p>
    <w:p w:rsidR="00895768" w:rsidRPr="00F1107F" w:rsidRDefault="00895768" w:rsidP="004934A7">
      <w:pPr>
        <w:pStyle w:val="ROZDZODDZPRZEDMprzedmiotregulacjirozdziauluboddziau"/>
      </w:pPr>
      <w:r w:rsidRPr="00F1107F">
        <w:t>Prawa osoby, której dane dotyczą</w:t>
      </w:r>
    </w:p>
    <w:p w:rsidR="00895768" w:rsidRPr="00895768" w:rsidRDefault="00895768" w:rsidP="004934A7">
      <w:pPr>
        <w:pStyle w:val="ARTartustawynprozporzdzenia"/>
        <w:keepNext/>
      </w:pPr>
      <w:r w:rsidRPr="004934A7">
        <w:rPr>
          <w:rStyle w:val="Ppogrubienie"/>
        </w:rPr>
        <w:t>Art. 32.</w:t>
      </w:r>
      <w:r w:rsidRPr="00895768">
        <w:t> 1. Każdej osobie przysługuje prawo do kontroli przetwarzania danych, które jej dotyczą, zawartych w zbiorach danych, a zwłaszcza prawo do:</w:t>
      </w:r>
    </w:p>
    <w:p w:rsidR="00895768" w:rsidRPr="00F1107F" w:rsidRDefault="00895768" w:rsidP="00895768">
      <w:pPr>
        <w:pStyle w:val="PKTpunkt"/>
      </w:pPr>
      <w:r w:rsidRPr="00F1107F">
        <w:t>1)</w:t>
      </w:r>
      <w:r w:rsidRPr="00F1107F">
        <w:tab/>
        <w:t>uzyskania wyczerpującej informacji, czy taki zbiór istnieje, oraz do ustalenia administratora danych, adresu jego siedziby i pełnej nazwy, a w przypadku gdy administratorem danych jest osoba fizyczna – jej miejsca zamieszkania oraz imienia i nazwiska;</w:t>
      </w:r>
    </w:p>
    <w:p w:rsidR="00895768" w:rsidRPr="00F1107F" w:rsidRDefault="00895768" w:rsidP="00895768">
      <w:pPr>
        <w:pStyle w:val="PKTpunkt"/>
      </w:pPr>
      <w:r w:rsidRPr="00F1107F">
        <w:t>2)</w:t>
      </w:r>
      <w:r w:rsidRPr="00F1107F">
        <w:tab/>
        <w:t>uzyskania informacji o celu, zakresie i sposobie przetwarzania danych zawartych w takim zbiorze;</w:t>
      </w:r>
    </w:p>
    <w:p w:rsidR="00895768" w:rsidRPr="00F1107F" w:rsidRDefault="00895768" w:rsidP="00895768">
      <w:pPr>
        <w:pStyle w:val="PKTpunkt"/>
      </w:pPr>
      <w:r w:rsidRPr="00F1107F">
        <w:t>3)</w:t>
      </w:r>
      <w:r w:rsidRPr="00F1107F">
        <w:tab/>
        <w:t>uzyskania informacji, od kiedy przetwarza się w zbiorze dane jej dotyczące, oraz podania w powszechnie zrozumiałej formie treści tych danych;</w:t>
      </w:r>
    </w:p>
    <w:p w:rsidR="00895768" w:rsidRPr="00F1107F" w:rsidRDefault="00895768" w:rsidP="00895768">
      <w:pPr>
        <w:pStyle w:val="PKTpunkt"/>
      </w:pPr>
      <w:r w:rsidRPr="00F1107F">
        <w:t>4)</w:t>
      </w:r>
      <w:r w:rsidRPr="00F1107F">
        <w:tab/>
        <w:t>uzyskania informacji o źródle, z którego pochodzą dane jej dotyczące, chyba że administrator danych jest zobowi</w:t>
      </w:r>
      <w:r w:rsidRPr="00F1107F">
        <w:t>ą</w:t>
      </w:r>
      <w:r w:rsidRPr="00F1107F">
        <w:t>zany do zachowania w tym zakresie w tajemnicy informacji niejawnych lub zachowania tajemnicy zawodowej;</w:t>
      </w:r>
    </w:p>
    <w:p w:rsidR="00895768" w:rsidRPr="00F1107F" w:rsidRDefault="00895768" w:rsidP="00895768">
      <w:pPr>
        <w:pStyle w:val="PKTpunkt"/>
      </w:pPr>
      <w:r w:rsidRPr="00F1107F">
        <w:t>5)</w:t>
      </w:r>
      <w:r w:rsidRPr="00F1107F">
        <w:tab/>
        <w:t>uzyskania informacji o sposobie udostępniania danych, a w szczególności informacji o odbiorcach lub kategoriach odbiorców, którym dane te są udostępniane;</w:t>
      </w:r>
    </w:p>
    <w:p w:rsidR="00895768" w:rsidRPr="00F1107F" w:rsidRDefault="00895768" w:rsidP="00895768">
      <w:pPr>
        <w:pStyle w:val="PKTpunkt"/>
      </w:pPr>
      <w:r w:rsidRPr="00F1107F">
        <w:t>5a)</w:t>
      </w:r>
      <w:r w:rsidRPr="00F1107F">
        <w:tab/>
        <w:t>uzyskania informacji o przesłankach podjęcia rozstrzygnięcia, o którym mowa</w:t>
      </w:r>
      <w:r w:rsidR="004934A7" w:rsidRPr="00F1107F">
        <w:t xml:space="preserve"> w</w:t>
      </w:r>
      <w:r w:rsidR="004934A7">
        <w:t> art. </w:t>
      </w:r>
      <w:r w:rsidRPr="00F1107F">
        <w:t>26a</w:t>
      </w:r>
      <w:r w:rsidR="004934A7">
        <w:t xml:space="preserve"> ust. </w:t>
      </w:r>
      <w:r w:rsidRPr="00F1107F">
        <w:t>2;</w:t>
      </w:r>
    </w:p>
    <w:p w:rsidR="00895768" w:rsidRPr="00F1107F" w:rsidRDefault="00895768" w:rsidP="00895768">
      <w:pPr>
        <w:pStyle w:val="PKTpunkt"/>
      </w:pPr>
      <w:r w:rsidRPr="00F1107F">
        <w:t>6)</w:t>
      </w:r>
      <w:r w:rsidRPr="00F1107F">
        <w:tab/>
        <w:t>żądania uzupełnienia, uaktualnienia, sprostowania danych osobowych, czasowego lub stałego wstrzymania ich prz</w:t>
      </w:r>
      <w:r w:rsidRPr="00F1107F">
        <w:t>e</w:t>
      </w:r>
      <w:r w:rsidRPr="00F1107F">
        <w:t>twarzania lub ich usunięcia, jeżeli są one niekompletne, nieaktualne, nieprawdziwe lub zostały zebrane z naruszeniem ustawy albo są już zbędne do realizacji celu, dla którego zostały zebrane;</w:t>
      </w:r>
    </w:p>
    <w:p w:rsidR="00895768" w:rsidRPr="00F1107F" w:rsidRDefault="00895768" w:rsidP="00895768">
      <w:pPr>
        <w:pStyle w:val="PKTpunkt"/>
      </w:pPr>
      <w:r w:rsidRPr="00F1107F">
        <w:t>7)</w:t>
      </w:r>
      <w:r w:rsidRPr="00F1107F">
        <w:tab/>
        <w:t>wniesienia, w przypadkach wymienionych</w:t>
      </w:r>
      <w:r w:rsidR="004934A7" w:rsidRPr="00F1107F">
        <w:t xml:space="preserve"> w</w:t>
      </w:r>
      <w:r w:rsidR="004934A7">
        <w:t> art. </w:t>
      </w:r>
      <w:r w:rsidRPr="00F1107F">
        <w:t>23</w:t>
      </w:r>
      <w:r w:rsidR="004934A7">
        <w:t xml:space="preserve"> ust. </w:t>
      </w:r>
      <w:r w:rsidRPr="00F1107F">
        <w:t>1</w:t>
      </w:r>
      <w:r w:rsidR="004934A7">
        <w:t xml:space="preserve"> pkt </w:t>
      </w:r>
      <w:r w:rsidR="004934A7" w:rsidRPr="00F1107F">
        <w:t>4</w:t>
      </w:r>
      <w:r w:rsidR="004934A7">
        <w:t xml:space="preserve"> i </w:t>
      </w:r>
      <w:r w:rsidRPr="00F1107F">
        <w:t>5, pisemnego, umotywowanego żądania zaprzest</w:t>
      </w:r>
      <w:r w:rsidRPr="00F1107F">
        <w:t>a</w:t>
      </w:r>
      <w:r w:rsidRPr="00F1107F">
        <w:t>nia przetwarzania jej danych ze względu na jej szczególną sytuację;</w:t>
      </w:r>
    </w:p>
    <w:p w:rsidR="00895768" w:rsidRPr="00F1107F" w:rsidRDefault="00895768" w:rsidP="00895768">
      <w:pPr>
        <w:pStyle w:val="PKTpunkt"/>
      </w:pPr>
      <w:r w:rsidRPr="00F1107F">
        <w:t>8)</w:t>
      </w:r>
      <w:r w:rsidRPr="00F1107F">
        <w:tab/>
        <w:t>wniesienia sprzeciwu wobec przetwarzania jej danych w przypadkach, wymienionych</w:t>
      </w:r>
      <w:r w:rsidR="004934A7" w:rsidRPr="00F1107F">
        <w:t xml:space="preserve"> w</w:t>
      </w:r>
      <w:r w:rsidR="004934A7">
        <w:t> art. </w:t>
      </w:r>
      <w:r w:rsidRPr="00F1107F">
        <w:t>23</w:t>
      </w:r>
      <w:r w:rsidR="004934A7">
        <w:t xml:space="preserve"> ust. </w:t>
      </w:r>
      <w:r w:rsidRPr="00F1107F">
        <w:t>1</w:t>
      </w:r>
      <w:r w:rsidR="004934A7">
        <w:t xml:space="preserve"> pkt </w:t>
      </w:r>
      <w:r w:rsidR="004934A7" w:rsidRPr="00F1107F">
        <w:t>4</w:t>
      </w:r>
      <w:r w:rsidR="004934A7">
        <w:t xml:space="preserve"> i </w:t>
      </w:r>
      <w:r w:rsidRPr="00F1107F">
        <w:t>5, gdy administrator danych zamierza je przetwarzać w celach marketingowych lub wobec przekazywania jej danych os</w:t>
      </w:r>
      <w:r w:rsidRPr="00F1107F">
        <w:t>o</w:t>
      </w:r>
      <w:r w:rsidRPr="00F1107F">
        <w:t>bowych innemu administratorowi danych;</w:t>
      </w:r>
    </w:p>
    <w:p w:rsidR="00895768" w:rsidRPr="00F1107F" w:rsidRDefault="00895768" w:rsidP="00895768">
      <w:pPr>
        <w:pStyle w:val="PKTpunkt"/>
      </w:pPr>
      <w:r w:rsidRPr="00F1107F">
        <w:t>9)</w:t>
      </w:r>
      <w:r w:rsidRPr="00F1107F">
        <w:tab/>
        <w:t>wniesienia do administratora danych żądania ponownego, indywidualnego rozpatrzenia sprawy rozstrzygniętej z naruszeniem</w:t>
      </w:r>
      <w:r w:rsidR="004934A7">
        <w:t xml:space="preserve"> art. </w:t>
      </w:r>
      <w:r w:rsidRPr="00F1107F">
        <w:t>26a</w:t>
      </w:r>
      <w:r w:rsidR="004934A7">
        <w:t xml:space="preserve"> ust. </w:t>
      </w:r>
      <w:r w:rsidRPr="00F1107F">
        <w:t>1.</w:t>
      </w:r>
    </w:p>
    <w:p w:rsidR="00895768" w:rsidRPr="00F1107F" w:rsidRDefault="00895768" w:rsidP="00895768">
      <w:pPr>
        <w:pStyle w:val="USTustnpkodeksu"/>
      </w:pPr>
      <w:r w:rsidRPr="00F1107F">
        <w:t>2. W przypadku wniesienia żądania, o którym mowa</w:t>
      </w:r>
      <w:r w:rsidR="004934A7" w:rsidRPr="00F1107F">
        <w:t xml:space="preserve"> w</w:t>
      </w:r>
      <w:r w:rsidR="004934A7">
        <w:t> ust. </w:t>
      </w:r>
      <w:r w:rsidRPr="00F1107F">
        <w:t>1</w:t>
      </w:r>
      <w:r w:rsidR="004934A7">
        <w:t xml:space="preserve"> pkt </w:t>
      </w:r>
      <w:r w:rsidRPr="00F1107F">
        <w:t>7, administrator danych zaprzestaje przetwarzania kwestionowanych danych osobowych albo bez zbędnej zwłoki przekazuje żądanie Generalnemu Inspektorowi, który w</w:t>
      </w:r>
      <w:r w:rsidRPr="00F1107F">
        <w:t>y</w:t>
      </w:r>
      <w:r w:rsidRPr="00F1107F">
        <w:t>daje stosowną decyzję.</w:t>
      </w:r>
    </w:p>
    <w:p w:rsidR="00895768" w:rsidRPr="00F1107F" w:rsidRDefault="00895768" w:rsidP="00895768">
      <w:pPr>
        <w:pStyle w:val="USTustnpkodeksu"/>
      </w:pPr>
      <w:r w:rsidRPr="00F1107F">
        <w:t>3. W razie wniesienia sprzeciwu, o którym mowa</w:t>
      </w:r>
      <w:r w:rsidR="004934A7" w:rsidRPr="00F1107F">
        <w:t xml:space="preserve"> w</w:t>
      </w:r>
      <w:r w:rsidR="004934A7">
        <w:t> ust. </w:t>
      </w:r>
      <w:r w:rsidRPr="00F1107F">
        <w:t>1</w:t>
      </w:r>
      <w:r w:rsidR="004934A7">
        <w:t xml:space="preserve"> pkt </w:t>
      </w:r>
      <w:r w:rsidRPr="00F1107F">
        <w:t>8, dalsze przetwarzanie kwestionowanych danych jest niedopuszczalne. Administrator danych może jednak pozostawić w zbiorze imię lub imiona i nazwisko osoby oraz numer PESEL lub adres wyłącznie w celu uniknięcia ponownego wykorzystania danych tej osoby w celach objętych sprzeciwem.</w:t>
      </w:r>
    </w:p>
    <w:p w:rsidR="00895768" w:rsidRPr="00F1107F" w:rsidRDefault="00895768" w:rsidP="00895768">
      <w:pPr>
        <w:pStyle w:val="USTustnpkodeksu"/>
      </w:pPr>
      <w:r w:rsidRPr="00F1107F">
        <w:t>3a. W razie wniesienia żądania, o którym mowa</w:t>
      </w:r>
      <w:r w:rsidR="004934A7" w:rsidRPr="00F1107F">
        <w:t xml:space="preserve"> w</w:t>
      </w:r>
      <w:r w:rsidR="004934A7">
        <w:t> art. </w:t>
      </w:r>
      <w:r w:rsidRPr="00F1107F">
        <w:t>32</w:t>
      </w:r>
      <w:r w:rsidR="004934A7">
        <w:t xml:space="preserve"> ust. </w:t>
      </w:r>
      <w:r w:rsidRPr="00F1107F">
        <w:t>1</w:t>
      </w:r>
      <w:r w:rsidR="004934A7">
        <w:t xml:space="preserve"> pkt </w:t>
      </w:r>
      <w:r w:rsidRPr="00F1107F">
        <w:t>9, administrator danych bez zbędnej zwłoki ro</w:t>
      </w:r>
      <w:r w:rsidRPr="00F1107F">
        <w:t>z</w:t>
      </w:r>
      <w:r w:rsidRPr="00F1107F">
        <w:t>patruje sprawę albo przekazuje ją wraz z uzasadnieniem swojego stanowiska Generalnemu Inspektorowi, który wydaje stosowną decyzję.</w:t>
      </w:r>
    </w:p>
    <w:p w:rsidR="00895768" w:rsidRPr="00F1107F" w:rsidRDefault="00895768" w:rsidP="00895768">
      <w:pPr>
        <w:pStyle w:val="USTustnpkodeksu"/>
      </w:pPr>
      <w:r w:rsidRPr="00F1107F">
        <w:t>4. Jeżeli dane są przetwarzane dla celów naukowych, dydaktycznych,</w:t>
      </w:r>
      <w:r w:rsidRPr="00964AB7">
        <w:t xml:space="preserve"> </w:t>
      </w:r>
      <w:r w:rsidRPr="00F1107F">
        <w:t>historycznych, statystycznych lub archiwa</w:t>
      </w:r>
      <w:r w:rsidRPr="00F1107F">
        <w:t>l</w:t>
      </w:r>
      <w:r w:rsidRPr="00F1107F">
        <w:t>nych, administrator danych może odstąpić od informowania osób o przetwarzaniu ich danych w przypadkach, gdy poci</w:t>
      </w:r>
      <w:r w:rsidRPr="00F1107F">
        <w:t>ą</w:t>
      </w:r>
      <w:r w:rsidRPr="00F1107F">
        <w:t>gałoby to za sobą nakłady niewspółmierne z zamierzonym celem.</w:t>
      </w:r>
    </w:p>
    <w:p w:rsidR="00895768" w:rsidRPr="00F1107F" w:rsidRDefault="00895768" w:rsidP="00895768">
      <w:pPr>
        <w:pStyle w:val="USTustnpkodeksu"/>
      </w:pPr>
      <w:r w:rsidRPr="00F1107F">
        <w:t>5. Osoba zainteresowana może skorzystać z prawa do informacji, o których mowa</w:t>
      </w:r>
      <w:r w:rsidR="004934A7" w:rsidRPr="00F1107F">
        <w:t xml:space="preserve"> w</w:t>
      </w:r>
      <w:r w:rsidR="004934A7">
        <w:t> ust. </w:t>
      </w:r>
      <w:r w:rsidRPr="00F1107F">
        <w:t>1</w:t>
      </w:r>
      <w:r w:rsidR="004934A7">
        <w:t xml:space="preserve"> pkt </w:t>
      </w:r>
      <w:r w:rsidRPr="00F1107F">
        <w:t>1–5, nie częściej niż raz na 6 miesięcy.</w:t>
      </w:r>
    </w:p>
    <w:p w:rsidR="00895768" w:rsidRPr="00F1107F" w:rsidRDefault="00895768" w:rsidP="00895768">
      <w:pPr>
        <w:pStyle w:val="ARTartustawynprozporzdzenia"/>
      </w:pPr>
      <w:r w:rsidRPr="004934A7">
        <w:rPr>
          <w:rStyle w:val="Ppogrubienie"/>
        </w:rPr>
        <w:t>Art. 33.</w:t>
      </w:r>
      <w:r w:rsidRPr="00F1107F">
        <w:t> 1. Na wniosek osoby, której dane dotyczą, administrator danych jest obowiązany, w terminie 30 dni, poi</w:t>
      </w:r>
      <w:r w:rsidRPr="00F1107F">
        <w:t>n</w:t>
      </w:r>
      <w:r w:rsidRPr="00F1107F">
        <w:t>formować o przysługujących jej prawach oraz udzielić, odnośnie do jej danych osobowych, informacji, o których mowa</w:t>
      </w:r>
      <w:r w:rsidR="004934A7" w:rsidRPr="00F1107F">
        <w:t xml:space="preserve"> w</w:t>
      </w:r>
      <w:r w:rsidR="004934A7">
        <w:t> art. </w:t>
      </w:r>
      <w:r w:rsidRPr="00F1107F">
        <w:t>32</w:t>
      </w:r>
      <w:r w:rsidR="004934A7">
        <w:t xml:space="preserve"> ust. </w:t>
      </w:r>
      <w:r w:rsidRPr="00F1107F">
        <w:t>1</w:t>
      </w:r>
      <w:r w:rsidR="004934A7">
        <w:t xml:space="preserve"> pkt </w:t>
      </w:r>
      <w:r w:rsidRPr="00F1107F">
        <w:t>1–5a.</w:t>
      </w:r>
    </w:p>
    <w:p w:rsidR="00895768" w:rsidRPr="00F1107F" w:rsidRDefault="00895768" w:rsidP="00895768">
      <w:pPr>
        <w:pStyle w:val="USTustnpkodeksu"/>
      </w:pPr>
      <w:r w:rsidRPr="00F1107F">
        <w:t>2. Na wniosek osoby, której dane dotyczą, informacji, o których mowa</w:t>
      </w:r>
      <w:r w:rsidR="004934A7" w:rsidRPr="00F1107F">
        <w:t xml:space="preserve"> w</w:t>
      </w:r>
      <w:r w:rsidR="004934A7">
        <w:t> ust. </w:t>
      </w:r>
      <w:r w:rsidRPr="00F1107F">
        <w:t>1, udziela się na piśmie.</w:t>
      </w:r>
    </w:p>
    <w:p w:rsidR="00895768" w:rsidRPr="00895768" w:rsidRDefault="00895768" w:rsidP="004934A7">
      <w:pPr>
        <w:pStyle w:val="ARTartustawynprozporzdzenia"/>
        <w:keepNext/>
      </w:pPr>
      <w:r w:rsidRPr="004934A7">
        <w:rPr>
          <w:rStyle w:val="Ppogrubienie"/>
        </w:rPr>
        <w:t>Art. 34.</w:t>
      </w:r>
      <w:r w:rsidRPr="00895768">
        <w:t> Administrator danych odmawia osobie, której dane dotyczą, udzielenia informacji, o których mowa</w:t>
      </w:r>
      <w:r w:rsidR="004934A7" w:rsidRPr="00895768">
        <w:t xml:space="preserve"> w</w:t>
      </w:r>
      <w:r w:rsidR="004934A7">
        <w:t> art. </w:t>
      </w:r>
      <w:r w:rsidRPr="00895768">
        <w:t>32</w:t>
      </w:r>
      <w:r w:rsidR="004934A7">
        <w:t xml:space="preserve"> ust. </w:t>
      </w:r>
      <w:r w:rsidRPr="00895768">
        <w:t>1</w:t>
      </w:r>
      <w:r w:rsidR="004934A7">
        <w:t xml:space="preserve"> pkt </w:t>
      </w:r>
      <w:r w:rsidRPr="00895768">
        <w:t>1–5a, jeżeli spowodowałoby to:</w:t>
      </w:r>
    </w:p>
    <w:p w:rsidR="00895768" w:rsidRPr="00F1107F" w:rsidRDefault="00895768" w:rsidP="00895768">
      <w:pPr>
        <w:pStyle w:val="PKTpunkt"/>
      </w:pPr>
      <w:r w:rsidRPr="00F1107F">
        <w:t>1)</w:t>
      </w:r>
      <w:r w:rsidRPr="00F1107F">
        <w:tab/>
        <w:t>ujawnienie wiadomości zawierających informacje niejawne;</w:t>
      </w:r>
    </w:p>
    <w:p w:rsidR="00895768" w:rsidRPr="00F1107F" w:rsidRDefault="00895768" w:rsidP="00895768">
      <w:pPr>
        <w:pStyle w:val="PKTpunkt"/>
      </w:pPr>
      <w:r w:rsidRPr="00F1107F">
        <w:t>2)</w:t>
      </w:r>
      <w:r w:rsidRPr="00F1107F">
        <w:tab/>
        <w:t>zagrożenie dla obronności lub bezpieczeństwa państwa, życia i zdrowia ludzi lub bezpieczeństwa i porządku public</w:t>
      </w:r>
      <w:r w:rsidRPr="00F1107F">
        <w:t>z</w:t>
      </w:r>
      <w:r w:rsidRPr="00F1107F">
        <w:t>nego;</w:t>
      </w:r>
    </w:p>
    <w:p w:rsidR="00895768" w:rsidRPr="00F1107F" w:rsidRDefault="00895768" w:rsidP="00895768">
      <w:pPr>
        <w:pStyle w:val="PKTpunkt"/>
      </w:pPr>
      <w:r w:rsidRPr="00F1107F">
        <w:t>3)</w:t>
      </w:r>
      <w:r w:rsidRPr="00F1107F">
        <w:tab/>
        <w:t>zagrożenie dla podstawowego interesu gospodarczego lub finansowego państwa;</w:t>
      </w:r>
    </w:p>
    <w:p w:rsidR="00895768" w:rsidRPr="00F1107F" w:rsidRDefault="00895768" w:rsidP="00895768">
      <w:pPr>
        <w:pStyle w:val="PKTpunkt"/>
      </w:pPr>
      <w:r w:rsidRPr="00F1107F">
        <w:t>4)</w:t>
      </w:r>
      <w:r w:rsidRPr="00F1107F">
        <w:tab/>
        <w:t>istotne naruszenie dóbr osobistych osób, których dane dotyczą, lub innych osób.</w:t>
      </w:r>
    </w:p>
    <w:p w:rsidR="00895768" w:rsidRPr="00F1107F" w:rsidRDefault="00895768" w:rsidP="00895768">
      <w:pPr>
        <w:pStyle w:val="ARTartustawynprozporzdzenia"/>
      </w:pPr>
      <w:r w:rsidRPr="004934A7">
        <w:rPr>
          <w:rStyle w:val="Ppogrubienie"/>
        </w:rPr>
        <w:t>Art. 35.</w:t>
      </w:r>
      <w:r w:rsidRPr="00F1107F">
        <w:t> 1. W razie wykazania przez osobę, której dane osobowe dotyczą, że są one niekompletne, nieaktualne, ni</w:t>
      </w:r>
      <w:r w:rsidRPr="00F1107F">
        <w:t>e</w:t>
      </w:r>
      <w:r w:rsidRPr="00F1107F">
        <w:t>prawdziwe lub zostały zebrane z naruszeniem ustawy albo są zbędne do realizacji celu, dla którego zostały zebrane, adm</w:t>
      </w:r>
      <w:r w:rsidRPr="00F1107F">
        <w:t>i</w:t>
      </w:r>
      <w:r w:rsidRPr="00F1107F">
        <w:t>nistrator danych jest obowiązany, bez zbędnej zwłoki, do uzupełnienia, uaktualnienia, sprostowania danych, czasowego lub stałego wstrzymania przetwarzania kwestionowanych danych lub ich usunięcia ze zbioru, chyba że dotyczy to danych osobowych, w odniesieniu do których tryb ich uzupełnienia, uaktualnienia lub sprostowania określają odrębne ustawy.</w:t>
      </w:r>
    </w:p>
    <w:p w:rsidR="00895768" w:rsidRPr="00F1107F" w:rsidRDefault="00895768" w:rsidP="00895768">
      <w:pPr>
        <w:pStyle w:val="USTustnpkodeksu"/>
      </w:pPr>
      <w:r w:rsidRPr="00F1107F">
        <w:t>2. W razie niedopełnienia przez administratora danych obowiązku, o którym mowa</w:t>
      </w:r>
      <w:r w:rsidR="004934A7" w:rsidRPr="00F1107F">
        <w:t xml:space="preserve"> w</w:t>
      </w:r>
      <w:r w:rsidR="004934A7">
        <w:t> ust. </w:t>
      </w:r>
      <w:r w:rsidRPr="00F1107F">
        <w:t>1, osoba, której dane dot</w:t>
      </w:r>
      <w:r w:rsidRPr="00F1107F">
        <w:t>y</w:t>
      </w:r>
      <w:r w:rsidRPr="00F1107F">
        <w:t>czą, może się zwrócić do Generalnego Inspektora z wnioskiem o nakazanie dopełnienia tego obowiązku.</w:t>
      </w:r>
    </w:p>
    <w:p w:rsidR="00895768" w:rsidRPr="00F1107F" w:rsidRDefault="00895768" w:rsidP="00895768">
      <w:pPr>
        <w:pStyle w:val="USTustnpkodeksu"/>
      </w:pPr>
      <w:r w:rsidRPr="00F1107F">
        <w:t>3. Administrator danych jest obowiązany poinformować bez zbędnej zwłoki innych administratorów, którym ud</w:t>
      </w:r>
      <w:r w:rsidRPr="00F1107F">
        <w:t>o</w:t>
      </w:r>
      <w:r w:rsidRPr="00F1107F">
        <w:t>stępnił zbiór danych, o dokonanym uaktualnieniu lub sprostowaniu danych.</w:t>
      </w:r>
    </w:p>
    <w:p w:rsidR="00895768" w:rsidRPr="00F1107F" w:rsidRDefault="00895768" w:rsidP="00895768">
      <w:pPr>
        <w:pStyle w:val="ROZDZODDZOZNoznaczenierozdziauluboddziau"/>
      </w:pPr>
      <w:r w:rsidRPr="00F1107F">
        <w:t>Rozdział 5</w:t>
      </w:r>
    </w:p>
    <w:p w:rsidR="00895768" w:rsidRPr="00F1107F" w:rsidRDefault="00895768" w:rsidP="004934A7">
      <w:pPr>
        <w:pStyle w:val="ROZDZODDZPRZEDMprzedmiotregulacjirozdziauluboddziau"/>
      </w:pPr>
      <w:r w:rsidRPr="00F1107F">
        <w:t>Zabezpieczenie danych osobowych</w:t>
      </w:r>
    </w:p>
    <w:p w:rsidR="00895768" w:rsidRPr="00F1107F" w:rsidRDefault="00895768" w:rsidP="00895768">
      <w:pPr>
        <w:pStyle w:val="ARTartustawynprozporzdzenia"/>
      </w:pPr>
      <w:r w:rsidRPr="004934A7">
        <w:rPr>
          <w:rStyle w:val="Ppogrubienie"/>
        </w:rPr>
        <w:t>Art. 36.</w:t>
      </w:r>
      <w:r w:rsidRPr="00F1107F">
        <w:t> 1.</w:t>
      </w:r>
      <w:r w:rsidRPr="00F1107F">
        <w:tab/>
        <w:t xml:space="preserve"> Administrator danych jest obowiązany zastosować środki techniczne i organizacyjne zapewniające ochronę przetwarzanych danych osobowych odpowiednią do zagrożeń oraz kategorii danych objętych ochroną, a w szczególności powinien zabezpieczyć dane przed ich udostępnieniem osobom nieupoważnionym, zabraniem przez osobę nieuprawnioną, przetwarzaniem z naruszeniem ustawy oraz zmianą, utratą, uszkodzeniem lub zniszczeniem.</w:t>
      </w:r>
    </w:p>
    <w:p w:rsidR="00895768" w:rsidRPr="00F1107F" w:rsidRDefault="00895768" w:rsidP="00895768">
      <w:pPr>
        <w:pStyle w:val="USTustnpkodeksu"/>
      </w:pPr>
      <w:r w:rsidRPr="00F1107F">
        <w:t>2. Administrator danych prowadzi dokumentację opisującą sposób przetwarzania danych oraz środki, o których m</w:t>
      </w:r>
      <w:r w:rsidRPr="00F1107F">
        <w:t>o</w:t>
      </w:r>
      <w:r w:rsidRPr="00F1107F">
        <w:t>wa</w:t>
      </w:r>
      <w:r w:rsidR="004934A7" w:rsidRPr="00F1107F">
        <w:t xml:space="preserve"> w</w:t>
      </w:r>
      <w:r w:rsidR="004934A7">
        <w:t> ust. </w:t>
      </w:r>
      <w:r w:rsidRPr="00F1107F">
        <w:t>1.</w:t>
      </w:r>
    </w:p>
    <w:p w:rsidR="00895768" w:rsidRPr="0053223E" w:rsidRDefault="00895768" w:rsidP="00895768">
      <w:pPr>
        <w:pStyle w:val="USTustnpkodeksu"/>
      </w:pPr>
      <w:r w:rsidRPr="00772F90">
        <w:t>3.</w:t>
      </w:r>
      <w:r>
        <w:t> </w:t>
      </w:r>
      <w:r w:rsidRPr="00772F90">
        <w:t>(uchylony)</w:t>
      </w:r>
      <w:r>
        <w:rPr>
          <w:rStyle w:val="Odwoanieprzypisudolnego"/>
        </w:rPr>
        <w:footnoteReference w:id="9"/>
      </w:r>
      <w:r>
        <w:rPr>
          <w:rStyle w:val="IGindeksgrny"/>
        </w:rPr>
        <w:t>)</w:t>
      </w:r>
    </w:p>
    <w:p w:rsidR="00895768" w:rsidRPr="005D70B8" w:rsidRDefault="00895768" w:rsidP="00895768">
      <w:pPr>
        <w:pStyle w:val="ARTartustawynprozporzdzenia"/>
      </w:pPr>
      <w:r w:rsidRPr="004934A7">
        <w:rPr>
          <w:rStyle w:val="Ppogrubienie"/>
        </w:rPr>
        <w:t>Art. 36a.</w:t>
      </w:r>
      <w:bookmarkStart w:id="6" w:name="_Ref432680368"/>
      <w:r w:rsidRPr="0053223E">
        <w:rPr>
          <w:rStyle w:val="IGindeksgrny"/>
        </w:rPr>
        <w:footnoteReference w:id="10"/>
      </w:r>
      <w:bookmarkEnd w:id="6"/>
      <w:r>
        <w:rPr>
          <w:rStyle w:val="IGindeksgrny"/>
        </w:rPr>
        <w:t>)</w:t>
      </w:r>
      <w:r>
        <w:t> </w:t>
      </w:r>
      <w:r w:rsidRPr="005D70B8">
        <w:t>1. Administrator danych może powołać administratora bezpieczeństwa informacji.</w:t>
      </w:r>
    </w:p>
    <w:p w:rsidR="00895768" w:rsidRPr="005D70B8" w:rsidRDefault="00895768" w:rsidP="004934A7">
      <w:pPr>
        <w:pStyle w:val="USTustnpkodeksu"/>
        <w:keepNext/>
      </w:pPr>
      <w:r w:rsidRPr="005D70B8">
        <w:t>2.</w:t>
      </w:r>
      <w:r>
        <w:t> </w:t>
      </w:r>
      <w:r w:rsidRPr="005D70B8">
        <w:t>Do zadań administratora bezpieczeństwa informacji należy:</w:t>
      </w:r>
    </w:p>
    <w:p w:rsidR="00895768" w:rsidRPr="005D70B8" w:rsidRDefault="00895768" w:rsidP="004934A7">
      <w:pPr>
        <w:pStyle w:val="PKTpunkt"/>
        <w:keepNext/>
      </w:pPr>
      <w:r w:rsidRPr="005D70B8">
        <w:t>1)</w:t>
      </w:r>
      <w:r>
        <w:tab/>
      </w:r>
      <w:r w:rsidRPr="005D70B8">
        <w:t>zapewnianie przestrzegania przepisów</w:t>
      </w:r>
      <w:r w:rsidR="004934A7" w:rsidRPr="005D70B8">
        <w:t xml:space="preserve"> o</w:t>
      </w:r>
      <w:r w:rsidR="004934A7">
        <w:t> </w:t>
      </w:r>
      <w:r w:rsidRPr="005D70B8">
        <w:t>ochronie danych osobowych,</w:t>
      </w:r>
      <w:r w:rsidR="004934A7" w:rsidRPr="005D70B8">
        <w:t xml:space="preserve"> w</w:t>
      </w:r>
      <w:r w:rsidR="004934A7">
        <w:t> </w:t>
      </w:r>
      <w:r w:rsidRPr="005D70B8">
        <w:t>szczególności przez:</w:t>
      </w:r>
    </w:p>
    <w:p w:rsidR="00895768" w:rsidRPr="005D70B8" w:rsidRDefault="00895768" w:rsidP="00895768">
      <w:pPr>
        <w:pStyle w:val="LITlitera"/>
      </w:pPr>
      <w:r w:rsidRPr="005D70B8">
        <w:t>a)</w:t>
      </w:r>
      <w:r>
        <w:tab/>
      </w:r>
      <w:r w:rsidRPr="005D70B8">
        <w:t>sprawdzanie zgodności przetwarzania danych osobowych</w:t>
      </w:r>
      <w:r w:rsidR="004934A7" w:rsidRPr="005D70B8">
        <w:t xml:space="preserve"> z</w:t>
      </w:r>
      <w:r w:rsidR="004934A7">
        <w:t> </w:t>
      </w:r>
      <w:r w:rsidRPr="005D70B8">
        <w:t>przepisami</w:t>
      </w:r>
      <w:r w:rsidR="004934A7" w:rsidRPr="005D70B8">
        <w:t xml:space="preserve"> o</w:t>
      </w:r>
      <w:r w:rsidR="004934A7">
        <w:t> </w:t>
      </w:r>
      <w:r w:rsidRPr="005D70B8">
        <w:t>ochronie danych osobowych oraz</w:t>
      </w:r>
      <w:r>
        <w:t xml:space="preserve"> </w:t>
      </w:r>
      <w:r w:rsidRPr="005D70B8">
        <w:t>opr</w:t>
      </w:r>
      <w:r w:rsidRPr="005D70B8">
        <w:t>a</w:t>
      </w:r>
      <w:r w:rsidRPr="005D70B8">
        <w:t>cowanie</w:t>
      </w:r>
      <w:r w:rsidR="004934A7" w:rsidRPr="005D70B8">
        <w:t xml:space="preserve"> w</w:t>
      </w:r>
      <w:r w:rsidR="004934A7">
        <w:t> </w:t>
      </w:r>
      <w:r w:rsidRPr="005D70B8">
        <w:t>tym zakresie sprawozdania dla administratora danych,</w:t>
      </w:r>
    </w:p>
    <w:p w:rsidR="00895768" w:rsidRPr="005D70B8" w:rsidRDefault="00895768" w:rsidP="00895768">
      <w:pPr>
        <w:pStyle w:val="LITlitera"/>
      </w:pPr>
      <w:r w:rsidRPr="005D70B8">
        <w:t>b)</w:t>
      </w:r>
      <w:r>
        <w:tab/>
      </w:r>
      <w:r w:rsidRPr="005D70B8">
        <w:t>nadzorowanie opracowania</w:t>
      </w:r>
      <w:r w:rsidR="004934A7" w:rsidRPr="005D70B8">
        <w:t xml:space="preserve"> i</w:t>
      </w:r>
      <w:r w:rsidR="004934A7">
        <w:t> </w:t>
      </w:r>
      <w:r w:rsidRPr="005D70B8">
        <w:t>aktualizowania dokumentacji,</w:t>
      </w:r>
      <w:r w:rsidR="004934A7" w:rsidRPr="005D70B8">
        <w:t xml:space="preserve"> o</w:t>
      </w:r>
      <w:r w:rsidR="004934A7">
        <w:t> </w:t>
      </w:r>
      <w:r w:rsidRPr="005D70B8">
        <w:t>której mowa</w:t>
      </w:r>
      <w:r w:rsidR="004934A7" w:rsidRPr="005D70B8">
        <w:t xml:space="preserve"> w</w:t>
      </w:r>
      <w:r w:rsidR="004934A7">
        <w:t> art. </w:t>
      </w:r>
      <w:r w:rsidRPr="005D70B8">
        <w:t>3</w:t>
      </w:r>
      <w:r w:rsidR="004934A7" w:rsidRPr="005D70B8">
        <w:t>6</w:t>
      </w:r>
      <w:r w:rsidR="004934A7">
        <w:t xml:space="preserve"> ust. </w:t>
      </w:r>
      <w:r w:rsidRPr="005D70B8">
        <w:t>2, oraz przestrzegania</w:t>
      </w:r>
      <w:r>
        <w:t xml:space="preserve"> </w:t>
      </w:r>
      <w:r w:rsidRPr="005D70B8">
        <w:t>zasad</w:t>
      </w:r>
      <w:r w:rsidR="004934A7" w:rsidRPr="005D70B8">
        <w:t xml:space="preserve"> w</w:t>
      </w:r>
      <w:r w:rsidR="004934A7">
        <w:t> </w:t>
      </w:r>
      <w:r w:rsidRPr="005D70B8">
        <w:t>niej określonych,</w:t>
      </w:r>
    </w:p>
    <w:p w:rsidR="00895768" w:rsidRPr="005D70B8" w:rsidRDefault="00895768" w:rsidP="00895768">
      <w:pPr>
        <w:pStyle w:val="LITlitera"/>
      </w:pPr>
      <w:r w:rsidRPr="005D70B8">
        <w:t>c)</w:t>
      </w:r>
      <w:r>
        <w:tab/>
      </w:r>
      <w:r w:rsidRPr="005D70B8">
        <w:t>zapewnianie zapoznania osób upoważnionych do p</w:t>
      </w:r>
      <w:r>
        <w:t>rzetwarzania danych osobowych z </w:t>
      </w:r>
      <w:r w:rsidRPr="005D70B8">
        <w:t>przepisami</w:t>
      </w:r>
      <w:r w:rsidR="004934A7">
        <w:t xml:space="preserve"> </w:t>
      </w:r>
      <w:r w:rsidR="004934A7" w:rsidRPr="005D70B8">
        <w:t>o</w:t>
      </w:r>
      <w:r w:rsidR="004934A7">
        <w:t> </w:t>
      </w:r>
      <w:r w:rsidRPr="005D70B8">
        <w:t xml:space="preserve">ochronie </w:t>
      </w:r>
      <w:r w:rsidR="004E63C6">
        <w:br/>
      </w:r>
      <w:r w:rsidRPr="005D70B8">
        <w:t>danych osobowych;</w:t>
      </w:r>
    </w:p>
    <w:p w:rsidR="00895768" w:rsidRPr="005D70B8" w:rsidRDefault="00895768" w:rsidP="00895768">
      <w:pPr>
        <w:pStyle w:val="PKTpunkt"/>
      </w:pPr>
      <w:r w:rsidRPr="005D70B8">
        <w:t>2)</w:t>
      </w:r>
      <w:r>
        <w:tab/>
      </w:r>
      <w:r w:rsidRPr="005D70B8">
        <w:t>prowadzenie rejestru zbiorów danych przetwarzanych</w:t>
      </w:r>
      <w:r>
        <w:t xml:space="preserve"> przez administratora danych, z </w:t>
      </w:r>
      <w:r w:rsidRPr="005D70B8">
        <w:t>wyjątkiem zbiorów,</w:t>
      </w:r>
      <w:r w:rsidR="004934A7">
        <w:t xml:space="preserve"> </w:t>
      </w:r>
      <w:r w:rsidR="004934A7" w:rsidRPr="005D70B8">
        <w:t>o</w:t>
      </w:r>
      <w:r w:rsidR="004934A7">
        <w:t> </w:t>
      </w:r>
      <w:r w:rsidRPr="005D70B8">
        <w:t>których mowa</w:t>
      </w:r>
      <w:r w:rsidR="004934A7" w:rsidRPr="005D70B8">
        <w:t xml:space="preserve"> w</w:t>
      </w:r>
      <w:r w:rsidR="004934A7">
        <w:t> art. </w:t>
      </w:r>
      <w:r w:rsidRPr="005D70B8">
        <w:t>4</w:t>
      </w:r>
      <w:r w:rsidR="004934A7" w:rsidRPr="005D70B8">
        <w:t>3</w:t>
      </w:r>
      <w:r w:rsidR="004934A7">
        <w:t xml:space="preserve"> ust. </w:t>
      </w:r>
      <w:r w:rsidRPr="005D70B8">
        <w:t>1, zawierającego nazwę zbioru oraz informacje,</w:t>
      </w:r>
      <w:r w:rsidR="004934A7" w:rsidRPr="005D70B8">
        <w:t xml:space="preserve"> o</w:t>
      </w:r>
      <w:r w:rsidR="004934A7">
        <w:t> </w:t>
      </w:r>
      <w:r w:rsidRPr="005D70B8">
        <w:t>których mowa</w:t>
      </w:r>
      <w:r w:rsidR="004934A7" w:rsidRPr="005D70B8">
        <w:t xml:space="preserve"> w</w:t>
      </w:r>
      <w:r w:rsidR="004934A7">
        <w:t> art. </w:t>
      </w:r>
      <w:r w:rsidRPr="005D70B8">
        <w:t>4</w:t>
      </w:r>
      <w:r w:rsidR="004934A7" w:rsidRPr="005D70B8">
        <w:t>1</w:t>
      </w:r>
      <w:r w:rsidR="004934A7">
        <w:t xml:space="preserve"> ust. </w:t>
      </w:r>
      <w:r w:rsidR="004934A7" w:rsidRPr="005D70B8">
        <w:t>1</w:t>
      </w:r>
      <w:r w:rsidR="004934A7">
        <w:t xml:space="preserve"> pkt </w:t>
      </w:r>
      <w:r w:rsidRPr="005D70B8">
        <w:t>2–4a</w:t>
      </w:r>
      <w:r w:rsidR="004934A7" w:rsidRPr="005D70B8">
        <w:t xml:space="preserve"> i</w:t>
      </w:r>
      <w:r w:rsidR="004934A7">
        <w:t> </w:t>
      </w:r>
      <w:r w:rsidRPr="005D70B8">
        <w:t>7.</w:t>
      </w:r>
    </w:p>
    <w:p w:rsidR="00895768" w:rsidRPr="005D70B8" w:rsidRDefault="00895768" w:rsidP="00895768">
      <w:pPr>
        <w:pStyle w:val="USTustnpkodeksu"/>
      </w:pPr>
      <w:r w:rsidRPr="005D70B8">
        <w:t>3.</w:t>
      </w:r>
      <w:r>
        <w:t> </w:t>
      </w:r>
      <w:r w:rsidRPr="005D70B8">
        <w:t>Rejestr,</w:t>
      </w:r>
      <w:r w:rsidR="004934A7" w:rsidRPr="005D70B8">
        <w:t xml:space="preserve"> o</w:t>
      </w:r>
      <w:r w:rsidR="004934A7">
        <w:t> </w:t>
      </w:r>
      <w:r w:rsidRPr="005D70B8">
        <w:t>którym mowa</w:t>
      </w:r>
      <w:r w:rsidR="004934A7" w:rsidRPr="005D70B8">
        <w:t xml:space="preserve"> w</w:t>
      </w:r>
      <w:r w:rsidR="004934A7">
        <w:t> ust. </w:t>
      </w:r>
      <w:r w:rsidR="004934A7" w:rsidRPr="005D70B8">
        <w:t>2</w:t>
      </w:r>
      <w:r w:rsidR="004934A7">
        <w:t xml:space="preserve"> pkt </w:t>
      </w:r>
      <w:r w:rsidRPr="005D70B8">
        <w:t>2, jest jawny. Przepis</w:t>
      </w:r>
      <w:r w:rsidR="004934A7">
        <w:t xml:space="preserve"> art. </w:t>
      </w:r>
      <w:r w:rsidRPr="005D70B8">
        <w:t>4</w:t>
      </w:r>
      <w:r w:rsidR="004934A7" w:rsidRPr="005D70B8">
        <w:t>2</w:t>
      </w:r>
      <w:r w:rsidR="004934A7">
        <w:t xml:space="preserve"> ust. </w:t>
      </w:r>
      <w:r w:rsidR="004934A7" w:rsidRPr="005D70B8">
        <w:t>2</w:t>
      </w:r>
      <w:r w:rsidR="004934A7">
        <w:t> </w:t>
      </w:r>
      <w:r w:rsidRPr="005D70B8">
        <w:t>stosuje się odpowiednio.</w:t>
      </w:r>
    </w:p>
    <w:p w:rsidR="00895768" w:rsidRPr="005D70B8" w:rsidRDefault="00895768" w:rsidP="00895768">
      <w:pPr>
        <w:pStyle w:val="USTustnpkodeksu"/>
      </w:pPr>
      <w:r w:rsidRPr="005D70B8">
        <w:t>4.</w:t>
      </w:r>
      <w:r>
        <w:t> </w:t>
      </w:r>
      <w:r w:rsidRPr="005D70B8">
        <w:t>Administrator danych może powierzyć administratorowi bezpieczeństwa informacji wykonywanie innych</w:t>
      </w:r>
      <w:r>
        <w:t xml:space="preserve"> </w:t>
      </w:r>
      <w:r w:rsidRPr="005D70B8">
        <w:t>ob</w:t>
      </w:r>
      <w:r w:rsidRPr="005D70B8">
        <w:t>o</w:t>
      </w:r>
      <w:r w:rsidRPr="005D70B8">
        <w:t>wiązków, jeżeli nie naruszy to prawidłowego wykonywania zadań,</w:t>
      </w:r>
      <w:r w:rsidR="004934A7" w:rsidRPr="005D70B8">
        <w:t xml:space="preserve"> o</w:t>
      </w:r>
      <w:r w:rsidR="004934A7">
        <w:t> </w:t>
      </w:r>
      <w:r w:rsidRPr="005D70B8">
        <w:t>których mowa</w:t>
      </w:r>
      <w:r w:rsidR="004934A7" w:rsidRPr="005D70B8">
        <w:t xml:space="preserve"> w</w:t>
      </w:r>
      <w:r w:rsidR="004934A7">
        <w:t> ust. </w:t>
      </w:r>
      <w:r w:rsidRPr="005D70B8">
        <w:t>2.</w:t>
      </w:r>
    </w:p>
    <w:p w:rsidR="00895768" w:rsidRPr="005D70B8" w:rsidRDefault="00895768" w:rsidP="004934A7">
      <w:pPr>
        <w:pStyle w:val="USTustnpkodeksu"/>
        <w:keepNext/>
      </w:pPr>
      <w:r w:rsidRPr="005D70B8">
        <w:t>5.</w:t>
      </w:r>
      <w:r>
        <w:t> </w:t>
      </w:r>
      <w:r w:rsidRPr="005D70B8">
        <w:t>Administratorem bezpieczeństwa informacji może być osoba, która:</w:t>
      </w:r>
    </w:p>
    <w:p w:rsidR="00895768" w:rsidRPr="005D70B8" w:rsidRDefault="00895768" w:rsidP="00895768">
      <w:pPr>
        <w:pStyle w:val="PKTpunkt"/>
      </w:pPr>
      <w:r w:rsidRPr="005D70B8">
        <w:t>1)</w:t>
      </w:r>
      <w:r>
        <w:tab/>
      </w:r>
      <w:r w:rsidRPr="005D70B8">
        <w:t>ma pełną zdolność do czynności prawnych oraz korzysta</w:t>
      </w:r>
      <w:r w:rsidR="004934A7" w:rsidRPr="005D70B8">
        <w:t xml:space="preserve"> z</w:t>
      </w:r>
      <w:r w:rsidR="004934A7">
        <w:t> </w:t>
      </w:r>
      <w:r w:rsidRPr="005D70B8">
        <w:t>pełni praw publicznych;</w:t>
      </w:r>
    </w:p>
    <w:p w:rsidR="00895768" w:rsidRPr="005D70B8" w:rsidRDefault="00895768" w:rsidP="00895768">
      <w:pPr>
        <w:pStyle w:val="PKTpunkt"/>
      </w:pPr>
      <w:r w:rsidRPr="005D70B8">
        <w:t>2)</w:t>
      </w:r>
      <w:r>
        <w:tab/>
      </w:r>
      <w:r w:rsidRPr="005D70B8">
        <w:t>posiada odpowiednią wiedzę</w:t>
      </w:r>
      <w:r w:rsidR="004934A7" w:rsidRPr="005D70B8">
        <w:t xml:space="preserve"> w</w:t>
      </w:r>
      <w:r w:rsidR="004934A7">
        <w:t> </w:t>
      </w:r>
      <w:r w:rsidRPr="005D70B8">
        <w:t>zakresie ochrony danych osobowych;</w:t>
      </w:r>
    </w:p>
    <w:p w:rsidR="00895768" w:rsidRDefault="00895768" w:rsidP="00895768">
      <w:pPr>
        <w:pStyle w:val="PKTpunkt"/>
      </w:pPr>
      <w:r w:rsidRPr="005D70B8">
        <w:t>3)</w:t>
      </w:r>
      <w:r>
        <w:tab/>
      </w:r>
      <w:r w:rsidRPr="005D70B8">
        <w:t>nie była karana za umyślne przestępstwo.</w:t>
      </w:r>
    </w:p>
    <w:p w:rsidR="00895768" w:rsidRPr="005D70B8" w:rsidRDefault="00895768" w:rsidP="00895768">
      <w:pPr>
        <w:pStyle w:val="USTustnpkodeksu"/>
      </w:pPr>
      <w:r w:rsidRPr="005D70B8">
        <w:t>6.</w:t>
      </w:r>
      <w:r>
        <w:t> </w:t>
      </w:r>
      <w:r w:rsidRPr="005D70B8">
        <w:t>Administrator danych może powołać zastępców administratora bezpieczeństwa informacji, którzy spełniają</w:t>
      </w:r>
      <w:r>
        <w:t xml:space="preserve"> </w:t>
      </w:r>
      <w:r w:rsidR="004E63C6">
        <w:br/>
      </w:r>
      <w:r w:rsidRPr="005D70B8">
        <w:t>warunki określone</w:t>
      </w:r>
      <w:r w:rsidR="004934A7" w:rsidRPr="005D70B8">
        <w:t xml:space="preserve"> w</w:t>
      </w:r>
      <w:r w:rsidR="004934A7">
        <w:t> ust. </w:t>
      </w:r>
      <w:r w:rsidRPr="005D70B8">
        <w:t>5.</w:t>
      </w:r>
    </w:p>
    <w:p w:rsidR="00895768" w:rsidRPr="005D70B8" w:rsidRDefault="00895768" w:rsidP="00895768">
      <w:pPr>
        <w:pStyle w:val="USTustnpkodeksu"/>
      </w:pPr>
      <w:r w:rsidRPr="005D70B8">
        <w:t>7.</w:t>
      </w:r>
      <w:r>
        <w:t> </w:t>
      </w:r>
      <w:r w:rsidRPr="005D70B8">
        <w:t>Administrator bezpieczeństwa informacji podlega bezpośrednio kierownikowi jednostki organizacyjnej lub</w:t>
      </w:r>
      <w:r>
        <w:t xml:space="preserve"> </w:t>
      </w:r>
      <w:r w:rsidRPr="005D70B8">
        <w:t>osobie fizycznej będącej administratorem danych.</w:t>
      </w:r>
    </w:p>
    <w:p w:rsidR="00895768" w:rsidRPr="005D70B8" w:rsidRDefault="00895768" w:rsidP="00895768">
      <w:pPr>
        <w:pStyle w:val="USTustnpkodeksu"/>
      </w:pPr>
      <w:r w:rsidRPr="005D70B8">
        <w:t>8.</w:t>
      </w:r>
      <w:r>
        <w:t> </w:t>
      </w:r>
      <w:r w:rsidRPr="005D70B8">
        <w:t>Administrator danych zapewnia środki</w:t>
      </w:r>
      <w:r w:rsidR="004934A7" w:rsidRPr="005D70B8">
        <w:t xml:space="preserve"> i</w:t>
      </w:r>
      <w:r w:rsidR="004934A7">
        <w:t> </w:t>
      </w:r>
      <w:r w:rsidRPr="005D70B8">
        <w:t>organizacyjną odrębność administratora bezpieczeństwa informacji</w:t>
      </w:r>
      <w:r>
        <w:t xml:space="preserve"> </w:t>
      </w:r>
      <w:r w:rsidRPr="005D70B8">
        <w:t>ni</w:t>
      </w:r>
      <w:r w:rsidRPr="005D70B8">
        <w:t>e</w:t>
      </w:r>
      <w:r w:rsidRPr="005D70B8">
        <w:t>zbędne do niezależnego w</w:t>
      </w:r>
      <w:r>
        <w:t>ykonywania przez niego zadań, o </w:t>
      </w:r>
      <w:r w:rsidRPr="005D70B8">
        <w:t>których mowa</w:t>
      </w:r>
      <w:r w:rsidR="004934A7" w:rsidRPr="005D70B8">
        <w:t xml:space="preserve"> w</w:t>
      </w:r>
      <w:r w:rsidR="004934A7">
        <w:t> ust. </w:t>
      </w:r>
      <w:r w:rsidRPr="005D70B8">
        <w:t>2.</w:t>
      </w:r>
    </w:p>
    <w:p w:rsidR="00895768" w:rsidRPr="005D70B8" w:rsidRDefault="00895768" w:rsidP="004934A7">
      <w:pPr>
        <w:pStyle w:val="USTustnpkodeksu"/>
        <w:keepNext/>
      </w:pPr>
      <w:r w:rsidRPr="005D70B8">
        <w:t>9.</w:t>
      </w:r>
      <w:r>
        <w:t> </w:t>
      </w:r>
      <w:r w:rsidRPr="005D70B8">
        <w:t>Minister właściwy do spraw administracji publicznej określi,</w:t>
      </w:r>
      <w:r w:rsidR="004934A7" w:rsidRPr="005D70B8">
        <w:t xml:space="preserve"> w</w:t>
      </w:r>
      <w:r w:rsidR="004934A7">
        <w:t> </w:t>
      </w:r>
      <w:r w:rsidRPr="005D70B8">
        <w:t>drodze rozporządzenia:</w:t>
      </w:r>
    </w:p>
    <w:p w:rsidR="00895768" w:rsidRPr="005D70B8" w:rsidRDefault="00895768" w:rsidP="00895768">
      <w:pPr>
        <w:pStyle w:val="PKTpunkt"/>
      </w:pPr>
      <w:r w:rsidRPr="005D70B8">
        <w:t>1)</w:t>
      </w:r>
      <w:r>
        <w:tab/>
      </w:r>
      <w:r w:rsidRPr="005D70B8">
        <w:t>tryb</w:t>
      </w:r>
      <w:r w:rsidR="004934A7" w:rsidRPr="005D70B8">
        <w:t xml:space="preserve"> i</w:t>
      </w:r>
      <w:r w:rsidR="004934A7">
        <w:t> </w:t>
      </w:r>
      <w:r w:rsidRPr="005D70B8">
        <w:t>sposób realizacji zadań,</w:t>
      </w:r>
      <w:r w:rsidR="004934A7" w:rsidRPr="005D70B8">
        <w:t xml:space="preserve"> o</w:t>
      </w:r>
      <w:r w:rsidR="004934A7">
        <w:t> </w:t>
      </w:r>
      <w:r w:rsidRPr="005D70B8">
        <w:t>których mowa</w:t>
      </w:r>
      <w:r w:rsidR="004934A7" w:rsidRPr="005D70B8">
        <w:t xml:space="preserve"> w</w:t>
      </w:r>
      <w:r w:rsidR="004934A7">
        <w:t> ust. </w:t>
      </w:r>
      <w:r w:rsidR="004934A7" w:rsidRPr="005D70B8">
        <w:t>2</w:t>
      </w:r>
      <w:r w:rsidR="004934A7">
        <w:t xml:space="preserve"> pkt </w:t>
      </w:r>
      <w:r w:rsidR="004934A7" w:rsidRPr="005D70B8">
        <w:t>1</w:t>
      </w:r>
      <w:r w:rsidR="004934A7">
        <w:t xml:space="preserve"> lit. </w:t>
      </w:r>
      <w:r w:rsidR="004934A7" w:rsidRPr="005D70B8">
        <w:t>a</w:t>
      </w:r>
      <w:r w:rsidR="004934A7">
        <w:t> </w:t>
      </w:r>
      <w:r w:rsidR="004934A7" w:rsidRPr="005D70B8">
        <w:t>i</w:t>
      </w:r>
      <w:r w:rsidR="004934A7">
        <w:t> </w:t>
      </w:r>
      <w:r w:rsidRPr="005D70B8">
        <w:t>b,</w:t>
      </w:r>
    </w:p>
    <w:p w:rsidR="00895768" w:rsidRPr="005D70B8" w:rsidRDefault="00895768" w:rsidP="004934A7">
      <w:pPr>
        <w:pStyle w:val="PKTpunkt"/>
        <w:keepNext/>
      </w:pPr>
      <w:r w:rsidRPr="005D70B8">
        <w:t>2)</w:t>
      </w:r>
      <w:r>
        <w:tab/>
      </w:r>
      <w:r w:rsidRPr="005D70B8">
        <w:t>sposób prowadzenia rejestru zbiorów danych,</w:t>
      </w:r>
      <w:r w:rsidR="004934A7" w:rsidRPr="005D70B8">
        <w:t xml:space="preserve"> o</w:t>
      </w:r>
      <w:r w:rsidR="004934A7">
        <w:t> </w:t>
      </w:r>
      <w:r w:rsidRPr="005D70B8">
        <w:t>którym mowa</w:t>
      </w:r>
      <w:r w:rsidR="004934A7" w:rsidRPr="005D70B8">
        <w:t xml:space="preserve"> w</w:t>
      </w:r>
      <w:r w:rsidR="004934A7">
        <w:t> ust. </w:t>
      </w:r>
      <w:r w:rsidR="004934A7" w:rsidRPr="005D70B8">
        <w:t>2</w:t>
      </w:r>
      <w:r w:rsidR="004934A7">
        <w:t xml:space="preserve"> pkt </w:t>
      </w:r>
      <w:r w:rsidRPr="005D70B8">
        <w:t>2</w:t>
      </w:r>
    </w:p>
    <w:p w:rsidR="00895768" w:rsidRPr="005D70B8" w:rsidRDefault="00895768" w:rsidP="00895768">
      <w:pPr>
        <w:pStyle w:val="CZWSPPKTczwsplnapunktw"/>
      </w:pPr>
      <w:r w:rsidRPr="005D70B8">
        <w:t>–</w:t>
      </w:r>
      <w:r>
        <w:t> </w:t>
      </w:r>
      <w:r w:rsidRPr="005D70B8">
        <w:t>uwzględniając konieczność zapewnienia prawidłowości realizacji zadań administratora bezpieczeństwa informacji</w:t>
      </w:r>
      <w:r>
        <w:t xml:space="preserve"> </w:t>
      </w:r>
      <w:r w:rsidRPr="005D70B8">
        <w:t>oraz niezależności</w:t>
      </w:r>
      <w:r w:rsidR="004934A7" w:rsidRPr="005D70B8">
        <w:t xml:space="preserve"> i</w:t>
      </w:r>
      <w:r w:rsidR="004934A7">
        <w:t> </w:t>
      </w:r>
      <w:r w:rsidRPr="005D70B8">
        <w:t>organizacyjnej odrębności</w:t>
      </w:r>
      <w:r w:rsidR="004934A7" w:rsidRPr="005D70B8">
        <w:t xml:space="preserve"> w</w:t>
      </w:r>
      <w:r w:rsidR="004934A7">
        <w:t> </w:t>
      </w:r>
      <w:r w:rsidRPr="005D70B8">
        <w:t>wykonywaniu przez niego zadań.</w:t>
      </w:r>
    </w:p>
    <w:p w:rsidR="00895768" w:rsidRDefault="00895768" w:rsidP="00895768">
      <w:pPr>
        <w:pStyle w:val="ARTartustawynprozporzdzenia"/>
      </w:pPr>
      <w:r w:rsidRPr="004934A7">
        <w:rPr>
          <w:rStyle w:val="Ppogrubienie"/>
        </w:rPr>
        <w:t>Art. 36b.</w:t>
      </w:r>
      <w:r>
        <w:rPr>
          <w:rStyle w:val="Ppogrubienie"/>
        </w:rPr>
        <w:fldChar w:fldCharType="begin"/>
      </w:r>
      <w:r>
        <w:rPr>
          <w:rStyle w:val="Ppogrubienie"/>
        </w:rPr>
        <w:instrText xml:space="preserve"> NOTEREF _Ref432680368 \f \h </w:instrText>
      </w:r>
      <w:r>
        <w:rPr>
          <w:rStyle w:val="Ppogrubienie"/>
        </w:rPr>
      </w:r>
      <w:r>
        <w:rPr>
          <w:rStyle w:val="Ppogrubienie"/>
        </w:rPr>
        <w:fldChar w:fldCharType="separate"/>
      </w:r>
      <w:r w:rsidR="00181CBB" w:rsidRPr="00181CBB">
        <w:rPr>
          <w:rStyle w:val="Odwoanieprzypisudolnego"/>
        </w:rPr>
        <w:t>10</w:t>
      </w:r>
      <w:r>
        <w:rPr>
          <w:rStyle w:val="Ppogrubienie"/>
        </w:rPr>
        <w:fldChar w:fldCharType="end"/>
      </w:r>
      <w:r>
        <w:rPr>
          <w:rStyle w:val="IGindeksgrny"/>
        </w:rPr>
        <w:t>)</w:t>
      </w:r>
      <w:r w:rsidR="004934A7">
        <w:t> </w:t>
      </w:r>
      <w:r w:rsidR="004934A7" w:rsidRPr="005D70B8">
        <w:t>W</w:t>
      </w:r>
      <w:r w:rsidR="004934A7">
        <w:t> </w:t>
      </w:r>
      <w:r w:rsidRPr="005D70B8">
        <w:t>przypadku niepowołania administratora bezpieczeństwa informacji zadania określone</w:t>
      </w:r>
      <w:r w:rsidR="004934A7" w:rsidRPr="005D70B8">
        <w:t xml:space="preserve"> w</w:t>
      </w:r>
      <w:r w:rsidR="004934A7">
        <w:t> art. </w:t>
      </w:r>
      <w:r w:rsidRPr="005D70B8">
        <w:t>36a</w:t>
      </w:r>
      <w:r w:rsidR="004934A7">
        <w:t xml:space="preserve"> ust. </w:t>
      </w:r>
      <w:r w:rsidR="004934A7" w:rsidRPr="005D70B8">
        <w:t>2</w:t>
      </w:r>
      <w:r w:rsidR="004934A7">
        <w:t xml:space="preserve"> pkt </w:t>
      </w:r>
      <w:r w:rsidRPr="005D70B8">
        <w:t>1,</w:t>
      </w:r>
      <w:r w:rsidR="004934A7" w:rsidRPr="005D70B8">
        <w:t xml:space="preserve"> z</w:t>
      </w:r>
      <w:r w:rsidR="004934A7">
        <w:t> </w:t>
      </w:r>
      <w:r w:rsidRPr="005D70B8">
        <w:t>wyłączeniem obowiązku sporządzania sprawozdania, o</w:t>
      </w:r>
      <w:r>
        <w:t> </w:t>
      </w:r>
      <w:r w:rsidRPr="005D70B8">
        <w:t>którym mowa</w:t>
      </w:r>
      <w:r w:rsidR="004934A7" w:rsidRPr="005D70B8">
        <w:t xml:space="preserve"> w</w:t>
      </w:r>
      <w:r w:rsidR="004934A7">
        <w:t> art. </w:t>
      </w:r>
      <w:r w:rsidRPr="005D70B8">
        <w:t>36a</w:t>
      </w:r>
      <w:r w:rsidR="004934A7">
        <w:t xml:space="preserve"> ust. </w:t>
      </w:r>
      <w:r w:rsidR="004934A7" w:rsidRPr="005D70B8">
        <w:t>2</w:t>
      </w:r>
      <w:r w:rsidR="004934A7">
        <w:t xml:space="preserve"> pkt </w:t>
      </w:r>
      <w:r w:rsidR="004934A7" w:rsidRPr="005D70B8">
        <w:t>1</w:t>
      </w:r>
      <w:r w:rsidR="004934A7">
        <w:t xml:space="preserve"> lit. </w:t>
      </w:r>
      <w:r w:rsidRPr="005D70B8">
        <w:t>a, wykonuje</w:t>
      </w:r>
      <w:r>
        <w:t xml:space="preserve"> </w:t>
      </w:r>
      <w:r w:rsidRPr="005D70B8">
        <w:t>adm</w:t>
      </w:r>
      <w:r w:rsidRPr="005D70B8">
        <w:t>i</w:t>
      </w:r>
      <w:r w:rsidRPr="005D70B8">
        <w:t>nistrator danych.</w:t>
      </w:r>
    </w:p>
    <w:p w:rsidR="00895768" w:rsidRPr="005D70B8" w:rsidRDefault="00895768" w:rsidP="004934A7">
      <w:pPr>
        <w:pStyle w:val="ARTartustawynprozporzdzenia"/>
        <w:keepNext/>
      </w:pPr>
      <w:r w:rsidRPr="004934A7">
        <w:rPr>
          <w:rStyle w:val="Ppogrubienie"/>
        </w:rPr>
        <w:t>Art. 36c.</w:t>
      </w:r>
      <w:r>
        <w:rPr>
          <w:rStyle w:val="Ppogrubienie"/>
        </w:rPr>
        <w:fldChar w:fldCharType="begin"/>
      </w:r>
      <w:r>
        <w:rPr>
          <w:rStyle w:val="Ppogrubienie"/>
        </w:rPr>
        <w:instrText xml:space="preserve"> NOTEREF _Ref432680368 \f \h </w:instrText>
      </w:r>
      <w:r>
        <w:rPr>
          <w:rStyle w:val="Ppogrubienie"/>
        </w:rPr>
      </w:r>
      <w:r>
        <w:rPr>
          <w:rStyle w:val="Ppogrubienie"/>
        </w:rPr>
        <w:fldChar w:fldCharType="separate"/>
      </w:r>
      <w:r w:rsidR="00181CBB" w:rsidRPr="00181CBB">
        <w:rPr>
          <w:rStyle w:val="Odwoanieprzypisudolnego"/>
        </w:rPr>
        <w:t>10</w:t>
      </w:r>
      <w:r>
        <w:rPr>
          <w:rStyle w:val="Ppogrubienie"/>
        </w:rPr>
        <w:fldChar w:fldCharType="end"/>
      </w:r>
      <w:r>
        <w:rPr>
          <w:rStyle w:val="IGindeksgrny"/>
        </w:rPr>
        <w:t>)</w:t>
      </w:r>
      <w:r w:rsidR="004934A7">
        <w:t> </w:t>
      </w:r>
      <w:r w:rsidRPr="005D70B8">
        <w:t>Sprawozdanie,</w:t>
      </w:r>
      <w:r w:rsidR="004934A7" w:rsidRPr="005D70B8">
        <w:t xml:space="preserve"> o</w:t>
      </w:r>
      <w:r w:rsidR="004934A7">
        <w:t> </w:t>
      </w:r>
      <w:r w:rsidRPr="005D70B8">
        <w:t>którym mowa</w:t>
      </w:r>
      <w:r w:rsidR="004934A7" w:rsidRPr="005D70B8">
        <w:t xml:space="preserve"> w</w:t>
      </w:r>
      <w:r w:rsidR="004934A7">
        <w:t> art. </w:t>
      </w:r>
      <w:r w:rsidRPr="005D70B8">
        <w:t>36a</w:t>
      </w:r>
      <w:r w:rsidR="004934A7">
        <w:t xml:space="preserve"> ust. </w:t>
      </w:r>
      <w:r w:rsidR="004934A7" w:rsidRPr="005D70B8">
        <w:t>2</w:t>
      </w:r>
      <w:r w:rsidR="004934A7">
        <w:t xml:space="preserve"> pkt </w:t>
      </w:r>
      <w:r w:rsidR="004934A7" w:rsidRPr="005D70B8">
        <w:t>1</w:t>
      </w:r>
      <w:r w:rsidR="004934A7">
        <w:t xml:space="preserve"> lit. </w:t>
      </w:r>
      <w:r w:rsidRPr="005D70B8">
        <w:t>a, powinno zawierać:</w:t>
      </w:r>
    </w:p>
    <w:p w:rsidR="00895768" w:rsidRPr="005D70B8" w:rsidRDefault="00895768" w:rsidP="00895768">
      <w:pPr>
        <w:pStyle w:val="PKTpunkt"/>
      </w:pPr>
      <w:r w:rsidRPr="005D70B8">
        <w:t>1)</w:t>
      </w:r>
      <w:r>
        <w:tab/>
      </w:r>
      <w:r w:rsidRPr="005D70B8">
        <w:t>oznaczenie administratora danych</w:t>
      </w:r>
      <w:r w:rsidR="004934A7" w:rsidRPr="005D70B8">
        <w:t xml:space="preserve"> i</w:t>
      </w:r>
      <w:r w:rsidR="004934A7">
        <w:t> </w:t>
      </w:r>
      <w:r w:rsidRPr="005D70B8">
        <w:t>adres jego siedziby lub miejsca zamieszkania;</w:t>
      </w:r>
    </w:p>
    <w:p w:rsidR="00895768" w:rsidRPr="005D70B8" w:rsidRDefault="00895768" w:rsidP="00895768">
      <w:pPr>
        <w:pStyle w:val="PKTpunkt"/>
      </w:pPr>
      <w:r w:rsidRPr="005D70B8">
        <w:t>2)</w:t>
      </w:r>
      <w:r>
        <w:tab/>
      </w:r>
      <w:r w:rsidRPr="005D70B8">
        <w:t>imię</w:t>
      </w:r>
      <w:r w:rsidR="004934A7" w:rsidRPr="005D70B8">
        <w:t xml:space="preserve"> i</w:t>
      </w:r>
      <w:r w:rsidR="004934A7">
        <w:t> </w:t>
      </w:r>
      <w:r w:rsidRPr="005D70B8">
        <w:t>nazwisko administratora bezpieczeństwa informacji;</w:t>
      </w:r>
    </w:p>
    <w:p w:rsidR="00895768" w:rsidRPr="005D70B8" w:rsidRDefault="00895768" w:rsidP="00895768">
      <w:pPr>
        <w:pStyle w:val="PKTpunkt"/>
      </w:pPr>
      <w:r w:rsidRPr="005D70B8">
        <w:t>3)</w:t>
      </w:r>
      <w:r>
        <w:tab/>
      </w:r>
      <w:r w:rsidRPr="005D70B8">
        <w:t>wykaz czynności podjętych przez administratora bezpieczeństwa informacji</w:t>
      </w:r>
      <w:r w:rsidR="004934A7" w:rsidRPr="005D70B8">
        <w:t xml:space="preserve"> w</w:t>
      </w:r>
      <w:r w:rsidR="004934A7">
        <w:t> </w:t>
      </w:r>
      <w:r w:rsidRPr="005D70B8">
        <w:t>toku sprawdzenia oraz imiona,</w:t>
      </w:r>
      <w:r>
        <w:t xml:space="preserve"> </w:t>
      </w:r>
      <w:r w:rsidRPr="005D70B8">
        <w:t>nazw</w:t>
      </w:r>
      <w:r w:rsidRPr="005D70B8">
        <w:t>i</w:t>
      </w:r>
      <w:r w:rsidRPr="005D70B8">
        <w:t>ska</w:t>
      </w:r>
      <w:r w:rsidR="004934A7" w:rsidRPr="005D70B8">
        <w:t xml:space="preserve"> i</w:t>
      </w:r>
      <w:r w:rsidR="004934A7">
        <w:t> </w:t>
      </w:r>
      <w:r w:rsidRPr="005D70B8">
        <w:t>stanowiska osób biorących udział</w:t>
      </w:r>
      <w:r w:rsidR="004934A7" w:rsidRPr="005D70B8">
        <w:t xml:space="preserve"> w</w:t>
      </w:r>
      <w:r w:rsidR="004934A7">
        <w:t> </w:t>
      </w:r>
      <w:r w:rsidRPr="005D70B8">
        <w:t>tych czynnościach;</w:t>
      </w:r>
    </w:p>
    <w:p w:rsidR="00895768" w:rsidRPr="005D70B8" w:rsidRDefault="00895768" w:rsidP="00895768">
      <w:pPr>
        <w:pStyle w:val="PKTpunkt"/>
      </w:pPr>
      <w:r w:rsidRPr="005D70B8">
        <w:t>4)</w:t>
      </w:r>
      <w:r>
        <w:tab/>
      </w:r>
      <w:r w:rsidRPr="005D70B8">
        <w:t>datę rozpoczęcia</w:t>
      </w:r>
      <w:r w:rsidR="004934A7" w:rsidRPr="005D70B8">
        <w:t xml:space="preserve"> i</w:t>
      </w:r>
      <w:r w:rsidR="004934A7">
        <w:t> </w:t>
      </w:r>
      <w:r w:rsidRPr="005D70B8">
        <w:t>zakończenia sprawdzenia;</w:t>
      </w:r>
    </w:p>
    <w:p w:rsidR="00895768" w:rsidRPr="005D70B8" w:rsidRDefault="00895768" w:rsidP="00895768">
      <w:pPr>
        <w:pStyle w:val="PKTpunkt"/>
      </w:pPr>
      <w:r w:rsidRPr="005D70B8">
        <w:t>5)</w:t>
      </w:r>
      <w:r>
        <w:tab/>
      </w:r>
      <w:r w:rsidRPr="005D70B8">
        <w:t>określenie przedmiotu</w:t>
      </w:r>
      <w:r w:rsidR="004934A7" w:rsidRPr="005D70B8">
        <w:t xml:space="preserve"> i</w:t>
      </w:r>
      <w:r w:rsidR="004934A7">
        <w:t> </w:t>
      </w:r>
      <w:r w:rsidRPr="005D70B8">
        <w:t>zakresu sprawdzenia;</w:t>
      </w:r>
    </w:p>
    <w:p w:rsidR="00895768" w:rsidRPr="005D70B8" w:rsidRDefault="00895768" w:rsidP="00895768">
      <w:pPr>
        <w:pStyle w:val="PKTpunkt"/>
      </w:pPr>
      <w:r w:rsidRPr="005D70B8">
        <w:t>6)</w:t>
      </w:r>
      <w:r>
        <w:tab/>
      </w:r>
      <w:r w:rsidRPr="005D70B8">
        <w:t>opis stanu faktycznego stwierdzonego</w:t>
      </w:r>
      <w:r w:rsidR="004934A7" w:rsidRPr="005D70B8">
        <w:t xml:space="preserve"> w</w:t>
      </w:r>
      <w:r w:rsidR="004934A7">
        <w:t> </w:t>
      </w:r>
      <w:r w:rsidRPr="005D70B8">
        <w:t>toku sprawdzenia oraz inne informacje mające istotne znaczenie dla</w:t>
      </w:r>
      <w:r>
        <w:t xml:space="preserve"> </w:t>
      </w:r>
      <w:r w:rsidRPr="005D70B8">
        <w:t>oceny zgodności przetwarzania danych</w:t>
      </w:r>
      <w:r w:rsidR="004934A7" w:rsidRPr="005D70B8">
        <w:t xml:space="preserve"> z</w:t>
      </w:r>
      <w:r w:rsidR="004934A7">
        <w:t> </w:t>
      </w:r>
      <w:r w:rsidRPr="005D70B8">
        <w:t>przepisami</w:t>
      </w:r>
      <w:r w:rsidR="004934A7" w:rsidRPr="005D70B8">
        <w:t xml:space="preserve"> o</w:t>
      </w:r>
      <w:r w:rsidR="004934A7">
        <w:t> </w:t>
      </w:r>
      <w:r w:rsidRPr="005D70B8">
        <w:t>ochronie danych osobowych;</w:t>
      </w:r>
    </w:p>
    <w:p w:rsidR="00895768" w:rsidRPr="005D70B8" w:rsidRDefault="00895768" w:rsidP="00895768">
      <w:pPr>
        <w:pStyle w:val="PKTpunkt"/>
      </w:pPr>
      <w:r w:rsidRPr="005D70B8">
        <w:t>7)</w:t>
      </w:r>
      <w:r>
        <w:tab/>
      </w:r>
      <w:r w:rsidRPr="005D70B8">
        <w:t>stwierdzone przypadki naruszenia przepisów</w:t>
      </w:r>
      <w:r w:rsidR="004934A7" w:rsidRPr="005D70B8">
        <w:t xml:space="preserve"> o</w:t>
      </w:r>
      <w:r w:rsidR="004934A7">
        <w:t> </w:t>
      </w:r>
      <w:r w:rsidRPr="005D70B8">
        <w:t>ochronie danych osobowych</w:t>
      </w:r>
      <w:r w:rsidR="004934A7" w:rsidRPr="005D70B8">
        <w:t xml:space="preserve"> w</w:t>
      </w:r>
      <w:r w:rsidR="004934A7">
        <w:t> </w:t>
      </w:r>
      <w:r w:rsidRPr="005D70B8">
        <w:t>zakresie objętym sprawdzeniem</w:t>
      </w:r>
      <w:r>
        <w:t xml:space="preserve"> </w:t>
      </w:r>
      <w:r w:rsidRPr="005D70B8">
        <w:t>wraz</w:t>
      </w:r>
      <w:r w:rsidR="004934A7" w:rsidRPr="005D70B8">
        <w:t xml:space="preserve"> z</w:t>
      </w:r>
      <w:r w:rsidR="004934A7">
        <w:t> </w:t>
      </w:r>
      <w:r w:rsidRPr="005D70B8">
        <w:t>planowanymi lub podjętymi działaniami przywracającymi stan zgodny</w:t>
      </w:r>
      <w:r w:rsidR="004934A7" w:rsidRPr="005D70B8">
        <w:t xml:space="preserve"> z</w:t>
      </w:r>
      <w:r w:rsidR="004934A7">
        <w:t> </w:t>
      </w:r>
      <w:r w:rsidRPr="005D70B8">
        <w:t>prawem;</w:t>
      </w:r>
    </w:p>
    <w:p w:rsidR="00895768" w:rsidRPr="005D70B8" w:rsidRDefault="00895768" w:rsidP="00895768">
      <w:pPr>
        <w:pStyle w:val="PKTpunkt"/>
      </w:pPr>
      <w:r w:rsidRPr="005D70B8">
        <w:t>8)</w:t>
      </w:r>
      <w:r>
        <w:tab/>
      </w:r>
      <w:r w:rsidRPr="005D70B8">
        <w:t>wyszczególnienie załączników stanowiących składową część sprawozdania;</w:t>
      </w:r>
    </w:p>
    <w:p w:rsidR="00895768" w:rsidRPr="005D70B8" w:rsidRDefault="00895768" w:rsidP="00895768">
      <w:pPr>
        <w:pStyle w:val="PKTpunkt"/>
      </w:pPr>
      <w:r w:rsidRPr="005D70B8">
        <w:t>9)</w:t>
      </w:r>
      <w:r>
        <w:tab/>
      </w:r>
      <w:r w:rsidRPr="005D70B8">
        <w:t>podpis administratora bezpieczeństwa informacj</w:t>
      </w:r>
      <w:r>
        <w:t>i,</w:t>
      </w:r>
      <w:r w:rsidR="004934A7">
        <w:t xml:space="preserve"> a w </w:t>
      </w:r>
      <w:r>
        <w:t>przypadku sprawozdania w </w:t>
      </w:r>
      <w:r w:rsidRPr="005D70B8">
        <w:t>postaci papierowej – dodatkowo</w:t>
      </w:r>
      <w:r>
        <w:t xml:space="preserve"> </w:t>
      </w:r>
      <w:r w:rsidRPr="005D70B8">
        <w:t>parafy administratora bezpieczeństwa informacji na każdej stronie sprawozdania;</w:t>
      </w:r>
    </w:p>
    <w:p w:rsidR="00895768" w:rsidRPr="00772F90" w:rsidRDefault="00895768" w:rsidP="00895768">
      <w:pPr>
        <w:pStyle w:val="PKTpunkt"/>
      </w:pPr>
      <w:r w:rsidRPr="005D70B8">
        <w:t>10)</w:t>
      </w:r>
      <w:r>
        <w:tab/>
      </w:r>
      <w:r w:rsidRPr="005D70B8">
        <w:t>datę</w:t>
      </w:r>
      <w:r w:rsidR="004934A7" w:rsidRPr="005D70B8">
        <w:t xml:space="preserve"> i</w:t>
      </w:r>
      <w:r w:rsidR="004934A7">
        <w:t> </w:t>
      </w:r>
      <w:r w:rsidRPr="005D70B8">
        <w:t>miejsce podpisania sprawozdania przez administratora bezpieczeństwa informacji.</w:t>
      </w:r>
    </w:p>
    <w:p w:rsidR="00895768" w:rsidRPr="00F1107F" w:rsidRDefault="00895768" w:rsidP="00895768">
      <w:pPr>
        <w:pStyle w:val="ARTartustawynprozporzdzenia"/>
      </w:pPr>
      <w:r w:rsidRPr="004934A7">
        <w:rPr>
          <w:rStyle w:val="Ppogrubienie"/>
        </w:rPr>
        <w:t>Art. 37.</w:t>
      </w:r>
      <w:r w:rsidRPr="00F1107F">
        <w:t> Do przetwarzania danych mogą być dopuszczone wyłącznie osoby posiadające upoważnienie nadane przez administratora danych.</w:t>
      </w:r>
    </w:p>
    <w:p w:rsidR="00895768" w:rsidRPr="00F1107F" w:rsidRDefault="00895768" w:rsidP="00895768">
      <w:pPr>
        <w:pStyle w:val="ARTartustawynprozporzdzenia"/>
      </w:pPr>
      <w:r w:rsidRPr="004934A7">
        <w:rPr>
          <w:rStyle w:val="Ppogrubienie"/>
        </w:rPr>
        <w:t>Art. 38.</w:t>
      </w:r>
      <w:r w:rsidRPr="00F1107F">
        <w:t> Administrator danych jest obowiązany zapewnić kontrolę nad tym, jakie dane osobowe, kiedy i przez kogo zostały do zbioru wprowadzone oraz komu są przekazywane.</w:t>
      </w:r>
    </w:p>
    <w:p w:rsidR="00895768" w:rsidRPr="00895768" w:rsidRDefault="00895768" w:rsidP="004934A7">
      <w:pPr>
        <w:pStyle w:val="ARTartustawynprozporzdzenia"/>
        <w:keepNext/>
      </w:pPr>
      <w:r w:rsidRPr="004934A7">
        <w:rPr>
          <w:rStyle w:val="Ppogrubienie"/>
        </w:rPr>
        <w:t>Art. 39.</w:t>
      </w:r>
      <w:r w:rsidRPr="00895768">
        <w:t> 1.</w:t>
      </w:r>
      <w:r w:rsidRPr="00895768">
        <w:tab/>
        <w:t xml:space="preserve"> Administrator danych prowadzi ewidencję osób upoważnionych do ich przetwarzania, która powinna zawierać:</w:t>
      </w:r>
    </w:p>
    <w:p w:rsidR="00895768" w:rsidRPr="00F1107F" w:rsidRDefault="00895768" w:rsidP="00895768">
      <w:pPr>
        <w:pStyle w:val="PKTpunkt"/>
      </w:pPr>
      <w:r w:rsidRPr="00F1107F">
        <w:t>1)</w:t>
      </w:r>
      <w:r w:rsidRPr="00F1107F">
        <w:tab/>
        <w:t>imię i nazwisko osoby upoważnionej;</w:t>
      </w:r>
    </w:p>
    <w:p w:rsidR="00895768" w:rsidRPr="00F1107F" w:rsidRDefault="00895768" w:rsidP="00895768">
      <w:pPr>
        <w:pStyle w:val="PKTpunkt"/>
      </w:pPr>
      <w:r w:rsidRPr="00F1107F">
        <w:t>2)</w:t>
      </w:r>
      <w:r w:rsidRPr="00F1107F">
        <w:tab/>
        <w:t>datę nadania i ustania oraz zakres upoważnienia do przetwarzania danych osobowych;</w:t>
      </w:r>
    </w:p>
    <w:p w:rsidR="00895768" w:rsidRPr="00F1107F" w:rsidRDefault="00895768" w:rsidP="00895768">
      <w:pPr>
        <w:pStyle w:val="PKTpunkt"/>
      </w:pPr>
      <w:r w:rsidRPr="00F1107F">
        <w:t>3)</w:t>
      </w:r>
      <w:r w:rsidRPr="00F1107F">
        <w:tab/>
        <w:t>identyfikator, jeżeli dane są przetwarzane w systemie informatycznym.</w:t>
      </w:r>
    </w:p>
    <w:p w:rsidR="00895768" w:rsidRPr="00F1107F" w:rsidRDefault="00895768" w:rsidP="00895768">
      <w:pPr>
        <w:pStyle w:val="USTustnpkodeksu"/>
      </w:pPr>
      <w:r w:rsidRPr="00F1107F">
        <w:t>2. Osoby, które zostały upoważnione do przetwarzania danych, są obowiązane zachować w tajemnicy te dane os</w:t>
      </w:r>
      <w:r w:rsidRPr="00F1107F">
        <w:t>o</w:t>
      </w:r>
      <w:r w:rsidRPr="00F1107F">
        <w:t>bowe oraz sposoby ich zabezpieczenia.</w:t>
      </w:r>
    </w:p>
    <w:p w:rsidR="00895768" w:rsidRPr="00F1107F" w:rsidRDefault="00895768" w:rsidP="00895768">
      <w:pPr>
        <w:pStyle w:val="ARTartustawynprozporzdzenia"/>
      </w:pPr>
      <w:r w:rsidRPr="004934A7">
        <w:rPr>
          <w:rStyle w:val="Ppogrubienie"/>
        </w:rPr>
        <w:t>Art. 39a.</w:t>
      </w:r>
      <w:r w:rsidRPr="00F1107F">
        <w:t> Minister właściwy do spraw administracji publicznej w porozumieniu z ministrem właściwym do spraw i</w:t>
      </w:r>
      <w:r w:rsidRPr="00F1107F">
        <w:t>n</w:t>
      </w:r>
      <w:r w:rsidRPr="00F1107F">
        <w:t>formatyzacji określi, w drodze rozporządzenia, sposób prowadzenia i zakres dokumentacji, o której mowa</w:t>
      </w:r>
      <w:r w:rsidR="004934A7" w:rsidRPr="00F1107F">
        <w:t xml:space="preserve"> w</w:t>
      </w:r>
      <w:r w:rsidR="004934A7">
        <w:t> art. </w:t>
      </w:r>
      <w:r w:rsidRPr="00F1107F">
        <w:t>36</w:t>
      </w:r>
      <w:r w:rsidR="004934A7">
        <w:t xml:space="preserve"> ust. </w:t>
      </w:r>
      <w:r w:rsidRPr="00F1107F">
        <w:t>2, oraz podstawowe warunki techniczne i organizacyjne, jakim powinny odpowiadać urządzenia i systemy informatyczne służące do przetwarzania danych osobowych, uwzględniając zapewnienie ochrony przetwarzanych danych osobowych odpowiedniej do zagrożeń oraz kategorii danych objętych ochroną, a także wymagania w zakresie odnotowywania ud</w:t>
      </w:r>
      <w:r w:rsidRPr="00F1107F">
        <w:t>o</w:t>
      </w:r>
      <w:r w:rsidRPr="00F1107F">
        <w:t>stępniania danych osobowych i bezpieczeństwa przetwarzanych danych.</w:t>
      </w:r>
    </w:p>
    <w:p w:rsidR="00895768" w:rsidRPr="00F1107F" w:rsidRDefault="00895768" w:rsidP="00895768">
      <w:pPr>
        <w:pStyle w:val="ROZDZODDZOZNoznaczenierozdziauluboddziau"/>
      </w:pPr>
      <w:r w:rsidRPr="00F1107F">
        <w:t>Rozdział 6</w:t>
      </w:r>
    </w:p>
    <w:p w:rsidR="00895768" w:rsidRPr="0053223E" w:rsidRDefault="00895768" w:rsidP="004934A7">
      <w:pPr>
        <w:pStyle w:val="ROZDZODDZPRZEDMprzedmiotregulacjirozdziauluboddziau"/>
      </w:pPr>
      <w:r w:rsidRPr="00772F90">
        <w:t>Rejestracja zbiorów danych osobowych oraz administratorów bezpieczeństwa informacji</w:t>
      </w:r>
      <w:r w:rsidRPr="0053223E">
        <w:rPr>
          <w:rStyle w:val="IGPindeksgrnyipogrubienie"/>
        </w:rPr>
        <w:footnoteReference w:id="11"/>
      </w:r>
      <w:r w:rsidRPr="00C32A85">
        <w:rPr>
          <w:rStyle w:val="IGPindeksgrnyipogrubienie"/>
        </w:rPr>
        <w:t>)</w:t>
      </w:r>
    </w:p>
    <w:p w:rsidR="00895768" w:rsidRPr="00772F90" w:rsidRDefault="00895768" w:rsidP="00895768">
      <w:pPr>
        <w:pStyle w:val="ARTartustawynprozporzdzenia"/>
      </w:pPr>
      <w:r w:rsidRPr="004934A7">
        <w:rPr>
          <w:rStyle w:val="Ppogrubienie"/>
        </w:rPr>
        <w:t>Art. 40.</w:t>
      </w:r>
      <w:r w:rsidRPr="0053223E">
        <w:rPr>
          <w:rStyle w:val="IGindeksgrny"/>
        </w:rPr>
        <w:footnoteReference w:id="12"/>
      </w:r>
      <w:r>
        <w:rPr>
          <w:rStyle w:val="IGindeksgrny"/>
        </w:rPr>
        <w:t>)</w:t>
      </w:r>
      <w:r w:rsidR="004934A7">
        <w:t> </w:t>
      </w:r>
      <w:r w:rsidRPr="00D03E5E">
        <w:t>Administrator danych jest obowiązany zgłosić zbiór danych do rejestracji Generalnemu Inspektorowi,</w:t>
      </w:r>
      <w:r w:rsidR="004934A7">
        <w:t xml:space="preserve"> </w:t>
      </w:r>
      <w:r w:rsidR="004934A7" w:rsidRPr="00D03E5E">
        <w:t>z</w:t>
      </w:r>
      <w:r w:rsidR="004934A7">
        <w:t> </w:t>
      </w:r>
      <w:r w:rsidRPr="00D03E5E">
        <w:t>wyjątkiem przypadków,</w:t>
      </w:r>
      <w:r w:rsidR="004934A7" w:rsidRPr="00D03E5E">
        <w:t xml:space="preserve"> o</w:t>
      </w:r>
      <w:r w:rsidR="004934A7">
        <w:t> </w:t>
      </w:r>
      <w:r w:rsidRPr="00D03E5E">
        <w:t>których mowa</w:t>
      </w:r>
      <w:r w:rsidR="004934A7" w:rsidRPr="00D03E5E">
        <w:t xml:space="preserve"> w</w:t>
      </w:r>
      <w:r w:rsidR="004934A7">
        <w:t> art. </w:t>
      </w:r>
      <w:r w:rsidRPr="00D03E5E">
        <w:t>4</w:t>
      </w:r>
      <w:r w:rsidR="004934A7" w:rsidRPr="00D03E5E">
        <w:t>3</w:t>
      </w:r>
      <w:r w:rsidR="004934A7">
        <w:t xml:space="preserve"> ust. </w:t>
      </w:r>
      <w:r w:rsidR="004934A7" w:rsidRPr="00D03E5E">
        <w:t>1</w:t>
      </w:r>
      <w:r w:rsidR="004934A7">
        <w:t xml:space="preserve"> i </w:t>
      </w:r>
      <w:r w:rsidRPr="00D03E5E">
        <w:t>1a.</w:t>
      </w:r>
    </w:p>
    <w:p w:rsidR="00895768" w:rsidRPr="00895768" w:rsidRDefault="00895768" w:rsidP="004934A7">
      <w:pPr>
        <w:pStyle w:val="ARTartustawynprozporzdzenia"/>
        <w:keepNext/>
      </w:pPr>
      <w:r w:rsidRPr="004934A7">
        <w:rPr>
          <w:rStyle w:val="Ppogrubienie"/>
        </w:rPr>
        <w:t>Art. 41.</w:t>
      </w:r>
      <w:r w:rsidRPr="00895768">
        <w:t> 1. Zgłoszenie zbioru danych do rejestracji powinno zawierać:</w:t>
      </w:r>
    </w:p>
    <w:p w:rsidR="00895768" w:rsidRPr="00F1107F" w:rsidRDefault="00895768" w:rsidP="00895768">
      <w:pPr>
        <w:pStyle w:val="PKTpunkt"/>
      </w:pPr>
      <w:r w:rsidRPr="00F1107F">
        <w:t>1)</w:t>
      </w:r>
      <w:r w:rsidRPr="00F1107F">
        <w:tab/>
        <w:t>wniosek o wpisanie zbioru do rejestru zbiorów danych osobowych;</w:t>
      </w:r>
    </w:p>
    <w:p w:rsidR="00895768" w:rsidRPr="00F1107F" w:rsidRDefault="00895768" w:rsidP="00895768">
      <w:pPr>
        <w:pStyle w:val="PKTpunkt"/>
      </w:pPr>
      <w:r w:rsidRPr="00F1107F">
        <w:t>2)</w:t>
      </w:r>
      <w:r w:rsidRPr="00F1107F">
        <w:tab/>
        <w:t>oznaczenie administratora danych i adres jego siedziby lub miejsca zamieszkania, w tym numer identyfikacyjny rejestru podmiotów gospodarki narodowej, jeżeli został mu nadany, oraz podstawę prawną upoważniającą do prow</w:t>
      </w:r>
      <w:r w:rsidRPr="00F1107F">
        <w:t>a</w:t>
      </w:r>
      <w:r w:rsidRPr="00F1107F">
        <w:t>dzenia zbioru, a w przypadku powierzenia przetwarzania danych podmiotowi, o którym mowa</w:t>
      </w:r>
      <w:r w:rsidR="004934A7" w:rsidRPr="00F1107F">
        <w:t xml:space="preserve"> w</w:t>
      </w:r>
      <w:r w:rsidR="004934A7">
        <w:t> art. </w:t>
      </w:r>
      <w:r w:rsidRPr="00F1107F">
        <w:t>31, lub wyzn</w:t>
      </w:r>
      <w:r w:rsidRPr="00F1107F">
        <w:t>a</w:t>
      </w:r>
      <w:r w:rsidRPr="00F1107F">
        <w:t>czenia podmiotu, o którym mowa</w:t>
      </w:r>
      <w:r w:rsidR="004934A7" w:rsidRPr="00F1107F">
        <w:t xml:space="preserve"> w</w:t>
      </w:r>
      <w:r w:rsidR="004934A7">
        <w:t> art. </w:t>
      </w:r>
      <w:r w:rsidRPr="00F1107F">
        <w:t>31a, oznaczenie tego podmiotu i adres jego siedziby lub miejsca zamieszk</w:t>
      </w:r>
      <w:r w:rsidRPr="00F1107F">
        <w:t>a</w:t>
      </w:r>
      <w:r w:rsidRPr="00F1107F">
        <w:t>nia;</w:t>
      </w:r>
    </w:p>
    <w:p w:rsidR="00895768" w:rsidRPr="00F1107F" w:rsidRDefault="00895768" w:rsidP="00895768">
      <w:pPr>
        <w:pStyle w:val="PKTpunkt"/>
      </w:pPr>
      <w:r w:rsidRPr="00F1107F">
        <w:t>3)</w:t>
      </w:r>
      <w:r w:rsidRPr="00F1107F">
        <w:tab/>
        <w:t>cel przetwarzania danych;</w:t>
      </w:r>
    </w:p>
    <w:p w:rsidR="00895768" w:rsidRPr="00F1107F" w:rsidRDefault="00895768" w:rsidP="00895768">
      <w:pPr>
        <w:pStyle w:val="PKTpunkt"/>
      </w:pPr>
      <w:r w:rsidRPr="00F1107F">
        <w:t>3a)</w:t>
      </w:r>
      <w:r w:rsidRPr="00F1107F">
        <w:tab/>
        <w:t>opis kategorii osób, których dane dotyczą, oraz zakres przetwarzanych danych;</w:t>
      </w:r>
    </w:p>
    <w:p w:rsidR="00895768" w:rsidRPr="00F1107F" w:rsidRDefault="00895768" w:rsidP="00895768">
      <w:pPr>
        <w:pStyle w:val="PKTpunkt"/>
      </w:pPr>
      <w:r w:rsidRPr="00F1107F">
        <w:t>4)</w:t>
      </w:r>
      <w:r w:rsidRPr="00F1107F">
        <w:tab/>
        <w:t>sposób zbierania oraz udostępniania danych;</w:t>
      </w:r>
    </w:p>
    <w:p w:rsidR="00895768" w:rsidRPr="00F1107F" w:rsidRDefault="00895768" w:rsidP="00895768">
      <w:pPr>
        <w:pStyle w:val="PKTpunkt"/>
      </w:pPr>
      <w:r w:rsidRPr="00F1107F">
        <w:t>4a)</w:t>
      </w:r>
      <w:r w:rsidRPr="00F1107F">
        <w:tab/>
        <w:t>informację o odbiorcach lub kategoriach odbiorców, którym dane mogą być przekazywane;</w:t>
      </w:r>
    </w:p>
    <w:p w:rsidR="00895768" w:rsidRPr="00F1107F" w:rsidRDefault="00895768" w:rsidP="00895768">
      <w:pPr>
        <w:pStyle w:val="PKTpunkt"/>
      </w:pPr>
      <w:r w:rsidRPr="00F1107F">
        <w:t>5)</w:t>
      </w:r>
      <w:r w:rsidRPr="00F1107F">
        <w:tab/>
        <w:t>opis środków technicznych i organizacyjnych zastosowanych w celach określonych</w:t>
      </w:r>
      <w:r w:rsidR="004934A7" w:rsidRPr="00F1107F">
        <w:t xml:space="preserve"> w</w:t>
      </w:r>
      <w:r w:rsidR="004934A7">
        <w:t> art. </w:t>
      </w:r>
      <w:r w:rsidRPr="00F1107F">
        <w:t>36–39;</w:t>
      </w:r>
    </w:p>
    <w:p w:rsidR="00895768" w:rsidRPr="00F1107F" w:rsidRDefault="00895768" w:rsidP="00895768">
      <w:pPr>
        <w:pStyle w:val="PKTpunkt"/>
      </w:pPr>
      <w:r w:rsidRPr="00F1107F">
        <w:t>6)</w:t>
      </w:r>
      <w:r w:rsidRPr="00F1107F">
        <w:tab/>
        <w:t>informację o sposobie wypełnienia warunków technicznych i organizacyjnych, określonych w przepisach, o których mowa</w:t>
      </w:r>
      <w:r w:rsidR="004934A7" w:rsidRPr="00F1107F">
        <w:t xml:space="preserve"> w</w:t>
      </w:r>
      <w:r w:rsidR="004934A7">
        <w:t> art. </w:t>
      </w:r>
      <w:r w:rsidRPr="00F1107F">
        <w:t>39a;</w:t>
      </w:r>
    </w:p>
    <w:p w:rsidR="00895768" w:rsidRPr="00F1107F" w:rsidRDefault="00895768" w:rsidP="00895768">
      <w:pPr>
        <w:pStyle w:val="PKTpunkt"/>
      </w:pPr>
      <w:r w:rsidRPr="00F1107F">
        <w:t>7)</w:t>
      </w:r>
      <w:r w:rsidRPr="00F1107F">
        <w:tab/>
        <w:t>informację dotyczącą ewentualnego przekazywania danych do państwa trzeciego.</w:t>
      </w:r>
    </w:p>
    <w:p w:rsidR="00895768" w:rsidRPr="00F1107F" w:rsidRDefault="00895768" w:rsidP="00895768">
      <w:pPr>
        <w:pStyle w:val="USTustnpkodeksu"/>
      </w:pPr>
      <w:r w:rsidRPr="00F1107F">
        <w:t>2. Administrator danych jest obowiązany zgłaszać Generalnemu Inspektorowi każdą zmianę informacji, o której mowa</w:t>
      </w:r>
      <w:r w:rsidR="004934A7" w:rsidRPr="00F1107F">
        <w:t xml:space="preserve"> w</w:t>
      </w:r>
      <w:r w:rsidR="004934A7">
        <w:t> ust. </w:t>
      </w:r>
      <w:r w:rsidRPr="00F1107F">
        <w:t>1, w terminie 30 dni od dnia dokonania zmiany w zbiorze danych, z zastrzeżeniem</w:t>
      </w:r>
      <w:r w:rsidR="004934A7">
        <w:t xml:space="preserve"> ust. </w:t>
      </w:r>
      <w:r w:rsidRPr="00F1107F">
        <w:t>3.</w:t>
      </w:r>
    </w:p>
    <w:p w:rsidR="00895768" w:rsidRPr="00F1107F" w:rsidRDefault="00895768" w:rsidP="00895768">
      <w:pPr>
        <w:pStyle w:val="USTustnpkodeksu"/>
      </w:pPr>
      <w:r w:rsidRPr="00F1107F">
        <w:t>3. Jeżeli zmiana informacji, o której mowa</w:t>
      </w:r>
      <w:r w:rsidR="004934A7" w:rsidRPr="00F1107F">
        <w:t xml:space="preserve"> w</w:t>
      </w:r>
      <w:r w:rsidR="004934A7">
        <w:t> ust. </w:t>
      </w:r>
      <w:r w:rsidRPr="00F1107F">
        <w:t>1</w:t>
      </w:r>
      <w:r w:rsidR="004934A7">
        <w:t xml:space="preserve"> pkt </w:t>
      </w:r>
      <w:r w:rsidRPr="00F1107F">
        <w:t>3a, dotyczy rozszerzenia zakresu przetwarzanych danych o dane, o których mowa</w:t>
      </w:r>
      <w:r w:rsidR="004934A7" w:rsidRPr="00F1107F">
        <w:t xml:space="preserve"> w</w:t>
      </w:r>
      <w:r w:rsidR="004934A7">
        <w:t> art. </w:t>
      </w:r>
      <w:r w:rsidRPr="00F1107F">
        <w:t>27</w:t>
      </w:r>
      <w:r w:rsidR="004934A7">
        <w:t xml:space="preserve"> ust. </w:t>
      </w:r>
      <w:r w:rsidRPr="00F1107F">
        <w:t>1, administrator danych jest obowiązany do jej zgłoszenia przed dokonaniem zmi</w:t>
      </w:r>
      <w:r w:rsidRPr="00F1107F">
        <w:t>a</w:t>
      </w:r>
      <w:r w:rsidRPr="00F1107F">
        <w:t>ny w zbiorze.</w:t>
      </w:r>
    </w:p>
    <w:p w:rsidR="00895768" w:rsidRPr="00F1107F" w:rsidRDefault="00895768" w:rsidP="00895768">
      <w:pPr>
        <w:pStyle w:val="USTustnpkodeksu"/>
      </w:pPr>
      <w:r w:rsidRPr="00F1107F">
        <w:t>4. Do zgłaszania zmian stosuje się odpowiednio przepisy o rejestracji zbiorów danych.</w:t>
      </w:r>
    </w:p>
    <w:p w:rsidR="00895768" w:rsidRPr="00F1107F" w:rsidRDefault="00895768" w:rsidP="00895768">
      <w:pPr>
        <w:pStyle w:val="ARTartustawynprozporzdzenia"/>
      </w:pPr>
      <w:r w:rsidRPr="004934A7">
        <w:rPr>
          <w:rStyle w:val="Ppogrubienie"/>
        </w:rPr>
        <w:t>Art. 42.</w:t>
      </w:r>
      <w:r w:rsidRPr="00F1107F">
        <w:t> 1. Generalny Inspektor prowadzi ogólnokrajowy, jawny rejestr zbiorów danych osobowych. Rejestr pow</w:t>
      </w:r>
      <w:r w:rsidRPr="00F1107F">
        <w:t>i</w:t>
      </w:r>
      <w:r w:rsidRPr="00F1107F">
        <w:t>nien zawierać informacje, o których mowa</w:t>
      </w:r>
      <w:r w:rsidR="004934A7" w:rsidRPr="00F1107F">
        <w:t xml:space="preserve"> w</w:t>
      </w:r>
      <w:r w:rsidR="004934A7">
        <w:t> art. </w:t>
      </w:r>
      <w:r w:rsidRPr="00F1107F">
        <w:t>41</w:t>
      </w:r>
      <w:r w:rsidR="004934A7">
        <w:t xml:space="preserve"> ust. </w:t>
      </w:r>
      <w:r w:rsidRPr="00F1107F">
        <w:t>1</w:t>
      </w:r>
      <w:r w:rsidR="004934A7">
        <w:t xml:space="preserve"> pkt </w:t>
      </w:r>
      <w:r w:rsidRPr="00F1107F">
        <w:t>1–4a i 7.</w:t>
      </w:r>
    </w:p>
    <w:p w:rsidR="00895768" w:rsidRPr="00F1107F" w:rsidRDefault="00895768" w:rsidP="00895768">
      <w:pPr>
        <w:pStyle w:val="USTustnpkodeksu"/>
      </w:pPr>
      <w:r w:rsidRPr="00F1107F">
        <w:t>2. Każdy ma prawo przeglądać rejestr, o którym mowa</w:t>
      </w:r>
      <w:r w:rsidR="004934A7" w:rsidRPr="00F1107F">
        <w:t xml:space="preserve"> w</w:t>
      </w:r>
      <w:r w:rsidR="004934A7">
        <w:t> ust. </w:t>
      </w:r>
      <w:r w:rsidRPr="00F1107F">
        <w:t>1.</w:t>
      </w:r>
    </w:p>
    <w:p w:rsidR="00895768" w:rsidRPr="00F1107F" w:rsidRDefault="00895768" w:rsidP="00895768">
      <w:pPr>
        <w:pStyle w:val="USTustnpkodeksu"/>
      </w:pPr>
      <w:r w:rsidRPr="00F1107F">
        <w:t>3. Na żądanie administratora danych może być wydane zaświadczenie o zarejestrowaniu zgłoszonego przez niego zbioru danych, z zastrzeżeniem</w:t>
      </w:r>
      <w:r w:rsidR="004934A7">
        <w:t xml:space="preserve"> ust. </w:t>
      </w:r>
      <w:r w:rsidRPr="00F1107F">
        <w:t>4.</w:t>
      </w:r>
    </w:p>
    <w:p w:rsidR="00895768" w:rsidRPr="00F1107F" w:rsidRDefault="00895768" w:rsidP="00895768">
      <w:pPr>
        <w:pStyle w:val="USTustnpkodeksu"/>
      </w:pPr>
      <w:r w:rsidRPr="00F1107F">
        <w:t>4. Generalny Inspektor wydaje administratorowi danych, o których mowa</w:t>
      </w:r>
      <w:r w:rsidR="004934A7" w:rsidRPr="00F1107F">
        <w:t xml:space="preserve"> w</w:t>
      </w:r>
      <w:r w:rsidR="004934A7">
        <w:t> art. </w:t>
      </w:r>
      <w:r w:rsidRPr="00F1107F">
        <w:t>27</w:t>
      </w:r>
      <w:r w:rsidR="004934A7">
        <w:t xml:space="preserve"> ust. </w:t>
      </w:r>
      <w:r w:rsidRPr="00F1107F">
        <w:t>1, zaświadczenie o zarejestrowaniu zbioru danych niezwłocznie po dokonaniu rejestracji.</w:t>
      </w:r>
    </w:p>
    <w:p w:rsidR="00895768" w:rsidRPr="00895768" w:rsidRDefault="00895768" w:rsidP="004934A7">
      <w:pPr>
        <w:pStyle w:val="ARTartustawynprozporzdzenia"/>
        <w:keepNext/>
      </w:pPr>
      <w:r w:rsidRPr="004934A7">
        <w:rPr>
          <w:rStyle w:val="Ppogrubienie"/>
        </w:rPr>
        <w:t>Art. 43.</w:t>
      </w:r>
      <w:r w:rsidRPr="00895768">
        <w:t> 1. Z obowiązku rejestracji zbioru danych zwolnieni są administratorzy danych:</w:t>
      </w:r>
    </w:p>
    <w:p w:rsidR="00895768" w:rsidRPr="00F1107F" w:rsidRDefault="00895768" w:rsidP="00895768">
      <w:pPr>
        <w:pStyle w:val="PKTpunkt"/>
      </w:pPr>
      <w:r w:rsidRPr="00F1107F">
        <w:t>1)</w:t>
      </w:r>
      <w:r w:rsidRPr="00F1107F">
        <w:tab/>
        <w:t>zawierających informacje niejawne;</w:t>
      </w:r>
    </w:p>
    <w:p w:rsidR="00895768" w:rsidRPr="00F1107F" w:rsidRDefault="00895768" w:rsidP="00895768">
      <w:pPr>
        <w:pStyle w:val="PKTpunkt"/>
      </w:pPr>
      <w:r w:rsidRPr="00F1107F">
        <w:t>1a)</w:t>
      </w:r>
      <w:r w:rsidRPr="00F1107F">
        <w:tab/>
        <w:t>które zostały uzyskane w wyniku czynności operacyjno</w:t>
      </w:r>
      <w:r w:rsidRPr="00F1107F">
        <w:softHyphen/>
      </w:r>
      <w:r w:rsidR="004934A7">
        <w:softHyphen/>
      </w:r>
      <w:r w:rsidR="004934A7">
        <w:noBreakHyphen/>
      </w:r>
      <w:r w:rsidRPr="00F1107F">
        <w:t>rozpoznawczych przez funkcjonariuszy organów uprawni</w:t>
      </w:r>
      <w:r w:rsidRPr="00F1107F">
        <w:t>o</w:t>
      </w:r>
      <w:r w:rsidRPr="00F1107F">
        <w:t>nych do tych czynności;</w:t>
      </w:r>
    </w:p>
    <w:p w:rsidR="00895768" w:rsidRPr="00F1107F" w:rsidRDefault="00895768" w:rsidP="00895768">
      <w:pPr>
        <w:pStyle w:val="PKTpunkt"/>
      </w:pPr>
      <w:r w:rsidRPr="00F1107F">
        <w:t>2)</w:t>
      </w:r>
      <w:r w:rsidRPr="00F1107F">
        <w:tab/>
        <w:t>przetwarzanych przez właściwe organy dla potrzeb postępowania sądowego oraz na podstawie przepisów o Krajowym Rejestrze Karnym;</w:t>
      </w:r>
    </w:p>
    <w:p w:rsidR="00895768" w:rsidRPr="00F1107F" w:rsidRDefault="00895768" w:rsidP="00895768">
      <w:pPr>
        <w:pStyle w:val="PKTpunkt"/>
      </w:pPr>
      <w:r w:rsidRPr="00F1107F">
        <w:t>2a)</w:t>
      </w:r>
      <w:r w:rsidRPr="00F1107F">
        <w:tab/>
        <w:t>przetwarzanych przez Generalnego Inspektora Informacji Finansowej;</w:t>
      </w:r>
    </w:p>
    <w:p w:rsidR="00895768" w:rsidRPr="00F1107F" w:rsidRDefault="00895768" w:rsidP="00895768">
      <w:pPr>
        <w:pStyle w:val="PKTpunkt"/>
      </w:pPr>
      <w:r w:rsidRPr="00F1107F">
        <w:t>2b)</w:t>
      </w:r>
      <w:r w:rsidRPr="00F1107F">
        <w:tab/>
        <w:t xml:space="preserve">przetwarzanych przez właściwe organy na potrzeby udziału Rzeczypospolitej Polskiej w Systemie Informacyjnym </w:t>
      </w:r>
      <w:proofErr w:type="spellStart"/>
      <w:r w:rsidRPr="00F1107F">
        <w:t>Schengen</w:t>
      </w:r>
      <w:proofErr w:type="spellEnd"/>
      <w:r w:rsidRPr="00F1107F">
        <w:t xml:space="preserve"> oraz Wizowym Systemie Informacyjnym;</w:t>
      </w:r>
    </w:p>
    <w:p w:rsidR="00895768" w:rsidRPr="00F1107F" w:rsidRDefault="00895768" w:rsidP="00895768">
      <w:pPr>
        <w:pStyle w:val="PKTpunkt"/>
      </w:pPr>
      <w:r w:rsidRPr="00F1107F">
        <w:t>2c)</w:t>
      </w:r>
      <w:r w:rsidRPr="00F1107F">
        <w:tab/>
        <w:t>przetwarzanych przez właściwe organy na podstawie przepisów o wymianie informacji z organami ścigania państw członkowskich Unii Europejskiej;</w:t>
      </w:r>
    </w:p>
    <w:p w:rsidR="00895768" w:rsidRPr="00964AB7" w:rsidRDefault="00895768" w:rsidP="00895768">
      <w:pPr>
        <w:pStyle w:val="PKTpunkt"/>
      </w:pPr>
      <w:r w:rsidRPr="00F1107F">
        <w:t>3)</w:t>
      </w:r>
      <w:r w:rsidRPr="00F1107F">
        <w:tab/>
        <w:t>dotyczących os</w:t>
      </w:r>
      <w:r w:rsidRPr="00895768">
        <w:sym w:font="Times New Roman" w:char="00F3"/>
      </w:r>
      <w:r w:rsidRPr="00F1107F">
        <w:t>b należących do kościoła lub innego związku wyznaniowego, o uregulowanej sytuacji prawnej, prz</w:t>
      </w:r>
      <w:r w:rsidRPr="00F1107F">
        <w:t>e</w:t>
      </w:r>
      <w:r w:rsidRPr="00F1107F">
        <w:t>twarzanych na potrzeby tego kościoła lub związku wyznaniowego;</w:t>
      </w:r>
    </w:p>
    <w:p w:rsidR="00895768" w:rsidRPr="00F1107F" w:rsidRDefault="00895768" w:rsidP="00895768">
      <w:pPr>
        <w:pStyle w:val="PKTpunkt"/>
      </w:pPr>
      <w:r w:rsidRPr="00F1107F">
        <w:t>4)</w:t>
      </w:r>
      <w:r w:rsidRPr="00F1107F">
        <w:tab/>
        <w:t>przetwarzanych w związku z zatrudnieniem u nich, świadczeniem im usług na podstawie umów cywilnoprawnych, a także dotyczących osób u nich zrzeszonych lub uczących się;</w:t>
      </w:r>
    </w:p>
    <w:p w:rsidR="00895768" w:rsidRPr="00F1107F" w:rsidRDefault="00895768" w:rsidP="00895768">
      <w:pPr>
        <w:pStyle w:val="PKTpunkt"/>
      </w:pPr>
      <w:r w:rsidRPr="00F1107F">
        <w:t>5)</w:t>
      </w:r>
      <w:r w:rsidRPr="00F1107F">
        <w:tab/>
        <w:t>dotyczących osób korzystających z ich usług medycznych, obsługi notarialnej, adwokackiej, radcy prawnego, rzec</w:t>
      </w:r>
      <w:r w:rsidRPr="00F1107F">
        <w:t>z</w:t>
      </w:r>
      <w:r w:rsidRPr="00F1107F">
        <w:t>nika patentowego, doradcy podatkowego lub biegłego rewidenta;</w:t>
      </w:r>
    </w:p>
    <w:p w:rsidR="00895768" w:rsidRPr="00F1107F" w:rsidRDefault="00895768" w:rsidP="00895768">
      <w:pPr>
        <w:pStyle w:val="PKTpunkt"/>
      </w:pPr>
      <w:r w:rsidRPr="00F1107F">
        <w:t>6)</w:t>
      </w:r>
      <w:r w:rsidRPr="00F1107F">
        <w:tab/>
        <w:t>tworzonych na podstawie przepisów dotyczących wyborów do Sejmu, Senatu, Parlamentu Europejskiego, rad gmin, rad powiatów i sejmików województw, wyborów na urząd Prezydenta Rzeczypospolitej Polskiej, na wójta, burm</w:t>
      </w:r>
      <w:r w:rsidRPr="00F1107F">
        <w:t>i</w:t>
      </w:r>
      <w:r w:rsidRPr="00F1107F">
        <w:t>strza, prezydenta miasta oraz dotyczących referendum ogólnokrajowego i referendum lokalnego;</w:t>
      </w:r>
    </w:p>
    <w:p w:rsidR="00895768" w:rsidRPr="00F1107F" w:rsidRDefault="00895768" w:rsidP="00895768">
      <w:pPr>
        <w:pStyle w:val="PKTpunkt"/>
      </w:pPr>
      <w:r w:rsidRPr="00F1107F">
        <w:t>7)</w:t>
      </w:r>
      <w:r w:rsidRPr="00F1107F">
        <w:tab/>
        <w:t>dotyczących osób pozbawionych wolności na podstawie ustawy, w zakresie niezbędnym do wykonania tymczasow</w:t>
      </w:r>
      <w:r w:rsidRPr="00F1107F">
        <w:t>e</w:t>
      </w:r>
      <w:r w:rsidRPr="00F1107F">
        <w:t>go aresztowania lub kary pozbawienia wolności;</w:t>
      </w:r>
    </w:p>
    <w:p w:rsidR="00895768" w:rsidRPr="00F1107F" w:rsidRDefault="00895768" w:rsidP="00895768">
      <w:pPr>
        <w:pStyle w:val="PKTpunkt"/>
      </w:pPr>
      <w:r w:rsidRPr="00F1107F">
        <w:t>8)</w:t>
      </w:r>
      <w:r w:rsidRPr="00F1107F">
        <w:tab/>
        <w:t>przetwarzanych wyłącznie w celu wystawienia faktury, rachunku lub prowadzenia sprawozdawczości finansowej;</w:t>
      </w:r>
    </w:p>
    <w:p w:rsidR="00895768" w:rsidRPr="00F1107F" w:rsidRDefault="00895768" w:rsidP="00895768">
      <w:pPr>
        <w:pStyle w:val="PKTpunkt"/>
      </w:pPr>
      <w:r w:rsidRPr="00F1107F">
        <w:t>9)</w:t>
      </w:r>
      <w:r w:rsidRPr="00F1107F">
        <w:tab/>
        <w:t>powszechnie dostępnych;</w:t>
      </w:r>
    </w:p>
    <w:p w:rsidR="00895768" w:rsidRPr="00F1107F" w:rsidRDefault="00895768" w:rsidP="00895768">
      <w:pPr>
        <w:pStyle w:val="PKTpunkt"/>
      </w:pPr>
      <w:r w:rsidRPr="00F1107F">
        <w:t>10)</w:t>
      </w:r>
      <w:r w:rsidRPr="00F1107F">
        <w:tab/>
        <w:t>przetwarzanych w celu przygotowania rozprawy wymaganej do uzyskania dyplomu ukończenia szkoły wyższej lub stopnia naukowego;</w:t>
      </w:r>
    </w:p>
    <w:p w:rsidR="00895768" w:rsidRDefault="00895768" w:rsidP="00895768">
      <w:pPr>
        <w:pStyle w:val="PKTpunkt"/>
      </w:pPr>
      <w:r w:rsidRPr="00F1107F">
        <w:t>11)</w:t>
      </w:r>
      <w:r w:rsidRPr="00F1107F">
        <w:tab/>
        <w:t>przetwarzanych w zakresie drobnych bieżących spraw życia codziennego</w:t>
      </w:r>
      <w:r>
        <w:t>;</w:t>
      </w:r>
    </w:p>
    <w:p w:rsidR="00895768" w:rsidRDefault="00895768" w:rsidP="00895768">
      <w:pPr>
        <w:pStyle w:val="PKTpunkt"/>
      </w:pPr>
      <w:r w:rsidRPr="005E1419">
        <w:t>12)</w:t>
      </w:r>
      <w:r>
        <w:rPr>
          <w:rStyle w:val="Odwoanieprzypisudolnego"/>
        </w:rPr>
        <w:footnoteReference w:id="13"/>
      </w:r>
      <w:r>
        <w:rPr>
          <w:rStyle w:val="IGindeksgrny"/>
        </w:rPr>
        <w:t>)</w:t>
      </w:r>
      <w:r>
        <w:tab/>
      </w:r>
      <w:r w:rsidRPr="005E1419">
        <w:t>przetwarzanych</w:t>
      </w:r>
      <w:r w:rsidR="004934A7" w:rsidRPr="005E1419">
        <w:t xml:space="preserve"> w</w:t>
      </w:r>
      <w:r w:rsidR="004934A7">
        <w:t> </w:t>
      </w:r>
      <w:r w:rsidRPr="005E1419">
        <w:t>zbiorach, które nie są prowadzone</w:t>
      </w:r>
      <w:r w:rsidR="004934A7" w:rsidRPr="005E1419">
        <w:t xml:space="preserve"> z</w:t>
      </w:r>
      <w:r w:rsidR="004934A7">
        <w:t> </w:t>
      </w:r>
      <w:r w:rsidRPr="005E1419">
        <w:t>wykorzystaniem systemów informatycznych,</w:t>
      </w:r>
      <w:r w:rsidR="004934A7">
        <w:t xml:space="preserve"> </w:t>
      </w:r>
      <w:r w:rsidR="004934A7" w:rsidRPr="005E1419">
        <w:t>z</w:t>
      </w:r>
      <w:r w:rsidR="004934A7">
        <w:t> </w:t>
      </w:r>
      <w:r w:rsidRPr="005E1419">
        <w:t>wyjątkiem zbiorów zawierających dane,</w:t>
      </w:r>
      <w:r w:rsidR="004934A7" w:rsidRPr="005E1419">
        <w:t xml:space="preserve"> o</w:t>
      </w:r>
      <w:r w:rsidR="004934A7">
        <w:t> </w:t>
      </w:r>
      <w:r w:rsidRPr="005E1419">
        <w:t>których mowa</w:t>
      </w:r>
      <w:r w:rsidR="004934A7" w:rsidRPr="005E1419">
        <w:t xml:space="preserve"> w</w:t>
      </w:r>
      <w:r w:rsidR="004934A7">
        <w:t> art. </w:t>
      </w:r>
      <w:r w:rsidRPr="005E1419">
        <w:t>2</w:t>
      </w:r>
      <w:r w:rsidR="004934A7" w:rsidRPr="005E1419">
        <w:t>7</w:t>
      </w:r>
      <w:r w:rsidR="004934A7">
        <w:t xml:space="preserve"> ust. </w:t>
      </w:r>
      <w:r w:rsidRPr="005E1419">
        <w:t>1.</w:t>
      </w:r>
    </w:p>
    <w:p w:rsidR="00895768" w:rsidRPr="00F1107F" w:rsidRDefault="00895768" w:rsidP="00895768">
      <w:pPr>
        <w:pStyle w:val="USTustnpkodeksu"/>
      </w:pPr>
      <w:r w:rsidRPr="005E1419">
        <w:t>1a.</w:t>
      </w:r>
      <w:r>
        <w:rPr>
          <w:rStyle w:val="Odwoanieprzypisudolnego"/>
        </w:rPr>
        <w:footnoteReference w:id="14"/>
      </w:r>
      <w:r>
        <w:rPr>
          <w:rStyle w:val="IGindeksgrny"/>
        </w:rPr>
        <w:t>)</w:t>
      </w:r>
      <w:r>
        <w:t> </w:t>
      </w:r>
      <w:r w:rsidRPr="005E1419">
        <w:t>Obowiązkowi rejestracji zbiorów danych osobowych,</w:t>
      </w:r>
      <w:r w:rsidR="004934A7" w:rsidRPr="005E1419">
        <w:t xml:space="preserve"> z</w:t>
      </w:r>
      <w:r w:rsidR="004934A7">
        <w:t> </w:t>
      </w:r>
      <w:r w:rsidRPr="005E1419">
        <w:t>wyjątkiem zbiorów zawierających dane,</w:t>
      </w:r>
      <w:r w:rsidR="004934A7">
        <w:t xml:space="preserve"> </w:t>
      </w:r>
      <w:r w:rsidR="004934A7" w:rsidRPr="005E1419">
        <w:t>o</w:t>
      </w:r>
      <w:r w:rsidR="004934A7">
        <w:t> </w:t>
      </w:r>
      <w:r w:rsidRPr="005E1419">
        <w:t>których m</w:t>
      </w:r>
      <w:r w:rsidRPr="005E1419">
        <w:t>o</w:t>
      </w:r>
      <w:r w:rsidRPr="005E1419">
        <w:t>wa</w:t>
      </w:r>
      <w:r w:rsidR="004934A7" w:rsidRPr="005E1419">
        <w:t xml:space="preserve"> w</w:t>
      </w:r>
      <w:r w:rsidR="004934A7">
        <w:t> art. </w:t>
      </w:r>
      <w:r w:rsidRPr="005E1419">
        <w:t>2</w:t>
      </w:r>
      <w:r w:rsidR="004934A7" w:rsidRPr="005E1419">
        <w:t>7</w:t>
      </w:r>
      <w:r w:rsidR="004934A7">
        <w:t xml:space="preserve"> ust. </w:t>
      </w:r>
      <w:r w:rsidRPr="005E1419">
        <w:t>1, nie podlega administrator danych, który powołał administratora bezpieczeństwa</w:t>
      </w:r>
      <w:r>
        <w:t xml:space="preserve"> </w:t>
      </w:r>
      <w:r w:rsidRPr="005E1419">
        <w:t>informacji</w:t>
      </w:r>
      <w:r w:rsidR="004934A7" w:rsidRPr="005E1419">
        <w:t xml:space="preserve"> i</w:t>
      </w:r>
      <w:r w:rsidR="004934A7">
        <w:t> </w:t>
      </w:r>
      <w:r w:rsidRPr="005E1419">
        <w:t>zgłosił go Generalnemu Inspektorowi do rejestracji,</w:t>
      </w:r>
      <w:r w:rsidR="004934A7" w:rsidRPr="005E1419">
        <w:t xml:space="preserve"> z</w:t>
      </w:r>
      <w:r w:rsidR="004934A7">
        <w:t> </w:t>
      </w:r>
      <w:r w:rsidRPr="005E1419">
        <w:t>zastrzeżeniem</w:t>
      </w:r>
      <w:r w:rsidR="004934A7">
        <w:t xml:space="preserve"> art. </w:t>
      </w:r>
      <w:r w:rsidRPr="005E1419">
        <w:t>46e</w:t>
      </w:r>
      <w:r w:rsidR="004934A7">
        <w:t xml:space="preserve"> ust. </w:t>
      </w:r>
      <w:r w:rsidRPr="005E1419">
        <w:t>2.</w:t>
      </w:r>
    </w:p>
    <w:p w:rsidR="00895768" w:rsidRPr="00F1107F" w:rsidRDefault="00895768" w:rsidP="00895768">
      <w:pPr>
        <w:pStyle w:val="USTustnpkodeksu"/>
      </w:pPr>
      <w:bookmarkStart w:id="7" w:name="f0337eTOs18v5353a"/>
      <w:bookmarkEnd w:id="7"/>
      <w:r w:rsidRPr="00F1107F">
        <w:t>2. W odniesieniu do zbiorów, o których mowa</w:t>
      </w:r>
      <w:r w:rsidR="004934A7" w:rsidRPr="00F1107F">
        <w:t xml:space="preserve"> w</w:t>
      </w:r>
      <w:r w:rsidR="004934A7">
        <w:t> ust. </w:t>
      </w:r>
      <w:r w:rsidRPr="00F1107F">
        <w:t>1</w:t>
      </w:r>
      <w:r w:rsidR="004934A7">
        <w:t xml:space="preserve"> pkt </w:t>
      </w:r>
      <w:r w:rsidR="004934A7" w:rsidRPr="00F1107F">
        <w:t>1</w:t>
      </w:r>
      <w:r w:rsidR="004934A7">
        <w:t xml:space="preserve"> i </w:t>
      </w:r>
      <w:r w:rsidRPr="00F1107F">
        <w:t>3, oraz zbiorów, o których mowa</w:t>
      </w:r>
      <w:r w:rsidR="004934A7" w:rsidRPr="00F1107F">
        <w:t xml:space="preserve"> w</w:t>
      </w:r>
      <w:r w:rsidR="004934A7">
        <w:t> ust. </w:t>
      </w:r>
      <w:r w:rsidRPr="00F1107F">
        <w:t>1</w:t>
      </w:r>
      <w:r w:rsidR="004934A7">
        <w:t xml:space="preserve"> pkt </w:t>
      </w:r>
      <w:r w:rsidRPr="00F1107F">
        <w:t>1a, prz</w:t>
      </w:r>
      <w:r w:rsidRPr="00F1107F">
        <w:t>e</w:t>
      </w:r>
      <w:r w:rsidRPr="00F1107F">
        <w:t>twarzanych przez Agencję Bezpieczeństwa Wewnętrznego, Agencję Wywiadu, Służbę Kontrwywiadu Wojskowego, Służbę Wywiadu Wojskowego oraz Centralne Biuro Antykorupcyjne, Generalnemu Inspektorowi nie przysługują upra</w:t>
      </w:r>
      <w:r w:rsidRPr="00F1107F">
        <w:t>w</w:t>
      </w:r>
      <w:r w:rsidRPr="00F1107F">
        <w:t>nienia określone</w:t>
      </w:r>
      <w:r w:rsidR="004934A7" w:rsidRPr="00F1107F">
        <w:t xml:space="preserve"> w</w:t>
      </w:r>
      <w:r w:rsidR="004934A7">
        <w:t> art. </w:t>
      </w:r>
      <w:r w:rsidRPr="00F1107F">
        <w:t>12</w:t>
      </w:r>
      <w:r w:rsidR="004934A7">
        <w:t xml:space="preserve"> pkt </w:t>
      </w:r>
      <w:r w:rsidRPr="00F1107F">
        <w:t>2,</w:t>
      </w:r>
      <w:r w:rsidR="004934A7">
        <w:t xml:space="preserve"> art. </w:t>
      </w:r>
      <w:r w:rsidRPr="00F1107F">
        <w:t>14</w:t>
      </w:r>
      <w:r w:rsidR="004934A7">
        <w:t xml:space="preserve"> pkt </w:t>
      </w:r>
      <w:r w:rsidR="004934A7" w:rsidRPr="00F1107F">
        <w:t>1</w:t>
      </w:r>
      <w:r w:rsidR="004934A7">
        <w:t xml:space="preserve"> i </w:t>
      </w:r>
      <w:r w:rsidRPr="00F1107F">
        <w:t>3–</w:t>
      </w:r>
      <w:r w:rsidR="004934A7" w:rsidRPr="00F1107F">
        <w:t>5</w:t>
      </w:r>
      <w:r w:rsidR="004934A7">
        <w:t xml:space="preserve"> oraz art. </w:t>
      </w:r>
      <w:r w:rsidRPr="00F1107F">
        <w:t>15–18.</w:t>
      </w:r>
    </w:p>
    <w:p w:rsidR="00895768" w:rsidRPr="00895768" w:rsidRDefault="00895768" w:rsidP="004934A7">
      <w:pPr>
        <w:pStyle w:val="ARTartustawynprozporzdzenia"/>
        <w:keepNext/>
      </w:pPr>
      <w:r w:rsidRPr="004934A7">
        <w:rPr>
          <w:rStyle w:val="Ppogrubienie"/>
        </w:rPr>
        <w:t>Art. 44.</w:t>
      </w:r>
      <w:r w:rsidRPr="00895768">
        <w:t> 1. Generalny Inspektor wydaje decyzję o odmowie rejestracji zbioru danych, jeżeli:</w:t>
      </w:r>
    </w:p>
    <w:p w:rsidR="00895768" w:rsidRPr="00F1107F" w:rsidRDefault="00895768" w:rsidP="00895768">
      <w:pPr>
        <w:pStyle w:val="PKTpunkt"/>
      </w:pPr>
      <w:r w:rsidRPr="00F1107F">
        <w:t>1)</w:t>
      </w:r>
      <w:r w:rsidRPr="00F1107F">
        <w:tab/>
        <w:t>nie zostały spełnione wymogi określone</w:t>
      </w:r>
      <w:r w:rsidR="004934A7" w:rsidRPr="00F1107F">
        <w:t xml:space="preserve"> w</w:t>
      </w:r>
      <w:r w:rsidR="004934A7">
        <w:t> art. </w:t>
      </w:r>
      <w:r w:rsidRPr="00F1107F">
        <w:t>41</w:t>
      </w:r>
      <w:r w:rsidR="004934A7">
        <w:t xml:space="preserve"> ust. </w:t>
      </w:r>
      <w:r w:rsidRPr="00F1107F">
        <w:t>1;</w:t>
      </w:r>
    </w:p>
    <w:p w:rsidR="00895768" w:rsidRPr="00F1107F" w:rsidRDefault="00895768" w:rsidP="00895768">
      <w:pPr>
        <w:pStyle w:val="PKTpunkt"/>
      </w:pPr>
      <w:r w:rsidRPr="00F1107F">
        <w:t>2)</w:t>
      </w:r>
      <w:r w:rsidRPr="00F1107F">
        <w:tab/>
        <w:t>przetwarzanie danych naruszałoby zasady określone</w:t>
      </w:r>
      <w:r w:rsidR="004934A7" w:rsidRPr="00F1107F">
        <w:t xml:space="preserve"> w</w:t>
      </w:r>
      <w:r w:rsidR="004934A7">
        <w:t> art. </w:t>
      </w:r>
      <w:r w:rsidRPr="00F1107F">
        <w:t>23–28;</w:t>
      </w:r>
    </w:p>
    <w:p w:rsidR="00895768" w:rsidRPr="00F1107F" w:rsidRDefault="00895768" w:rsidP="00895768">
      <w:pPr>
        <w:pStyle w:val="PKTpunkt"/>
      </w:pPr>
      <w:r w:rsidRPr="00F1107F">
        <w:t>3)</w:t>
      </w:r>
      <w:r w:rsidRPr="00F1107F">
        <w:tab/>
        <w:t>urządzenia i systemy informatyczne służące do przetwarzania zbioru danych zgłoszonego do rejestracji nie spełniają podstawowych warunków technicznych i organizacyjnych, określonych w przepisach, o których mowa</w:t>
      </w:r>
      <w:r w:rsidR="004934A7" w:rsidRPr="00F1107F">
        <w:t xml:space="preserve"> w</w:t>
      </w:r>
      <w:r w:rsidR="004934A7">
        <w:t> art. </w:t>
      </w:r>
      <w:r w:rsidRPr="00F1107F">
        <w:t>39a.</w:t>
      </w:r>
    </w:p>
    <w:p w:rsidR="00895768" w:rsidRPr="00895768" w:rsidRDefault="00895768" w:rsidP="004934A7">
      <w:pPr>
        <w:pStyle w:val="USTustnpkodeksu"/>
        <w:keepNext/>
      </w:pPr>
      <w:r w:rsidRPr="00F1107F">
        <w:t>2.</w:t>
      </w:r>
      <w:r w:rsidRPr="00895768">
        <w:t> Odmawiając rejestracji zbioru danych, Generalny Inspektor, w drodze decyzji administracyjnej, nakazuje:</w:t>
      </w:r>
    </w:p>
    <w:p w:rsidR="00895768" w:rsidRPr="00F1107F" w:rsidRDefault="00895768" w:rsidP="00895768">
      <w:pPr>
        <w:pStyle w:val="PKTpunkt"/>
      </w:pPr>
      <w:r w:rsidRPr="00F1107F">
        <w:t>1)</w:t>
      </w:r>
      <w:r w:rsidRPr="00F1107F">
        <w:tab/>
        <w:t>ograniczenie przetwarzania wszystkich albo niektórych kategorii danych wyłącznie do ich przechowywania lub</w:t>
      </w:r>
    </w:p>
    <w:p w:rsidR="00895768" w:rsidRPr="00F1107F" w:rsidRDefault="00895768" w:rsidP="00895768">
      <w:pPr>
        <w:pStyle w:val="PKTpunkt"/>
      </w:pPr>
      <w:r w:rsidRPr="00F1107F">
        <w:t>2)</w:t>
      </w:r>
      <w:r w:rsidRPr="00F1107F">
        <w:tab/>
        <w:t>zastosowanie innych środków, o których mowa</w:t>
      </w:r>
      <w:r w:rsidR="004934A7" w:rsidRPr="00F1107F">
        <w:t xml:space="preserve"> w</w:t>
      </w:r>
      <w:r w:rsidR="004934A7">
        <w:t> art. </w:t>
      </w:r>
      <w:r w:rsidRPr="00F1107F">
        <w:t>18</w:t>
      </w:r>
      <w:r w:rsidR="004934A7">
        <w:t xml:space="preserve"> ust. </w:t>
      </w:r>
      <w:r w:rsidRPr="00F1107F">
        <w:t>1.</w:t>
      </w:r>
    </w:p>
    <w:p w:rsidR="00895768" w:rsidRPr="00F1107F" w:rsidRDefault="00895768" w:rsidP="00895768">
      <w:pPr>
        <w:pStyle w:val="USTustnpkodeksu"/>
      </w:pPr>
      <w:bookmarkStart w:id="8" w:name="f0337eTOs18v7869a"/>
      <w:bookmarkEnd w:id="8"/>
      <w:r w:rsidRPr="00F1107F">
        <w:t>3. (uchylony)</w:t>
      </w:r>
    </w:p>
    <w:p w:rsidR="00895768" w:rsidRPr="00F1107F" w:rsidRDefault="00895768" w:rsidP="00895768">
      <w:pPr>
        <w:pStyle w:val="USTustnpkodeksu"/>
      </w:pPr>
      <w:r w:rsidRPr="00F1107F">
        <w:t>4. Administrator danych może zgłosić ponownie zbiór danych do rejestracji po usunięciu wad, które były powodem odmowy rejestracji zbioru.</w:t>
      </w:r>
    </w:p>
    <w:p w:rsidR="00895768" w:rsidRPr="00F1107F" w:rsidRDefault="00895768" w:rsidP="00895768">
      <w:pPr>
        <w:pStyle w:val="USTustnpkodeksu"/>
      </w:pPr>
      <w:r w:rsidRPr="00F1107F">
        <w:t>5. W razie ponownego zgłoszenia zbioru do rejestracji administrator danych może rozpocząć ich przetwarzanie po zarejestrowaniu zbioru.</w:t>
      </w:r>
    </w:p>
    <w:p w:rsidR="00895768" w:rsidRPr="00895768" w:rsidRDefault="00895768" w:rsidP="004934A7">
      <w:pPr>
        <w:pStyle w:val="ARTartustawynprozporzdzenia"/>
        <w:keepNext/>
      </w:pPr>
      <w:r w:rsidRPr="004934A7">
        <w:rPr>
          <w:rStyle w:val="Ppogrubienie"/>
        </w:rPr>
        <w:t>Art. 44a.</w:t>
      </w:r>
      <w:r w:rsidRPr="00895768">
        <w:t> Wykreślenie z rejestru zbiorów danych osobowych jest dokonywane, w drodze decyzji administracyjnej, jeżeli:</w:t>
      </w:r>
    </w:p>
    <w:p w:rsidR="00895768" w:rsidRPr="00F1107F" w:rsidRDefault="00895768" w:rsidP="00895768">
      <w:pPr>
        <w:pStyle w:val="PKTpunkt"/>
      </w:pPr>
      <w:r w:rsidRPr="00F1107F">
        <w:t>1)</w:t>
      </w:r>
      <w:r w:rsidRPr="00F1107F">
        <w:tab/>
        <w:t>zaprzestano przetwarzania danych w zarejestrowanym zbiorze;</w:t>
      </w:r>
    </w:p>
    <w:p w:rsidR="00895768" w:rsidRPr="00F1107F" w:rsidRDefault="00895768" w:rsidP="00895768">
      <w:pPr>
        <w:pStyle w:val="PKTpunkt"/>
      </w:pPr>
      <w:r w:rsidRPr="00F1107F">
        <w:t>2)</w:t>
      </w:r>
      <w:r w:rsidRPr="00F1107F">
        <w:tab/>
        <w:t>rejestracji dokonano z naruszeniem prawa.</w:t>
      </w:r>
    </w:p>
    <w:p w:rsidR="00895768" w:rsidRPr="00F1107F" w:rsidRDefault="00895768" w:rsidP="00895768">
      <w:pPr>
        <w:pStyle w:val="ARTartustawynprozporzdzenia"/>
      </w:pPr>
      <w:r w:rsidRPr="004934A7">
        <w:rPr>
          <w:rStyle w:val="Ppogrubienie"/>
        </w:rPr>
        <w:t>Art. 45.</w:t>
      </w:r>
      <w:r w:rsidRPr="00F1107F">
        <w:t> (uchylony)</w:t>
      </w:r>
    </w:p>
    <w:p w:rsidR="00895768" w:rsidRPr="00F1107F" w:rsidRDefault="00895768" w:rsidP="00895768">
      <w:pPr>
        <w:pStyle w:val="ARTartustawynprozporzdzenia"/>
      </w:pPr>
      <w:r w:rsidRPr="004934A7">
        <w:rPr>
          <w:rStyle w:val="Ppogrubienie"/>
        </w:rPr>
        <w:t>Art. 46.</w:t>
      </w:r>
      <w:r w:rsidRPr="00F1107F">
        <w:t> 1. Administrator danych może, z zastrzeżeniem</w:t>
      </w:r>
      <w:r w:rsidR="004934A7">
        <w:t xml:space="preserve"> ust. </w:t>
      </w:r>
      <w:r w:rsidRPr="00F1107F">
        <w:t>2, rozpocząć ich przetwarzanie w zbiorze danych po zgłoszeniu tego zbioru Generalnemu Inspektorowi, chyba że ustawa zwalnia go z tego obowiązku.</w:t>
      </w:r>
    </w:p>
    <w:p w:rsidR="00895768" w:rsidRPr="00F1107F" w:rsidRDefault="00895768" w:rsidP="00895768">
      <w:pPr>
        <w:pStyle w:val="USTustnpkodeksu"/>
      </w:pPr>
      <w:r w:rsidRPr="00F1107F">
        <w:t>2. Administrator danych, o których mowa</w:t>
      </w:r>
      <w:r w:rsidR="004934A7" w:rsidRPr="00F1107F">
        <w:t xml:space="preserve"> w</w:t>
      </w:r>
      <w:r w:rsidR="004934A7">
        <w:t> art. </w:t>
      </w:r>
      <w:r w:rsidRPr="00F1107F">
        <w:t>27</w:t>
      </w:r>
      <w:r w:rsidR="004934A7">
        <w:t xml:space="preserve"> ust. </w:t>
      </w:r>
      <w:r w:rsidRPr="00F1107F">
        <w:t>1, może rozpocząć ich przetwarzanie w zbiorze danych po zarejestrowaniu zbioru, chyba że ustawa zwalnia go z obowiązku zgłoszenia zbioru do rejestracji.</w:t>
      </w:r>
    </w:p>
    <w:p w:rsidR="00895768" w:rsidRDefault="00895768" w:rsidP="00895768">
      <w:pPr>
        <w:pStyle w:val="ARTartustawynprozporzdzenia"/>
      </w:pPr>
      <w:r w:rsidRPr="004934A7">
        <w:rPr>
          <w:rStyle w:val="Ppogrubienie"/>
        </w:rPr>
        <w:t>Art. 46a.</w:t>
      </w:r>
      <w:r w:rsidRPr="00F1107F">
        <w:t> Minister właściwy do spraw administracji publicznej określi, w drodze rozporządzenia, wzór zgłoszenia, o którym mowa</w:t>
      </w:r>
      <w:r w:rsidR="004934A7" w:rsidRPr="00F1107F">
        <w:t xml:space="preserve"> w</w:t>
      </w:r>
      <w:r w:rsidR="004934A7">
        <w:t> art. </w:t>
      </w:r>
      <w:r w:rsidRPr="00F1107F">
        <w:t>41</w:t>
      </w:r>
      <w:r w:rsidR="004934A7">
        <w:t xml:space="preserve"> ust. </w:t>
      </w:r>
      <w:r w:rsidRPr="00F1107F">
        <w:t>1, uwzględniając obowiązek zamieszczenia informacji niezbędnych do stwierdzenia zgodn</w:t>
      </w:r>
      <w:r w:rsidRPr="00F1107F">
        <w:t>o</w:t>
      </w:r>
      <w:r w:rsidRPr="00F1107F">
        <w:t>ści przetwarzania danych z wymogami ustawy.</w:t>
      </w:r>
    </w:p>
    <w:p w:rsidR="00895768" w:rsidRDefault="00895768" w:rsidP="00895768">
      <w:pPr>
        <w:pStyle w:val="ARTartustawynprozporzdzenia"/>
      </w:pPr>
      <w:r w:rsidRPr="004934A7">
        <w:rPr>
          <w:rStyle w:val="Ppogrubienie"/>
        </w:rPr>
        <w:t>Art. 46b.</w:t>
      </w:r>
      <w:bookmarkStart w:id="9" w:name="_Ref432680459"/>
      <w:r w:rsidRPr="0053223E">
        <w:rPr>
          <w:rStyle w:val="IGindeksgrny"/>
        </w:rPr>
        <w:footnoteReference w:id="15"/>
      </w:r>
      <w:bookmarkEnd w:id="9"/>
      <w:r>
        <w:rPr>
          <w:rStyle w:val="IGindeksgrny"/>
        </w:rPr>
        <w:t>)</w:t>
      </w:r>
      <w:r>
        <w:t> </w:t>
      </w:r>
      <w:r w:rsidRPr="005E1419">
        <w:t>1. Administrator danych jest obowiązany zgłosić do rejestracji Generalnemu Inspektorowi powołanie</w:t>
      </w:r>
      <w:r w:rsidR="004934A7">
        <w:t xml:space="preserve"> </w:t>
      </w:r>
      <w:r w:rsidR="004934A7" w:rsidRPr="005E1419">
        <w:t>i</w:t>
      </w:r>
      <w:r w:rsidR="004934A7">
        <w:t> </w:t>
      </w:r>
      <w:r w:rsidRPr="005E1419">
        <w:t>odwołanie administratora bezpiecz</w:t>
      </w:r>
      <w:r>
        <w:t>eństwa informacji</w:t>
      </w:r>
      <w:r w:rsidR="004934A7">
        <w:t xml:space="preserve"> w </w:t>
      </w:r>
      <w:r>
        <w:t>terminie 30 </w:t>
      </w:r>
      <w:r w:rsidRPr="005E1419">
        <w:t>dni od dnia jego powołania lub odwołania.</w:t>
      </w:r>
    </w:p>
    <w:p w:rsidR="00895768" w:rsidRPr="005E1419" w:rsidRDefault="00895768" w:rsidP="004934A7">
      <w:pPr>
        <w:pStyle w:val="USTustnpkodeksu"/>
        <w:keepNext/>
      </w:pPr>
      <w:r w:rsidRPr="005E1419">
        <w:t>2.</w:t>
      </w:r>
      <w:r>
        <w:t> </w:t>
      </w:r>
      <w:r w:rsidRPr="005E1419">
        <w:t>Zgłoszenie powołania administratora bezpieczeństwa informacji do rejestracji powinno zawierać:</w:t>
      </w:r>
    </w:p>
    <w:p w:rsidR="00895768" w:rsidRPr="005E1419" w:rsidRDefault="00895768" w:rsidP="00895768">
      <w:pPr>
        <w:pStyle w:val="PKTpunkt"/>
      </w:pPr>
      <w:r w:rsidRPr="005E1419">
        <w:t>1)</w:t>
      </w:r>
      <w:r>
        <w:tab/>
      </w:r>
      <w:r w:rsidRPr="005E1419">
        <w:t>oznaczenie administratora danych</w:t>
      </w:r>
      <w:r w:rsidR="004934A7" w:rsidRPr="005E1419">
        <w:t xml:space="preserve"> i</w:t>
      </w:r>
      <w:r w:rsidR="004934A7">
        <w:t> </w:t>
      </w:r>
      <w:r w:rsidRPr="005E1419">
        <w:t>adres jego siedziby lub miejsca zamieszkania,</w:t>
      </w:r>
      <w:r w:rsidR="004934A7" w:rsidRPr="005E1419">
        <w:t xml:space="preserve"> w</w:t>
      </w:r>
      <w:r w:rsidR="004934A7">
        <w:t> </w:t>
      </w:r>
      <w:r w:rsidRPr="005E1419">
        <w:t>tym numer identyfikacyjny</w:t>
      </w:r>
      <w:r>
        <w:t xml:space="preserve"> </w:t>
      </w:r>
      <w:r w:rsidRPr="005E1419">
        <w:t>rejestru podmiotów gospodarki narodowej, jeżeli został mu nadany;</w:t>
      </w:r>
    </w:p>
    <w:p w:rsidR="00895768" w:rsidRPr="005E1419" w:rsidRDefault="00895768" w:rsidP="004934A7">
      <w:pPr>
        <w:pStyle w:val="PKTpunkt"/>
        <w:keepNext/>
      </w:pPr>
      <w:r w:rsidRPr="005E1419">
        <w:t>2)</w:t>
      </w:r>
      <w:r>
        <w:tab/>
      </w:r>
      <w:r w:rsidRPr="005E1419">
        <w:t>dane administratora bezpieczeństwa informacji:</w:t>
      </w:r>
    </w:p>
    <w:p w:rsidR="00895768" w:rsidRPr="005E1419" w:rsidRDefault="00895768" w:rsidP="00895768">
      <w:pPr>
        <w:pStyle w:val="LITlitera"/>
      </w:pPr>
      <w:r w:rsidRPr="005E1419">
        <w:t>a)</w:t>
      </w:r>
      <w:r>
        <w:tab/>
      </w:r>
      <w:r w:rsidRPr="005E1419">
        <w:t>imię</w:t>
      </w:r>
      <w:r w:rsidR="004934A7" w:rsidRPr="005E1419">
        <w:t xml:space="preserve"> i</w:t>
      </w:r>
      <w:r w:rsidR="004934A7">
        <w:t> </w:t>
      </w:r>
      <w:r w:rsidRPr="005E1419">
        <w:t>nazwisko,</w:t>
      </w:r>
    </w:p>
    <w:p w:rsidR="00895768" w:rsidRPr="005E1419" w:rsidRDefault="00895768" w:rsidP="00895768">
      <w:pPr>
        <w:pStyle w:val="LITlitera"/>
      </w:pPr>
      <w:r w:rsidRPr="005E1419">
        <w:t>b)</w:t>
      </w:r>
      <w:r>
        <w:tab/>
      </w:r>
      <w:r w:rsidRPr="005E1419">
        <w:t>numer PESEL lub, gdy ten numer nie został nadany, nazwę</w:t>
      </w:r>
      <w:r w:rsidR="004934A7" w:rsidRPr="005E1419">
        <w:t xml:space="preserve"> i</w:t>
      </w:r>
      <w:r w:rsidR="004934A7">
        <w:t> </w:t>
      </w:r>
      <w:r w:rsidRPr="005E1419">
        <w:t>numer dokumentu stwierdzającego tożsamość,</w:t>
      </w:r>
    </w:p>
    <w:p w:rsidR="00895768" w:rsidRPr="005E1419" w:rsidRDefault="00895768" w:rsidP="00895768">
      <w:pPr>
        <w:pStyle w:val="LITlitera"/>
      </w:pPr>
      <w:r w:rsidRPr="005E1419">
        <w:t>c)</w:t>
      </w:r>
      <w:r>
        <w:tab/>
      </w:r>
      <w:r w:rsidRPr="005E1419">
        <w:t>adres do korespondencji, jeżeli jest inny niż adres,</w:t>
      </w:r>
      <w:r w:rsidR="004934A7" w:rsidRPr="005E1419">
        <w:t xml:space="preserve"> o</w:t>
      </w:r>
      <w:r w:rsidR="004934A7">
        <w:t> </w:t>
      </w:r>
      <w:r w:rsidRPr="005E1419">
        <w:t>którym mowa</w:t>
      </w:r>
      <w:r w:rsidR="004934A7" w:rsidRPr="005E1419">
        <w:t xml:space="preserve"> w</w:t>
      </w:r>
      <w:r w:rsidR="004934A7">
        <w:t> pkt </w:t>
      </w:r>
      <w:r w:rsidRPr="005E1419">
        <w:t>1;</w:t>
      </w:r>
    </w:p>
    <w:p w:rsidR="00895768" w:rsidRPr="005E1419" w:rsidRDefault="00895768" w:rsidP="00895768">
      <w:pPr>
        <w:pStyle w:val="PKTpunkt"/>
      </w:pPr>
      <w:r w:rsidRPr="005E1419">
        <w:t>3)</w:t>
      </w:r>
      <w:r>
        <w:tab/>
      </w:r>
      <w:r w:rsidRPr="005E1419">
        <w:t>datę powołania;</w:t>
      </w:r>
    </w:p>
    <w:p w:rsidR="00895768" w:rsidRPr="005E1419" w:rsidRDefault="00895768" w:rsidP="00895768">
      <w:pPr>
        <w:pStyle w:val="PKTpunkt"/>
      </w:pPr>
      <w:r w:rsidRPr="005E1419">
        <w:t>4)</w:t>
      </w:r>
      <w:r>
        <w:tab/>
      </w:r>
      <w:r w:rsidRPr="005E1419">
        <w:t>oświadczenie administratora danych</w:t>
      </w:r>
      <w:r w:rsidR="004934A7" w:rsidRPr="005E1419">
        <w:t xml:space="preserve"> o</w:t>
      </w:r>
      <w:r w:rsidR="004934A7">
        <w:t> </w:t>
      </w:r>
      <w:r w:rsidRPr="005E1419">
        <w:t>spełnianiu przez administratora bezpieczeństwa informacji warunków</w:t>
      </w:r>
      <w:r>
        <w:t xml:space="preserve"> </w:t>
      </w:r>
      <w:r w:rsidRPr="005E1419">
        <w:t>określ</w:t>
      </w:r>
      <w:r w:rsidRPr="005E1419">
        <w:t>o</w:t>
      </w:r>
      <w:r w:rsidRPr="005E1419">
        <w:t>nych</w:t>
      </w:r>
      <w:r w:rsidR="004934A7" w:rsidRPr="005E1419">
        <w:t xml:space="preserve"> w</w:t>
      </w:r>
      <w:r w:rsidR="004934A7">
        <w:t> art. </w:t>
      </w:r>
      <w:r w:rsidRPr="005E1419">
        <w:t>36a</w:t>
      </w:r>
      <w:r w:rsidR="004934A7">
        <w:t xml:space="preserve"> ust. </w:t>
      </w:r>
      <w:r w:rsidR="004934A7" w:rsidRPr="005E1419">
        <w:t>5</w:t>
      </w:r>
      <w:r w:rsidR="004934A7">
        <w:t xml:space="preserve"> i </w:t>
      </w:r>
      <w:r w:rsidRPr="005E1419">
        <w:t>7.</w:t>
      </w:r>
    </w:p>
    <w:p w:rsidR="00895768" w:rsidRPr="005E1419" w:rsidRDefault="00895768" w:rsidP="004934A7">
      <w:pPr>
        <w:pStyle w:val="USTustnpkodeksu"/>
        <w:keepNext/>
      </w:pPr>
      <w:r w:rsidRPr="005E1419">
        <w:t>3.</w:t>
      </w:r>
      <w:r>
        <w:t> </w:t>
      </w:r>
      <w:r w:rsidRPr="005E1419">
        <w:t>Zgłoszenie odwołania administratora bezpieczeństwa informacji powinno zawierać:</w:t>
      </w:r>
    </w:p>
    <w:p w:rsidR="00895768" w:rsidRPr="005E1419" w:rsidRDefault="00895768" w:rsidP="00895768">
      <w:pPr>
        <w:pStyle w:val="PKTpunkt"/>
      </w:pPr>
      <w:r w:rsidRPr="005E1419">
        <w:t>1)</w:t>
      </w:r>
      <w:r>
        <w:tab/>
      </w:r>
      <w:r w:rsidRPr="005E1419">
        <w:t>dane,</w:t>
      </w:r>
      <w:r w:rsidR="004934A7" w:rsidRPr="005E1419">
        <w:t xml:space="preserve"> o</w:t>
      </w:r>
      <w:r w:rsidR="004934A7">
        <w:t> </w:t>
      </w:r>
      <w:r w:rsidRPr="005E1419">
        <w:t>których mowa</w:t>
      </w:r>
      <w:r w:rsidR="004934A7" w:rsidRPr="005E1419">
        <w:t xml:space="preserve"> w</w:t>
      </w:r>
      <w:r w:rsidR="004934A7">
        <w:t> ust. </w:t>
      </w:r>
      <w:r w:rsidR="004934A7" w:rsidRPr="005E1419">
        <w:t>2</w:t>
      </w:r>
      <w:r w:rsidR="004934A7">
        <w:t xml:space="preserve"> pkt </w:t>
      </w:r>
      <w:r w:rsidR="004934A7" w:rsidRPr="005E1419">
        <w:t>1</w:t>
      </w:r>
      <w:r w:rsidR="004934A7">
        <w:t xml:space="preserve"> i pkt </w:t>
      </w:r>
      <w:r w:rsidR="004934A7" w:rsidRPr="005E1419">
        <w:t>2</w:t>
      </w:r>
      <w:r w:rsidR="004934A7">
        <w:t xml:space="preserve"> lit. </w:t>
      </w:r>
      <w:r w:rsidR="004934A7" w:rsidRPr="005E1419">
        <w:t>a</w:t>
      </w:r>
      <w:r w:rsidR="004934A7">
        <w:t> </w:t>
      </w:r>
      <w:r w:rsidR="004934A7" w:rsidRPr="005E1419">
        <w:t>i</w:t>
      </w:r>
      <w:r w:rsidR="004934A7">
        <w:t> </w:t>
      </w:r>
      <w:r w:rsidRPr="005E1419">
        <w:t>b;</w:t>
      </w:r>
    </w:p>
    <w:p w:rsidR="00895768" w:rsidRPr="005E1419" w:rsidRDefault="00895768" w:rsidP="00895768">
      <w:pPr>
        <w:pStyle w:val="PKTpunkt"/>
      </w:pPr>
      <w:r w:rsidRPr="005E1419">
        <w:t>2)</w:t>
      </w:r>
      <w:r>
        <w:tab/>
      </w:r>
      <w:r w:rsidRPr="005E1419">
        <w:t>datę</w:t>
      </w:r>
      <w:r w:rsidR="004934A7" w:rsidRPr="005E1419">
        <w:t xml:space="preserve"> i</w:t>
      </w:r>
      <w:r w:rsidR="004934A7">
        <w:t> </w:t>
      </w:r>
      <w:r w:rsidRPr="005E1419">
        <w:t>przyczynę odwołania.</w:t>
      </w:r>
    </w:p>
    <w:p w:rsidR="00895768" w:rsidRPr="005E1419" w:rsidRDefault="00895768" w:rsidP="00895768">
      <w:pPr>
        <w:pStyle w:val="USTustnpkodeksu"/>
      </w:pPr>
      <w:r w:rsidRPr="005E1419">
        <w:t>4.</w:t>
      </w:r>
      <w:r>
        <w:t> </w:t>
      </w:r>
      <w:r w:rsidRPr="005E1419">
        <w:t>Na żądanie administratora danych lub administratora bezpieczeństwa informacji Generalny Inspektor wydaje</w:t>
      </w:r>
      <w:r>
        <w:t xml:space="preserve"> </w:t>
      </w:r>
      <w:r w:rsidR="004E63C6">
        <w:br/>
      </w:r>
      <w:r w:rsidRPr="005E1419">
        <w:t>zaświadczenie</w:t>
      </w:r>
      <w:r w:rsidR="004934A7" w:rsidRPr="005E1419">
        <w:t xml:space="preserve"> o</w:t>
      </w:r>
      <w:r w:rsidR="004934A7">
        <w:t> </w:t>
      </w:r>
      <w:r w:rsidRPr="005E1419">
        <w:t>zarejestrowaniu administratora bezpieczeństwa informacji.</w:t>
      </w:r>
    </w:p>
    <w:p w:rsidR="00895768" w:rsidRPr="005E1419" w:rsidRDefault="00895768" w:rsidP="00895768">
      <w:pPr>
        <w:pStyle w:val="USTustnpkodeksu"/>
      </w:pPr>
      <w:r w:rsidRPr="005E1419">
        <w:t>5.</w:t>
      </w:r>
      <w:r>
        <w:t> </w:t>
      </w:r>
      <w:r w:rsidRPr="005E1419">
        <w:t>Administrator danych jest obowiązany zgłosić Generalnemu Inspektorowi zmianę informacji objętych zgłosz</w:t>
      </w:r>
      <w:r w:rsidRPr="005E1419">
        <w:t>e</w:t>
      </w:r>
      <w:r w:rsidRPr="005E1419">
        <w:t>niem,</w:t>
      </w:r>
      <w:r w:rsidR="004934A7">
        <w:t xml:space="preserve"> </w:t>
      </w:r>
      <w:r w:rsidR="004934A7" w:rsidRPr="005E1419">
        <w:t>o</w:t>
      </w:r>
      <w:r w:rsidR="004934A7">
        <w:t> </w:t>
      </w:r>
      <w:r w:rsidRPr="005E1419">
        <w:t>którym mowa</w:t>
      </w:r>
      <w:r w:rsidR="004934A7" w:rsidRPr="005E1419">
        <w:t xml:space="preserve"> w</w:t>
      </w:r>
      <w:r w:rsidR="004934A7">
        <w:t> ust. </w:t>
      </w:r>
      <w:r w:rsidRPr="005E1419">
        <w:t>2,</w:t>
      </w:r>
      <w:r w:rsidR="004934A7" w:rsidRPr="005E1419">
        <w:t xml:space="preserve"> w</w:t>
      </w:r>
      <w:r w:rsidR="004934A7">
        <w:t> </w:t>
      </w:r>
      <w:r w:rsidRPr="005E1419">
        <w:t>terminie 1</w:t>
      </w:r>
      <w:r w:rsidR="004934A7" w:rsidRPr="005E1419">
        <w:t>4</w:t>
      </w:r>
      <w:r w:rsidR="004934A7">
        <w:t> </w:t>
      </w:r>
      <w:r w:rsidRPr="005E1419">
        <w:t>dni od dnia zmiany. Do zgłaszania zmian stosuje się odpowiednio</w:t>
      </w:r>
      <w:r>
        <w:t xml:space="preserve"> </w:t>
      </w:r>
      <w:r w:rsidRPr="005E1419">
        <w:t>przepisy</w:t>
      </w:r>
      <w:r w:rsidR="004934A7" w:rsidRPr="005E1419">
        <w:t xml:space="preserve"> o</w:t>
      </w:r>
      <w:r w:rsidR="004934A7">
        <w:t> </w:t>
      </w:r>
      <w:r w:rsidRPr="005E1419">
        <w:t>zgłoszeniu powołania administratora bezpieczeństwa informacji.</w:t>
      </w:r>
    </w:p>
    <w:p w:rsidR="00895768" w:rsidRDefault="00895768" w:rsidP="00895768">
      <w:pPr>
        <w:pStyle w:val="ARTartustawynprozporzdzenia"/>
      </w:pPr>
      <w:r w:rsidRPr="004934A7">
        <w:rPr>
          <w:rStyle w:val="Ppogrubienie"/>
        </w:rPr>
        <w:t>Art. 46c.</w:t>
      </w:r>
      <w:r>
        <w:rPr>
          <w:rStyle w:val="Ppogrubienie"/>
        </w:rPr>
        <w:fldChar w:fldCharType="begin"/>
      </w:r>
      <w:r>
        <w:rPr>
          <w:rStyle w:val="Ppogrubienie"/>
        </w:rPr>
        <w:instrText xml:space="preserve"> NOTEREF _Ref432680459 \f \h </w:instrText>
      </w:r>
      <w:r>
        <w:rPr>
          <w:rStyle w:val="Ppogrubienie"/>
        </w:rPr>
      </w:r>
      <w:r>
        <w:rPr>
          <w:rStyle w:val="Ppogrubienie"/>
        </w:rPr>
        <w:fldChar w:fldCharType="separate"/>
      </w:r>
      <w:r w:rsidR="00181CBB" w:rsidRPr="00181CBB">
        <w:rPr>
          <w:rStyle w:val="Odwoanieprzypisudolnego"/>
        </w:rPr>
        <w:t>15</w:t>
      </w:r>
      <w:r>
        <w:rPr>
          <w:rStyle w:val="Ppogrubienie"/>
        </w:rPr>
        <w:fldChar w:fldCharType="end"/>
      </w:r>
      <w:r>
        <w:rPr>
          <w:rStyle w:val="IGindeksgrny"/>
        </w:rPr>
        <w:t>)</w:t>
      </w:r>
      <w:r w:rsidRPr="0053223E">
        <w:t> </w:t>
      </w:r>
      <w:r w:rsidRPr="005E1419">
        <w:t>Generalny Inspektor prowadzi ogólnokrajowy, jawny rejestr administratorów bezpieczeństwa informacji,</w:t>
      </w:r>
      <w:r>
        <w:t xml:space="preserve"> </w:t>
      </w:r>
      <w:r w:rsidRPr="005E1419">
        <w:t>zawierający informacje,</w:t>
      </w:r>
      <w:r w:rsidR="004934A7" w:rsidRPr="005E1419">
        <w:t xml:space="preserve"> o</w:t>
      </w:r>
      <w:r w:rsidR="004934A7">
        <w:t> </w:t>
      </w:r>
      <w:r w:rsidRPr="005E1419">
        <w:t>których</w:t>
      </w:r>
      <w:r>
        <w:t xml:space="preserve"> mowa</w:t>
      </w:r>
      <w:r w:rsidR="004934A7">
        <w:t xml:space="preserve"> w art. </w:t>
      </w:r>
      <w:r>
        <w:t>46b</w:t>
      </w:r>
      <w:r w:rsidR="004934A7">
        <w:t xml:space="preserve"> ust. 2 pkt 1 i pkt </w:t>
      </w:r>
      <w:r w:rsidR="004934A7" w:rsidRPr="005E1419">
        <w:t>2</w:t>
      </w:r>
      <w:r w:rsidR="004934A7">
        <w:t xml:space="preserve"> lit. </w:t>
      </w:r>
      <w:r w:rsidR="004934A7" w:rsidRPr="005E1419">
        <w:t>a</w:t>
      </w:r>
      <w:r w:rsidR="004934A7">
        <w:t> </w:t>
      </w:r>
      <w:r w:rsidR="004934A7" w:rsidRPr="005E1419">
        <w:t>i</w:t>
      </w:r>
      <w:r w:rsidR="004934A7">
        <w:t> </w:t>
      </w:r>
      <w:r w:rsidRPr="005E1419">
        <w:t>c.</w:t>
      </w:r>
    </w:p>
    <w:p w:rsidR="00895768" w:rsidRPr="005E1419" w:rsidRDefault="00895768" w:rsidP="00895768">
      <w:pPr>
        <w:pStyle w:val="ARTartustawynprozporzdzenia"/>
      </w:pPr>
      <w:r w:rsidRPr="004934A7">
        <w:rPr>
          <w:rStyle w:val="Ppogrubienie"/>
        </w:rPr>
        <w:t>Art. 46d.</w:t>
      </w:r>
      <w:r>
        <w:rPr>
          <w:rStyle w:val="Ppogrubienie"/>
        </w:rPr>
        <w:fldChar w:fldCharType="begin"/>
      </w:r>
      <w:r>
        <w:rPr>
          <w:rStyle w:val="Ppogrubienie"/>
        </w:rPr>
        <w:instrText xml:space="preserve"> NOTEREF _Ref432680459 \f \h </w:instrText>
      </w:r>
      <w:r>
        <w:rPr>
          <w:rStyle w:val="Ppogrubienie"/>
        </w:rPr>
      </w:r>
      <w:r>
        <w:rPr>
          <w:rStyle w:val="Ppogrubienie"/>
        </w:rPr>
        <w:fldChar w:fldCharType="separate"/>
      </w:r>
      <w:r w:rsidR="00181CBB" w:rsidRPr="00181CBB">
        <w:rPr>
          <w:rStyle w:val="Odwoanieprzypisudolnego"/>
        </w:rPr>
        <w:t>15</w:t>
      </w:r>
      <w:r>
        <w:rPr>
          <w:rStyle w:val="Ppogrubienie"/>
        </w:rPr>
        <w:fldChar w:fldCharType="end"/>
      </w:r>
      <w:r>
        <w:rPr>
          <w:rStyle w:val="IGindeksgrny"/>
        </w:rPr>
        <w:t>)</w:t>
      </w:r>
      <w:r w:rsidRPr="00772F90">
        <w:rPr>
          <w:rStyle w:val="Ppogrubienie"/>
        </w:rPr>
        <w:t> </w:t>
      </w:r>
      <w:r w:rsidRPr="0053223E">
        <w:t>1.</w:t>
      </w:r>
      <w:r>
        <w:rPr>
          <w:rStyle w:val="Ppogrubienie"/>
        </w:rPr>
        <w:t> </w:t>
      </w:r>
      <w:r w:rsidRPr="005E1419">
        <w:t>Wykreślenie administratora bezpieczeństwa informacji</w:t>
      </w:r>
      <w:r w:rsidR="004934A7" w:rsidRPr="005E1419">
        <w:t xml:space="preserve"> z</w:t>
      </w:r>
      <w:r w:rsidR="004934A7">
        <w:t> </w:t>
      </w:r>
      <w:r w:rsidRPr="005E1419">
        <w:t>rejestru administratorów bezpieczeństwa</w:t>
      </w:r>
      <w:r>
        <w:t xml:space="preserve"> </w:t>
      </w:r>
      <w:r w:rsidR="004E63C6">
        <w:br/>
      </w:r>
      <w:r w:rsidRPr="005E1419">
        <w:t>informacji następuje po powiadomieniu</w:t>
      </w:r>
      <w:r w:rsidR="004934A7" w:rsidRPr="005E1419">
        <w:t xml:space="preserve"> o</w:t>
      </w:r>
      <w:r w:rsidR="004934A7">
        <w:t> </w:t>
      </w:r>
      <w:r w:rsidRPr="005E1419">
        <w:t>jego odwołaniu albo</w:t>
      </w:r>
      <w:r w:rsidR="004934A7" w:rsidRPr="005E1419">
        <w:t xml:space="preserve"> w</w:t>
      </w:r>
      <w:r w:rsidR="004934A7">
        <w:t> </w:t>
      </w:r>
      <w:r w:rsidRPr="005E1419">
        <w:t>przypadku jego śmierci.</w:t>
      </w:r>
    </w:p>
    <w:p w:rsidR="00895768" w:rsidRPr="005E1419" w:rsidRDefault="00895768" w:rsidP="004934A7">
      <w:pPr>
        <w:pStyle w:val="USTustnpkodeksu"/>
        <w:keepNext/>
      </w:pPr>
      <w:r w:rsidRPr="005E1419">
        <w:t>2.</w:t>
      </w:r>
      <w:r>
        <w:t> </w:t>
      </w:r>
      <w:r w:rsidRPr="005E1419">
        <w:t>Generalny Inspektor</w:t>
      </w:r>
      <w:r w:rsidR="004934A7" w:rsidRPr="005E1419">
        <w:t xml:space="preserve"> z</w:t>
      </w:r>
      <w:r w:rsidR="004934A7">
        <w:t> </w:t>
      </w:r>
      <w:r w:rsidRPr="005E1419">
        <w:t>urzędu wydaje administratorowi danych decyzję</w:t>
      </w:r>
      <w:r w:rsidR="004934A7" w:rsidRPr="005E1419">
        <w:t xml:space="preserve"> o</w:t>
      </w:r>
      <w:r w:rsidR="004934A7">
        <w:t> </w:t>
      </w:r>
      <w:r w:rsidRPr="005E1419">
        <w:t>wykreśleniu administratora bezpiecze</w:t>
      </w:r>
      <w:r w:rsidRPr="005E1419">
        <w:t>ń</w:t>
      </w:r>
      <w:r w:rsidRPr="005E1419">
        <w:t>stwa</w:t>
      </w:r>
      <w:r>
        <w:t xml:space="preserve"> </w:t>
      </w:r>
      <w:r w:rsidRPr="005E1419">
        <w:t>informacji</w:t>
      </w:r>
      <w:r w:rsidR="004934A7" w:rsidRPr="005E1419">
        <w:t xml:space="preserve"> z</w:t>
      </w:r>
      <w:r w:rsidR="004934A7">
        <w:t> </w:t>
      </w:r>
      <w:r w:rsidRPr="005E1419">
        <w:t>rejestru administratorów bezpieczeństwa informacji, jeżeli:</w:t>
      </w:r>
    </w:p>
    <w:p w:rsidR="00895768" w:rsidRPr="005E1419" w:rsidRDefault="00895768" w:rsidP="00895768">
      <w:pPr>
        <w:pStyle w:val="PKTpunkt"/>
      </w:pPr>
      <w:r w:rsidRPr="005E1419">
        <w:t>1)</w:t>
      </w:r>
      <w:r>
        <w:tab/>
      </w:r>
      <w:r w:rsidRPr="005E1419">
        <w:t>administrator bezpieczeństwa informacji nie spełnia warunków określonych</w:t>
      </w:r>
      <w:r w:rsidR="004934A7" w:rsidRPr="005E1419">
        <w:t xml:space="preserve"> w</w:t>
      </w:r>
      <w:r w:rsidR="004934A7">
        <w:t> art. </w:t>
      </w:r>
      <w:r w:rsidRPr="005E1419">
        <w:t>36a</w:t>
      </w:r>
      <w:r w:rsidR="004934A7">
        <w:t xml:space="preserve"> ust. </w:t>
      </w:r>
      <w:r w:rsidR="004934A7" w:rsidRPr="005E1419">
        <w:t>5</w:t>
      </w:r>
      <w:r w:rsidR="004934A7">
        <w:t xml:space="preserve"> lub</w:t>
      </w:r>
      <w:r w:rsidRPr="005E1419">
        <w:t xml:space="preserve"> 7;</w:t>
      </w:r>
    </w:p>
    <w:p w:rsidR="00895768" w:rsidRPr="005E1419" w:rsidRDefault="00895768" w:rsidP="00895768">
      <w:pPr>
        <w:pStyle w:val="PKTpunkt"/>
      </w:pPr>
      <w:r w:rsidRPr="005E1419">
        <w:t>2)</w:t>
      </w:r>
      <w:r>
        <w:tab/>
      </w:r>
      <w:r w:rsidRPr="005E1419">
        <w:t>administrator bezpieczeństwa informacji nie wykonuje za</w:t>
      </w:r>
      <w:r>
        <w:t>dań określonych</w:t>
      </w:r>
      <w:r w:rsidR="004934A7">
        <w:t xml:space="preserve"> w art. </w:t>
      </w:r>
      <w:r>
        <w:t>36a</w:t>
      </w:r>
      <w:r w:rsidR="004934A7">
        <w:t xml:space="preserve"> ust. </w:t>
      </w:r>
      <w:r w:rsidRPr="005E1419">
        <w:t>2;</w:t>
      </w:r>
    </w:p>
    <w:p w:rsidR="00895768" w:rsidRPr="005E1419" w:rsidRDefault="00895768" w:rsidP="00895768">
      <w:pPr>
        <w:pStyle w:val="PKTpunkt"/>
      </w:pPr>
      <w:r w:rsidRPr="005E1419">
        <w:t>3)</w:t>
      </w:r>
      <w:r>
        <w:tab/>
      </w:r>
      <w:r w:rsidRPr="005E1419">
        <w:t>administrator danych nie powiadomił</w:t>
      </w:r>
      <w:r w:rsidR="004934A7" w:rsidRPr="005E1419">
        <w:t xml:space="preserve"> o</w:t>
      </w:r>
      <w:r w:rsidR="004934A7">
        <w:t> </w:t>
      </w:r>
      <w:r w:rsidRPr="005E1419">
        <w:t>odwołaniu administratora bezpieczeństwa informacji.</w:t>
      </w:r>
    </w:p>
    <w:p w:rsidR="00895768" w:rsidRPr="005E1419" w:rsidRDefault="00895768" w:rsidP="00895768">
      <w:pPr>
        <w:pStyle w:val="USTustnpkodeksu"/>
      </w:pPr>
      <w:r w:rsidRPr="005E1419">
        <w:t>3.</w:t>
      </w:r>
      <w:r>
        <w:t> </w:t>
      </w:r>
      <w:r w:rsidRPr="005E1419">
        <w:t>Do administratora danych będącego adresatem decyzji,</w:t>
      </w:r>
      <w:r w:rsidR="004934A7" w:rsidRPr="005E1419">
        <w:t xml:space="preserve"> o</w:t>
      </w:r>
      <w:r w:rsidR="004934A7">
        <w:t> </w:t>
      </w:r>
      <w:r w:rsidRPr="005E1419">
        <w:t>której mowa</w:t>
      </w:r>
      <w:r w:rsidR="004934A7" w:rsidRPr="005E1419">
        <w:t xml:space="preserve"> w</w:t>
      </w:r>
      <w:r w:rsidR="004934A7">
        <w:t> ust. </w:t>
      </w:r>
      <w:r w:rsidRPr="005E1419">
        <w:t>2, nie stosuje się zwolnienia,</w:t>
      </w:r>
      <w:r w:rsidR="004934A7">
        <w:t xml:space="preserve"> </w:t>
      </w:r>
      <w:r w:rsidR="004934A7" w:rsidRPr="005E1419">
        <w:t>o</w:t>
      </w:r>
      <w:r w:rsidR="004934A7">
        <w:t> </w:t>
      </w:r>
      <w:r w:rsidRPr="005E1419">
        <w:t>którym mowa</w:t>
      </w:r>
      <w:r w:rsidR="004934A7" w:rsidRPr="005E1419">
        <w:t xml:space="preserve"> w</w:t>
      </w:r>
      <w:r w:rsidR="004934A7">
        <w:t> art. </w:t>
      </w:r>
      <w:r w:rsidRPr="005E1419">
        <w:t>4</w:t>
      </w:r>
      <w:r w:rsidR="004934A7" w:rsidRPr="005E1419">
        <w:t>3</w:t>
      </w:r>
      <w:r w:rsidR="004934A7">
        <w:t xml:space="preserve"> ust. </w:t>
      </w:r>
      <w:r w:rsidRPr="005E1419">
        <w:t>1a.</w:t>
      </w:r>
    </w:p>
    <w:p w:rsidR="00895768" w:rsidRPr="005E1419" w:rsidRDefault="00895768" w:rsidP="004934A7">
      <w:pPr>
        <w:pStyle w:val="ARTartustawynprozporzdzenia"/>
        <w:keepNext/>
      </w:pPr>
      <w:r w:rsidRPr="004934A7">
        <w:rPr>
          <w:rStyle w:val="Ppogrubienie"/>
        </w:rPr>
        <w:t>Art. 46e.</w:t>
      </w:r>
      <w:r>
        <w:rPr>
          <w:rStyle w:val="Ppogrubienie"/>
        </w:rPr>
        <w:fldChar w:fldCharType="begin"/>
      </w:r>
      <w:r>
        <w:rPr>
          <w:rStyle w:val="Ppogrubienie"/>
        </w:rPr>
        <w:instrText xml:space="preserve"> NOTEREF _Ref432680459 \f \h </w:instrText>
      </w:r>
      <w:r>
        <w:rPr>
          <w:rStyle w:val="Ppogrubienie"/>
        </w:rPr>
      </w:r>
      <w:r>
        <w:rPr>
          <w:rStyle w:val="Ppogrubienie"/>
        </w:rPr>
        <w:fldChar w:fldCharType="separate"/>
      </w:r>
      <w:r w:rsidR="00181CBB" w:rsidRPr="00181CBB">
        <w:rPr>
          <w:rStyle w:val="Odwoanieprzypisudolnego"/>
        </w:rPr>
        <w:t>15</w:t>
      </w:r>
      <w:r>
        <w:rPr>
          <w:rStyle w:val="Ppogrubienie"/>
        </w:rPr>
        <w:fldChar w:fldCharType="end"/>
      </w:r>
      <w:r>
        <w:rPr>
          <w:rStyle w:val="IGindeksgrny"/>
        </w:rPr>
        <w:t>)</w:t>
      </w:r>
      <w:r>
        <w:t> </w:t>
      </w:r>
      <w:r w:rsidRPr="005E1419">
        <w:t>1.</w:t>
      </w:r>
      <w:r w:rsidR="004934A7" w:rsidRPr="005E1419">
        <w:t xml:space="preserve"> W</w:t>
      </w:r>
      <w:r w:rsidR="004934A7">
        <w:t> </w:t>
      </w:r>
      <w:r w:rsidRPr="005E1419">
        <w:t>przypadku ponownego zgłoszenia przez administratora danych do rejestracji Generalnemu Inspe</w:t>
      </w:r>
      <w:r w:rsidRPr="005E1419">
        <w:t>k</w:t>
      </w:r>
      <w:r w:rsidRPr="005E1419">
        <w:t>torowi</w:t>
      </w:r>
      <w:r>
        <w:t xml:space="preserve"> </w:t>
      </w:r>
      <w:r w:rsidRPr="005E1419">
        <w:t>powołania administratora bezpieczeństwa informacji wykreślonego</w:t>
      </w:r>
      <w:r w:rsidR="004934A7" w:rsidRPr="005E1419">
        <w:t xml:space="preserve"> z</w:t>
      </w:r>
      <w:r w:rsidR="004934A7">
        <w:t> </w:t>
      </w:r>
      <w:r w:rsidRPr="005E1419">
        <w:t>rejestru administratorów bezpieczeństwa</w:t>
      </w:r>
      <w:r>
        <w:t xml:space="preserve"> </w:t>
      </w:r>
      <w:r w:rsidRPr="005E1419">
        <w:t>informacji na podstawie</w:t>
      </w:r>
      <w:r w:rsidR="004934A7">
        <w:t xml:space="preserve"> art. </w:t>
      </w:r>
      <w:r w:rsidRPr="005E1419">
        <w:t>46d</w:t>
      </w:r>
      <w:r w:rsidR="004934A7">
        <w:t xml:space="preserve"> ust. </w:t>
      </w:r>
      <w:r w:rsidRPr="005E1419">
        <w:t>2, Generalny Inspektor,</w:t>
      </w:r>
      <w:r w:rsidR="004934A7" w:rsidRPr="005E1419">
        <w:t xml:space="preserve"> w</w:t>
      </w:r>
      <w:r w:rsidR="004934A7">
        <w:t> </w:t>
      </w:r>
      <w:r w:rsidRPr="005E1419">
        <w:t>drodze decyzji administracyjnej:</w:t>
      </w:r>
    </w:p>
    <w:p w:rsidR="00895768" w:rsidRPr="005E1419" w:rsidRDefault="00895768" w:rsidP="00895768">
      <w:pPr>
        <w:pStyle w:val="PKTpunkt"/>
      </w:pPr>
      <w:r w:rsidRPr="005E1419">
        <w:t>1)</w:t>
      </w:r>
      <w:r>
        <w:tab/>
      </w:r>
      <w:r w:rsidRPr="005E1419">
        <w:t>wpisuje administratora bezpieczeństwa informacji do rejestru administratorów bezpieczeństwa informacji po</w:t>
      </w:r>
      <w:r>
        <w:t xml:space="preserve"> </w:t>
      </w:r>
      <w:r w:rsidRPr="005E1419">
        <w:t>stwie</w:t>
      </w:r>
      <w:r w:rsidRPr="005E1419">
        <w:t>r</w:t>
      </w:r>
      <w:r w:rsidRPr="005E1419">
        <w:t>dzeniu, że nie z</w:t>
      </w:r>
      <w:r>
        <w:t>achodzą przyczyny wykreślenia z </w:t>
      </w:r>
      <w:r w:rsidRPr="005E1419">
        <w:t>rejestru,</w:t>
      </w:r>
      <w:r w:rsidR="004934A7" w:rsidRPr="005E1419">
        <w:t xml:space="preserve"> o</w:t>
      </w:r>
      <w:r w:rsidR="004934A7">
        <w:t> </w:t>
      </w:r>
      <w:r w:rsidRPr="005E1419">
        <w:t>których mowa</w:t>
      </w:r>
      <w:r w:rsidR="004934A7" w:rsidRPr="005E1419">
        <w:t xml:space="preserve"> w</w:t>
      </w:r>
      <w:r w:rsidR="004934A7">
        <w:t> art. </w:t>
      </w:r>
      <w:r w:rsidRPr="005E1419">
        <w:t>46d</w:t>
      </w:r>
      <w:r w:rsidR="004934A7">
        <w:t xml:space="preserve"> ust. </w:t>
      </w:r>
      <w:r w:rsidR="004934A7" w:rsidRPr="005E1419">
        <w:t>2</w:t>
      </w:r>
      <w:r w:rsidR="004934A7">
        <w:t xml:space="preserve"> pkt </w:t>
      </w:r>
      <w:r w:rsidR="004934A7" w:rsidRPr="005E1419">
        <w:t>1</w:t>
      </w:r>
      <w:r w:rsidR="004934A7">
        <w:t xml:space="preserve"> i </w:t>
      </w:r>
      <w:r w:rsidRPr="005E1419">
        <w:t>2;</w:t>
      </w:r>
    </w:p>
    <w:p w:rsidR="00895768" w:rsidRPr="005E1419" w:rsidRDefault="00895768" w:rsidP="00895768">
      <w:pPr>
        <w:pStyle w:val="PKTpunkt"/>
      </w:pPr>
      <w:r w:rsidRPr="005E1419">
        <w:t>2)</w:t>
      </w:r>
      <w:r>
        <w:tab/>
      </w:r>
      <w:r w:rsidRPr="005E1419">
        <w:t>odmawia wpisania administratora bezpieczeństwa informacji do rejestru administratorów bezpieczeństwa</w:t>
      </w:r>
      <w:r>
        <w:t xml:space="preserve"> </w:t>
      </w:r>
      <w:r w:rsidRPr="005E1419">
        <w:t>informacji, jeżeli nie zostały usunięte przyczyny wykreślenia</w:t>
      </w:r>
      <w:r w:rsidR="004934A7" w:rsidRPr="005E1419">
        <w:t xml:space="preserve"> z</w:t>
      </w:r>
      <w:r w:rsidR="004934A7">
        <w:t> </w:t>
      </w:r>
      <w:r w:rsidRPr="005E1419">
        <w:t>rejestru,</w:t>
      </w:r>
      <w:r w:rsidR="004934A7" w:rsidRPr="005E1419">
        <w:t xml:space="preserve"> o</w:t>
      </w:r>
      <w:r w:rsidR="004934A7">
        <w:t> </w:t>
      </w:r>
      <w:r w:rsidRPr="005E1419">
        <w:t>których mowa</w:t>
      </w:r>
      <w:r w:rsidR="004934A7" w:rsidRPr="005E1419">
        <w:t xml:space="preserve"> w</w:t>
      </w:r>
      <w:r w:rsidR="004934A7">
        <w:t> art. </w:t>
      </w:r>
      <w:r w:rsidRPr="005E1419">
        <w:t>46d</w:t>
      </w:r>
      <w:r w:rsidR="004934A7">
        <w:t xml:space="preserve"> ust. </w:t>
      </w:r>
      <w:r w:rsidR="004934A7" w:rsidRPr="005E1419">
        <w:t>2</w:t>
      </w:r>
      <w:r w:rsidR="004934A7">
        <w:t xml:space="preserve"> pkt </w:t>
      </w:r>
      <w:r w:rsidR="004934A7" w:rsidRPr="005E1419">
        <w:t>1</w:t>
      </w:r>
      <w:r w:rsidR="004934A7">
        <w:t xml:space="preserve"> i </w:t>
      </w:r>
      <w:r w:rsidRPr="005E1419">
        <w:t>2.</w:t>
      </w:r>
    </w:p>
    <w:p w:rsidR="00895768" w:rsidRPr="005E1419" w:rsidRDefault="00895768" w:rsidP="00895768">
      <w:pPr>
        <w:pStyle w:val="USTustnpkodeksu"/>
      </w:pPr>
      <w:r w:rsidRPr="005E1419">
        <w:t>2.</w:t>
      </w:r>
      <w:r>
        <w:t> </w:t>
      </w:r>
      <w:r w:rsidRPr="005E1419">
        <w:t>Do administratora danych, który ponownie zgłosił do rejestracji administratora bezpieczeństwa informacji</w:t>
      </w:r>
      <w:r>
        <w:t xml:space="preserve"> </w:t>
      </w:r>
      <w:proofErr w:type="spellStart"/>
      <w:r w:rsidRPr="005E1419">
        <w:t>wykreś</w:t>
      </w:r>
      <w:proofErr w:type="spellEnd"/>
      <w:r w:rsidR="004E63C6">
        <w:t>-</w:t>
      </w:r>
      <w:r w:rsidR="004E63C6">
        <w:br/>
      </w:r>
      <w:proofErr w:type="spellStart"/>
      <w:r w:rsidRPr="005E1419">
        <w:t>lonego</w:t>
      </w:r>
      <w:proofErr w:type="spellEnd"/>
      <w:r w:rsidRPr="005E1419">
        <w:t xml:space="preserve"> na podstawi</w:t>
      </w:r>
      <w:r>
        <w:t>e</w:t>
      </w:r>
      <w:r w:rsidR="004934A7">
        <w:t xml:space="preserve"> art. </w:t>
      </w:r>
      <w:r>
        <w:t>46d</w:t>
      </w:r>
      <w:r w:rsidR="004934A7">
        <w:t xml:space="preserve"> ust. </w:t>
      </w:r>
      <w:r>
        <w:t>2, zwolnienie z </w:t>
      </w:r>
      <w:r w:rsidRPr="005E1419">
        <w:t>obowiązku rejestracji zbioru określone</w:t>
      </w:r>
      <w:r w:rsidR="004934A7" w:rsidRPr="005E1419">
        <w:t xml:space="preserve"> w</w:t>
      </w:r>
      <w:r w:rsidR="004934A7">
        <w:t> art. </w:t>
      </w:r>
      <w:r w:rsidRPr="005E1419">
        <w:t>4</w:t>
      </w:r>
      <w:r w:rsidR="004934A7" w:rsidRPr="005E1419">
        <w:t>3</w:t>
      </w:r>
      <w:r w:rsidR="004934A7">
        <w:t xml:space="preserve"> ust. </w:t>
      </w:r>
      <w:r w:rsidRPr="005E1419">
        <w:t>1a stosuje</w:t>
      </w:r>
      <w:r>
        <w:t xml:space="preserve"> </w:t>
      </w:r>
      <w:r w:rsidRPr="005E1419">
        <w:t>się po wpisaniu zgłoszonego administratora bezpieczeństwa informacji do rejestru administratorów bezpieczeństwa</w:t>
      </w:r>
      <w:r>
        <w:t xml:space="preserve"> </w:t>
      </w:r>
      <w:r w:rsidRPr="005E1419">
        <w:t>informacji.</w:t>
      </w:r>
    </w:p>
    <w:p w:rsidR="00895768" w:rsidRPr="00F1107F" w:rsidRDefault="00895768" w:rsidP="00895768">
      <w:pPr>
        <w:pStyle w:val="ARTartustawynprozporzdzenia"/>
      </w:pPr>
      <w:r w:rsidRPr="004934A7">
        <w:rPr>
          <w:rStyle w:val="Ppogrubienie"/>
        </w:rPr>
        <w:t>Art. 46f.</w:t>
      </w:r>
      <w:r>
        <w:rPr>
          <w:rStyle w:val="Ppogrubienie"/>
        </w:rPr>
        <w:fldChar w:fldCharType="begin"/>
      </w:r>
      <w:r>
        <w:rPr>
          <w:rStyle w:val="Ppogrubienie"/>
        </w:rPr>
        <w:instrText xml:space="preserve"> NOTEREF _Ref432680459 \f \h </w:instrText>
      </w:r>
      <w:r>
        <w:rPr>
          <w:rStyle w:val="Ppogrubienie"/>
        </w:rPr>
      </w:r>
      <w:r>
        <w:rPr>
          <w:rStyle w:val="Ppogrubienie"/>
        </w:rPr>
        <w:fldChar w:fldCharType="separate"/>
      </w:r>
      <w:r w:rsidR="00181CBB" w:rsidRPr="00181CBB">
        <w:rPr>
          <w:rStyle w:val="Odwoanieprzypisudolnego"/>
        </w:rPr>
        <w:t>15</w:t>
      </w:r>
      <w:r>
        <w:rPr>
          <w:rStyle w:val="Ppogrubienie"/>
        </w:rPr>
        <w:fldChar w:fldCharType="end"/>
      </w:r>
      <w:r>
        <w:rPr>
          <w:rStyle w:val="IGindeksgrny"/>
        </w:rPr>
        <w:t>)</w:t>
      </w:r>
      <w:r w:rsidR="004934A7">
        <w:t> </w:t>
      </w:r>
      <w:r w:rsidRPr="005E1419">
        <w:t>Minister właściwy do spraw administracji publicznej określi,</w:t>
      </w:r>
      <w:r w:rsidR="004934A7" w:rsidRPr="005E1419">
        <w:t xml:space="preserve"> w</w:t>
      </w:r>
      <w:r w:rsidR="004934A7">
        <w:t> </w:t>
      </w:r>
      <w:r w:rsidRPr="005E1419">
        <w:t>drodze rozporządzenia, wzory zgłoszeń</w:t>
      </w:r>
      <w:r>
        <w:t xml:space="preserve"> </w:t>
      </w:r>
      <w:r w:rsidRPr="005E1419">
        <w:t>administratora bezpieczeństwa informacji,</w:t>
      </w:r>
      <w:r w:rsidR="004934A7" w:rsidRPr="005E1419">
        <w:t xml:space="preserve"> o</w:t>
      </w:r>
      <w:r w:rsidR="004934A7">
        <w:t> </w:t>
      </w:r>
      <w:r w:rsidRPr="005E1419">
        <w:t>których mowa</w:t>
      </w:r>
      <w:r w:rsidR="004934A7" w:rsidRPr="005E1419">
        <w:t xml:space="preserve"> w</w:t>
      </w:r>
      <w:r w:rsidR="004934A7">
        <w:t> art. </w:t>
      </w:r>
      <w:r w:rsidRPr="005E1419">
        <w:t>46b</w:t>
      </w:r>
      <w:r w:rsidR="004934A7">
        <w:t xml:space="preserve"> ust. </w:t>
      </w:r>
      <w:r w:rsidR="004934A7" w:rsidRPr="005E1419">
        <w:t>2</w:t>
      </w:r>
      <w:r w:rsidR="004934A7">
        <w:t xml:space="preserve"> i </w:t>
      </w:r>
      <w:r w:rsidRPr="005E1419">
        <w:t>3, uwzględniając konieczność zapewnienia</w:t>
      </w:r>
      <w:r>
        <w:t xml:space="preserve"> </w:t>
      </w:r>
      <w:r w:rsidRPr="005E1419">
        <w:t>Generalnemu Inspektorowi informacji niezbędnych do prawidłowego realizowania jego zadań.</w:t>
      </w:r>
    </w:p>
    <w:p w:rsidR="00895768" w:rsidRPr="00F1107F" w:rsidRDefault="00895768" w:rsidP="00895768">
      <w:pPr>
        <w:pStyle w:val="ROZDZODDZOZNoznaczenierozdziauluboddziau"/>
      </w:pPr>
      <w:r w:rsidRPr="00F1107F">
        <w:t>Rozdział 7</w:t>
      </w:r>
    </w:p>
    <w:p w:rsidR="00895768" w:rsidRPr="00F1107F" w:rsidRDefault="00895768" w:rsidP="004934A7">
      <w:pPr>
        <w:pStyle w:val="ROZDZODDZPRZEDMprzedmiotregulacjirozdziauluboddziau"/>
      </w:pPr>
      <w:r w:rsidRPr="00F1107F">
        <w:t>Przekazywanie danych osobowych do państwa trzeciego</w:t>
      </w:r>
    </w:p>
    <w:p w:rsidR="00895768" w:rsidRPr="00F1107F" w:rsidRDefault="00895768" w:rsidP="00895768">
      <w:pPr>
        <w:pStyle w:val="ARTartustawynprozporzdzenia"/>
      </w:pPr>
      <w:r w:rsidRPr="004934A7">
        <w:rPr>
          <w:rStyle w:val="Ppogrubienie"/>
        </w:rPr>
        <w:t>Art. 47.</w:t>
      </w:r>
      <w:r w:rsidRPr="00F1107F">
        <w:t> 1. Przekazanie danych osobowych do państwa trzeciego może nastąpić, jeżeli państwo docelowe zapewnia na swoim terytorium odpowiedni poziom ochrony danych osobowych.</w:t>
      </w:r>
    </w:p>
    <w:p w:rsidR="00895768" w:rsidRPr="00F1107F" w:rsidRDefault="00895768" w:rsidP="00895768">
      <w:pPr>
        <w:pStyle w:val="USTustnpkodeksu"/>
      </w:pPr>
      <w:r w:rsidRPr="00F1107F">
        <w:t>1a. Odpowiedni poziom ochrony danych osobowych, o którym mowa</w:t>
      </w:r>
      <w:r w:rsidR="004934A7" w:rsidRPr="00F1107F">
        <w:t xml:space="preserve"> w</w:t>
      </w:r>
      <w:r w:rsidR="004934A7">
        <w:t> ust. </w:t>
      </w:r>
      <w:r w:rsidRPr="00F1107F">
        <w:t>1, jest oceniany z uwzględnieniem wszystkich okoliczności dotyczących operacji przekazania danych, w szczególności biorąc pod uwagę charakter danych, cel i czas trwania proponowanych operacji przetwarzania danych, kraj pochodzenia i kraj ostatecznego przeznaczenia danych oraz przepisy prawa obowiązujące w danym państwie trzecim oraz stosowane w tym państwie środki bezpiecze</w:t>
      </w:r>
      <w:r w:rsidRPr="00F1107F">
        <w:t>ń</w:t>
      </w:r>
      <w:r w:rsidRPr="00F1107F">
        <w:t>stwa i zasady zawodowe.</w:t>
      </w:r>
    </w:p>
    <w:p w:rsidR="00895768" w:rsidRPr="00F1107F" w:rsidRDefault="00895768" w:rsidP="00895768">
      <w:pPr>
        <w:pStyle w:val="USTustnpkodeksu"/>
      </w:pPr>
      <w:r w:rsidRPr="00F1107F">
        <w:t>2. Przepisu</w:t>
      </w:r>
      <w:r w:rsidR="004934A7">
        <w:t xml:space="preserve"> ust. </w:t>
      </w:r>
      <w:r w:rsidRPr="00F1107F">
        <w:t>1 nie stosuje się, gdy przesłanie danych osobowych wynika z obowiązku nałożonego na administrat</w:t>
      </w:r>
      <w:r w:rsidRPr="00F1107F">
        <w:t>o</w:t>
      </w:r>
      <w:r w:rsidRPr="00F1107F">
        <w:t>ra danych przepisami prawa lub postanowieniami ratyfikowanej umowy międzynarodowej, gwarantującymi odpowiedni poziom ochrony tych danych.</w:t>
      </w:r>
    </w:p>
    <w:p w:rsidR="00895768" w:rsidRPr="00895768" w:rsidRDefault="00895768" w:rsidP="004934A7">
      <w:pPr>
        <w:pStyle w:val="USTustnpkodeksu"/>
        <w:keepNext/>
      </w:pPr>
      <w:r w:rsidRPr="00F1107F">
        <w:t>3.</w:t>
      </w:r>
      <w:r w:rsidRPr="00895768">
        <w:t> Administrator danych może jednak przekazać dane osobowe do państwa trzeciego, jeżeli:</w:t>
      </w:r>
    </w:p>
    <w:p w:rsidR="00895768" w:rsidRPr="00F1107F" w:rsidRDefault="00895768" w:rsidP="00895768">
      <w:pPr>
        <w:pStyle w:val="PKTpunkt"/>
      </w:pPr>
      <w:r w:rsidRPr="00F1107F">
        <w:t>1)</w:t>
      </w:r>
      <w:r w:rsidRPr="00F1107F">
        <w:tab/>
        <w:t>osoba, której dane dotyczą, udzieliła na to zgody na piśmie;</w:t>
      </w:r>
    </w:p>
    <w:p w:rsidR="00895768" w:rsidRPr="00F1107F" w:rsidRDefault="00895768" w:rsidP="00895768">
      <w:pPr>
        <w:pStyle w:val="PKTpunkt"/>
      </w:pPr>
      <w:r w:rsidRPr="00F1107F">
        <w:t>2)</w:t>
      </w:r>
      <w:r w:rsidRPr="00F1107F">
        <w:tab/>
        <w:t>przekazanie jest niezbędne do wykonania umowy pomiędzy administratorem danych a osobą, której dane dotyczą, lub jest podejmowane na jej życzenie;</w:t>
      </w:r>
    </w:p>
    <w:p w:rsidR="00895768" w:rsidRPr="00F1107F" w:rsidRDefault="00895768" w:rsidP="00895768">
      <w:pPr>
        <w:pStyle w:val="PKTpunkt"/>
      </w:pPr>
      <w:r w:rsidRPr="00F1107F">
        <w:t>3)</w:t>
      </w:r>
      <w:r w:rsidRPr="00F1107F">
        <w:tab/>
        <w:t>przekazanie jest niezbędne do wykonania umowy zawartej w interesie osoby, której dane dotyczą, pomiędzy admin</w:t>
      </w:r>
      <w:r w:rsidRPr="00F1107F">
        <w:t>i</w:t>
      </w:r>
      <w:r w:rsidRPr="00F1107F">
        <w:t>stratorem danych a innym podmiotem;</w:t>
      </w:r>
    </w:p>
    <w:p w:rsidR="00895768" w:rsidRPr="00F1107F" w:rsidRDefault="00895768" w:rsidP="00895768">
      <w:pPr>
        <w:pStyle w:val="PKTpunkt"/>
      </w:pPr>
      <w:r w:rsidRPr="00F1107F">
        <w:t>4)</w:t>
      </w:r>
      <w:r w:rsidRPr="00F1107F">
        <w:tab/>
        <w:t>przekazanie jest niezbędne ze względu na dobro publiczne lub do wykazania zasadności roszczeń prawnych;</w:t>
      </w:r>
    </w:p>
    <w:p w:rsidR="00895768" w:rsidRPr="00F1107F" w:rsidRDefault="00895768" w:rsidP="00895768">
      <w:pPr>
        <w:pStyle w:val="PKTpunkt"/>
      </w:pPr>
      <w:r w:rsidRPr="00F1107F">
        <w:t>5)</w:t>
      </w:r>
      <w:r w:rsidRPr="00F1107F">
        <w:tab/>
        <w:t>przekazanie jest niezbędne do ochrony żywotnych interesów osoby, której dane dotyczą;</w:t>
      </w:r>
    </w:p>
    <w:p w:rsidR="00895768" w:rsidRPr="00F1107F" w:rsidRDefault="00895768" w:rsidP="00895768">
      <w:pPr>
        <w:pStyle w:val="PKTpunkt"/>
      </w:pPr>
      <w:r w:rsidRPr="00F1107F">
        <w:t>6)</w:t>
      </w:r>
      <w:r w:rsidRPr="00F1107F">
        <w:tab/>
        <w:t>dane są ogólnie dostępne.</w:t>
      </w:r>
    </w:p>
    <w:p w:rsidR="00895768" w:rsidRPr="00BC40C1" w:rsidRDefault="00895768" w:rsidP="00895768">
      <w:pPr>
        <w:pStyle w:val="ARTartustawynprozporzdzenia"/>
      </w:pPr>
      <w:r w:rsidRPr="004934A7">
        <w:rPr>
          <w:rStyle w:val="Ppogrubienie"/>
        </w:rPr>
        <w:t>Art. 48.</w:t>
      </w:r>
      <w:r w:rsidRPr="0053223E">
        <w:rPr>
          <w:rStyle w:val="IGindeksgrny"/>
        </w:rPr>
        <w:footnoteReference w:id="16"/>
      </w:r>
      <w:r>
        <w:rPr>
          <w:rStyle w:val="IGindeksgrny"/>
        </w:rPr>
        <w:t>)</w:t>
      </w:r>
      <w:r>
        <w:t> </w:t>
      </w:r>
      <w:r w:rsidRPr="00BC40C1">
        <w:t>1.</w:t>
      </w:r>
      <w:r w:rsidR="004934A7" w:rsidRPr="00BC40C1">
        <w:t xml:space="preserve"> W</w:t>
      </w:r>
      <w:r w:rsidR="004934A7">
        <w:t> </w:t>
      </w:r>
      <w:r w:rsidRPr="00BC40C1">
        <w:t>przypadkach innych niż wymienione</w:t>
      </w:r>
      <w:r w:rsidR="004934A7" w:rsidRPr="00BC40C1">
        <w:t xml:space="preserve"> w</w:t>
      </w:r>
      <w:r w:rsidR="004934A7">
        <w:t> art. </w:t>
      </w:r>
      <w:r w:rsidRPr="00BC40C1">
        <w:t>4</w:t>
      </w:r>
      <w:r w:rsidR="004934A7" w:rsidRPr="00BC40C1">
        <w:t>7</w:t>
      </w:r>
      <w:r w:rsidR="004934A7">
        <w:t xml:space="preserve"> ust. </w:t>
      </w:r>
      <w:r w:rsidR="004934A7" w:rsidRPr="00BC40C1">
        <w:t>2</w:t>
      </w:r>
      <w:r w:rsidR="004934A7">
        <w:t xml:space="preserve"> i </w:t>
      </w:r>
      <w:r w:rsidR="004934A7" w:rsidRPr="00BC40C1">
        <w:t>3</w:t>
      </w:r>
      <w:r w:rsidR="004934A7">
        <w:t> </w:t>
      </w:r>
      <w:r w:rsidRPr="00BC40C1">
        <w:t>przekazanie danych osobowych do państwa</w:t>
      </w:r>
      <w:r>
        <w:t xml:space="preserve"> </w:t>
      </w:r>
      <w:r w:rsidRPr="00BC40C1">
        <w:t>trzeciego, które nie zapewnia na swoim terytorium odpowiedniego poziomu ochrony danych osobowych, może</w:t>
      </w:r>
      <w:r>
        <w:t xml:space="preserve"> </w:t>
      </w:r>
      <w:r w:rsidRPr="00BC40C1">
        <w:t>nastąpić po uzyskaniu zgody Generalnego Inspektora, wydanej</w:t>
      </w:r>
      <w:r w:rsidR="004934A7" w:rsidRPr="00BC40C1">
        <w:t xml:space="preserve"> w</w:t>
      </w:r>
      <w:r w:rsidR="004934A7">
        <w:t> </w:t>
      </w:r>
      <w:r w:rsidRPr="00BC40C1">
        <w:t>drodze decyzji administracyjnej, pod warunkiem że</w:t>
      </w:r>
      <w:r>
        <w:t xml:space="preserve"> </w:t>
      </w:r>
      <w:r w:rsidRPr="00BC40C1">
        <w:t>administrator danych zapewni odpowiednie zabezpieczenia</w:t>
      </w:r>
      <w:r w:rsidR="004934A7" w:rsidRPr="00BC40C1">
        <w:t xml:space="preserve"> w</w:t>
      </w:r>
      <w:r w:rsidR="004934A7">
        <w:t> </w:t>
      </w:r>
      <w:r w:rsidRPr="00BC40C1">
        <w:t>zakresie ochrony prywatności oraz praw</w:t>
      </w:r>
      <w:r w:rsidR="004934A7" w:rsidRPr="00BC40C1">
        <w:t xml:space="preserve"> i</w:t>
      </w:r>
      <w:r w:rsidR="004934A7">
        <w:t> </w:t>
      </w:r>
      <w:r w:rsidRPr="00BC40C1">
        <w:t>wolności</w:t>
      </w:r>
      <w:r>
        <w:t xml:space="preserve"> </w:t>
      </w:r>
      <w:r w:rsidRPr="00BC40C1">
        <w:t>osoby, której dane dotyczą.</w:t>
      </w:r>
    </w:p>
    <w:p w:rsidR="00895768" w:rsidRPr="00BC40C1" w:rsidRDefault="00895768" w:rsidP="004934A7">
      <w:pPr>
        <w:pStyle w:val="USTustnpkodeksu"/>
        <w:keepNext/>
      </w:pPr>
      <w:r w:rsidRPr="00BC40C1">
        <w:t>2.</w:t>
      </w:r>
      <w:r>
        <w:t> </w:t>
      </w:r>
      <w:r w:rsidRPr="00BC40C1">
        <w:t>Zgoda Generalnego Inspektora nie jest wymagana, jeżeli administrator danych zapewni odpowiednie zabezpiecz</w:t>
      </w:r>
      <w:r w:rsidRPr="00BC40C1">
        <w:t>e</w:t>
      </w:r>
      <w:r w:rsidRPr="00BC40C1">
        <w:t>nia</w:t>
      </w:r>
      <w:r w:rsidR="004934A7">
        <w:t xml:space="preserve"> </w:t>
      </w:r>
      <w:r w:rsidR="004934A7" w:rsidRPr="00BC40C1">
        <w:t>w</w:t>
      </w:r>
      <w:r w:rsidR="004934A7">
        <w:t> </w:t>
      </w:r>
      <w:r w:rsidRPr="00BC40C1">
        <w:t>zakresie ochrony prywatności oraz praw</w:t>
      </w:r>
      <w:r w:rsidR="004934A7" w:rsidRPr="00BC40C1">
        <w:t xml:space="preserve"> i</w:t>
      </w:r>
      <w:r w:rsidR="004934A7">
        <w:t> </w:t>
      </w:r>
      <w:r w:rsidRPr="00BC40C1">
        <w:t>wolności osoby, której dane dotyczą, przez:</w:t>
      </w:r>
    </w:p>
    <w:p w:rsidR="00895768" w:rsidRPr="00BC40C1" w:rsidRDefault="00895768" w:rsidP="00895768">
      <w:pPr>
        <w:pStyle w:val="PKTpunkt"/>
      </w:pPr>
      <w:r w:rsidRPr="00BC40C1">
        <w:t>1)</w:t>
      </w:r>
      <w:r>
        <w:tab/>
      </w:r>
      <w:r w:rsidRPr="00BC40C1">
        <w:t>standardowe klauzule umowne ochrony danych osobowych, zatwierdzone przez Komisję Europejską zgodnie</w:t>
      </w:r>
      <w:r w:rsidR="004934A7">
        <w:t xml:space="preserve"> </w:t>
      </w:r>
      <w:r w:rsidR="004934A7" w:rsidRPr="00BC40C1">
        <w:t>z</w:t>
      </w:r>
      <w:r w:rsidR="004934A7">
        <w:t> art. </w:t>
      </w:r>
      <w:r w:rsidRPr="00BC40C1">
        <w:t>2</w:t>
      </w:r>
      <w:r w:rsidR="004934A7" w:rsidRPr="00BC40C1">
        <w:t>6</w:t>
      </w:r>
      <w:r w:rsidR="004934A7">
        <w:t xml:space="preserve"> ust. </w:t>
      </w:r>
      <w:r w:rsidR="004934A7" w:rsidRPr="00BC40C1">
        <w:t>4</w:t>
      </w:r>
      <w:r w:rsidR="004934A7">
        <w:t> </w:t>
      </w:r>
      <w:r w:rsidRPr="00BC40C1">
        <w:t>dyrektywy 95/46/WE Parlamentu Europejskiego</w:t>
      </w:r>
      <w:r w:rsidR="004934A7" w:rsidRPr="00BC40C1">
        <w:t xml:space="preserve"> i</w:t>
      </w:r>
      <w:r w:rsidR="004934A7">
        <w:t> </w:t>
      </w:r>
      <w:r w:rsidRPr="00BC40C1">
        <w:t>Rady</w:t>
      </w:r>
      <w:r w:rsidR="004934A7" w:rsidRPr="00BC40C1">
        <w:t xml:space="preserve"> z</w:t>
      </w:r>
      <w:r w:rsidR="004934A7">
        <w:t> </w:t>
      </w:r>
      <w:r w:rsidRPr="00BC40C1">
        <w:t>dnia 2</w:t>
      </w:r>
      <w:r w:rsidR="004934A7" w:rsidRPr="00BC40C1">
        <w:t>4</w:t>
      </w:r>
      <w:r w:rsidR="004934A7">
        <w:t> </w:t>
      </w:r>
      <w:r w:rsidRPr="00BC40C1">
        <w:t>października 199</w:t>
      </w:r>
      <w:r w:rsidR="004934A7" w:rsidRPr="00BC40C1">
        <w:t>5</w:t>
      </w:r>
      <w:r w:rsidR="004934A7">
        <w:t> </w:t>
      </w:r>
      <w:r w:rsidRPr="00BC40C1">
        <w:t>r.</w:t>
      </w:r>
      <w:r w:rsidR="004934A7">
        <w:t xml:space="preserve"> </w:t>
      </w:r>
      <w:r w:rsidR="004934A7" w:rsidRPr="00BC40C1">
        <w:t>w</w:t>
      </w:r>
      <w:r w:rsidR="004934A7">
        <w:t> </w:t>
      </w:r>
      <w:r w:rsidRPr="00BC40C1">
        <w:t>sprawie ochrony osób fizycznych</w:t>
      </w:r>
      <w:r w:rsidR="004934A7" w:rsidRPr="00BC40C1">
        <w:t xml:space="preserve"> w</w:t>
      </w:r>
      <w:r w:rsidR="004934A7">
        <w:t> </w:t>
      </w:r>
      <w:r w:rsidRPr="00BC40C1">
        <w:t>zakresie przetwarzania danych osobowych</w:t>
      </w:r>
      <w:r w:rsidR="004934A7" w:rsidRPr="00BC40C1">
        <w:t xml:space="preserve"> i</w:t>
      </w:r>
      <w:r w:rsidR="004934A7">
        <w:t> </w:t>
      </w:r>
      <w:r w:rsidRPr="00BC40C1">
        <w:t>swobodnego przepływu</w:t>
      </w:r>
      <w:r>
        <w:t xml:space="preserve"> </w:t>
      </w:r>
      <w:r w:rsidRPr="00BC40C1">
        <w:t>tych danych (Dz.</w:t>
      </w:r>
      <w:r w:rsidR="004E63C6">
        <w:t> </w:t>
      </w:r>
      <w:r w:rsidRPr="00BC40C1">
        <w:t>Urz. WE L 28</w:t>
      </w:r>
      <w:r w:rsidR="004934A7" w:rsidRPr="00BC40C1">
        <w:t>1</w:t>
      </w:r>
      <w:r w:rsidR="004934A7">
        <w:t> </w:t>
      </w:r>
      <w:r w:rsidR="004934A7" w:rsidRPr="00BC40C1">
        <w:t>z</w:t>
      </w:r>
      <w:r w:rsidR="004934A7">
        <w:t> </w:t>
      </w:r>
      <w:r w:rsidRPr="00BC40C1">
        <w:t>23.11.1995, str. 31,</w:t>
      </w:r>
      <w:r w:rsidR="004934A7" w:rsidRPr="00BC40C1">
        <w:t xml:space="preserve"> z</w:t>
      </w:r>
      <w:r w:rsidR="004934A7">
        <w:t> </w:t>
      </w:r>
      <w:r w:rsidRPr="00BC40C1">
        <w:t>późn. zm.; Dz. Urz. UE Polskie wydanie specjalne,</w:t>
      </w:r>
      <w:r>
        <w:t xml:space="preserve"> </w:t>
      </w:r>
      <w:r w:rsidRPr="00BC40C1">
        <w:t>rozdz. 13,</w:t>
      </w:r>
      <w:r w:rsidR="004934A7">
        <w:t xml:space="preserve"> t. </w:t>
      </w:r>
      <w:r w:rsidRPr="00BC40C1">
        <w:t>15, str.</w:t>
      </w:r>
      <w:r w:rsidR="004E63C6">
        <w:t> </w:t>
      </w:r>
      <w:r w:rsidRPr="00BC40C1">
        <w:t>355,</w:t>
      </w:r>
      <w:r w:rsidR="004934A7" w:rsidRPr="00BC40C1">
        <w:t xml:space="preserve"> z</w:t>
      </w:r>
      <w:r w:rsidR="004934A7">
        <w:t> </w:t>
      </w:r>
      <w:r w:rsidRPr="00BC40C1">
        <w:t>późn. zm.) lub</w:t>
      </w:r>
    </w:p>
    <w:p w:rsidR="00895768" w:rsidRPr="00BC40C1" w:rsidRDefault="00895768" w:rsidP="00895768">
      <w:pPr>
        <w:pStyle w:val="PKTpunkt"/>
      </w:pPr>
      <w:r w:rsidRPr="00BC40C1">
        <w:t>2)</w:t>
      </w:r>
      <w:r>
        <w:tab/>
      </w:r>
      <w:r w:rsidRPr="00BC40C1">
        <w:t xml:space="preserve">prawnie wiążące reguły lub polityki ochrony danych osobowych, zwane dalej </w:t>
      </w:r>
      <w:r w:rsidR="004934A7">
        <w:t>„</w:t>
      </w:r>
      <w:r w:rsidRPr="00BC40C1">
        <w:t>wiążącymi regułami korporacyjn</w:t>
      </w:r>
      <w:r w:rsidRPr="00BC40C1">
        <w:t>y</w:t>
      </w:r>
      <w:r w:rsidRPr="00BC40C1">
        <w:t>mi</w:t>
      </w:r>
      <w:r w:rsidR="004934A7">
        <w:t>”</w:t>
      </w:r>
      <w:r w:rsidRPr="00BC40C1">
        <w:t>,</w:t>
      </w:r>
      <w:r>
        <w:t xml:space="preserve"> </w:t>
      </w:r>
      <w:r w:rsidRPr="00BC40C1">
        <w:t>które zostały zatwierdzone przez Generalnego Inspektora zgodnie</w:t>
      </w:r>
      <w:r w:rsidR="004934A7" w:rsidRPr="00BC40C1">
        <w:t xml:space="preserve"> z</w:t>
      </w:r>
      <w:r w:rsidR="004934A7">
        <w:t> ust. </w:t>
      </w:r>
      <w:r w:rsidRPr="00BC40C1">
        <w:t>3–5.</w:t>
      </w:r>
    </w:p>
    <w:p w:rsidR="00895768" w:rsidRPr="00BC40C1" w:rsidRDefault="00895768" w:rsidP="00895768">
      <w:pPr>
        <w:pStyle w:val="USTustnpkodeksu"/>
      </w:pPr>
      <w:r w:rsidRPr="00BC40C1">
        <w:t>3.</w:t>
      </w:r>
      <w:r>
        <w:t> </w:t>
      </w:r>
      <w:r w:rsidRPr="00BC40C1">
        <w:t>Generalny Inspektor zatwierdza,</w:t>
      </w:r>
      <w:r w:rsidR="004934A7" w:rsidRPr="00BC40C1">
        <w:t xml:space="preserve"> w</w:t>
      </w:r>
      <w:r w:rsidR="004934A7">
        <w:t> </w:t>
      </w:r>
      <w:r w:rsidRPr="00BC40C1">
        <w:t>drodze decyzji administracyjnej, wiążące reguły korporacyjne przyjęte</w:t>
      </w:r>
      <w:r w:rsidR="004934A7">
        <w:t xml:space="preserve"> </w:t>
      </w:r>
      <w:r w:rsidR="004934A7" w:rsidRPr="00BC40C1">
        <w:t>w</w:t>
      </w:r>
      <w:r w:rsidR="004934A7">
        <w:t> </w:t>
      </w:r>
      <w:r w:rsidRPr="00BC40C1">
        <w:t>ramach grupy przedsiębiorców do celów przekazania danych osobowych przez administratora danych lub podmiot,</w:t>
      </w:r>
      <w:r w:rsidR="004934A7">
        <w:t xml:space="preserve"> </w:t>
      </w:r>
      <w:r w:rsidR="004934A7" w:rsidRPr="00BC40C1">
        <w:t>o</w:t>
      </w:r>
      <w:r w:rsidR="004934A7">
        <w:t> </w:t>
      </w:r>
      <w:r w:rsidRPr="00BC40C1">
        <w:t>którym mowa</w:t>
      </w:r>
      <w:r w:rsidR="004934A7" w:rsidRPr="00BC40C1">
        <w:t xml:space="preserve"> w</w:t>
      </w:r>
      <w:r w:rsidR="004934A7">
        <w:t> art. </w:t>
      </w:r>
      <w:r w:rsidRPr="00BC40C1">
        <w:t>3</w:t>
      </w:r>
      <w:r w:rsidR="004934A7" w:rsidRPr="00BC40C1">
        <w:t>1</w:t>
      </w:r>
      <w:r w:rsidR="004934A7">
        <w:t xml:space="preserve"> ust. </w:t>
      </w:r>
      <w:r w:rsidRPr="00BC40C1">
        <w:t>1, do należącego do tej samej grupy innego administratora danych lub podmiotu,</w:t>
      </w:r>
      <w:r w:rsidR="004934A7">
        <w:t xml:space="preserve"> o </w:t>
      </w:r>
      <w:r>
        <w:t>którym mowa</w:t>
      </w:r>
      <w:r w:rsidR="004934A7">
        <w:t xml:space="preserve"> w art. </w:t>
      </w:r>
      <w:r w:rsidRPr="00BC40C1">
        <w:t>3</w:t>
      </w:r>
      <w:r w:rsidR="004934A7" w:rsidRPr="00BC40C1">
        <w:t>1</w:t>
      </w:r>
      <w:r w:rsidR="004934A7">
        <w:t xml:space="preserve"> ust. </w:t>
      </w:r>
      <w:r w:rsidRPr="00BC40C1">
        <w:t>1,</w:t>
      </w:r>
      <w:r w:rsidR="004934A7" w:rsidRPr="00BC40C1">
        <w:t xml:space="preserve"> w</w:t>
      </w:r>
      <w:r w:rsidR="004934A7">
        <w:t> </w:t>
      </w:r>
      <w:r w:rsidRPr="00BC40C1">
        <w:t>państwie trzecim.</w:t>
      </w:r>
    </w:p>
    <w:p w:rsidR="00895768" w:rsidRPr="00BC40C1" w:rsidRDefault="00895768" w:rsidP="00895768">
      <w:pPr>
        <w:pStyle w:val="USTustnpkodeksu"/>
      </w:pPr>
      <w:r w:rsidRPr="00BC40C1">
        <w:t>4.</w:t>
      </w:r>
      <w:r>
        <w:t> </w:t>
      </w:r>
      <w:r w:rsidRPr="00BC40C1">
        <w:t>Generalny Inspektor przed zatwierdzeniem wiążących reguł korporacyjnych może przeprowadzić konsultacje</w:t>
      </w:r>
      <w:r w:rsidR="004934A7">
        <w:t xml:space="preserve"> </w:t>
      </w:r>
      <w:r w:rsidR="004934A7" w:rsidRPr="00BC40C1">
        <w:t>z</w:t>
      </w:r>
      <w:r w:rsidR="004934A7">
        <w:t> </w:t>
      </w:r>
      <w:r w:rsidRPr="00BC40C1">
        <w:t>właściwymi organami ochrony danych osobowych państw należących do Europejskiego Obszaru Gospodarczego,</w:t>
      </w:r>
      <w:r>
        <w:t xml:space="preserve"> </w:t>
      </w:r>
      <w:r w:rsidRPr="00BC40C1">
        <w:t>na których terytorium mają siedziby przedsiębiorcy należący do grupy,</w:t>
      </w:r>
      <w:r w:rsidR="004934A7" w:rsidRPr="00BC40C1">
        <w:t xml:space="preserve"> o</w:t>
      </w:r>
      <w:r w:rsidR="004934A7">
        <w:t> </w:t>
      </w:r>
      <w:r w:rsidRPr="00BC40C1">
        <w:t>której mowa</w:t>
      </w:r>
      <w:r w:rsidR="004934A7" w:rsidRPr="00BC40C1">
        <w:t xml:space="preserve"> w</w:t>
      </w:r>
      <w:r w:rsidR="004934A7">
        <w:t> ust. </w:t>
      </w:r>
      <w:r w:rsidRPr="00BC40C1">
        <w:t>3, przekazując im</w:t>
      </w:r>
      <w:r>
        <w:t xml:space="preserve"> </w:t>
      </w:r>
      <w:r w:rsidRPr="00BC40C1">
        <w:t>niezbędne informacje</w:t>
      </w:r>
      <w:r w:rsidR="004934A7" w:rsidRPr="00BC40C1">
        <w:t xml:space="preserve"> w</w:t>
      </w:r>
      <w:r w:rsidR="004934A7">
        <w:t> </w:t>
      </w:r>
      <w:r w:rsidRPr="00BC40C1">
        <w:t>tym celu.</w:t>
      </w:r>
    </w:p>
    <w:p w:rsidR="00895768" w:rsidRDefault="00895768" w:rsidP="00895768">
      <w:pPr>
        <w:pStyle w:val="USTustnpkodeksu"/>
      </w:pPr>
      <w:r w:rsidRPr="00BC40C1">
        <w:t>5.</w:t>
      </w:r>
      <w:r>
        <w:t> </w:t>
      </w:r>
      <w:r w:rsidRPr="00BC40C1">
        <w:t>Generalny Inspektor, wydając decyzję,</w:t>
      </w:r>
      <w:r w:rsidR="004934A7" w:rsidRPr="00BC40C1">
        <w:t xml:space="preserve"> o</w:t>
      </w:r>
      <w:r w:rsidR="004934A7">
        <w:t> </w:t>
      </w:r>
      <w:r w:rsidRPr="00BC40C1">
        <w:t>której mowa</w:t>
      </w:r>
      <w:r w:rsidR="004934A7" w:rsidRPr="00BC40C1">
        <w:t xml:space="preserve"> w</w:t>
      </w:r>
      <w:r w:rsidR="004934A7">
        <w:t> ust. </w:t>
      </w:r>
      <w:r w:rsidRPr="00BC40C1">
        <w:t>3, uwzględnia wyniki przeprowadzonych konsultacji,</w:t>
      </w:r>
      <w:r w:rsidR="004934A7">
        <w:t xml:space="preserve"> </w:t>
      </w:r>
      <w:r w:rsidR="004934A7" w:rsidRPr="00BC40C1">
        <w:t>o</w:t>
      </w:r>
      <w:r w:rsidR="004934A7">
        <w:t> </w:t>
      </w:r>
      <w:r w:rsidRPr="00BC40C1">
        <w:t>których mowa</w:t>
      </w:r>
      <w:r w:rsidR="004934A7" w:rsidRPr="00BC40C1">
        <w:t xml:space="preserve"> w</w:t>
      </w:r>
      <w:r w:rsidR="004934A7">
        <w:t> ust. </w:t>
      </w:r>
      <w:r w:rsidRPr="00BC40C1">
        <w:t>4,</w:t>
      </w:r>
      <w:r w:rsidR="004934A7" w:rsidRPr="00BC40C1">
        <w:t xml:space="preserve"> a</w:t>
      </w:r>
      <w:r w:rsidR="004934A7">
        <w:t> </w:t>
      </w:r>
      <w:r w:rsidRPr="00BC40C1">
        <w:t>jeżeli wiążące reguły korporacyjne były przedmiotem rozstrzygnięcia organu</w:t>
      </w:r>
      <w:r>
        <w:t xml:space="preserve"> </w:t>
      </w:r>
      <w:r w:rsidRPr="00BC40C1">
        <w:t>ochrony danych osobowych innego państwa należącego do Europejskiego Obszaru Gospodarczego – może uwzględnić</w:t>
      </w:r>
      <w:r>
        <w:t xml:space="preserve"> </w:t>
      </w:r>
      <w:r w:rsidRPr="00BC40C1">
        <w:t>to rozstrzygnięcie.</w:t>
      </w:r>
    </w:p>
    <w:p w:rsidR="00895768" w:rsidRPr="00F1107F" w:rsidRDefault="00895768" w:rsidP="00895768">
      <w:pPr>
        <w:pStyle w:val="ROZDZODDZOZNoznaczenierozdziauluboddziau"/>
      </w:pPr>
      <w:r w:rsidRPr="00F1107F">
        <w:t>Rozdział 8</w:t>
      </w:r>
    </w:p>
    <w:p w:rsidR="00895768" w:rsidRPr="00F1107F" w:rsidRDefault="00895768" w:rsidP="004934A7">
      <w:pPr>
        <w:pStyle w:val="ROZDZODDZPRZEDMprzedmiotregulacjirozdziauluboddziau"/>
      </w:pPr>
      <w:r w:rsidRPr="00F1107F">
        <w:t>Przepisy karne</w:t>
      </w:r>
    </w:p>
    <w:p w:rsidR="00895768" w:rsidRPr="00F1107F" w:rsidRDefault="00895768" w:rsidP="00895768">
      <w:pPr>
        <w:pStyle w:val="ARTartustawynprozporzdzenia"/>
      </w:pPr>
      <w:r w:rsidRPr="004934A7">
        <w:rPr>
          <w:rStyle w:val="Ppogrubienie"/>
        </w:rPr>
        <w:t>Art. 49.</w:t>
      </w:r>
      <w:r w:rsidRPr="00F1107F">
        <w:t> 1. Kto przetwarza w zbiorze dane osobowe, choć ich przetwarzanie nie jest dopuszczalne albo do których przetwarzania nie jest uprawniony, podlega grzywnie, karze ograniczenia wolności albo pozbawienia wolności do lat 2.</w:t>
      </w:r>
    </w:p>
    <w:p w:rsidR="00895768" w:rsidRPr="00F1107F" w:rsidRDefault="00895768" w:rsidP="00895768">
      <w:pPr>
        <w:pStyle w:val="USTustnpkodeksu"/>
      </w:pPr>
      <w:r w:rsidRPr="00F1107F">
        <w:t>2. Jeżeli czyn określony</w:t>
      </w:r>
      <w:r w:rsidR="004934A7" w:rsidRPr="00F1107F">
        <w:t xml:space="preserve"> w</w:t>
      </w:r>
      <w:r w:rsidR="004934A7">
        <w:t> ust. </w:t>
      </w:r>
      <w:r w:rsidRPr="00F1107F">
        <w:t>1 dotyczy danych ujawniających pochodzenie rasowe lub etniczne, poglądy polityc</w:t>
      </w:r>
      <w:r w:rsidRPr="00F1107F">
        <w:t>z</w:t>
      </w:r>
      <w:r w:rsidRPr="00F1107F">
        <w:t xml:space="preserve">ne, przekonania religijne lub filozoficzne, przynależność wyznaniową, partyjną lub związkową, danych o stanie zdrowia, kodzie genetycznym, nałogach lub życiu seksualnym, sprawca podlega grzywnie, karze ograniczenia wolności albo </w:t>
      </w:r>
      <w:r w:rsidR="004E63C6">
        <w:br/>
      </w:r>
      <w:r w:rsidRPr="00F1107F">
        <w:t>pozbawienia wolności do lat 3.</w:t>
      </w:r>
    </w:p>
    <w:p w:rsidR="00895768" w:rsidRPr="00F1107F" w:rsidRDefault="00895768" w:rsidP="00895768">
      <w:pPr>
        <w:pStyle w:val="ARTartustawynprozporzdzenia"/>
      </w:pPr>
      <w:r w:rsidRPr="004934A7">
        <w:rPr>
          <w:rStyle w:val="Ppogrubienie"/>
        </w:rPr>
        <w:t>Art. 50.</w:t>
      </w:r>
      <w:r w:rsidRPr="00F1107F">
        <w:t> (uchylony)</w:t>
      </w:r>
    </w:p>
    <w:p w:rsidR="00895768" w:rsidRPr="00F1107F" w:rsidRDefault="00895768" w:rsidP="00895768">
      <w:pPr>
        <w:pStyle w:val="ARTartustawynprozporzdzenia"/>
      </w:pPr>
      <w:r w:rsidRPr="004934A7">
        <w:rPr>
          <w:rStyle w:val="Ppogrubienie"/>
        </w:rPr>
        <w:t>Art. 51.</w:t>
      </w:r>
      <w:r w:rsidRPr="00F1107F">
        <w:t> 1. Kto administrując zbiorem danych lub będąc obowiązany do ochrony danych osobowych udostępnia je lub umożliwia dostęp do nich osobom nieupoważnionym, podlega grzywnie, karze ograniczenia wolności albo pozbawi</w:t>
      </w:r>
      <w:r w:rsidRPr="00F1107F">
        <w:t>e</w:t>
      </w:r>
      <w:r w:rsidRPr="00F1107F">
        <w:t>nia wolności do lat 2.</w:t>
      </w:r>
    </w:p>
    <w:p w:rsidR="00895768" w:rsidRPr="00F1107F" w:rsidRDefault="00895768" w:rsidP="00895768">
      <w:pPr>
        <w:pStyle w:val="USTustnpkodeksu"/>
      </w:pPr>
      <w:r w:rsidRPr="00F1107F">
        <w:t>2. Jeżeli sprawca działa nieumyślnie, podlega grzywnie, karze ograniczenia wolności albo pozbawienia wolności do roku.</w:t>
      </w:r>
    </w:p>
    <w:p w:rsidR="00895768" w:rsidRPr="00F1107F" w:rsidRDefault="00895768" w:rsidP="00895768">
      <w:pPr>
        <w:pStyle w:val="ARTartustawynprozporzdzenia"/>
      </w:pPr>
      <w:r w:rsidRPr="004934A7">
        <w:rPr>
          <w:rStyle w:val="Ppogrubienie"/>
        </w:rPr>
        <w:t>Art. 52.</w:t>
      </w:r>
      <w:r w:rsidRPr="00F1107F">
        <w:t> Kto administrując danymi narusza choćby nieumyślnie obowiązek zabezpieczenia ich przed zabraniem przez osobę nieuprawnioną, uszkodzeniem lub zniszczeniem, podlega grzywnie, karze ograniczenia wolności albo pozbawienia wolności do roku.</w:t>
      </w:r>
    </w:p>
    <w:p w:rsidR="00895768" w:rsidRPr="00F1107F" w:rsidRDefault="00895768" w:rsidP="00895768">
      <w:pPr>
        <w:pStyle w:val="ARTartustawynprozporzdzenia"/>
      </w:pPr>
      <w:r w:rsidRPr="004934A7">
        <w:rPr>
          <w:rStyle w:val="Ppogrubienie"/>
        </w:rPr>
        <w:t>Art. 53.</w:t>
      </w:r>
      <w:r w:rsidRPr="00F1107F">
        <w:t> Kto będąc do tego obowiązany nie zgłasza do rejestracji zbioru danych, podlega grzywnie, karze ogranicz</w:t>
      </w:r>
      <w:r w:rsidRPr="00F1107F">
        <w:t>e</w:t>
      </w:r>
      <w:r w:rsidRPr="00F1107F">
        <w:t>nia wolności albo pozbawienia wolności do roku.</w:t>
      </w:r>
    </w:p>
    <w:p w:rsidR="00895768" w:rsidRPr="00F1107F" w:rsidRDefault="00895768" w:rsidP="00895768">
      <w:pPr>
        <w:pStyle w:val="ARTartustawynprozporzdzenia"/>
      </w:pPr>
      <w:r w:rsidRPr="004934A7">
        <w:rPr>
          <w:rStyle w:val="Ppogrubienie"/>
        </w:rPr>
        <w:t>Art. 54.</w:t>
      </w:r>
      <w:r w:rsidRPr="00F1107F">
        <w:t> Kto administrując zbiorem danych nie dopełnia obowiązku poinformowania osoby, której dane dotyczą, o jej prawach lub przekazania tej osobie informacji umożliwiających korzystanie z praw przyznanych jej w niniejszej ustawie, podlega grzywnie, karze ograniczenia wolności albo pozbawienia wolności do roku.</w:t>
      </w:r>
    </w:p>
    <w:p w:rsidR="00895768" w:rsidRPr="00F1107F" w:rsidRDefault="00895768" w:rsidP="00895768">
      <w:pPr>
        <w:pStyle w:val="ARTartustawynprozporzdzenia"/>
      </w:pPr>
      <w:r w:rsidRPr="004934A7">
        <w:rPr>
          <w:rStyle w:val="Ppogrubienie"/>
        </w:rPr>
        <w:t>Art. 54a.</w:t>
      </w:r>
      <w:r w:rsidRPr="00F1107F">
        <w:t> Kto inspektorowi udaremnia lub utrudnia wykonanie czynności kontrolnej, podlega grzywnie, karze ogr</w:t>
      </w:r>
      <w:r w:rsidRPr="00F1107F">
        <w:t>a</w:t>
      </w:r>
      <w:r w:rsidRPr="00F1107F">
        <w:t>niczenia wolności albo pozbawienia wolności do lat 2.</w:t>
      </w:r>
    </w:p>
    <w:p w:rsidR="00895768" w:rsidRPr="00F1107F" w:rsidRDefault="00895768" w:rsidP="00895768">
      <w:pPr>
        <w:pStyle w:val="ROZDZODDZOZNoznaczenierozdziauluboddziau"/>
      </w:pPr>
      <w:r w:rsidRPr="00F1107F">
        <w:t>Rozdział 9</w:t>
      </w:r>
    </w:p>
    <w:p w:rsidR="00895768" w:rsidRPr="00F1107F" w:rsidRDefault="00895768" w:rsidP="004934A7">
      <w:pPr>
        <w:pStyle w:val="ROZDZODDZPRZEDMprzedmiotregulacjirozdziauluboddziau"/>
      </w:pPr>
      <w:r w:rsidRPr="00F1107F">
        <w:t>Zmiany w przepisach obowiązujących, przepisy przejściowe i końcowe</w:t>
      </w:r>
    </w:p>
    <w:p w:rsidR="00895768" w:rsidRPr="00F1107F" w:rsidRDefault="00895768" w:rsidP="00895768">
      <w:pPr>
        <w:pStyle w:val="ARTartustawynprozporzdzenia"/>
      </w:pPr>
      <w:r w:rsidRPr="004934A7">
        <w:rPr>
          <w:rStyle w:val="Ppogrubienie"/>
        </w:rPr>
        <w:t>Art. 55–60.</w:t>
      </w:r>
      <w:r w:rsidRPr="00F1107F">
        <w:t> </w:t>
      </w:r>
      <w:r>
        <w:t>(pominięte)</w:t>
      </w:r>
    </w:p>
    <w:p w:rsidR="00895768" w:rsidRPr="00F1107F" w:rsidRDefault="00895768" w:rsidP="00895768">
      <w:pPr>
        <w:pStyle w:val="ARTartustawynprozporzdzenia"/>
      </w:pPr>
      <w:bookmarkStart w:id="10" w:name="f0337eTOs18v2444a"/>
      <w:bookmarkEnd w:id="10"/>
      <w:r w:rsidRPr="004934A7">
        <w:rPr>
          <w:rStyle w:val="Ppogrubienie"/>
        </w:rPr>
        <w:t>Art. 61.</w:t>
      </w:r>
      <w:r w:rsidRPr="00F1107F">
        <w:t> (pominięty)</w:t>
      </w:r>
    </w:p>
    <w:p w:rsidR="00895768" w:rsidRPr="00895768" w:rsidRDefault="00895768" w:rsidP="004934A7">
      <w:pPr>
        <w:pStyle w:val="ARTartustawynprozporzdzenia"/>
        <w:keepNext/>
      </w:pPr>
      <w:r w:rsidRPr="004934A7">
        <w:rPr>
          <w:rStyle w:val="Ppogrubienie"/>
        </w:rPr>
        <w:t>Art. 62.</w:t>
      </w:r>
      <w:r w:rsidRPr="00895768">
        <w:t> Ustawa wchodzi w życie po upływie 6 miesięcy od dnia ogłoszenia</w:t>
      </w:r>
      <w:r w:rsidRPr="00895768">
        <w:rPr>
          <w:rStyle w:val="IGindeksgrny"/>
        </w:rPr>
        <w:footnoteReference w:id="17"/>
      </w:r>
      <w:r w:rsidRPr="00895768">
        <w:rPr>
          <w:rStyle w:val="IGindeksgrny"/>
        </w:rPr>
        <w:t>)</w:t>
      </w:r>
      <w:r w:rsidRPr="00895768">
        <w:t>, z tym że:</w:t>
      </w:r>
    </w:p>
    <w:p w:rsidR="00895768" w:rsidRPr="00F1107F" w:rsidRDefault="00895768" w:rsidP="00895768">
      <w:pPr>
        <w:pStyle w:val="PKTpunkt"/>
      </w:pPr>
      <w:r w:rsidRPr="00F1107F">
        <w:t>1)</w:t>
      </w:r>
      <w:r w:rsidRPr="00F1107F">
        <w:tab/>
        <w:t>art. 8–11,</w:t>
      </w:r>
      <w:r w:rsidR="004934A7">
        <w:t xml:space="preserve"> art. </w:t>
      </w:r>
      <w:r w:rsidRPr="00F1107F">
        <w:t>1</w:t>
      </w:r>
      <w:r w:rsidR="004934A7" w:rsidRPr="00F1107F">
        <w:t>3</w:t>
      </w:r>
      <w:r w:rsidR="004934A7">
        <w:t xml:space="preserve"> i </w:t>
      </w:r>
      <w:r w:rsidRPr="00F1107F">
        <w:t>45 wchodzą w życie po upływie 2 miesięcy od dnia ogłoszenia;</w:t>
      </w:r>
    </w:p>
    <w:p w:rsidR="005E2B96" w:rsidRDefault="00895768" w:rsidP="004934A7">
      <w:pPr>
        <w:pStyle w:val="PKTpunkt"/>
      </w:pPr>
      <w:r w:rsidRPr="00F1107F">
        <w:t>2)</w:t>
      </w:r>
      <w:r w:rsidRPr="00F1107F">
        <w:tab/>
        <w:t>art. 55–59 wchodzą w życie po upływie 14 dni od dnia ogłoszenia.</w:t>
      </w: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981" w:rsidRDefault="00DD1981">
      <w:r>
        <w:separator/>
      </w:r>
    </w:p>
  </w:endnote>
  <w:endnote w:type="continuationSeparator" w:id="0">
    <w:p w:rsidR="00DD1981" w:rsidRDefault="00DD1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981" w:rsidRDefault="00DD1981">
      <w:r>
        <w:separator/>
      </w:r>
    </w:p>
  </w:footnote>
  <w:footnote w:type="continuationSeparator" w:id="0">
    <w:p w:rsidR="00DD1981" w:rsidRDefault="00DD1981">
      <w:r>
        <w:separator/>
      </w:r>
    </w:p>
  </w:footnote>
  <w:footnote w:id="1">
    <w:p w:rsidR="004934A7" w:rsidRDefault="004934A7" w:rsidP="00895768">
      <w:pPr>
        <w:pStyle w:val="ODNONIKtreodnonika"/>
      </w:pPr>
      <w:r>
        <w:rPr>
          <w:rStyle w:val="Odwoanieprzypisudolnego"/>
        </w:rPr>
        <w:footnoteRef/>
      </w:r>
      <w:r>
        <w:rPr>
          <w:vertAlign w:val="superscript"/>
        </w:rPr>
        <w:t>)</w:t>
      </w:r>
      <w:r>
        <w:tab/>
        <w:t>Niniejsza ustawa dokonuje w zakresie swojej regulacji wdrożenia dyrektywy 95/46/WE Parlamentu Europejskiego i Rady z dnia 24 października 1995 r. w sprawie ochrony osób fizycznych w zakresie przetwarzania danych osobowych i swobodnego przepływu tych danych (Dz. Urz. WE L 281 z 23.11.1995, str. 31, z późn. zm.; Dz. Urz. UE Polskie wydanie specjalne, rozdz. 13, t. 15, str. 355, z późn. zm.).</w:t>
      </w:r>
    </w:p>
  </w:footnote>
  <w:footnote w:id="2">
    <w:p w:rsidR="004934A7" w:rsidRDefault="004934A7" w:rsidP="00895768">
      <w:pPr>
        <w:pStyle w:val="ODNONIKtreodnonika"/>
      </w:pPr>
      <w:r>
        <w:rPr>
          <w:rStyle w:val="Odwoanieprzypisudolnego"/>
        </w:rPr>
        <w:footnoteRef/>
      </w:r>
      <w:r>
        <w:rPr>
          <w:vertAlign w:val="superscript"/>
        </w:rPr>
        <w:t>)</w:t>
      </w:r>
      <w:r>
        <w:tab/>
      </w:r>
      <w:r w:rsidRPr="00AB2AB7">
        <w:t>Zmiany wymienionej ustawy zostały ogłoszone w</w:t>
      </w:r>
      <w:r>
        <w:t> Dz. U.</w:t>
      </w:r>
      <w:r w:rsidRPr="00AB2AB7">
        <w:t xml:space="preserve"> z</w:t>
      </w:r>
      <w:r>
        <w:t> </w:t>
      </w:r>
      <w:r w:rsidRPr="00AB2AB7">
        <w:t>1988</w:t>
      </w:r>
      <w:r>
        <w:t> </w:t>
      </w:r>
      <w:r w:rsidRPr="00AB2AB7">
        <w:t>r.</w:t>
      </w:r>
      <w:r>
        <w:t xml:space="preserve"> Nr </w:t>
      </w:r>
      <w:r w:rsidRPr="00AB2AB7">
        <w:t>41,</w:t>
      </w:r>
      <w:r>
        <w:t xml:space="preserve"> poz. </w:t>
      </w:r>
      <w:r w:rsidRPr="00AB2AB7">
        <w:t>324, z</w:t>
      </w:r>
      <w:r>
        <w:t> </w:t>
      </w:r>
      <w:r w:rsidRPr="00AB2AB7">
        <w:t>1989</w:t>
      </w:r>
      <w:r>
        <w:t> </w:t>
      </w:r>
      <w:r w:rsidRPr="00AB2AB7">
        <w:t>r.</w:t>
      </w:r>
      <w:r>
        <w:t xml:space="preserve"> Nr </w:t>
      </w:r>
      <w:r w:rsidRPr="00AB2AB7">
        <w:t>34,</w:t>
      </w:r>
      <w:r>
        <w:t xml:space="preserve"> poz. </w:t>
      </w:r>
      <w:r w:rsidRPr="00AB2AB7">
        <w:t>187, z</w:t>
      </w:r>
      <w:r>
        <w:t> </w:t>
      </w:r>
      <w:r w:rsidRPr="00AB2AB7">
        <w:t>1990</w:t>
      </w:r>
      <w:r>
        <w:t> </w:t>
      </w:r>
      <w:r w:rsidRPr="00AB2AB7">
        <w:t>r.</w:t>
      </w:r>
      <w:r>
        <w:t xml:space="preserve"> Nr </w:t>
      </w:r>
      <w:r w:rsidRPr="00AB2AB7">
        <w:t>29,</w:t>
      </w:r>
      <w:r>
        <w:t xml:space="preserve"> poz. </w:t>
      </w:r>
      <w:r w:rsidRPr="00AB2AB7">
        <w:t>173, z</w:t>
      </w:r>
      <w:r>
        <w:t> </w:t>
      </w:r>
      <w:r w:rsidRPr="00AB2AB7">
        <w:t>1991</w:t>
      </w:r>
      <w:r>
        <w:t> </w:t>
      </w:r>
      <w:r w:rsidRPr="00AB2AB7">
        <w:t>r.</w:t>
      </w:r>
      <w:r>
        <w:t xml:space="preserve"> Nr </w:t>
      </w:r>
      <w:r w:rsidRPr="00AB2AB7">
        <w:t>100,</w:t>
      </w:r>
      <w:r>
        <w:t xml:space="preserve"> poz. </w:t>
      </w:r>
      <w:r w:rsidRPr="00AB2AB7">
        <w:t>442, z</w:t>
      </w:r>
      <w:r>
        <w:t> </w:t>
      </w:r>
      <w:r w:rsidRPr="00AB2AB7">
        <w:t>1996</w:t>
      </w:r>
      <w:r>
        <w:t> </w:t>
      </w:r>
      <w:r w:rsidRPr="00AB2AB7">
        <w:t>r.</w:t>
      </w:r>
      <w:r>
        <w:t xml:space="preserve"> Nr </w:t>
      </w:r>
      <w:r w:rsidRPr="00AB2AB7">
        <w:t>114,</w:t>
      </w:r>
      <w:r>
        <w:t xml:space="preserve"> poz. </w:t>
      </w:r>
      <w:r w:rsidRPr="00AB2AB7">
        <w:t>542, z</w:t>
      </w:r>
      <w:r>
        <w:t> </w:t>
      </w:r>
      <w:r w:rsidRPr="00AB2AB7">
        <w:t>1997</w:t>
      </w:r>
      <w:r>
        <w:t> </w:t>
      </w:r>
      <w:r w:rsidRPr="00AB2AB7">
        <w:t>r.</w:t>
      </w:r>
      <w:r>
        <w:t xml:space="preserve"> Nr </w:t>
      </w:r>
      <w:r w:rsidRPr="00AB2AB7">
        <w:t>88,</w:t>
      </w:r>
      <w:r>
        <w:t xml:space="preserve"> poz. </w:t>
      </w:r>
      <w:r w:rsidRPr="00AB2AB7">
        <w:t>554</w:t>
      </w:r>
      <w:r>
        <w:t xml:space="preserve"> i Nr </w:t>
      </w:r>
      <w:r w:rsidRPr="00AB2AB7">
        <w:t>121,</w:t>
      </w:r>
      <w:r>
        <w:t xml:space="preserve"> poz. </w:t>
      </w:r>
      <w:r w:rsidRPr="00AB2AB7">
        <w:t>770, z</w:t>
      </w:r>
      <w:r>
        <w:t> </w:t>
      </w:r>
      <w:r w:rsidRPr="00AB2AB7">
        <w:t>1999</w:t>
      </w:r>
      <w:r>
        <w:t> </w:t>
      </w:r>
      <w:r w:rsidRPr="00AB2AB7">
        <w:t>r.</w:t>
      </w:r>
      <w:r>
        <w:t xml:space="preserve"> Nr </w:t>
      </w:r>
      <w:r w:rsidRPr="00AB2AB7">
        <w:t>90,</w:t>
      </w:r>
      <w:r>
        <w:t xml:space="preserve"> poz. </w:t>
      </w:r>
      <w:r w:rsidRPr="00AB2AB7">
        <w:t>999, z</w:t>
      </w:r>
      <w:r>
        <w:t> </w:t>
      </w:r>
      <w:r w:rsidRPr="00AB2AB7">
        <w:t>2001</w:t>
      </w:r>
      <w:r>
        <w:t> </w:t>
      </w:r>
      <w:r w:rsidRPr="00AB2AB7">
        <w:t>r.</w:t>
      </w:r>
      <w:r>
        <w:t xml:space="preserve"> Nr </w:t>
      </w:r>
      <w:r w:rsidRPr="00AB2AB7">
        <w:t>112,</w:t>
      </w:r>
      <w:r>
        <w:t xml:space="preserve"> poz. </w:t>
      </w:r>
      <w:r w:rsidRPr="00AB2AB7">
        <w:t>1198, z</w:t>
      </w:r>
      <w:r>
        <w:t> </w:t>
      </w:r>
      <w:r w:rsidRPr="00AB2AB7">
        <w:t>2002</w:t>
      </w:r>
      <w:r>
        <w:t> </w:t>
      </w:r>
      <w:r w:rsidRPr="00AB2AB7">
        <w:t>r.</w:t>
      </w:r>
      <w:r>
        <w:t xml:space="preserve"> Nr </w:t>
      </w:r>
      <w:r w:rsidRPr="00AB2AB7">
        <w:t>153,</w:t>
      </w:r>
      <w:r>
        <w:t xml:space="preserve"> poz. </w:t>
      </w:r>
      <w:r w:rsidRPr="00AB2AB7">
        <w:t>1271, z</w:t>
      </w:r>
      <w:r>
        <w:t> </w:t>
      </w:r>
      <w:r w:rsidRPr="00AB2AB7">
        <w:t>2004</w:t>
      </w:r>
      <w:r>
        <w:t> </w:t>
      </w:r>
      <w:r w:rsidRPr="00AB2AB7">
        <w:t>r.</w:t>
      </w:r>
      <w:r>
        <w:t xml:space="preserve"> Nr </w:t>
      </w:r>
      <w:r w:rsidRPr="00AB2AB7">
        <w:t>111,</w:t>
      </w:r>
      <w:r>
        <w:t xml:space="preserve"> poz. </w:t>
      </w:r>
      <w:r w:rsidRPr="00AB2AB7">
        <w:t>1181, z</w:t>
      </w:r>
      <w:r>
        <w:t> </w:t>
      </w:r>
      <w:r w:rsidRPr="00AB2AB7">
        <w:t>2005</w:t>
      </w:r>
      <w:r>
        <w:t> </w:t>
      </w:r>
      <w:r w:rsidRPr="00AB2AB7">
        <w:t>r.</w:t>
      </w:r>
      <w:r>
        <w:t xml:space="preserve"> Nr </w:t>
      </w:r>
      <w:r w:rsidRPr="00AB2AB7">
        <w:t>39,</w:t>
      </w:r>
      <w:r>
        <w:t xml:space="preserve"> poz. </w:t>
      </w:r>
      <w:r w:rsidRPr="00AB2AB7">
        <w:t>377, z</w:t>
      </w:r>
      <w:r>
        <w:t> </w:t>
      </w:r>
      <w:r w:rsidRPr="00AB2AB7">
        <w:t>2007</w:t>
      </w:r>
      <w:r>
        <w:t> </w:t>
      </w:r>
      <w:r w:rsidRPr="00AB2AB7">
        <w:t>r.</w:t>
      </w:r>
      <w:r>
        <w:t xml:space="preserve"> Nr </w:t>
      </w:r>
      <w:r w:rsidRPr="00AB2AB7">
        <w:t>89,</w:t>
      </w:r>
      <w:r>
        <w:t xml:space="preserve"> poz. </w:t>
      </w:r>
      <w:r w:rsidRPr="00AB2AB7">
        <w:t>590, z</w:t>
      </w:r>
      <w:r>
        <w:t> </w:t>
      </w:r>
      <w:r w:rsidRPr="00AB2AB7">
        <w:t>2010</w:t>
      </w:r>
      <w:r>
        <w:t> </w:t>
      </w:r>
      <w:r w:rsidRPr="00AB2AB7">
        <w:t>r.</w:t>
      </w:r>
      <w:r>
        <w:t xml:space="preserve"> Nr </w:t>
      </w:r>
      <w:r w:rsidRPr="00AB2AB7">
        <w:t>182,</w:t>
      </w:r>
      <w:r>
        <w:t xml:space="preserve"> poz. </w:t>
      </w:r>
      <w:r w:rsidRPr="00AB2AB7">
        <w:t>1228</w:t>
      </w:r>
      <w:r>
        <w:t xml:space="preserve"> i Nr </w:t>
      </w:r>
      <w:r w:rsidRPr="00AB2AB7">
        <w:t>235,</w:t>
      </w:r>
      <w:r>
        <w:t xml:space="preserve"> poz. </w:t>
      </w:r>
      <w:r w:rsidRPr="00AB2AB7">
        <w:t>1551, z</w:t>
      </w:r>
      <w:r>
        <w:t> </w:t>
      </w:r>
      <w:r w:rsidRPr="00AB2AB7">
        <w:t>2011</w:t>
      </w:r>
      <w:r>
        <w:t> </w:t>
      </w:r>
      <w:r w:rsidRPr="00AB2AB7">
        <w:t>r.</w:t>
      </w:r>
      <w:r>
        <w:t xml:space="preserve"> Nr </w:t>
      </w:r>
      <w:r w:rsidRPr="00AB2AB7">
        <w:t>85,</w:t>
      </w:r>
      <w:r>
        <w:t xml:space="preserve"> poz. </w:t>
      </w:r>
      <w:r w:rsidRPr="00AB2AB7">
        <w:t>459,</w:t>
      </w:r>
      <w:r>
        <w:t xml:space="preserve"> Nr </w:t>
      </w:r>
      <w:r w:rsidRPr="00AB2AB7">
        <w:t>156,</w:t>
      </w:r>
      <w:r>
        <w:t xml:space="preserve"> poz. </w:t>
      </w:r>
      <w:r w:rsidRPr="00AB2AB7">
        <w:t>934,</w:t>
      </w:r>
      <w:r>
        <w:t xml:space="preserve"> Nr </w:t>
      </w:r>
      <w:r w:rsidRPr="00AB2AB7">
        <w:t>205,</w:t>
      </w:r>
      <w:r>
        <w:t xml:space="preserve"> poz. </w:t>
      </w:r>
      <w:r w:rsidRPr="00AB2AB7">
        <w:t>1204</w:t>
      </w:r>
      <w:r>
        <w:t xml:space="preserve"> i Nr </w:t>
      </w:r>
      <w:r w:rsidRPr="00AB2AB7">
        <w:t>282,</w:t>
      </w:r>
      <w:r>
        <w:t xml:space="preserve"> poz. </w:t>
      </w:r>
      <w:r w:rsidRPr="00AB2AB7">
        <w:t>1660, z</w:t>
      </w:r>
      <w:r>
        <w:t> </w:t>
      </w:r>
      <w:r w:rsidRPr="00AB2AB7">
        <w:t>2012</w:t>
      </w:r>
      <w:r>
        <w:t> </w:t>
      </w:r>
      <w:r w:rsidRPr="00AB2AB7">
        <w:t>r.</w:t>
      </w:r>
      <w:r>
        <w:t xml:space="preserve"> poz. </w:t>
      </w:r>
      <w:r w:rsidRPr="00AB2AB7">
        <w:t>1136</w:t>
      </w:r>
      <w:r>
        <w:t xml:space="preserve"> oraz</w:t>
      </w:r>
      <w:r w:rsidRPr="00AB2AB7">
        <w:t xml:space="preserve"> z</w:t>
      </w:r>
      <w:r>
        <w:t> </w:t>
      </w:r>
      <w:r w:rsidRPr="00AB2AB7">
        <w:t>2013</w:t>
      </w:r>
      <w:r>
        <w:t> </w:t>
      </w:r>
      <w:r w:rsidRPr="00AB2AB7">
        <w:t>r.</w:t>
      </w:r>
      <w:r>
        <w:t xml:space="preserve"> poz. </w:t>
      </w:r>
      <w:r w:rsidRPr="00AB2AB7">
        <w:t>771.</w:t>
      </w:r>
    </w:p>
  </w:footnote>
  <w:footnote w:id="3">
    <w:p w:rsidR="004934A7" w:rsidRPr="00A65E41" w:rsidRDefault="004934A7" w:rsidP="00895768">
      <w:pPr>
        <w:pStyle w:val="ODNONIKtreodnonika"/>
      </w:pPr>
      <w:r>
        <w:rPr>
          <w:rStyle w:val="Odwoanieprzypisudolnego"/>
        </w:rPr>
        <w:footnoteRef/>
      </w:r>
      <w:r>
        <w:rPr>
          <w:rStyle w:val="IGindeksgrny"/>
        </w:rPr>
        <w:t>)</w:t>
      </w:r>
      <w:r>
        <w:tab/>
        <w:t xml:space="preserve">W brzmieniu ustalonym przez art. 3 ustawy </w:t>
      </w:r>
      <w:r w:rsidRPr="0053223E">
        <w:t>z</w:t>
      </w:r>
      <w:r>
        <w:t> </w:t>
      </w:r>
      <w:r w:rsidRPr="0053223E">
        <w:t>dnia 10</w:t>
      </w:r>
      <w:r>
        <w:t> </w:t>
      </w:r>
      <w:r w:rsidRPr="0053223E">
        <w:t>lipca 2015</w:t>
      </w:r>
      <w:r>
        <w:t> </w:t>
      </w:r>
      <w:r w:rsidRPr="0053223E">
        <w:t>r. o</w:t>
      </w:r>
      <w:r>
        <w:t> </w:t>
      </w:r>
      <w:r w:rsidRPr="0053223E">
        <w:t>zmianie ustawy o</w:t>
      </w:r>
      <w:r>
        <w:t> </w:t>
      </w:r>
      <w:r w:rsidRPr="0053223E">
        <w:t>prokuraturze, ustawy o</w:t>
      </w:r>
      <w:r>
        <w:t> </w:t>
      </w:r>
      <w:r w:rsidRPr="0053223E">
        <w:t>wykonywaniu ma</w:t>
      </w:r>
      <w:r w:rsidRPr="0053223E">
        <w:t>n</w:t>
      </w:r>
      <w:r w:rsidRPr="0053223E">
        <w:t>datu posła i</w:t>
      </w:r>
      <w:r>
        <w:t> </w:t>
      </w:r>
      <w:r w:rsidRPr="0053223E">
        <w:t>senatora, ustawy o</w:t>
      </w:r>
      <w:r>
        <w:t> </w:t>
      </w:r>
      <w:r w:rsidRPr="0053223E">
        <w:t>ochronie danych osobowych, ustawy o</w:t>
      </w:r>
      <w:r>
        <w:t> </w:t>
      </w:r>
      <w:r w:rsidRPr="0053223E">
        <w:t>Instytucie Pamięci Narodowej – Komisji Ścigania Zbrodni przeciwko Narodowi Polskiemu, ustawy o</w:t>
      </w:r>
      <w:r>
        <w:t> </w:t>
      </w:r>
      <w:r w:rsidRPr="0053223E">
        <w:t>Rzeczniku Praw Dziecka oraz ustawy – Prawo o</w:t>
      </w:r>
      <w:r>
        <w:t> </w:t>
      </w:r>
      <w:r w:rsidRPr="0053223E">
        <w:t>ustroju sądów powszechnych (</w:t>
      </w:r>
      <w:r>
        <w:t>Dz. U. poz. </w:t>
      </w:r>
      <w:r w:rsidRPr="0053223E">
        <w:t>1309)</w:t>
      </w:r>
      <w:r>
        <w:t>, która weszła w życie z dniem 19 września 2015 r.</w:t>
      </w:r>
    </w:p>
  </w:footnote>
  <w:footnote w:id="4">
    <w:p w:rsidR="004934A7" w:rsidRPr="00080C91" w:rsidRDefault="004934A7" w:rsidP="00895768">
      <w:pPr>
        <w:pStyle w:val="ODNONIKtreodnonika"/>
      </w:pPr>
      <w:r>
        <w:rPr>
          <w:rStyle w:val="Odwoanieprzypisudolnego"/>
        </w:rPr>
        <w:footnoteRef/>
      </w:r>
      <w:r>
        <w:rPr>
          <w:rStyle w:val="IGindeksgrny"/>
        </w:rPr>
        <w:t>)</w:t>
      </w:r>
      <w:r>
        <w:tab/>
      </w:r>
      <w:r w:rsidRPr="00D659A7">
        <w:t>Zmiany tekstu jednolitego wymienionej ustawy zostały ogłoszone w</w:t>
      </w:r>
      <w:r>
        <w:t> Dz. U.</w:t>
      </w:r>
      <w:r w:rsidRPr="00D659A7">
        <w:t xml:space="preserve"> z</w:t>
      </w:r>
      <w:r>
        <w:t> 2015 r. poz. 1485, 1634 i 1707.</w:t>
      </w:r>
    </w:p>
  </w:footnote>
  <w:footnote w:id="5">
    <w:p w:rsidR="004934A7" w:rsidRPr="00D659A7" w:rsidRDefault="004934A7" w:rsidP="00895768">
      <w:pPr>
        <w:pStyle w:val="ODNONIKtreodnonika"/>
      </w:pPr>
      <w:r>
        <w:rPr>
          <w:rStyle w:val="Odwoanieprzypisudolnego"/>
        </w:rPr>
        <w:footnoteRef/>
      </w:r>
      <w:r>
        <w:rPr>
          <w:rStyle w:val="IGindeksgrny"/>
        </w:rPr>
        <w:t>)</w:t>
      </w:r>
      <w:r>
        <w:tab/>
      </w:r>
      <w:r w:rsidRPr="00D659A7">
        <w:t>Zmiany tekstu jednolitego wymienionej ustawy zostały ogłoszone w</w:t>
      </w:r>
      <w:r>
        <w:t> Dz. U.</w:t>
      </w:r>
      <w:r w:rsidRPr="00D659A7">
        <w:t xml:space="preserve"> z</w:t>
      </w:r>
      <w:r>
        <w:t> 2013 r. poz. 765 i 1247, z 2014 </w:t>
      </w:r>
      <w:r w:rsidRPr="00D659A7">
        <w:t>r.</w:t>
      </w:r>
      <w:r>
        <w:t xml:space="preserve"> poz. </w:t>
      </w:r>
      <w:r w:rsidRPr="00D659A7">
        <w:t>486, 579, 786</w:t>
      </w:r>
      <w:r>
        <w:t xml:space="preserve"> i </w:t>
      </w:r>
      <w:r w:rsidRPr="00D659A7">
        <w:t>969</w:t>
      </w:r>
      <w:r>
        <w:t xml:space="preserve"> oraz</w:t>
      </w:r>
      <w:r w:rsidRPr="00D659A7">
        <w:t xml:space="preserve"> z</w:t>
      </w:r>
      <w:r>
        <w:t> </w:t>
      </w:r>
      <w:r w:rsidRPr="00D659A7">
        <w:t>2015</w:t>
      </w:r>
      <w:r>
        <w:t> </w:t>
      </w:r>
      <w:r w:rsidRPr="00D659A7">
        <w:t>r.</w:t>
      </w:r>
      <w:r>
        <w:t xml:space="preserve"> poz. </w:t>
      </w:r>
      <w:r w:rsidRPr="00D659A7">
        <w:t>21, 396, 841, 1186</w:t>
      </w:r>
      <w:r>
        <w:t>,</w:t>
      </w:r>
      <w:r w:rsidRPr="00D659A7">
        <w:t xml:space="preserve"> 1269</w:t>
      </w:r>
      <w:r>
        <w:t>, 1549, 1707 i 1855</w:t>
      </w:r>
      <w:r w:rsidRPr="00D659A7">
        <w:t>.</w:t>
      </w:r>
    </w:p>
  </w:footnote>
  <w:footnote w:id="6">
    <w:p w:rsidR="004934A7" w:rsidRDefault="004934A7" w:rsidP="00895768">
      <w:pPr>
        <w:pStyle w:val="ODNONIKtreodnonika"/>
      </w:pPr>
      <w:r>
        <w:rPr>
          <w:rStyle w:val="Odwoanieprzypisudolnego"/>
        </w:rPr>
        <w:footnoteRef/>
      </w:r>
      <w:r>
        <w:rPr>
          <w:vertAlign w:val="superscript"/>
        </w:rPr>
        <w:t>)</w:t>
      </w:r>
      <w:r>
        <w:tab/>
      </w:r>
      <w:r w:rsidRPr="00AB2AB7">
        <w:t>Zmiany tekstu jednolitego wymienionej ustawy zostały ogłoszone w</w:t>
      </w:r>
      <w:r>
        <w:t> Dz. U. z </w:t>
      </w:r>
      <w:r w:rsidRPr="00A65E41">
        <w:t>2015</w:t>
      </w:r>
      <w:r>
        <w:t> </w:t>
      </w:r>
      <w:r w:rsidRPr="00A65E41">
        <w:t>r.</w:t>
      </w:r>
      <w:r>
        <w:t xml:space="preserve"> poz. </w:t>
      </w:r>
      <w:r w:rsidRPr="00A65E41">
        <w:t>87, 211, 218, 396, 539, 774, 978, 1269, 1311, 1322</w:t>
      </w:r>
      <w:r>
        <w:t>,</w:t>
      </w:r>
      <w:r w:rsidRPr="00A65E41">
        <w:t xml:space="preserve"> 1419</w:t>
      </w:r>
      <w:r>
        <w:t xml:space="preserve"> i 1649.</w:t>
      </w:r>
    </w:p>
  </w:footnote>
  <w:footnote w:id="7">
    <w:p w:rsidR="004934A7" w:rsidRPr="0053223E" w:rsidRDefault="004934A7" w:rsidP="00895768">
      <w:pPr>
        <w:pStyle w:val="ODNONIKtreodnonika"/>
      </w:pPr>
      <w:r>
        <w:rPr>
          <w:rStyle w:val="Odwoanieprzypisudolnego"/>
        </w:rPr>
        <w:footnoteRef/>
      </w:r>
      <w:r>
        <w:rPr>
          <w:rStyle w:val="IGindeksgrny"/>
        </w:rPr>
        <w:t>)</w:t>
      </w:r>
      <w:r>
        <w:tab/>
      </w:r>
      <w:r w:rsidRPr="00174C9D">
        <w:t>W brzmieniu ustalonym przez</w:t>
      </w:r>
      <w:r>
        <w:t xml:space="preserve"> art. 9 pkt 1 </w:t>
      </w:r>
      <w:r w:rsidRPr="00174C9D">
        <w:t>ustawy</w:t>
      </w:r>
      <w:r>
        <w:t xml:space="preserve"> </w:t>
      </w:r>
      <w:r w:rsidRPr="00174C9D">
        <w:t>z</w:t>
      </w:r>
      <w:r>
        <w:t> </w:t>
      </w:r>
      <w:r w:rsidRPr="00174C9D">
        <w:t>dnia 7</w:t>
      </w:r>
      <w:r>
        <w:t> </w:t>
      </w:r>
      <w:r w:rsidRPr="00174C9D">
        <w:t>listopada 2014</w:t>
      </w:r>
      <w:r>
        <w:t> </w:t>
      </w:r>
      <w:r w:rsidRPr="00174C9D">
        <w:t>r. o</w:t>
      </w:r>
      <w:r>
        <w:t> </w:t>
      </w:r>
      <w:r w:rsidRPr="00174C9D">
        <w:t>ułatwieniu wykonywania działalności gospodarczej (</w:t>
      </w:r>
      <w:r>
        <w:t>Dz. U. poz. </w:t>
      </w:r>
      <w:r w:rsidRPr="00174C9D">
        <w:t>1662),</w:t>
      </w:r>
      <w:r>
        <w:t xml:space="preserve"> która weszła w życie z dniem 1 stycznia 2015 r.</w:t>
      </w:r>
    </w:p>
  </w:footnote>
  <w:footnote w:id="8">
    <w:p w:rsidR="004934A7" w:rsidRPr="0053223E" w:rsidRDefault="004934A7" w:rsidP="00895768">
      <w:pPr>
        <w:pStyle w:val="ODNONIKtreodnonika"/>
      </w:pPr>
      <w:r>
        <w:rPr>
          <w:rStyle w:val="Odwoanieprzypisudolnego"/>
        </w:rPr>
        <w:footnoteRef/>
      </w:r>
      <w:r>
        <w:rPr>
          <w:rStyle w:val="IGindeksgrny"/>
        </w:rPr>
        <w:t>)</w:t>
      </w:r>
      <w:r>
        <w:tab/>
        <w:t xml:space="preserve">Dodany przez art. 9 pkt 2 ustawy, o której mowa w odnośniku </w:t>
      </w:r>
      <w:r>
        <w:fldChar w:fldCharType="begin"/>
      </w:r>
      <w:r>
        <w:instrText xml:space="preserve"> NOTEREF _Ref432680957 \h </w:instrText>
      </w:r>
      <w:r>
        <w:fldChar w:fldCharType="separate"/>
      </w:r>
      <w:r w:rsidR="00181CBB">
        <w:t>7</w:t>
      </w:r>
      <w:r>
        <w:fldChar w:fldCharType="end"/>
      </w:r>
      <w:r>
        <w:t>.</w:t>
      </w:r>
    </w:p>
  </w:footnote>
  <w:footnote w:id="9">
    <w:p w:rsidR="004934A7" w:rsidRPr="0053223E" w:rsidRDefault="004934A7" w:rsidP="00895768">
      <w:pPr>
        <w:pStyle w:val="ODNONIKtreodnonika"/>
      </w:pPr>
      <w:r>
        <w:rPr>
          <w:rStyle w:val="Odwoanieprzypisudolnego"/>
        </w:rPr>
        <w:footnoteRef/>
      </w:r>
      <w:r>
        <w:rPr>
          <w:rStyle w:val="IGindeksgrny"/>
        </w:rPr>
        <w:t>)</w:t>
      </w:r>
      <w:r>
        <w:tab/>
        <w:t>P</w:t>
      </w:r>
      <w:r w:rsidRPr="00174C9D">
        <w:t>rzez</w:t>
      </w:r>
      <w:r>
        <w:t xml:space="preserve"> art. </w:t>
      </w:r>
      <w:r w:rsidRPr="00174C9D">
        <w:t>9</w:t>
      </w:r>
      <w:r>
        <w:t xml:space="preserve"> pkt 3 </w:t>
      </w:r>
      <w:r w:rsidRPr="00174C9D">
        <w:t>ustawy, o</w:t>
      </w:r>
      <w:r>
        <w:t> </w:t>
      </w:r>
      <w:r w:rsidRPr="00174C9D">
        <w:t>której mowa w</w:t>
      </w:r>
      <w:r>
        <w:t> </w:t>
      </w:r>
      <w:r w:rsidRPr="00174C9D">
        <w:t>odnośniku</w:t>
      </w:r>
      <w:r>
        <w:t xml:space="preserve"> </w:t>
      </w:r>
      <w:r>
        <w:fldChar w:fldCharType="begin"/>
      </w:r>
      <w:r>
        <w:instrText xml:space="preserve"> NOTEREF _Ref432680957 \h </w:instrText>
      </w:r>
      <w:r>
        <w:fldChar w:fldCharType="separate"/>
      </w:r>
      <w:r w:rsidR="00181CBB">
        <w:t>7</w:t>
      </w:r>
      <w:r>
        <w:fldChar w:fldCharType="end"/>
      </w:r>
      <w:r>
        <w:t>.</w:t>
      </w:r>
    </w:p>
  </w:footnote>
  <w:footnote w:id="10">
    <w:p w:rsidR="004934A7" w:rsidRPr="0053223E" w:rsidRDefault="004934A7" w:rsidP="00895768">
      <w:pPr>
        <w:pStyle w:val="ODNONIKtreodnonika"/>
      </w:pPr>
      <w:r>
        <w:rPr>
          <w:rStyle w:val="Odwoanieprzypisudolnego"/>
        </w:rPr>
        <w:footnoteRef/>
      </w:r>
      <w:r>
        <w:rPr>
          <w:rStyle w:val="IGindeksgrny"/>
        </w:rPr>
        <w:t>)</w:t>
      </w:r>
      <w:r>
        <w:tab/>
      </w:r>
      <w:r w:rsidRPr="00174C9D">
        <w:t>Dodany przez</w:t>
      </w:r>
      <w:r>
        <w:t xml:space="preserve"> art. </w:t>
      </w:r>
      <w:r w:rsidRPr="00174C9D">
        <w:t>9</w:t>
      </w:r>
      <w:r>
        <w:t xml:space="preserve"> pkt 4 </w:t>
      </w:r>
      <w:r w:rsidRPr="00174C9D">
        <w:t>ustawy, o</w:t>
      </w:r>
      <w:r>
        <w:t> </w:t>
      </w:r>
      <w:r w:rsidRPr="00174C9D">
        <w:t>której mowa w</w:t>
      </w:r>
      <w:r>
        <w:t> </w:t>
      </w:r>
      <w:r w:rsidRPr="00174C9D">
        <w:t>odnośniku</w:t>
      </w:r>
      <w:r>
        <w:t xml:space="preserve"> </w:t>
      </w:r>
      <w:r>
        <w:fldChar w:fldCharType="begin"/>
      </w:r>
      <w:r>
        <w:instrText xml:space="preserve"> NOTEREF _Ref432680957 \h </w:instrText>
      </w:r>
      <w:r>
        <w:fldChar w:fldCharType="separate"/>
      </w:r>
      <w:r w:rsidR="00181CBB">
        <w:t>7</w:t>
      </w:r>
      <w:r>
        <w:fldChar w:fldCharType="end"/>
      </w:r>
      <w:r>
        <w:t>.</w:t>
      </w:r>
    </w:p>
  </w:footnote>
  <w:footnote w:id="11">
    <w:p w:rsidR="004934A7" w:rsidRPr="0053223E" w:rsidRDefault="004934A7" w:rsidP="00895768">
      <w:pPr>
        <w:pStyle w:val="ODNONIKtreodnonika"/>
      </w:pPr>
      <w:r>
        <w:rPr>
          <w:rStyle w:val="Odwoanieprzypisudolnego"/>
        </w:rPr>
        <w:footnoteRef/>
      </w:r>
      <w:r>
        <w:rPr>
          <w:rStyle w:val="IGindeksgrny"/>
        </w:rPr>
        <w:t>)</w:t>
      </w:r>
      <w:r>
        <w:tab/>
        <w:t>Tytuł rozdziału w brzmieniu ustalonym przez art. 9 pkt 5 </w:t>
      </w:r>
      <w:r w:rsidRPr="00174C9D">
        <w:t>ustawy, o</w:t>
      </w:r>
      <w:r>
        <w:t> </w:t>
      </w:r>
      <w:r w:rsidRPr="00174C9D">
        <w:t>której mowa w</w:t>
      </w:r>
      <w:r>
        <w:t> </w:t>
      </w:r>
      <w:r w:rsidRPr="00174C9D">
        <w:t>odnośniku</w:t>
      </w:r>
      <w:r>
        <w:t xml:space="preserve"> </w:t>
      </w:r>
      <w:r>
        <w:fldChar w:fldCharType="begin"/>
      </w:r>
      <w:r>
        <w:instrText xml:space="preserve"> NOTEREF _Ref432680957 \h </w:instrText>
      </w:r>
      <w:r>
        <w:fldChar w:fldCharType="separate"/>
      </w:r>
      <w:r w:rsidR="00181CBB">
        <w:t>7</w:t>
      </w:r>
      <w:r>
        <w:fldChar w:fldCharType="end"/>
      </w:r>
      <w:r>
        <w:t>.</w:t>
      </w:r>
    </w:p>
  </w:footnote>
  <w:footnote w:id="12">
    <w:p w:rsidR="004934A7" w:rsidRPr="0053223E" w:rsidRDefault="004934A7" w:rsidP="00895768">
      <w:pPr>
        <w:pStyle w:val="ODNONIKtreodnonika"/>
      </w:pPr>
      <w:r>
        <w:rPr>
          <w:rStyle w:val="Odwoanieprzypisudolnego"/>
        </w:rPr>
        <w:footnoteRef/>
      </w:r>
      <w:r>
        <w:rPr>
          <w:rStyle w:val="IGindeksgrny"/>
        </w:rPr>
        <w:t>)</w:t>
      </w:r>
      <w:r>
        <w:tab/>
        <w:t>W</w:t>
      </w:r>
      <w:r w:rsidRPr="00174C9D">
        <w:t xml:space="preserve"> brzmieniu ustalonym przez</w:t>
      </w:r>
      <w:r>
        <w:t xml:space="preserve"> art. 9 pkt 6 </w:t>
      </w:r>
      <w:r w:rsidRPr="00174C9D">
        <w:t>ustawy, o</w:t>
      </w:r>
      <w:r>
        <w:t> </w:t>
      </w:r>
      <w:r w:rsidRPr="00174C9D">
        <w:t>której mowa w</w:t>
      </w:r>
      <w:r>
        <w:t> </w:t>
      </w:r>
      <w:r w:rsidRPr="00174C9D">
        <w:t>odnośniku</w:t>
      </w:r>
      <w:r>
        <w:t xml:space="preserve"> </w:t>
      </w:r>
      <w:r>
        <w:fldChar w:fldCharType="begin"/>
      </w:r>
      <w:r>
        <w:instrText xml:space="preserve"> NOTEREF _Ref432680957 \h </w:instrText>
      </w:r>
      <w:r>
        <w:fldChar w:fldCharType="separate"/>
      </w:r>
      <w:r w:rsidR="00181CBB">
        <w:t>7</w:t>
      </w:r>
      <w:r>
        <w:fldChar w:fldCharType="end"/>
      </w:r>
      <w:r>
        <w:t>.</w:t>
      </w:r>
    </w:p>
  </w:footnote>
  <w:footnote w:id="13">
    <w:p w:rsidR="004934A7" w:rsidRPr="0053223E" w:rsidRDefault="004934A7" w:rsidP="00895768">
      <w:pPr>
        <w:pStyle w:val="ODNONIKtreodnonika"/>
      </w:pPr>
      <w:r>
        <w:rPr>
          <w:rStyle w:val="Odwoanieprzypisudolnego"/>
        </w:rPr>
        <w:footnoteRef/>
      </w:r>
      <w:r>
        <w:rPr>
          <w:rStyle w:val="IGindeksgrny"/>
        </w:rPr>
        <w:t>)</w:t>
      </w:r>
      <w:r>
        <w:tab/>
        <w:t xml:space="preserve">Dodany </w:t>
      </w:r>
      <w:r w:rsidRPr="00174C9D">
        <w:t>przez</w:t>
      </w:r>
      <w:r>
        <w:t xml:space="preserve"> art. </w:t>
      </w:r>
      <w:r w:rsidRPr="00174C9D">
        <w:t>9</w:t>
      </w:r>
      <w:r>
        <w:t xml:space="preserve"> pkt 7 lit. a </w:t>
      </w:r>
      <w:r w:rsidRPr="00174C9D">
        <w:t>ustawy, o</w:t>
      </w:r>
      <w:r>
        <w:t> </w:t>
      </w:r>
      <w:r w:rsidRPr="00174C9D">
        <w:t>której mowa w</w:t>
      </w:r>
      <w:r>
        <w:t> </w:t>
      </w:r>
      <w:r w:rsidRPr="00174C9D">
        <w:t>odnośniku</w:t>
      </w:r>
      <w:r>
        <w:t xml:space="preserve"> </w:t>
      </w:r>
      <w:r>
        <w:fldChar w:fldCharType="begin"/>
      </w:r>
      <w:r>
        <w:instrText xml:space="preserve"> NOTEREF _Ref432680957 \h </w:instrText>
      </w:r>
      <w:r>
        <w:fldChar w:fldCharType="separate"/>
      </w:r>
      <w:r w:rsidR="00181CBB">
        <w:t>7</w:t>
      </w:r>
      <w:r>
        <w:fldChar w:fldCharType="end"/>
      </w:r>
      <w:r>
        <w:t>.</w:t>
      </w:r>
    </w:p>
  </w:footnote>
  <w:footnote w:id="14">
    <w:p w:rsidR="004934A7" w:rsidRPr="0053223E" w:rsidRDefault="004934A7" w:rsidP="00895768">
      <w:pPr>
        <w:pStyle w:val="ODNONIKtreodnonika"/>
      </w:pPr>
      <w:r>
        <w:rPr>
          <w:rStyle w:val="Odwoanieprzypisudolnego"/>
        </w:rPr>
        <w:footnoteRef/>
      </w:r>
      <w:r>
        <w:rPr>
          <w:rStyle w:val="IGindeksgrny"/>
        </w:rPr>
        <w:t>)</w:t>
      </w:r>
      <w:r>
        <w:tab/>
        <w:t xml:space="preserve">Dodany </w:t>
      </w:r>
      <w:r w:rsidRPr="00174C9D">
        <w:t>przez</w:t>
      </w:r>
      <w:r>
        <w:t xml:space="preserve"> art. </w:t>
      </w:r>
      <w:r w:rsidRPr="00174C9D">
        <w:t>9</w:t>
      </w:r>
      <w:r>
        <w:t xml:space="preserve"> pkt 7 lit. b</w:t>
      </w:r>
      <w:r w:rsidRPr="00174C9D">
        <w:t xml:space="preserve"> ustawy, o</w:t>
      </w:r>
      <w:r>
        <w:t> </w:t>
      </w:r>
      <w:r w:rsidRPr="00174C9D">
        <w:t>której mowa w</w:t>
      </w:r>
      <w:r>
        <w:t> </w:t>
      </w:r>
      <w:r w:rsidRPr="00174C9D">
        <w:t>odnośniku</w:t>
      </w:r>
      <w:r>
        <w:t xml:space="preserve"> </w:t>
      </w:r>
      <w:r>
        <w:fldChar w:fldCharType="begin"/>
      </w:r>
      <w:r>
        <w:instrText xml:space="preserve"> NOTEREF _Ref432680957 \h </w:instrText>
      </w:r>
      <w:r>
        <w:fldChar w:fldCharType="separate"/>
      </w:r>
      <w:r w:rsidR="00181CBB">
        <w:t>7</w:t>
      </w:r>
      <w:r>
        <w:fldChar w:fldCharType="end"/>
      </w:r>
      <w:r>
        <w:t>.</w:t>
      </w:r>
    </w:p>
  </w:footnote>
  <w:footnote w:id="15">
    <w:p w:rsidR="004934A7" w:rsidRPr="0053223E" w:rsidRDefault="004934A7" w:rsidP="00895768">
      <w:pPr>
        <w:pStyle w:val="ODNONIKtreodnonika"/>
      </w:pPr>
      <w:r>
        <w:rPr>
          <w:rStyle w:val="Odwoanieprzypisudolnego"/>
        </w:rPr>
        <w:footnoteRef/>
      </w:r>
      <w:r>
        <w:rPr>
          <w:rStyle w:val="IGindeksgrny"/>
        </w:rPr>
        <w:t>)</w:t>
      </w:r>
      <w:r>
        <w:tab/>
        <w:t xml:space="preserve">Dodany </w:t>
      </w:r>
      <w:r w:rsidRPr="00174C9D">
        <w:t>przez</w:t>
      </w:r>
      <w:r>
        <w:t xml:space="preserve"> art. </w:t>
      </w:r>
      <w:r w:rsidRPr="00174C9D">
        <w:t>9</w:t>
      </w:r>
      <w:r>
        <w:t xml:space="preserve"> pkt 8 </w:t>
      </w:r>
      <w:r w:rsidRPr="00174C9D">
        <w:t>ustawy, o</w:t>
      </w:r>
      <w:r>
        <w:t> </w:t>
      </w:r>
      <w:r w:rsidRPr="00174C9D">
        <w:t>której mowa w</w:t>
      </w:r>
      <w:r>
        <w:t> </w:t>
      </w:r>
      <w:r w:rsidRPr="00174C9D">
        <w:t>odnośniku</w:t>
      </w:r>
      <w:r>
        <w:t xml:space="preserve"> </w:t>
      </w:r>
      <w:r>
        <w:fldChar w:fldCharType="begin"/>
      </w:r>
      <w:r>
        <w:instrText xml:space="preserve"> NOTEREF _Ref432680957 \h </w:instrText>
      </w:r>
      <w:r>
        <w:fldChar w:fldCharType="separate"/>
      </w:r>
      <w:r w:rsidR="00181CBB">
        <w:t>7</w:t>
      </w:r>
      <w:r>
        <w:fldChar w:fldCharType="end"/>
      </w:r>
      <w:r>
        <w:t>.</w:t>
      </w:r>
    </w:p>
  </w:footnote>
  <w:footnote w:id="16">
    <w:p w:rsidR="004934A7" w:rsidRPr="0053223E" w:rsidRDefault="004934A7" w:rsidP="00895768">
      <w:pPr>
        <w:pStyle w:val="ODNONIKtreodnonika"/>
      </w:pPr>
      <w:r>
        <w:rPr>
          <w:rStyle w:val="Odwoanieprzypisudolnego"/>
        </w:rPr>
        <w:footnoteRef/>
      </w:r>
      <w:r>
        <w:rPr>
          <w:rStyle w:val="IGindeksgrny"/>
        </w:rPr>
        <w:t>)</w:t>
      </w:r>
      <w:r>
        <w:tab/>
        <w:t>W</w:t>
      </w:r>
      <w:r w:rsidRPr="00174C9D">
        <w:t xml:space="preserve"> brzmieniu ustalonym przez</w:t>
      </w:r>
      <w:r>
        <w:t xml:space="preserve"> art. </w:t>
      </w:r>
      <w:r w:rsidRPr="00174C9D">
        <w:t>9</w:t>
      </w:r>
      <w:r>
        <w:t xml:space="preserve"> pkt 9 </w:t>
      </w:r>
      <w:r w:rsidRPr="00174C9D">
        <w:t>ustawy, o</w:t>
      </w:r>
      <w:r>
        <w:t> </w:t>
      </w:r>
      <w:r w:rsidRPr="00174C9D">
        <w:t>której mowa w</w:t>
      </w:r>
      <w:r>
        <w:t> </w:t>
      </w:r>
      <w:r w:rsidRPr="00174C9D">
        <w:t>odnośniku</w:t>
      </w:r>
      <w:r>
        <w:t xml:space="preserve"> </w:t>
      </w:r>
      <w:r>
        <w:fldChar w:fldCharType="begin"/>
      </w:r>
      <w:r>
        <w:instrText xml:space="preserve"> NOTEREF _Ref432680957 \h </w:instrText>
      </w:r>
      <w:r>
        <w:fldChar w:fldCharType="separate"/>
      </w:r>
      <w:r w:rsidR="00181CBB">
        <w:t>7</w:t>
      </w:r>
      <w:r>
        <w:fldChar w:fldCharType="end"/>
      </w:r>
      <w:r>
        <w:t>.</w:t>
      </w:r>
    </w:p>
  </w:footnote>
  <w:footnote w:id="17">
    <w:p w:rsidR="004934A7" w:rsidRPr="007E025A" w:rsidRDefault="004934A7" w:rsidP="00895768">
      <w:pPr>
        <w:pStyle w:val="ODNONIKtreodnonika"/>
      </w:pPr>
      <w:r>
        <w:rPr>
          <w:rStyle w:val="Odwoanieprzypisudolnego"/>
        </w:rPr>
        <w:footnoteRef/>
      </w:r>
      <w:r w:rsidRPr="000C3F63">
        <w:rPr>
          <w:vertAlign w:val="superscript"/>
        </w:rPr>
        <w:t>)</w:t>
      </w:r>
      <w:r>
        <w:tab/>
      </w:r>
      <w:r w:rsidRPr="00AB2AB7">
        <w:t xml:space="preserve">Ustawa została ogłoszona </w:t>
      </w:r>
      <w:r>
        <w:t>w dniu</w:t>
      </w:r>
      <w:r w:rsidRPr="00AB2AB7">
        <w:t xml:space="preserve"> 29</w:t>
      </w:r>
      <w:r>
        <w:t> </w:t>
      </w:r>
      <w:r w:rsidRPr="00AB2AB7">
        <w:t>października 1997</w:t>
      </w:r>
      <w:r>
        <w:t> </w:t>
      </w:r>
      <w:r w:rsidRPr="00AB2AB7">
        <w:t>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4A7" w:rsidRPr="009D0C50" w:rsidRDefault="00496C51"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4934A7" w:rsidRDefault="004934A7"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Pr>
        <w:noProof/>
      </w:rPr>
      <w:t>2</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496C51">
          <w:t>2135</w:t>
        </w:r>
      </w:sdtContent>
    </w:sdt>
  </w:p>
  <w:p w:rsidR="004934A7" w:rsidRPr="00AB274C" w:rsidRDefault="004934A7"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4A7" w:rsidRDefault="00496C51"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4A7" w:rsidRPr="009D0C50" w:rsidRDefault="00496C51"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4934A7" w:rsidRDefault="004934A7"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496C51">
      <w:rPr>
        <w:noProof/>
      </w:rPr>
      <w:t>18</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496C51">
          <w:t>2135</w:t>
        </w:r>
      </w:sdtContent>
    </w:sdt>
  </w:p>
  <w:p w:rsidR="004934A7" w:rsidRPr="00AB274C" w:rsidRDefault="004934A7"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4A7" w:rsidRPr="009D0C50" w:rsidRDefault="00496C51"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4934A7" w:rsidRDefault="004934A7"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496C51">
      <w:rPr>
        <w:noProof/>
      </w:rPr>
      <w:t>2</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496C51">
          <w:t>2135</w:t>
        </w:r>
      </w:sdtContent>
    </w:sdt>
  </w:p>
  <w:p w:rsidR="004934A7" w:rsidRPr="00B371CC" w:rsidRDefault="004934A7"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4097"/>
  </w:hdrShapeDefaults>
  <w:footnotePr>
    <w:numFmt w:val="lowerLetter"/>
    <w:numRestart w:val="eachSect"/>
    <w:footnote w:id="-1"/>
    <w:footnote w:id="0"/>
  </w:footnotePr>
  <w:endnotePr>
    <w:endnote w:id="-1"/>
    <w:endnote w:id="0"/>
  </w:endnotePr>
  <w:compat>
    <w:compatSetting w:name="compatibilityMode" w:uri="http://schemas.microsoft.com/office/word" w:val="12"/>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B763B"/>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162D4"/>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1CBB"/>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34A7"/>
    <w:rsid w:val="00494B25"/>
    <w:rsid w:val="00494F62"/>
    <w:rsid w:val="00495BFC"/>
    <w:rsid w:val="00496C51"/>
    <w:rsid w:val="004A2001"/>
    <w:rsid w:val="004A3590"/>
    <w:rsid w:val="004B00A7"/>
    <w:rsid w:val="004B25E2"/>
    <w:rsid w:val="004B34D7"/>
    <w:rsid w:val="004B5037"/>
    <w:rsid w:val="004B5B2F"/>
    <w:rsid w:val="004B626A"/>
    <w:rsid w:val="004C05BD"/>
    <w:rsid w:val="004C3B06"/>
    <w:rsid w:val="004C3F97"/>
    <w:rsid w:val="004C47E5"/>
    <w:rsid w:val="004C5222"/>
    <w:rsid w:val="004C5E3D"/>
    <w:rsid w:val="004D2DEE"/>
    <w:rsid w:val="004D2E1F"/>
    <w:rsid w:val="004D7FD9"/>
    <w:rsid w:val="004E0324"/>
    <w:rsid w:val="004E1324"/>
    <w:rsid w:val="004E19A5"/>
    <w:rsid w:val="004E37E5"/>
    <w:rsid w:val="004E3FDB"/>
    <w:rsid w:val="004E5B50"/>
    <w:rsid w:val="004E63C6"/>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23FE"/>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16AE"/>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5EA"/>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5768"/>
    <w:rsid w:val="0089598E"/>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3EA1"/>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D1981"/>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895768"/>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895768"/>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895768"/>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895768"/>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895768"/>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895768"/>
    <w:pPr>
      <w:spacing w:before="80"/>
      <w:ind w:left="1260"/>
    </w:pPr>
  </w:style>
  <w:style w:type="paragraph" w:customStyle="1" w:styleId="ZTIRwPKTzmtirwpktartykuempunktem">
    <w:name w:val="Z/TIR_w_PKT – zm. tir. w pkt artykułem (punktem)"/>
    <w:basedOn w:val="TIRtiret"/>
    <w:uiPriority w:val="33"/>
    <w:qFormat/>
    <w:rsid w:val="0089576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895768"/>
    <w:pPr>
      <w:spacing w:before="80"/>
      <w:ind w:left="900"/>
    </w:pPr>
  </w:style>
  <w:style w:type="paragraph" w:customStyle="1" w:styleId="2TIRpodwjnytiret">
    <w:name w:val="2TIR – podwójny tiret"/>
    <w:basedOn w:val="TIRtiret"/>
    <w:uiPriority w:val="73"/>
    <w:qFormat/>
    <w:rsid w:val="00895768"/>
    <w:pPr>
      <w:ind w:left="1420" w:hanging="360"/>
    </w:pPr>
  </w:style>
  <w:style w:type="character" w:styleId="Odwoanieprzypisudolnego">
    <w:name w:val="footnote reference"/>
    <w:uiPriority w:val="99"/>
    <w:rsid w:val="00895768"/>
    <w:rPr>
      <w:rFonts w:cs="Times New Roman"/>
      <w:vertAlign w:val="superscript"/>
    </w:rPr>
  </w:style>
  <w:style w:type="paragraph" w:styleId="Nagwek">
    <w:name w:val="header"/>
    <w:basedOn w:val="Normalny"/>
    <w:link w:val="NagwekZnak"/>
    <w:uiPriority w:val="99"/>
    <w:rsid w:val="00895768"/>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895768"/>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895768"/>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895768"/>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895768"/>
    <w:pPr>
      <w:spacing w:before="80"/>
      <w:ind w:left="1260"/>
    </w:pPr>
  </w:style>
  <w:style w:type="paragraph" w:customStyle="1" w:styleId="ZTIRwLITzmtirwlitartykuempunktem">
    <w:name w:val="Z/TIR_w_LIT – zm. tir. w lit. artykułem (punktem)"/>
    <w:basedOn w:val="TIRtiret"/>
    <w:uiPriority w:val="33"/>
    <w:qFormat/>
    <w:rsid w:val="0089576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895768"/>
    <w:pPr>
      <w:spacing w:before="80"/>
      <w:ind w:left="840"/>
    </w:pPr>
  </w:style>
  <w:style w:type="paragraph" w:customStyle="1" w:styleId="nowela">
    <w:name w:val="nowela"/>
    <w:basedOn w:val="ARTartustawynprozporzdzenia"/>
    <w:uiPriority w:val="99"/>
    <w:semiHidden/>
    <w:qFormat/>
    <w:rsid w:val="00895768"/>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895768"/>
    <w:pPr>
      <w:widowControl w:val="0"/>
      <w:suppressAutoHyphens/>
    </w:pPr>
    <w:rPr>
      <w:kern w:val="1"/>
      <w:lang w:eastAsia="ar-SA"/>
    </w:rPr>
  </w:style>
  <w:style w:type="paragraph" w:customStyle="1" w:styleId="ZPKTzmpktartykuempunktem">
    <w:name w:val="Z/PKT – zm. pkt artykułem (punktem)"/>
    <w:basedOn w:val="PKTpunkt"/>
    <w:uiPriority w:val="31"/>
    <w:qFormat/>
    <w:rsid w:val="00895768"/>
    <w:pPr>
      <w:spacing w:before="80"/>
      <w:ind w:left="900" w:hanging="480"/>
    </w:pPr>
  </w:style>
  <w:style w:type="paragraph" w:customStyle="1" w:styleId="ZARTzmartartykuempunktem">
    <w:name w:val="Z/ART(§) – zm. art. (§) artykułem (punktem)"/>
    <w:basedOn w:val="ARTartustawynprozporzdzenia"/>
    <w:uiPriority w:val="30"/>
    <w:qFormat/>
    <w:rsid w:val="0089576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895768"/>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895768"/>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89576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895768"/>
    <w:rPr>
      <w:bCs/>
    </w:rPr>
  </w:style>
  <w:style w:type="paragraph" w:customStyle="1" w:styleId="OZNRODZAKTUtznustawalubrozporzdzenieiorganwydajcy">
    <w:name w:val="OZN_RODZ_AKTU – tzn. ustawa lub rozporządzenie i organ wydający"/>
    <w:next w:val="DATAAKTUdatauchwalenialubwydaniaaktu"/>
    <w:uiPriority w:val="5"/>
    <w:rsid w:val="00895768"/>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895768"/>
    <w:pPr>
      <w:spacing w:before="120"/>
    </w:pPr>
    <w:rPr>
      <w:bCs/>
    </w:rPr>
  </w:style>
  <w:style w:type="paragraph" w:customStyle="1" w:styleId="PKTpunkt">
    <w:name w:val="PKT – punkt"/>
    <w:basedOn w:val="ARTartustawynprozporzdzenia"/>
    <w:uiPriority w:val="13"/>
    <w:qFormat/>
    <w:rsid w:val="0089576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895768"/>
    <w:pPr>
      <w:ind w:left="0" w:firstLine="0"/>
    </w:pPr>
  </w:style>
  <w:style w:type="paragraph" w:customStyle="1" w:styleId="LITlitera">
    <w:name w:val="LIT – litera"/>
    <w:basedOn w:val="PKTpunkt"/>
    <w:uiPriority w:val="14"/>
    <w:qFormat/>
    <w:rsid w:val="00895768"/>
    <w:pPr>
      <w:ind w:left="780" w:hanging="360"/>
    </w:pPr>
  </w:style>
  <w:style w:type="paragraph" w:customStyle="1" w:styleId="CZWSPLITczwsplnaliter">
    <w:name w:val="CZ_WSP_LIT – część wspólna liter"/>
    <w:basedOn w:val="LITlitera"/>
    <w:next w:val="USTustnpkodeksu"/>
    <w:uiPriority w:val="17"/>
    <w:qFormat/>
    <w:rsid w:val="00895768"/>
    <w:pPr>
      <w:ind w:left="420" w:firstLine="0"/>
    </w:pPr>
    <w:rPr>
      <w:szCs w:val="24"/>
    </w:rPr>
  </w:style>
  <w:style w:type="paragraph" w:customStyle="1" w:styleId="TIRtiret">
    <w:name w:val="TIR – tiret"/>
    <w:basedOn w:val="LITlitera"/>
    <w:uiPriority w:val="15"/>
    <w:qFormat/>
    <w:rsid w:val="00895768"/>
    <w:pPr>
      <w:ind w:left="1060" w:hanging="200"/>
    </w:pPr>
  </w:style>
  <w:style w:type="paragraph" w:customStyle="1" w:styleId="CZWSPTIRczwsplnatiret">
    <w:name w:val="CZ_WSP_TIR – część wspólna tiret"/>
    <w:basedOn w:val="TIRtiret"/>
    <w:next w:val="USTustnpkodeksu"/>
    <w:uiPriority w:val="17"/>
    <w:qFormat/>
    <w:rsid w:val="00895768"/>
    <w:pPr>
      <w:ind w:left="780" w:firstLine="0"/>
    </w:pPr>
  </w:style>
  <w:style w:type="paragraph" w:customStyle="1" w:styleId="CYTcytatnpprzysigi">
    <w:name w:val="CYT – cytat np. przysięgi"/>
    <w:basedOn w:val="USTustnpkodeksu"/>
    <w:next w:val="USTustnpkodeksu"/>
    <w:uiPriority w:val="18"/>
    <w:qFormat/>
    <w:rsid w:val="00895768"/>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895768"/>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89576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895768"/>
    <w:pPr>
      <w:spacing w:before="80"/>
      <w:ind w:left="1200"/>
    </w:pPr>
  </w:style>
  <w:style w:type="paragraph" w:customStyle="1" w:styleId="ZLITTIRwLITzmtirwlitliter">
    <w:name w:val="Z_LIT/TIR_w_LIT – zm. tir. w lit. literą"/>
    <w:basedOn w:val="TIRtiret"/>
    <w:uiPriority w:val="49"/>
    <w:qFormat/>
    <w:rsid w:val="00895768"/>
    <w:pPr>
      <w:spacing w:before="80"/>
      <w:ind w:left="1480"/>
    </w:pPr>
  </w:style>
  <w:style w:type="paragraph" w:customStyle="1" w:styleId="TYTDZOZNoznaczenietytuulubdziau">
    <w:name w:val="TYT(DZ)_OZN – oznaczenie tytułu lub działu"/>
    <w:next w:val="Normalny"/>
    <w:uiPriority w:val="9"/>
    <w:qFormat/>
    <w:rsid w:val="0089576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89576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95768"/>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89576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895768"/>
    <w:pPr>
      <w:spacing w:before="80"/>
      <w:ind w:left="420"/>
    </w:pPr>
  </w:style>
  <w:style w:type="paragraph" w:customStyle="1" w:styleId="ZZLITzmianazmlit">
    <w:name w:val="ZZ/LIT – zmiana zm. lit."/>
    <w:basedOn w:val="ZZPKTzmianazmpkt"/>
    <w:uiPriority w:val="67"/>
    <w:qFormat/>
    <w:rsid w:val="00895768"/>
    <w:pPr>
      <w:ind w:left="2320" w:hanging="420"/>
    </w:pPr>
  </w:style>
  <w:style w:type="paragraph" w:customStyle="1" w:styleId="ZZTIRzmianazmtir">
    <w:name w:val="ZZ/TIR – zmiana zm. tir."/>
    <w:basedOn w:val="ZZLITzmianazmlit"/>
    <w:uiPriority w:val="67"/>
    <w:qFormat/>
    <w:rsid w:val="00895768"/>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895768"/>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895768"/>
    <w:pPr>
      <w:spacing w:before="80"/>
      <w:ind w:left="780" w:firstLine="480"/>
    </w:pPr>
  </w:style>
  <w:style w:type="paragraph" w:customStyle="1" w:styleId="ZLITPKTzmpktliter">
    <w:name w:val="Z_LIT/PKT – zm. pkt literą"/>
    <w:basedOn w:val="PKTpunkt"/>
    <w:uiPriority w:val="47"/>
    <w:qFormat/>
    <w:rsid w:val="00895768"/>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895768"/>
    <w:pPr>
      <w:spacing w:before="80"/>
      <w:ind w:firstLine="0"/>
    </w:pPr>
  </w:style>
  <w:style w:type="paragraph" w:customStyle="1" w:styleId="ZLITLITzmlitliter">
    <w:name w:val="Z_LIT/LIT – zm. lit. literą"/>
    <w:basedOn w:val="LITlitera"/>
    <w:uiPriority w:val="48"/>
    <w:qFormat/>
    <w:rsid w:val="00895768"/>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895768"/>
    <w:pPr>
      <w:spacing w:before="80"/>
      <w:ind w:left="780"/>
    </w:pPr>
  </w:style>
  <w:style w:type="paragraph" w:customStyle="1" w:styleId="ZLITTIRzmtirliter">
    <w:name w:val="Z_LIT/TIR – zm. tir. literą"/>
    <w:basedOn w:val="TIRtiret"/>
    <w:uiPriority w:val="49"/>
    <w:qFormat/>
    <w:rsid w:val="00895768"/>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895768"/>
    <w:pPr>
      <w:ind w:left="2380" w:firstLine="0"/>
    </w:pPr>
  </w:style>
  <w:style w:type="paragraph" w:customStyle="1" w:styleId="ZLITLITwPKTzmlitwpktliter">
    <w:name w:val="Z_LIT/LIT_w_PKT – zm. lit. w pkt literą"/>
    <w:basedOn w:val="LITlitera"/>
    <w:uiPriority w:val="48"/>
    <w:qFormat/>
    <w:rsid w:val="00895768"/>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895768"/>
    <w:pPr>
      <w:spacing w:before="80"/>
      <w:ind w:left="1260"/>
    </w:pPr>
  </w:style>
  <w:style w:type="paragraph" w:customStyle="1" w:styleId="ZLITTIRwPKTzmtirwpktliter">
    <w:name w:val="Z_LIT/TIR_w_PKT – zm. tir. w pkt literą"/>
    <w:basedOn w:val="TIRtiret"/>
    <w:uiPriority w:val="49"/>
    <w:qFormat/>
    <w:rsid w:val="00895768"/>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895768"/>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895768"/>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895768"/>
    <w:pPr>
      <w:spacing w:before="80"/>
      <w:ind w:left="1060"/>
    </w:pPr>
  </w:style>
  <w:style w:type="paragraph" w:customStyle="1" w:styleId="ZTIRTIRzmtirtiret">
    <w:name w:val="Z_TIR/TIR – zm. tir. tiret"/>
    <w:basedOn w:val="TIRtiret"/>
    <w:uiPriority w:val="57"/>
    <w:qFormat/>
    <w:rsid w:val="00895768"/>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895768"/>
    <w:pPr>
      <w:ind w:left="2740" w:firstLine="0"/>
    </w:pPr>
  </w:style>
  <w:style w:type="paragraph" w:customStyle="1" w:styleId="ZZTIRwLITzmianazmtirwlit">
    <w:name w:val="ZZ/TIR_w_LIT – zmiana zm. tir. w lit."/>
    <w:basedOn w:val="ZZTIRzmianazmtir"/>
    <w:uiPriority w:val="67"/>
    <w:qFormat/>
    <w:rsid w:val="00895768"/>
    <w:pPr>
      <w:ind w:left="2600" w:hanging="200"/>
    </w:pPr>
  </w:style>
  <w:style w:type="paragraph" w:customStyle="1" w:styleId="ZTIRTIRwLITzmtirwlittiret">
    <w:name w:val="Z_TIR/TIR_w_LIT – zm. tir. w lit. tiret"/>
    <w:basedOn w:val="TIRtiret"/>
    <w:uiPriority w:val="57"/>
    <w:qFormat/>
    <w:rsid w:val="00895768"/>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895768"/>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895768"/>
    <w:pPr>
      <w:ind w:left="1060"/>
    </w:pPr>
  </w:style>
  <w:style w:type="paragraph" w:customStyle="1" w:styleId="Z2TIRzmpodwtirartykuempunktem">
    <w:name w:val="Z/2TIR – zm. podw. tir. artykułem (punktem)"/>
    <w:basedOn w:val="TIRtiret"/>
    <w:uiPriority w:val="73"/>
    <w:qFormat/>
    <w:rsid w:val="00895768"/>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895768"/>
    <w:pPr>
      <w:ind w:left="2320" w:firstLine="0"/>
    </w:pPr>
  </w:style>
  <w:style w:type="paragraph" w:customStyle="1" w:styleId="ZLIT2TIRzmpodwtirliter">
    <w:name w:val="Z_LIT/2TIR – zm. podw. tir. literą"/>
    <w:basedOn w:val="TIRtiret"/>
    <w:uiPriority w:val="75"/>
    <w:qFormat/>
    <w:rsid w:val="00895768"/>
    <w:pPr>
      <w:spacing w:before="80"/>
      <w:ind w:left="1200" w:hanging="420"/>
    </w:pPr>
  </w:style>
  <w:style w:type="paragraph" w:customStyle="1" w:styleId="ZTIR2TIRzmpodwtirtiret">
    <w:name w:val="Z_TIR/2TIR – zm. podw. tir. tiret"/>
    <w:basedOn w:val="TIRtiret"/>
    <w:uiPriority w:val="78"/>
    <w:qFormat/>
    <w:rsid w:val="00895768"/>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895768"/>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895768"/>
    <w:pPr>
      <w:spacing w:before="80"/>
      <w:ind w:left="1900" w:hanging="360"/>
    </w:pPr>
  </w:style>
  <w:style w:type="paragraph" w:customStyle="1" w:styleId="ZTIRPKTzmpkttiret">
    <w:name w:val="Z_TIR/PKT – zm. pkt tiret"/>
    <w:basedOn w:val="PKTpunkt"/>
    <w:uiPriority w:val="56"/>
    <w:qFormat/>
    <w:rsid w:val="00895768"/>
    <w:pPr>
      <w:spacing w:before="80"/>
      <w:ind w:left="1540" w:hanging="480"/>
    </w:pPr>
  </w:style>
  <w:style w:type="paragraph" w:customStyle="1" w:styleId="ZTIRLITwPKTzmlitwpkttiret">
    <w:name w:val="Z_TIR/LIT_w_PKT – zm. lit. w pkt tiret"/>
    <w:basedOn w:val="LITlitera"/>
    <w:uiPriority w:val="57"/>
    <w:qFormat/>
    <w:rsid w:val="00895768"/>
    <w:pPr>
      <w:spacing w:before="80"/>
      <w:ind w:left="1900"/>
    </w:pPr>
  </w:style>
  <w:style w:type="paragraph" w:customStyle="1" w:styleId="ZTIRCZWSPLITwPKTzmczciwsplitwpkttiret">
    <w:name w:val="Z_TIR/CZ_WSP_LIT_w_PKT – zm. części wsp. lit. w pkt tiret"/>
    <w:basedOn w:val="CZWSPLITczwsplnaliter"/>
    <w:uiPriority w:val="59"/>
    <w:qFormat/>
    <w:rsid w:val="00895768"/>
    <w:pPr>
      <w:spacing w:before="80"/>
      <w:ind w:left="1540"/>
    </w:pPr>
  </w:style>
  <w:style w:type="paragraph" w:customStyle="1" w:styleId="ZTIR2TIRwLITzmpodwtirwlittiret">
    <w:name w:val="Z_TIR/2TIR_w_LIT – zm. podw. tir. w lit. tiret"/>
    <w:basedOn w:val="TIRtiret"/>
    <w:uiPriority w:val="79"/>
    <w:qFormat/>
    <w:rsid w:val="00895768"/>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895768"/>
    <w:pPr>
      <w:spacing w:before="80"/>
      <w:ind w:left="1760"/>
    </w:pPr>
  </w:style>
  <w:style w:type="paragraph" w:customStyle="1" w:styleId="ZTIR2TIRwTIRzmpodwtirwtirtiret">
    <w:name w:val="Z_TIR/2TIR_w_TIR – zm. podw. tir. w tir. tiret"/>
    <w:basedOn w:val="TIRtiret"/>
    <w:uiPriority w:val="78"/>
    <w:qFormat/>
    <w:rsid w:val="00895768"/>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895768"/>
    <w:pPr>
      <w:spacing w:before="80"/>
      <w:ind w:left="1400"/>
    </w:pPr>
  </w:style>
  <w:style w:type="paragraph" w:customStyle="1" w:styleId="Z2TIRLITzmlitpodwjnymtiret">
    <w:name w:val="Z_2TIR/LIT – zm. lit. podwójnym tiret"/>
    <w:basedOn w:val="LITlitera"/>
    <w:uiPriority w:val="84"/>
    <w:qFormat/>
    <w:rsid w:val="00895768"/>
    <w:pPr>
      <w:spacing w:before="80"/>
      <w:ind w:left="1840" w:hanging="420"/>
    </w:pPr>
  </w:style>
  <w:style w:type="paragraph" w:customStyle="1" w:styleId="ZZ2TIRwTIRzmianazmpodwtirwtir">
    <w:name w:val="ZZ/2TIR_w_TIR – zmiana zm. podw. tir. w tir."/>
    <w:basedOn w:val="ZZCZWSP2TIRzmianazmczciwsppodwtir"/>
    <w:uiPriority w:val="93"/>
    <w:qFormat/>
    <w:rsid w:val="00895768"/>
    <w:pPr>
      <w:ind w:left="2600" w:hanging="360"/>
    </w:pPr>
  </w:style>
  <w:style w:type="paragraph" w:customStyle="1" w:styleId="ZZ2TIRwLITzmianazmpodwtirwlit">
    <w:name w:val="ZZ/2TIR_w_LIT – zmiana zm. podw. tir. w lit."/>
    <w:basedOn w:val="ZZ2TIRwTIRzmianazmpodwtirwtir"/>
    <w:uiPriority w:val="94"/>
    <w:qFormat/>
    <w:rsid w:val="00895768"/>
    <w:pPr>
      <w:ind w:left="2960"/>
    </w:pPr>
  </w:style>
  <w:style w:type="paragraph" w:customStyle="1" w:styleId="Z2TIRTIRwLITzmtirwlitpodwjnymtiret">
    <w:name w:val="Z_2TIR/TIR_w_LIT – zm. tir. w lit. podwójnym tiret"/>
    <w:basedOn w:val="TIRtiret"/>
    <w:uiPriority w:val="84"/>
    <w:qFormat/>
    <w:rsid w:val="00895768"/>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895768"/>
    <w:pPr>
      <w:spacing w:before="80"/>
      <w:ind w:left="1840"/>
    </w:pPr>
  </w:style>
  <w:style w:type="paragraph" w:customStyle="1" w:styleId="ZZ2TIRwPKTzmianazmpodwtirwpkt">
    <w:name w:val="ZZ/2TIR_w_PKT – zmiana zm. podw. tir. w pkt"/>
    <w:basedOn w:val="ZZ2TIRwLITzmianazmpodwtirwlit"/>
    <w:uiPriority w:val="94"/>
    <w:qFormat/>
    <w:rsid w:val="00895768"/>
    <w:pPr>
      <w:ind w:left="3380"/>
    </w:pPr>
  </w:style>
  <w:style w:type="paragraph" w:customStyle="1" w:styleId="ZZCZWSP2TIRwTIRzmianazmczciwsppodwtirwtir">
    <w:name w:val="ZZ/CZ_WSP_2TIR_w_TIR – zmiana zm. części wsp. podw. tir. w tir."/>
    <w:basedOn w:val="ZZ2TIRwLITzmianazmpodwtirwlit"/>
    <w:uiPriority w:val="94"/>
    <w:qFormat/>
    <w:rsid w:val="00895768"/>
    <w:pPr>
      <w:ind w:left="2240" w:firstLine="0"/>
    </w:pPr>
  </w:style>
  <w:style w:type="paragraph" w:customStyle="1" w:styleId="Z2TIR2TIRwTIRzmpodwtirwtirpodwjnymtiret">
    <w:name w:val="Z_2TIR/2TIR_w_TIR – zm. podw. tir. w tir. podwójnym tiret"/>
    <w:basedOn w:val="TIRtiret"/>
    <w:uiPriority w:val="85"/>
    <w:qFormat/>
    <w:rsid w:val="00895768"/>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895768"/>
    <w:pPr>
      <w:spacing w:before="80"/>
      <w:ind w:left="1760"/>
    </w:pPr>
  </w:style>
  <w:style w:type="paragraph" w:customStyle="1" w:styleId="Z2TIR2TIRwLITzmpodwtirwlitpodwjnymtiret">
    <w:name w:val="Z_2TIR/2TIR_w_LIT – zm. podw. tir. w lit. podwójnym tiret"/>
    <w:basedOn w:val="TIRtiret"/>
    <w:uiPriority w:val="86"/>
    <w:qFormat/>
    <w:rsid w:val="00895768"/>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895768"/>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89576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895768"/>
    <w:pPr>
      <w:ind w:left="420"/>
    </w:pPr>
    <w:rPr>
      <w:b w:val="0"/>
    </w:rPr>
  </w:style>
  <w:style w:type="character" w:styleId="Odwoaniedokomentarza">
    <w:name w:val="annotation reference"/>
    <w:basedOn w:val="Domylnaczcionkaakapitu"/>
    <w:uiPriority w:val="99"/>
    <w:rsid w:val="00895768"/>
    <w:rPr>
      <w:sz w:val="16"/>
      <w:szCs w:val="16"/>
    </w:rPr>
  </w:style>
  <w:style w:type="paragraph" w:styleId="Tekstkomentarza">
    <w:name w:val="annotation text"/>
    <w:basedOn w:val="Normalny"/>
    <w:link w:val="TekstkomentarzaZnak"/>
    <w:uiPriority w:val="99"/>
    <w:rsid w:val="00895768"/>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895768"/>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895768"/>
    <w:pPr>
      <w:ind w:left="1900"/>
    </w:pPr>
  </w:style>
  <w:style w:type="paragraph" w:customStyle="1" w:styleId="ZZPKTzmianazmpkt">
    <w:name w:val="ZZ/PKT – zmiana zm. pkt"/>
    <w:basedOn w:val="ZPKTzmpktartykuempunktem"/>
    <w:uiPriority w:val="66"/>
    <w:qFormat/>
    <w:rsid w:val="00895768"/>
    <w:pPr>
      <w:ind w:left="2380"/>
    </w:pPr>
  </w:style>
  <w:style w:type="paragraph" w:customStyle="1" w:styleId="ZZLITwPKTzmianazmlitwpkt">
    <w:name w:val="ZZ/LIT_w_PKT – zmiana zm. lit. w pkt"/>
    <w:basedOn w:val="ZLITwPKTzmlitwpktartykuempunktem"/>
    <w:uiPriority w:val="67"/>
    <w:qFormat/>
    <w:rsid w:val="00895768"/>
    <w:pPr>
      <w:ind w:left="2740"/>
    </w:pPr>
  </w:style>
  <w:style w:type="paragraph" w:customStyle="1" w:styleId="ZZTIRwPKTzmianazmtirwpkt">
    <w:name w:val="ZZ/TIR_w_PKT – zmiana zm. tir. w pkt"/>
    <w:basedOn w:val="ZTIRwPKTzmtirwpktartykuempunktem"/>
    <w:uiPriority w:val="67"/>
    <w:qFormat/>
    <w:rsid w:val="00895768"/>
    <w:pPr>
      <w:ind w:left="3020"/>
    </w:pPr>
  </w:style>
  <w:style w:type="paragraph" w:customStyle="1" w:styleId="ODNONIKtreodnonika">
    <w:name w:val="ODNOŚNIK – treść odnośnika"/>
    <w:uiPriority w:val="19"/>
    <w:qFormat/>
    <w:rsid w:val="00895768"/>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895768"/>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895768"/>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895768"/>
    <w:rPr>
      <w:rFonts w:ascii="Times New Roman" w:hAnsi="Times New Roman"/>
    </w:rPr>
  </w:style>
  <w:style w:type="paragraph" w:customStyle="1" w:styleId="ZTIRTIRwPKTzmtirwpkttiret">
    <w:name w:val="Z_TIR/TIR_w_PKT – zm. tir. w pkt tiret"/>
    <w:basedOn w:val="ZTIRTIRwLITzmtirwlittiret"/>
    <w:uiPriority w:val="57"/>
    <w:qFormat/>
    <w:rsid w:val="00895768"/>
    <w:pPr>
      <w:ind w:left="2180"/>
    </w:pPr>
  </w:style>
  <w:style w:type="paragraph" w:customStyle="1" w:styleId="ZTIRCZWSPTIRwPKTzmczciwsptirtiret">
    <w:name w:val="Z_TIR/CZ_WSP_TIR_w_PKT – zm. części wsp. tir. tiret"/>
    <w:basedOn w:val="ZTIRTIRwPKTzmtirwpkttiret"/>
    <w:next w:val="TIRtiret"/>
    <w:uiPriority w:val="60"/>
    <w:qFormat/>
    <w:rsid w:val="00895768"/>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95768"/>
    <w:pPr>
      <w:ind w:left="420" w:firstLine="0"/>
    </w:pPr>
  </w:style>
  <w:style w:type="paragraph" w:customStyle="1" w:styleId="ROZDZODDZOZNoznaczenierozdziauluboddziau">
    <w:name w:val="ROZDZ(ODDZ)_OZN – oznaczenie rozdziału lub oddziału"/>
    <w:next w:val="ARTartustawynprozporzdzenia"/>
    <w:uiPriority w:val="10"/>
    <w:qFormat/>
    <w:rsid w:val="00895768"/>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895768"/>
    <w:pPr>
      <w:spacing w:before="80"/>
      <w:ind w:left="1840" w:hanging="420"/>
    </w:pPr>
  </w:style>
  <w:style w:type="paragraph" w:customStyle="1" w:styleId="Z2TIRTIRzmtirpodwjnymtiret">
    <w:name w:val="Z_2TIR/TIR – zm. tir. podwójnym tiret"/>
    <w:basedOn w:val="TIRtiret"/>
    <w:uiPriority w:val="84"/>
    <w:qFormat/>
    <w:rsid w:val="00895768"/>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895768"/>
    <w:pPr>
      <w:spacing w:before="80"/>
      <w:ind w:left="840"/>
    </w:pPr>
  </w:style>
  <w:style w:type="paragraph" w:customStyle="1" w:styleId="ZLITSKARNzmsankcjikarnejliter">
    <w:name w:val="Z_LIT/S_KARN – zm. sankcji karnej literą"/>
    <w:basedOn w:val="ZSKARNzmsankcjikarnejwszczeglnociwKodeksiekarnym"/>
    <w:uiPriority w:val="53"/>
    <w:qFormat/>
    <w:rsid w:val="00895768"/>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895768"/>
    <w:pPr>
      <w:ind w:left="1540" w:firstLine="0"/>
    </w:pPr>
  </w:style>
  <w:style w:type="paragraph" w:customStyle="1" w:styleId="Z2TIRwLITzmpodwtirwlitartykuempunktem">
    <w:name w:val="Z/2TIR_w_LIT – zm. podw. tir. w lit. artykułem (punktem)"/>
    <w:basedOn w:val="Z2TIRwPKTzmpodwtirwpktartykuempunktem"/>
    <w:uiPriority w:val="74"/>
    <w:qFormat/>
    <w:rsid w:val="00895768"/>
    <w:pPr>
      <w:ind w:left="1480"/>
    </w:pPr>
  </w:style>
  <w:style w:type="paragraph" w:customStyle="1" w:styleId="Z2TIRwTIRzmpodwtirwtirartykuempunktem">
    <w:name w:val="Z/2TIR_w_TIR – zm. podw. tir. w tir. artykułem (punktem)"/>
    <w:basedOn w:val="Z2TIRwLITzmpodwtirwlitartykuempunktem"/>
    <w:uiPriority w:val="73"/>
    <w:qFormat/>
    <w:rsid w:val="00895768"/>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895768"/>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895768"/>
    <w:pPr>
      <w:ind w:left="1120" w:firstLine="0"/>
    </w:pPr>
  </w:style>
  <w:style w:type="paragraph" w:customStyle="1" w:styleId="ZZCZWSP2TIRzmianazmczciwsppodwtir">
    <w:name w:val="ZZ/CZ_WSP_2TIR – zmiana zm. części wsp. podw. tir."/>
    <w:basedOn w:val="ZZTIRzmianazmtir"/>
    <w:next w:val="ZZUSTzmianazmust"/>
    <w:uiPriority w:val="94"/>
    <w:qFormat/>
    <w:rsid w:val="00895768"/>
    <w:pPr>
      <w:ind w:left="1900" w:firstLine="0"/>
    </w:pPr>
  </w:style>
  <w:style w:type="paragraph" w:customStyle="1" w:styleId="PKTODNONIKApunktodnonika">
    <w:name w:val="PKT_ODNOŚNIKA – punkt odnośnika"/>
    <w:basedOn w:val="ODNONIKtreodnonika"/>
    <w:uiPriority w:val="19"/>
    <w:qFormat/>
    <w:rsid w:val="00895768"/>
    <w:pPr>
      <w:ind w:left="560"/>
    </w:pPr>
  </w:style>
  <w:style w:type="paragraph" w:customStyle="1" w:styleId="ZODNONIKAzmtekstuodnonikaartykuempunktem">
    <w:name w:val="Z/ODNOŚNIKA – zm. tekstu odnośnika artykułem (punktem)"/>
    <w:basedOn w:val="ODNONIKtreodnonika"/>
    <w:uiPriority w:val="39"/>
    <w:qFormat/>
    <w:rsid w:val="00895768"/>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895768"/>
    <w:pPr>
      <w:ind w:left="1020"/>
    </w:pPr>
  </w:style>
  <w:style w:type="paragraph" w:customStyle="1" w:styleId="ZPKTODNONIKAzmpktodnonikaartykuempunktem">
    <w:name w:val="Z/PKT_ODNOŚNIKA – zm. pkt odnośnika artykułem (punktem)"/>
    <w:basedOn w:val="ZODNONIKAzmtekstuodnonikaartykuempunktem"/>
    <w:uiPriority w:val="39"/>
    <w:qFormat/>
    <w:rsid w:val="00895768"/>
  </w:style>
  <w:style w:type="paragraph" w:customStyle="1" w:styleId="ZLIT2TIRwTIRzmpodwtirwtirliter">
    <w:name w:val="Z_LIT/2TIR_w_TIR – zm. podw. tir. w tir. literą"/>
    <w:basedOn w:val="ZLIT2TIRzmpodwtirliter"/>
    <w:uiPriority w:val="75"/>
    <w:qFormat/>
    <w:rsid w:val="00895768"/>
    <w:pPr>
      <w:ind w:left="1480" w:hanging="360"/>
    </w:pPr>
  </w:style>
  <w:style w:type="paragraph" w:customStyle="1" w:styleId="ZLIT2TIRwLITzmpodwtirwlitliter">
    <w:name w:val="Z_LIT/2TIR_w_LIT – zm. podw. tir. w lit. literą"/>
    <w:basedOn w:val="ZLIT2TIRwTIRzmpodwtirwtirliter"/>
    <w:uiPriority w:val="76"/>
    <w:qFormat/>
    <w:rsid w:val="00895768"/>
    <w:pPr>
      <w:ind w:left="1840"/>
    </w:pPr>
  </w:style>
  <w:style w:type="paragraph" w:customStyle="1" w:styleId="ZLIT2TIRwPKTzmpodwtirwpktliter">
    <w:name w:val="Z_LIT/2TIR_w_PKT – zm. podw. tir. w pkt literą"/>
    <w:basedOn w:val="ZLIT2TIRwLITzmpodwtirwlitliter"/>
    <w:uiPriority w:val="76"/>
    <w:qFormat/>
    <w:rsid w:val="00895768"/>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895768"/>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895768"/>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895768"/>
    <w:pPr>
      <w:ind w:left="1900" w:firstLine="0"/>
    </w:pPr>
  </w:style>
  <w:style w:type="paragraph" w:customStyle="1" w:styleId="ZTIR2TIRwPKTzmpodwtirwpkttiret">
    <w:name w:val="Z_TIR/2TIR_w_PKT – zm. podw. tir. w pkt tiret"/>
    <w:basedOn w:val="ZTIR2TIRwLITzmpodwtirwlittiret"/>
    <w:uiPriority w:val="79"/>
    <w:qFormat/>
    <w:rsid w:val="00895768"/>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895768"/>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89576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89576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895768"/>
  </w:style>
  <w:style w:type="paragraph" w:customStyle="1" w:styleId="ZLITCZWSP2TIRzmczciwsppodwtirliter">
    <w:name w:val="Z_LIT/CZ_WSP_2TIR – zm. części wsp. podw. tir. literą"/>
    <w:basedOn w:val="ZLITCZWSPPKTzmczciwsppktliter"/>
    <w:next w:val="LITlitera"/>
    <w:uiPriority w:val="76"/>
    <w:qFormat/>
    <w:rsid w:val="00895768"/>
  </w:style>
  <w:style w:type="paragraph" w:customStyle="1" w:styleId="ZTIRCZWSP2TIRzmczciwsppodwtirtiret">
    <w:name w:val="Z_TIR/CZ_WSP_2TIR – zm. części wsp. podw. tir. tiret"/>
    <w:basedOn w:val="ZLITCZWSP2TIRzmczciwsppodwtirliter"/>
    <w:next w:val="TIRtiret"/>
    <w:uiPriority w:val="79"/>
    <w:qFormat/>
    <w:rsid w:val="00895768"/>
    <w:pPr>
      <w:ind w:left="1060"/>
    </w:pPr>
  </w:style>
  <w:style w:type="paragraph" w:customStyle="1" w:styleId="ZZ2TIRzmianazmpodwtir">
    <w:name w:val="ZZ/2TIR – zmiana zm. podw. tir."/>
    <w:basedOn w:val="ZZCZWSP2TIRzmianazmczciwsppodwtir"/>
    <w:uiPriority w:val="93"/>
    <w:qFormat/>
    <w:rsid w:val="00895768"/>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895768"/>
  </w:style>
  <w:style w:type="paragraph" w:customStyle="1" w:styleId="ZCZWSPTIRzmczciwsptirartykuempunktem">
    <w:name w:val="Z/CZ_WSP_TIR – zm. części wsp. tir. artykułem (punktem)"/>
    <w:basedOn w:val="ZCZWSPPKTzmczciwsppktartykuempunktem"/>
    <w:next w:val="PKTpunkt"/>
    <w:uiPriority w:val="35"/>
    <w:qFormat/>
    <w:rsid w:val="00895768"/>
  </w:style>
  <w:style w:type="paragraph" w:customStyle="1" w:styleId="ZLITCZWSPLITzmczciwsplitliter">
    <w:name w:val="Z_LIT/CZ_WSP_LIT – zm. części wsp. lit. literą"/>
    <w:basedOn w:val="ZLITCZWSPPKTzmczciwsppktliter"/>
    <w:next w:val="LITlitera"/>
    <w:uiPriority w:val="51"/>
    <w:qFormat/>
    <w:rsid w:val="00895768"/>
  </w:style>
  <w:style w:type="paragraph" w:customStyle="1" w:styleId="ZLITCZWSPTIRzmczciwsptirliter">
    <w:name w:val="Z_LIT/CZ_WSP_TIR – zm. części wsp. tir. literą"/>
    <w:basedOn w:val="ZLITCZWSPPKTzmczciwsppktliter"/>
    <w:next w:val="LITlitera"/>
    <w:uiPriority w:val="51"/>
    <w:qFormat/>
    <w:rsid w:val="00895768"/>
  </w:style>
  <w:style w:type="paragraph" w:customStyle="1" w:styleId="ZTIRCZWSPLITzmczciwsplittiret">
    <w:name w:val="Z_TIR/CZ_WSP_LIT – zm. części wsp. lit. tiret"/>
    <w:basedOn w:val="ZTIRCZWSPPKTzmczciwsppkttiret"/>
    <w:next w:val="TIRtiret"/>
    <w:uiPriority w:val="59"/>
    <w:qFormat/>
    <w:rsid w:val="00895768"/>
  </w:style>
  <w:style w:type="paragraph" w:customStyle="1" w:styleId="ZTIRCZWSPTIRzmczciwsptirtiret">
    <w:name w:val="Z_TIR/CZ_WSP_TIR – zm. części wsp. tir. tiret"/>
    <w:basedOn w:val="ZTIRCZWSPPKTzmczciwsppkttiret"/>
    <w:next w:val="TIRtiret"/>
    <w:uiPriority w:val="60"/>
    <w:qFormat/>
    <w:rsid w:val="00895768"/>
  </w:style>
  <w:style w:type="paragraph" w:customStyle="1" w:styleId="ZZCZWSPLITzmianazmczciwsplit">
    <w:name w:val="ZZ/CZ_WSP_LIT – zmiana. zm. części wsp. lit."/>
    <w:basedOn w:val="ZZCZWSPPKTzmianazmczciwsppkt"/>
    <w:uiPriority w:val="69"/>
    <w:qFormat/>
    <w:rsid w:val="00895768"/>
  </w:style>
  <w:style w:type="paragraph" w:customStyle="1" w:styleId="ZZCZWSPTIRzmianazmczciwsptir">
    <w:name w:val="ZZ/CZ_WSP_TIR – zmiana. zm. części wsp. tir."/>
    <w:basedOn w:val="ZZCZWSPPKTzmianazmczciwsppkt"/>
    <w:uiPriority w:val="69"/>
    <w:qFormat/>
    <w:rsid w:val="00895768"/>
  </w:style>
  <w:style w:type="paragraph" w:customStyle="1" w:styleId="Z2TIRCZWSPTIRzmczciwsptirpodwjnymtiret">
    <w:name w:val="Z_2TIR/CZ_WSP_TIR – zm. części wsp. tir. podwójnym tiret"/>
    <w:basedOn w:val="Z2TIRCZWSPLITzmczciwsplitpodwjnymtiret"/>
    <w:next w:val="2TIRpodwjnytiret"/>
    <w:uiPriority w:val="87"/>
    <w:qFormat/>
    <w:rsid w:val="00895768"/>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895768"/>
  </w:style>
  <w:style w:type="paragraph" w:customStyle="1" w:styleId="ZUSTzmustartykuempunktem">
    <w:name w:val="Z/UST(§) – zm. ust. (§) artykułem (punktem)"/>
    <w:basedOn w:val="ZARTzmartartykuempunktem"/>
    <w:uiPriority w:val="30"/>
    <w:qFormat/>
    <w:rsid w:val="00895768"/>
    <w:pPr>
      <w:spacing w:before="80"/>
    </w:pPr>
  </w:style>
  <w:style w:type="paragraph" w:customStyle="1" w:styleId="ZZUSTzmianazmust">
    <w:name w:val="ZZ/UST(§) – zmiana zm. ust. (§)"/>
    <w:basedOn w:val="ZZARTzmianazmart"/>
    <w:uiPriority w:val="65"/>
    <w:qFormat/>
    <w:rsid w:val="00895768"/>
    <w:pPr>
      <w:spacing w:before="80"/>
    </w:pPr>
  </w:style>
  <w:style w:type="paragraph" w:customStyle="1" w:styleId="TYTDZPRZEDMprzedmiotregulacjitytuulubdziau">
    <w:name w:val="TYT(DZ)_PRZEDM – przedmiot regulacji tytułu lub działu"/>
    <w:next w:val="ARTartustawynprozporzdzenia"/>
    <w:uiPriority w:val="9"/>
    <w:qFormat/>
    <w:rsid w:val="00895768"/>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895768"/>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895768"/>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895768"/>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895768"/>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895768"/>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895768"/>
    <w:pPr>
      <w:ind w:left="1900"/>
    </w:pPr>
  </w:style>
  <w:style w:type="paragraph" w:customStyle="1" w:styleId="TEKSTwTABELItekstzwcitympierwwierszem">
    <w:name w:val="TEKST_w_TABELI – tekst z wciętym pierw. wierszem"/>
    <w:basedOn w:val="Normalny"/>
    <w:uiPriority w:val="23"/>
    <w:unhideWhenUsed/>
    <w:qFormat/>
    <w:rsid w:val="00895768"/>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895768"/>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895768"/>
    <w:pPr>
      <w:ind w:left="0" w:firstLine="0"/>
    </w:pPr>
  </w:style>
  <w:style w:type="paragraph" w:customStyle="1" w:styleId="P2wTABELIpoziom2numeracjiwtabeli">
    <w:name w:val="P2_w_TABELI – poziom 2 numeracji w tabeli"/>
    <w:basedOn w:val="P1wTABELIpoziom1numeracjiwtabeli"/>
    <w:uiPriority w:val="24"/>
    <w:unhideWhenUsed/>
    <w:qFormat/>
    <w:rsid w:val="00895768"/>
    <w:pPr>
      <w:ind w:left="680"/>
    </w:pPr>
  </w:style>
  <w:style w:type="paragraph" w:customStyle="1" w:styleId="P3wTABELIpoziom3numeracjiwtabeli">
    <w:name w:val="P3_w_TABELI – poziom 3 numeracji w tabeli"/>
    <w:basedOn w:val="P2wTABELIpoziom2numeracjiwtabeli"/>
    <w:uiPriority w:val="24"/>
    <w:unhideWhenUsed/>
    <w:qFormat/>
    <w:rsid w:val="00895768"/>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895768"/>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895768"/>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895768"/>
    <w:pPr>
      <w:ind w:left="1021"/>
    </w:pPr>
  </w:style>
  <w:style w:type="paragraph" w:customStyle="1" w:styleId="P4wTABELIpoziom4numeracjiwtabeli">
    <w:name w:val="P4_w_TABELI – poziom 4 numeracji w tabeli"/>
    <w:basedOn w:val="P3wTABELIpoziom3numeracjiwtabeli"/>
    <w:uiPriority w:val="24"/>
    <w:unhideWhenUsed/>
    <w:qFormat/>
    <w:rsid w:val="00895768"/>
    <w:pPr>
      <w:ind w:left="1361"/>
    </w:pPr>
  </w:style>
  <w:style w:type="paragraph" w:customStyle="1" w:styleId="TYTTABELItytutabeli">
    <w:name w:val="TYT_TABELI – tytuł tabeli"/>
    <w:basedOn w:val="Normalny"/>
    <w:uiPriority w:val="22"/>
    <w:unhideWhenUsed/>
    <w:qFormat/>
    <w:rsid w:val="00895768"/>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895768"/>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895768"/>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95768"/>
    <w:pPr>
      <w:jc w:val="left"/>
    </w:pPr>
  </w:style>
  <w:style w:type="paragraph" w:customStyle="1" w:styleId="TEKSTwporozumieniu">
    <w:name w:val="TEKST&quot;w porozumieniu:&quot;"/>
    <w:next w:val="NAZORGWPOROZUMIENIUnazwaorganuwporozumieniuzktrymaktjestwydawany"/>
    <w:uiPriority w:val="27"/>
    <w:qFormat/>
    <w:rsid w:val="00895768"/>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895768"/>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895768"/>
    <w:pPr>
      <w:ind w:left="340" w:firstLine="0"/>
    </w:pPr>
  </w:style>
  <w:style w:type="paragraph" w:customStyle="1" w:styleId="NOTATKILEGISLATORA">
    <w:name w:val="NOTATKI_LEGISLATORA"/>
    <w:basedOn w:val="Normalny"/>
    <w:uiPriority w:val="5"/>
    <w:qFormat/>
    <w:rsid w:val="00895768"/>
    <w:rPr>
      <w:b/>
      <w:i/>
    </w:rPr>
  </w:style>
  <w:style w:type="paragraph" w:customStyle="1" w:styleId="OZNZACZNIKAwskazanienrzacznika">
    <w:name w:val="OZN_ZAŁĄCZNIKA – wskazanie nr załącznika"/>
    <w:basedOn w:val="Normalny"/>
    <w:uiPriority w:val="28"/>
    <w:qFormat/>
    <w:rsid w:val="00895768"/>
    <w:pPr>
      <w:keepNext/>
      <w:widowControl/>
      <w:autoSpaceDE/>
      <w:autoSpaceDN/>
      <w:adjustRightInd/>
      <w:spacing w:before="0" w:line="360" w:lineRule="auto"/>
      <w:jc w:val="right"/>
    </w:pPr>
    <w:rPr>
      <w:b/>
      <w:sz w:val="18"/>
    </w:rPr>
  </w:style>
  <w:style w:type="paragraph" w:customStyle="1" w:styleId="OZNPARAFYADNOTACJE">
    <w:name w:val="OZN_PARAFY(ADNOTACJE)"/>
    <w:basedOn w:val="ODNONIKtreodnonika"/>
    <w:uiPriority w:val="26"/>
    <w:qFormat/>
    <w:rsid w:val="00895768"/>
  </w:style>
  <w:style w:type="paragraph" w:customStyle="1" w:styleId="TEKSTZacznikido">
    <w:name w:val="TEKST&quot;Załącznik(i) do ...&quot;"/>
    <w:uiPriority w:val="28"/>
    <w:qFormat/>
    <w:rsid w:val="00895768"/>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95768"/>
    <w:pPr>
      <w:ind w:left="840"/>
    </w:pPr>
  </w:style>
  <w:style w:type="paragraph" w:customStyle="1" w:styleId="CZWSPLITODNONIKAczwspliterodnonika">
    <w:name w:val="CZ_WSP_LIT_ODNOŚNIKA – część wsp. liter odnośnika"/>
    <w:basedOn w:val="LITODNONIKAliteraodnonika"/>
    <w:uiPriority w:val="22"/>
    <w:qFormat/>
    <w:rsid w:val="00895768"/>
    <w:pPr>
      <w:ind w:left="454" w:firstLine="0"/>
    </w:pPr>
  </w:style>
  <w:style w:type="paragraph" w:customStyle="1" w:styleId="TIRWODNONIKUtiretwodnoniku">
    <w:name w:val="TIR_W_ODNOŚNIKU – tiret w odnośniku"/>
    <w:basedOn w:val="LITODNONIKAliteraodnonika"/>
    <w:uiPriority w:val="25"/>
    <w:semiHidden/>
    <w:qFormat/>
    <w:rsid w:val="00895768"/>
    <w:pPr>
      <w:ind w:left="1135"/>
    </w:pPr>
  </w:style>
  <w:style w:type="paragraph" w:customStyle="1" w:styleId="CZWSPTIRWODNONIKUczwsptiretwodnoniku">
    <w:name w:val="CZ_WSP_TIR_W_ODNOŚNIKU – część wsp. tiret w odnośniku"/>
    <w:basedOn w:val="TIRWODNONIKUtiretwodnoniku"/>
    <w:uiPriority w:val="27"/>
    <w:semiHidden/>
    <w:qFormat/>
    <w:rsid w:val="00895768"/>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895768"/>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895768"/>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895768"/>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895768"/>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895768"/>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895768"/>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895768"/>
  </w:style>
  <w:style w:type="paragraph" w:customStyle="1" w:styleId="ZLITwPKTODNONIKAzmlitwpktodnonikaartykuempunktem">
    <w:name w:val="Z/LIT_w_PKT_ODNOŚNIKA – zm. lit. w pkt odnośnika artykułem (punktem)"/>
    <w:basedOn w:val="ZLITODNONIKAzmlitodnonikaartykuempunktem"/>
    <w:uiPriority w:val="40"/>
    <w:qFormat/>
    <w:rsid w:val="00895768"/>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895768"/>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895768"/>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895768"/>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895768"/>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895768"/>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895768"/>
  </w:style>
  <w:style w:type="paragraph" w:customStyle="1" w:styleId="ZZFRAGzmianazmfragmentunpzdania">
    <w:name w:val="ZZ/FRAG – zmiana zm. fragmentu (np. zdania)"/>
    <w:basedOn w:val="ZZCZWSPPKTzmianazmczciwsppkt"/>
    <w:uiPriority w:val="70"/>
    <w:qFormat/>
    <w:rsid w:val="00895768"/>
  </w:style>
  <w:style w:type="paragraph" w:customStyle="1" w:styleId="ZDANIENASTNOWYWIERSZODNONIKAnpzddrugienowywiersz">
    <w:name w:val="ZDANIE_NAST_NOWY_WIERSZ_ODNOŚNIKA – np. zd. drugie (nowy wiersz)"/>
    <w:basedOn w:val="CZWSPPKTODNONIKAczwsppunkwodnonika"/>
    <w:uiPriority w:val="20"/>
    <w:qFormat/>
    <w:rsid w:val="00895768"/>
  </w:style>
  <w:style w:type="paragraph" w:customStyle="1" w:styleId="Z2TIRPKTzmpktpodwjnymtiret">
    <w:name w:val="Z_2TIR/PKT – zm. pkt podwójnym tiret"/>
    <w:basedOn w:val="Z2TIRLITzmlitpodwjnymtiret"/>
    <w:uiPriority w:val="83"/>
    <w:qFormat/>
    <w:rsid w:val="00895768"/>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895768"/>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895768"/>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895768"/>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895768"/>
    <w:pPr>
      <w:ind w:left="1420" w:firstLine="480"/>
    </w:pPr>
  </w:style>
  <w:style w:type="paragraph" w:customStyle="1" w:styleId="Z2TIRUSTzmustpodwjnymtiret">
    <w:name w:val="Z_2TIR/UST(§) – zm. ust. (§) podwójnym tiret"/>
    <w:basedOn w:val="Z2TIRPKTzmpktpodwjnymtiret"/>
    <w:uiPriority w:val="82"/>
    <w:qFormat/>
    <w:rsid w:val="00895768"/>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895768"/>
    <w:pPr>
      <w:ind w:left="2540" w:firstLine="0"/>
    </w:pPr>
  </w:style>
  <w:style w:type="paragraph" w:customStyle="1" w:styleId="Z2TIRCZWSPPKTzmczciwsppktpodwjnymtiret">
    <w:name w:val="Z_2TIR/CZ_WSP_PKT – zm. części wsp. pkt podwójnym tiret"/>
    <w:basedOn w:val="Z2TIRPKTzmpktpodwjnymtiret"/>
    <w:uiPriority w:val="86"/>
    <w:qFormat/>
    <w:rsid w:val="00895768"/>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895768"/>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895768"/>
    <w:pPr>
      <w:ind w:left="2260" w:firstLine="0"/>
    </w:pPr>
  </w:style>
  <w:style w:type="paragraph" w:customStyle="1" w:styleId="ZLITARTzmartliter">
    <w:name w:val="Z_LIT/ART(§) – zm. art. (§) literą"/>
    <w:basedOn w:val="ZLITUSTzmustliter"/>
    <w:uiPriority w:val="46"/>
    <w:qFormat/>
    <w:rsid w:val="00895768"/>
    <w:rPr>
      <w:rFonts w:ascii="Times New Roman" w:hAnsi="Times New Roman"/>
    </w:rPr>
  </w:style>
  <w:style w:type="paragraph" w:customStyle="1" w:styleId="ZTIRARTzmarttiret">
    <w:name w:val="Z_TIR/ART(§) – zm. art. (§) tiret"/>
    <w:basedOn w:val="ZTIRPKTzmpkttiret"/>
    <w:uiPriority w:val="55"/>
    <w:qFormat/>
    <w:rsid w:val="00895768"/>
    <w:pPr>
      <w:ind w:left="1060" w:firstLine="480"/>
    </w:pPr>
    <w:rPr>
      <w:rFonts w:ascii="Times New Roman" w:hAnsi="Times New Roman"/>
    </w:rPr>
  </w:style>
  <w:style w:type="paragraph" w:customStyle="1" w:styleId="ZTIRUSTzmusttiret">
    <w:name w:val="Z_TIR/UST(§) – zm. ust. (§) tiret"/>
    <w:basedOn w:val="ZTIRARTzmarttiret"/>
    <w:uiPriority w:val="55"/>
    <w:qFormat/>
    <w:rsid w:val="00895768"/>
  </w:style>
  <w:style w:type="paragraph" w:customStyle="1" w:styleId="ZLITKSIGIzmozniprzedmksigiliter">
    <w:name w:val="Z_LIT/KSIĘGI – zm. ozn. i przedm. księgi literą"/>
    <w:basedOn w:val="ZCZCIKSIGIzmozniprzedmczciksigiartykuempunktem"/>
    <w:uiPriority w:val="44"/>
    <w:qFormat/>
    <w:rsid w:val="00895768"/>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895768"/>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895768"/>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895768"/>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895768"/>
    <w:pPr>
      <w:ind w:left="780"/>
    </w:pPr>
  </w:style>
  <w:style w:type="paragraph" w:customStyle="1" w:styleId="ZTIRDZOZNzmozndziautiret">
    <w:name w:val="Z_TIR/DZ_OZN – zm. ozn. działu tiret"/>
    <w:basedOn w:val="ZLITTYTDZOZNzmozntytuudziauliter"/>
    <w:next w:val="ZTIRDZPRZEDMzmprzedmdziautiret"/>
    <w:uiPriority w:val="54"/>
    <w:qFormat/>
    <w:rsid w:val="00895768"/>
    <w:pPr>
      <w:ind w:left="1060"/>
    </w:pPr>
  </w:style>
  <w:style w:type="paragraph" w:customStyle="1" w:styleId="ZTIRDZPRZEDMzmprzedmdziautiret">
    <w:name w:val="Z_TIR/DZ_PRZEDM – zm. przedm. działu tiret"/>
    <w:basedOn w:val="ZLITTYTDZPRZEDMzmprzedmtytuudziauliter"/>
    <w:uiPriority w:val="54"/>
    <w:qFormat/>
    <w:rsid w:val="00895768"/>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895768"/>
    <w:pPr>
      <w:ind w:left="1060"/>
    </w:pPr>
  </w:style>
  <w:style w:type="paragraph" w:customStyle="1" w:styleId="ZTIRROZDZODDZPRZEDMzmprzedmrozdzoddztiret">
    <w:name w:val="Z_TIR/ROZDZ(ODDZ)_PRZEDM – zm. przedm. rozdz. (oddz.) tiret"/>
    <w:basedOn w:val="ZLITROZDZODDZPRZEDMzmprzedmrozdzoddzliter"/>
    <w:uiPriority w:val="54"/>
    <w:qFormat/>
    <w:rsid w:val="00895768"/>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895768"/>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895768"/>
    <w:pPr>
      <w:ind w:left="1420"/>
    </w:pPr>
  </w:style>
  <w:style w:type="character" w:customStyle="1" w:styleId="IGindeksgrny">
    <w:name w:val="_IG_ – indeks górny"/>
    <w:basedOn w:val="Domylnaczcionkaakapitu"/>
    <w:uiPriority w:val="2"/>
    <w:qFormat/>
    <w:rsid w:val="00895768"/>
    <w:rPr>
      <w:b w:val="0"/>
      <w:i w:val="0"/>
      <w:vanish w:val="0"/>
      <w:spacing w:val="0"/>
      <w:vertAlign w:val="superscript"/>
    </w:rPr>
  </w:style>
  <w:style w:type="character" w:customStyle="1" w:styleId="IDindeksdolny">
    <w:name w:val="_ID_ – indeks dolny"/>
    <w:basedOn w:val="Domylnaczcionkaakapitu"/>
    <w:uiPriority w:val="3"/>
    <w:qFormat/>
    <w:rsid w:val="00895768"/>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895768"/>
    <w:rPr>
      <w:b/>
      <w:vanish w:val="0"/>
      <w:spacing w:val="0"/>
      <w:vertAlign w:val="subscript"/>
    </w:rPr>
  </w:style>
  <w:style w:type="character" w:customStyle="1" w:styleId="IDKindeksdolnyikursywa">
    <w:name w:val="_ID_K_ – indeks dolny i kursywa"/>
    <w:basedOn w:val="Domylnaczcionkaakapitu"/>
    <w:uiPriority w:val="3"/>
    <w:qFormat/>
    <w:rsid w:val="00895768"/>
    <w:rPr>
      <w:i/>
      <w:vanish w:val="0"/>
      <w:spacing w:val="0"/>
      <w:vertAlign w:val="subscript"/>
    </w:rPr>
  </w:style>
  <w:style w:type="character" w:customStyle="1" w:styleId="IGPindeksgrnyipogrubienie">
    <w:name w:val="_IG_P_ – indeks górny i pogrubienie"/>
    <w:basedOn w:val="Domylnaczcionkaakapitu"/>
    <w:uiPriority w:val="2"/>
    <w:qFormat/>
    <w:rsid w:val="00895768"/>
    <w:rPr>
      <w:b/>
      <w:vanish w:val="0"/>
      <w:spacing w:val="0"/>
      <w:vertAlign w:val="superscript"/>
    </w:rPr>
  </w:style>
  <w:style w:type="character" w:customStyle="1" w:styleId="IGKindeksgrnyikursywa">
    <w:name w:val="_IG_K_ – indeks górny i kursywa"/>
    <w:basedOn w:val="Domylnaczcionkaakapitu"/>
    <w:uiPriority w:val="2"/>
    <w:qFormat/>
    <w:rsid w:val="00895768"/>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895768"/>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895768"/>
    <w:rPr>
      <w:b/>
      <w:i/>
      <w:vanish w:val="0"/>
      <w:spacing w:val="0"/>
      <w:vertAlign w:val="subscript"/>
    </w:rPr>
  </w:style>
  <w:style w:type="character" w:customStyle="1" w:styleId="Ppogrubienie">
    <w:name w:val="_P_ – pogrubienie"/>
    <w:basedOn w:val="Domylnaczcionkaakapitu"/>
    <w:uiPriority w:val="1"/>
    <w:qFormat/>
    <w:rsid w:val="00895768"/>
    <w:rPr>
      <w:b/>
    </w:rPr>
  </w:style>
  <w:style w:type="character" w:customStyle="1" w:styleId="Kkursywa">
    <w:name w:val="_K_ – kursywa"/>
    <w:basedOn w:val="Domylnaczcionkaakapitu"/>
    <w:uiPriority w:val="1"/>
    <w:qFormat/>
    <w:rsid w:val="00895768"/>
    <w:rPr>
      <w:i/>
    </w:rPr>
  </w:style>
  <w:style w:type="character" w:customStyle="1" w:styleId="PKpogrubieniekursywa">
    <w:name w:val="_P_K_ – pogrubienie kursywa"/>
    <w:basedOn w:val="Domylnaczcionkaakapitu"/>
    <w:uiPriority w:val="1"/>
    <w:qFormat/>
    <w:rsid w:val="00895768"/>
    <w:rPr>
      <w:b/>
      <w:i/>
    </w:rPr>
  </w:style>
  <w:style w:type="character" w:customStyle="1" w:styleId="TEKSTOZNACZONYWDOKUMENCIERDOWYMJAKOUKRYTY">
    <w:name w:val="_TEKST_OZNACZONY_W_DOKUMENCIE_ŹRÓDŁOWYM_JAKO_UKRYTY_"/>
    <w:basedOn w:val="Domylnaczcionkaakapitu"/>
    <w:uiPriority w:val="4"/>
    <w:unhideWhenUsed/>
    <w:qFormat/>
    <w:rsid w:val="00895768"/>
    <w:rPr>
      <w:vanish w:val="0"/>
      <w:color w:val="FF0000"/>
      <w:u w:val="single" w:color="FF0000"/>
    </w:rPr>
  </w:style>
  <w:style w:type="character" w:customStyle="1" w:styleId="BEZWERSALIKW">
    <w:name w:val="_BEZ_WERSALIKÓW_"/>
    <w:basedOn w:val="Domylnaczcionkaakapitu"/>
    <w:uiPriority w:val="4"/>
    <w:qFormat/>
    <w:rsid w:val="00895768"/>
    <w:rPr>
      <w:caps/>
    </w:rPr>
  </w:style>
  <w:style w:type="character" w:customStyle="1" w:styleId="IIGPindeksgrnyindeksugrnegoipogrubienie">
    <w:name w:val="_IIG_P_ – indeks górny indeksu górnego i pogrubienie"/>
    <w:basedOn w:val="Domylnaczcionkaakapitu"/>
    <w:uiPriority w:val="3"/>
    <w:qFormat/>
    <w:rsid w:val="00895768"/>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895768"/>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95768"/>
    <w:pPr>
      <w:spacing w:line="240" w:lineRule="auto"/>
      <w:ind w:hanging="220"/>
    </w:pPr>
  </w:style>
  <w:style w:type="paragraph" w:customStyle="1" w:styleId="DataogoszeniaaktuTJ">
    <w:name w:val="Data ogłoszenia aktu TJ"/>
    <w:basedOn w:val="Normalny"/>
    <w:semiHidden/>
    <w:qFormat/>
    <w:rsid w:val="00895768"/>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895768"/>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895768"/>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895768"/>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895768"/>
    <w:rPr>
      <w:color w:val="808080"/>
    </w:rPr>
  </w:style>
  <w:style w:type="paragraph" w:customStyle="1" w:styleId="TEKSTwTABELIWYRODKOWANYtekstwyrodkowanywpoziomie">
    <w:name w:val="TEKST_w_TABELI_WYŚRODKOWANY – tekst wyśrodkowany w poziomie"/>
    <w:basedOn w:val="Normalny"/>
    <w:uiPriority w:val="23"/>
    <w:unhideWhenUsed/>
    <w:qFormat/>
    <w:rsid w:val="00895768"/>
    <w:pPr>
      <w:widowControl/>
      <w:suppressAutoHyphens/>
      <w:spacing w:before="40" w:after="40" w:line="240" w:lineRule="exact"/>
      <w:jc w:val="center"/>
    </w:pPr>
    <w:rPr>
      <w:bCs/>
      <w:kern w:val="24"/>
    </w:rPr>
  </w:style>
  <w:style w:type="paragraph" w:customStyle="1" w:styleId="LEGWMATFIZCHEMlegendawzorumatfizlubchem">
    <w:name w:val="LEG_W_MAT(FIZ|CHEM) – legenda wzoru mat. (fiz. lub chem.)"/>
    <w:basedOn w:val="USTustnpkodeksu"/>
    <w:uiPriority w:val="19"/>
    <w:qFormat/>
    <w:rsid w:val="00895768"/>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895768"/>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895768"/>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895768"/>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895768"/>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895768"/>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895768"/>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895768"/>
    <w:pPr>
      <w:ind w:left="2440"/>
    </w:pPr>
  </w:style>
  <w:style w:type="paragraph" w:customStyle="1" w:styleId="Z2TIRSKARNzmianasankcjikarnejpodwjnymtiret">
    <w:name w:val="Z_2TIR/S_KARN – zmiana sankcji karnej podwójnym tiret"/>
    <w:basedOn w:val="Normalny"/>
    <w:next w:val="Normalny"/>
    <w:uiPriority w:val="90"/>
    <w:qFormat/>
    <w:rsid w:val="00895768"/>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895768"/>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895768"/>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895768"/>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895768"/>
    <w:pPr>
      <w:ind w:left="780"/>
    </w:pPr>
  </w:style>
  <w:style w:type="paragraph" w:customStyle="1" w:styleId="ZTIRCYTzmcytatunpprzysigitiret">
    <w:name w:val="Z_TIR/CYT – zm. cytatu np. przysięgi tiret"/>
    <w:basedOn w:val="ZLITCYTzmcytatunpprzysigiliter"/>
    <w:next w:val="Normalny"/>
    <w:uiPriority w:val="61"/>
    <w:qFormat/>
    <w:rsid w:val="00895768"/>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895768"/>
    <w:pPr>
      <w:ind w:left="2080"/>
    </w:pPr>
  </w:style>
  <w:style w:type="paragraph" w:customStyle="1" w:styleId="ZTIRSKARNzmsankcjikarnejtiret">
    <w:name w:val="Z_TIR/S_KARN – zm. sankcji karnej tiret"/>
    <w:basedOn w:val="ZTIRFRAGMzmnpwprdowyliczeniatiret"/>
    <w:next w:val="Normalny"/>
    <w:uiPriority w:val="61"/>
    <w:qFormat/>
    <w:rsid w:val="00895768"/>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895768"/>
    <w:pPr>
      <w:ind w:left="1060"/>
    </w:pPr>
  </w:style>
  <w:style w:type="paragraph" w:customStyle="1" w:styleId="ZZCYTzmianazmcytatunpprzysigi">
    <w:name w:val="ZZ/CYT – zmiana zm. cytatu np. przysięgi"/>
    <w:basedOn w:val="Normalny"/>
    <w:next w:val="Normalny"/>
    <w:uiPriority w:val="71"/>
    <w:qFormat/>
    <w:rsid w:val="00895768"/>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895768"/>
    <w:pPr>
      <w:ind w:left="2940"/>
    </w:pPr>
  </w:style>
  <w:style w:type="paragraph" w:customStyle="1" w:styleId="ZZSKARNzmianazmsankcjikarnej">
    <w:name w:val="ZZ/S_KARN – zmiana zm. sankcji karnej"/>
    <w:basedOn w:val="Normalny"/>
    <w:uiPriority w:val="71"/>
    <w:qFormat/>
    <w:rsid w:val="00895768"/>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895768"/>
    <w:pPr>
      <w:ind w:left="1900"/>
    </w:pPr>
  </w:style>
  <w:style w:type="paragraph" w:customStyle="1" w:styleId="Pozycjaaktu">
    <w:name w:val="Pozycja aktu"/>
    <w:basedOn w:val="PozycjaaktuTJ"/>
    <w:semiHidden/>
    <w:qFormat/>
    <w:rsid w:val="00895768"/>
    <w:pPr>
      <w:ind w:left="0"/>
    </w:pPr>
  </w:style>
  <w:style w:type="paragraph" w:customStyle="1" w:styleId="Dataogoszeniaaktu">
    <w:name w:val="Data ogłoszenia aktu"/>
    <w:basedOn w:val="DataogoszeniaaktuTJ"/>
    <w:semiHidden/>
    <w:qFormat/>
    <w:rsid w:val="00895768"/>
    <w:pPr>
      <w:ind w:left="0"/>
    </w:pPr>
  </w:style>
  <w:style w:type="paragraph" w:customStyle="1" w:styleId="Sygnatura">
    <w:name w:val="Sygnatura"/>
    <w:basedOn w:val="Nagwek"/>
    <w:semiHidden/>
    <w:qFormat/>
    <w:rsid w:val="00895768"/>
    <w:pPr>
      <w:spacing w:before="0" w:after="100" w:line="240" w:lineRule="exact"/>
    </w:pPr>
    <w:rPr>
      <w:kern w:val="20"/>
      <w:sz w:val="24"/>
    </w:rPr>
  </w:style>
  <w:style w:type="character" w:customStyle="1" w:styleId="Nagwek2Znak">
    <w:name w:val="Nagłówek 2 Znak"/>
    <w:basedOn w:val="Domylnaczcionkaakapitu"/>
    <w:link w:val="Nagwek2"/>
    <w:rsid w:val="00895768"/>
    <w:rPr>
      <w:rFonts w:ascii="Arial" w:eastAsia="Calibri" w:hAnsi="Arial" w:cs="Arial"/>
      <w:b/>
      <w:i/>
      <w:szCs w:val="22"/>
      <w:lang w:eastAsia="en-US"/>
    </w:rPr>
  </w:style>
  <w:style w:type="character" w:customStyle="1" w:styleId="Nagwek3Znak">
    <w:name w:val="Nagłówek 3 Znak"/>
    <w:basedOn w:val="Domylnaczcionkaakapitu"/>
    <w:link w:val="Nagwek3"/>
    <w:rsid w:val="00895768"/>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895768"/>
    <w:rPr>
      <w:rFonts w:ascii="Cambria" w:hAnsi="Cambria"/>
      <w:color w:val="243F60"/>
      <w:szCs w:val="22"/>
      <w:lang w:eastAsia="en-US"/>
    </w:rPr>
  </w:style>
  <w:style w:type="table" w:styleId="Tabela-Siatka">
    <w:name w:val="Table Grid"/>
    <w:basedOn w:val="Standardowy"/>
    <w:locked/>
    <w:rsid w:val="0089576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895768"/>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895768"/>
  </w:style>
  <w:style w:type="character" w:styleId="Numerwiersza">
    <w:name w:val="line number"/>
    <w:basedOn w:val="Domylnaczcionkaakapitu"/>
    <w:rsid w:val="00895768"/>
  </w:style>
  <w:style w:type="character" w:styleId="Odwoanieprzypisukocowego">
    <w:name w:val="endnote reference"/>
    <w:rsid w:val="00895768"/>
    <w:rPr>
      <w:vertAlign w:val="superscript"/>
    </w:rPr>
  </w:style>
  <w:style w:type="paragraph" w:styleId="Tekstpodstawowy">
    <w:name w:val="Body Text"/>
    <w:basedOn w:val="Normalny"/>
    <w:link w:val="TekstpodstawowyZnak"/>
    <w:rsid w:val="00895768"/>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895768"/>
    <w:rPr>
      <w:rFonts w:ascii="Calibri" w:eastAsia="Calibri" w:hAnsi="Calibri" w:cs="Arial"/>
      <w:szCs w:val="22"/>
      <w:lang w:eastAsia="en-US"/>
    </w:rPr>
  </w:style>
  <w:style w:type="paragraph" w:styleId="Tekstprzypisukocowego">
    <w:name w:val="endnote text"/>
    <w:basedOn w:val="Normalny"/>
    <w:link w:val="TekstprzypisukocowegoZnak"/>
    <w:rsid w:val="00895768"/>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895768"/>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895768"/>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895768"/>
    <w:rPr>
      <w:rFonts w:eastAsia="Calibri" w:cs="Arial"/>
      <w:szCs w:val="22"/>
      <w:lang w:eastAsia="en-US"/>
    </w:rPr>
  </w:style>
  <w:style w:type="paragraph" w:styleId="Tekstpodstawowyzwciciem">
    <w:name w:val="Body Text First Indent"/>
    <w:basedOn w:val="Tekstpodstawowy"/>
    <w:link w:val="TekstpodstawowyzwciciemZnak"/>
    <w:rsid w:val="00895768"/>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895768"/>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895768"/>
    <w:pPr>
      <w:spacing w:after="60"/>
      <w:ind w:left="360" w:firstLine="360"/>
    </w:pPr>
  </w:style>
  <w:style w:type="character" w:customStyle="1" w:styleId="Tekstpodstawowyzwciciem2Znak">
    <w:name w:val="Tekst podstawowy z wcięciem 2 Znak"/>
    <w:basedOn w:val="TekstpodstawowywcityZnak"/>
    <w:link w:val="Tekstpodstawowyzwciciem2"/>
    <w:rsid w:val="00895768"/>
    <w:rPr>
      <w:rFonts w:eastAsia="Calibri" w:cs="Arial"/>
      <w:szCs w:val="22"/>
      <w:lang w:eastAsia="en-US"/>
    </w:rPr>
  </w:style>
  <w:style w:type="paragraph" w:styleId="Akapitzlist">
    <w:name w:val="List Paragraph"/>
    <w:basedOn w:val="Normalny"/>
    <w:qFormat/>
    <w:rsid w:val="00895768"/>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895768"/>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895768"/>
    <w:rPr>
      <w:i/>
      <w:iCs/>
    </w:rPr>
  </w:style>
  <w:style w:type="paragraph" w:styleId="Tytu">
    <w:name w:val="Title"/>
    <w:basedOn w:val="Normalny"/>
    <w:link w:val="TytuZnak"/>
    <w:qFormat/>
    <w:rsid w:val="00895768"/>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895768"/>
    <w:rPr>
      <w:rFonts w:ascii="Arial" w:hAnsi="Arial" w:cs="Arial"/>
      <w:b/>
      <w:kern w:val="28"/>
      <w:sz w:val="3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7E6A98"/>
    <w:pPr>
      <w:spacing w:before="80"/>
      <w:ind w:left="900" w:hanging="480"/>
    </w:pPr>
  </w:style>
  <w:style w:type="paragraph" w:customStyle="1" w:styleId="ZARTzmartartykuempunktem">
    <w:name w:val="Z/ART(§) – zm. art. (§) artykułem (punktem)"/>
    <w:basedOn w:val="ARTartustawynprozporzdzenia"/>
    <w:uiPriority w:val="30"/>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B5713"/>
    <w:pPr>
      <w:keepNext/>
      <w:suppressAutoHyphens/>
      <w:spacing w:before="120" w:after="360"/>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rsid w:val="0013529F"/>
    <w:pPr>
      <w:keepNext/>
      <w:suppressAutoHyphens/>
      <w:spacing w:after="120"/>
      <w:jc w:val="center"/>
    </w:pPr>
    <w:rPr>
      <w:b/>
      <w:bCs/>
      <w:caps/>
      <w:spacing w:val="20"/>
      <w:kern w:val="24"/>
      <w:sz w:val="20"/>
    </w:rPr>
  </w:style>
  <w:style w:type="paragraph" w:customStyle="1" w:styleId="USTustnpkodeksu">
    <w:name w:val="UST(§) – ust. (§ np. kodeksu)"/>
    <w:basedOn w:val="ARTartustawynprozporzdzenia"/>
    <w:uiPriority w:val="12"/>
    <w:qFormat/>
    <w:rsid w:val="00822C80"/>
    <w:pPr>
      <w:spacing w:before="120"/>
    </w:pPr>
    <w:rPr>
      <w:bCs/>
    </w:rPr>
  </w:style>
  <w:style w:type="paragraph" w:customStyle="1" w:styleId="PKTpunkt">
    <w:name w:val="PKT – punkt"/>
    <w:basedOn w:val="ARTartustawynprozporzdzenia"/>
    <w:uiPriority w:val="13"/>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uiPriority w:val="19"/>
    <w:qFormat/>
    <w:rsid w:val="00E21CB4"/>
    <w:pPr>
      <w:keepLines/>
      <w:spacing w:line="220" w:lineRule="exact"/>
      <w:ind w:left="227" w:hanging="227"/>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14C12"/>
    <w:pPr>
      <w:ind w:left="454"/>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paragraph" w:customStyle="1" w:styleId="TEKSTwTABELItekstzwcitympierwwierszem">
    <w:name w:val="TEKST_w_TABELI – tekst z wciętym pierw. wierszem"/>
    <w:basedOn w:val="Normalny"/>
    <w:uiPriority w:val="23"/>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A748A"/>
    <w:pPr>
      <w:ind w:left="0" w:firstLine="0"/>
    </w:pPr>
  </w:style>
  <w:style w:type="paragraph" w:customStyle="1" w:styleId="P2wTABELIpoziom2numeracjiwtabeli">
    <w:name w:val="P2_w_TABELI – poziom 2 numeracji w tabeli"/>
    <w:basedOn w:val="P1wTABELIpoziom1numeracjiwtabeli"/>
    <w:uiPriority w:val="24"/>
    <w:unhideWhenUsed/>
    <w:qFormat/>
    <w:rsid w:val="00601C17"/>
    <w:pPr>
      <w:ind w:left="680"/>
    </w:pPr>
  </w:style>
  <w:style w:type="paragraph" w:customStyle="1" w:styleId="P3wTABELIpoziom3numeracjiwtabeli">
    <w:name w:val="P3_w_TABELI – poziom 3 numeracji w tabeli"/>
    <w:basedOn w:val="P2wTABELIpoziom2numeracjiwtabeli"/>
    <w:uiPriority w:val="24"/>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1C17"/>
    <w:pPr>
      <w:ind w:left="1021"/>
    </w:pPr>
  </w:style>
  <w:style w:type="paragraph" w:customStyle="1" w:styleId="P4wTABELIpoziom4numeracjiwtabeli">
    <w:name w:val="P4_w_TABELI – poziom 4 numeracji w tabeli"/>
    <w:basedOn w:val="P3wTABELIpoziom3numeracjiwtabeli"/>
    <w:uiPriority w:val="24"/>
    <w:unhideWhenUsed/>
    <w:qFormat/>
    <w:rsid w:val="00601C17"/>
    <w:pPr>
      <w:ind w:left="1361"/>
    </w:pPr>
  </w:style>
  <w:style w:type="paragraph" w:customStyle="1" w:styleId="TYTTABELItytutabeli">
    <w:name w:val="TYT_TABELI – tytuł tabeli"/>
    <w:basedOn w:val="TYTDZOZNoznaczenietytuulubdziau"/>
    <w:uiPriority w:val="22"/>
    <w:unhideWhenUsed/>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14C12"/>
    <w:pPr>
      <w:ind w:left="681"/>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14C12"/>
    <w:pPr>
      <w:spacing w:line="240" w:lineRule="auto"/>
      <w:ind w:hanging="142"/>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437E08F41500442FBEE229B2C4547882"/>
        <w:category>
          <w:name w:val="Ogólne"/>
          <w:gallery w:val="placeholder"/>
        </w:category>
        <w:types>
          <w:type w:val="bbPlcHdr"/>
        </w:types>
        <w:behaviors>
          <w:behavior w:val="content"/>
        </w:behaviors>
        <w:guid w:val="{A1085EEF-F5DC-46F3-A326-C4038620C518}"/>
      </w:docPartPr>
      <w:docPartBody>
        <w:p w:rsidR="00AE4EB3" w:rsidRDefault="00AE4EB3" w:rsidP="00AE4EB3">
          <w:pPr>
            <w:pStyle w:val="437E08F41500442FBEE229B2C4547882"/>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197045"/>
    <w:rsid w:val="00220383"/>
    <w:rsid w:val="00326ECF"/>
    <w:rsid w:val="00436BD1"/>
    <w:rsid w:val="00AE4EB3"/>
    <w:rsid w:val="00B40AE9"/>
    <w:rsid w:val="00C134B7"/>
    <w:rsid w:val="00C86910"/>
    <w:rsid w:val="00D86F25"/>
    <w:rsid w:val="00DD6DF0"/>
    <w:rsid w:val="00DF14E5"/>
    <w:rsid w:val="00F24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E4EB3"/>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437E08F41500442FBEE229B2C4547882">
    <w:name w:val="437E08F41500442FBEE229B2C4547882"/>
    <w:rsid w:val="00AE4EB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ADA0FE-846D-47C6-8A35-E76F95B77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20</TotalTime>
  <Pages>18</Pages>
  <Words>8335</Words>
  <Characters>52684</Characters>
  <Application>Microsoft Office Word</Application>
  <DocSecurity>0</DocSecurity>
  <Lines>439</Lines>
  <Paragraphs>121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60898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subject/>
  <dc:creator>jdeminet</dc:creator>
  <cp:keywords/>
  <dc:description>Szablon aktu prawnego jest dziełem chronionym przez prawo autorskie. </dc:description>
  <cp:lastModifiedBy>Jolanta Świderska</cp:lastModifiedBy>
  <cp:revision>9</cp:revision>
  <cp:lastPrinted>2015-12-16T08:00:00Z</cp:lastPrinted>
  <dcterms:created xsi:type="dcterms:W3CDTF">2015-11-26T14:59:00Z</dcterms:created>
  <dcterms:modified xsi:type="dcterms:W3CDTF">2015-12-16T12:59:00Z</dcterms:modified>
  <cp:category>2135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