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r w:rsidR="00467648">
        <w:t>18 grudnia 2015</w:t>
      </w:r>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467648">
            <w:t>2139</w:t>
          </w:r>
        </w:sdtContent>
      </w:sdt>
    </w:p>
    <w:p w:rsidR="006C57A0" w:rsidRPr="00A473D6" w:rsidRDefault="006C57A0" w:rsidP="006C57A0">
      <w:pPr>
        <w:pStyle w:val="TEKSTOBWIESZCZENIENAZWAORGANUWYDAJCEGOOTJ"/>
      </w:pPr>
      <w:r>
        <w:t>OBWIESZCZENI</w:t>
      </w:r>
      <w:bookmarkStart w:id="0" w:name="_GoBack"/>
      <w:bookmarkEnd w:id="0"/>
      <w:r>
        <w:t>E</w:t>
      </w:r>
      <w:r w:rsidR="00305C78">
        <w:br/>
      </w:r>
      <w:r w:rsidRPr="00A473D6">
        <w:t>MARSZAŁKA SEJMU RZECZYPOSPOLITEJ POLSKIEJ</w:t>
      </w:r>
    </w:p>
    <w:p w:rsidR="006C57A0" w:rsidRPr="00A473D6" w:rsidRDefault="006C57A0" w:rsidP="006C57A0">
      <w:pPr>
        <w:pStyle w:val="DATAOTJdatawydaniaobwieszczeniatekstujednolitego"/>
      </w:pPr>
      <w:r>
        <w:t xml:space="preserve">z dnia </w:t>
      </w:r>
      <w:r w:rsidR="00630415">
        <w:t>4 </w:t>
      </w:r>
      <w:r>
        <w:t>grudnia 201</w:t>
      </w:r>
      <w:r w:rsidR="00630415">
        <w:t>5 </w:t>
      </w:r>
      <w:r>
        <w:t>r.</w:t>
      </w:r>
    </w:p>
    <w:p w:rsidR="006C57A0" w:rsidRPr="00A473D6" w:rsidRDefault="006C57A0" w:rsidP="006C57A0">
      <w:pPr>
        <w:pStyle w:val="TYTUOTJprzedmiotobwieszczeniatekstujednolitego"/>
      </w:pPr>
      <w:r w:rsidRPr="00A473D6">
        <w:t>w sprawie ogłosze</w:t>
      </w:r>
      <w:r>
        <w:t>nia jednolitego tekstu ustawy o bezpieczeństwie imprez masowych</w:t>
      </w:r>
    </w:p>
    <w:p w:rsidR="006C57A0" w:rsidRPr="00A473D6" w:rsidRDefault="006C57A0" w:rsidP="00630415">
      <w:pPr>
        <w:pStyle w:val="PKTOTJpunktobwieszczeniatekstujednolitegonp1"/>
        <w:spacing w:before="138"/>
      </w:pPr>
      <w:r w:rsidRPr="00A473D6">
        <w:t>1.</w:t>
      </w:r>
      <w:r>
        <w:t> </w:t>
      </w:r>
      <w:r w:rsidRPr="00A473D6">
        <w:t>Na podstawie</w:t>
      </w:r>
      <w:r w:rsidR="00630415">
        <w:t xml:space="preserve"> art. </w:t>
      </w:r>
      <w:r w:rsidRPr="00A473D6">
        <w:t>1</w:t>
      </w:r>
      <w:r w:rsidR="00630415" w:rsidRPr="00A473D6">
        <w:t>6</w:t>
      </w:r>
      <w:r w:rsidR="00630415">
        <w:t xml:space="preserve"> ust. </w:t>
      </w:r>
      <w:r w:rsidR="00630415" w:rsidRPr="00A473D6">
        <w:t>1</w:t>
      </w:r>
      <w:r w:rsidR="00630415">
        <w:t xml:space="preserve"> zdanie</w:t>
      </w:r>
      <w:r w:rsidRPr="00A473D6">
        <w:t xml:space="preserve"> pierwsze ustawy z</w:t>
      </w:r>
      <w:r>
        <w:t> </w:t>
      </w:r>
      <w:r w:rsidRPr="00A473D6">
        <w:t>dnia 20</w:t>
      </w:r>
      <w:r>
        <w:t> </w:t>
      </w:r>
      <w:r w:rsidRPr="00A473D6">
        <w:t>lipca 2000</w:t>
      </w:r>
      <w:r>
        <w:t> </w:t>
      </w:r>
      <w:r w:rsidRPr="00A473D6">
        <w:t>r. o</w:t>
      </w:r>
      <w:r>
        <w:t> </w:t>
      </w:r>
      <w:r w:rsidRPr="00A473D6">
        <w:t>ogłaszaniu aktów normatywnych i</w:t>
      </w:r>
      <w:r>
        <w:t> </w:t>
      </w:r>
      <w:r w:rsidRPr="00A473D6">
        <w:t>niektórych innych aktów prawnych (</w:t>
      </w:r>
      <w:r w:rsidR="00630415">
        <w:t>Dz. U.</w:t>
      </w:r>
      <w:r w:rsidRPr="00A473D6">
        <w:t xml:space="preserve"> </w:t>
      </w:r>
      <w:r>
        <w:t>z 2015 r.</w:t>
      </w:r>
      <w:r w:rsidR="00630415">
        <w:t xml:space="preserve"> poz. </w:t>
      </w:r>
      <w:r>
        <w:t>148</w:t>
      </w:r>
      <w:r w:rsidR="00630415">
        <w:t>4 i </w:t>
      </w:r>
      <w:r>
        <w:t>1890</w:t>
      </w:r>
      <w:r w:rsidRPr="00A473D6">
        <w:t>) ogłasza się w</w:t>
      </w:r>
      <w:r>
        <w:t> </w:t>
      </w:r>
      <w:r w:rsidRPr="00A473D6">
        <w:t>załączniku do niniejszego obwieszczenia jednol</w:t>
      </w:r>
      <w:r w:rsidRPr="00616215">
        <w:t>i</w:t>
      </w:r>
      <w:r w:rsidRPr="00A473D6">
        <w:t>ty tekst ustawy z</w:t>
      </w:r>
      <w:r>
        <w:t> </w:t>
      </w:r>
      <w:r w:rsidRPr="00A473D6">
        <w:t xml:space="preserve">dnia </w:t>
      </w:r>
      <w:r>
        <w:t>20 marca 2009 r. o bezpieczeństwie imprez masowych</w:t>
      </w:r>
      <w:r w:rsidRPr="00A473D6">
        <w:t xml:space="preserve"> (</w:t>
      </w:r>
      <w:r w:rsidR="00630415">
        <w:t>Dz. U.</w:t>
      </w:r>
      <w:r>
        <w:t xml:space="preserve"> z 2013 r.</w:t>
      </w:r>
      <w:r w:rsidR="00630415">
        <w:t xml:space="preserve"> poz. </w:t>
      </w:r>
      <w:r>
        <w:t>611</w:t>
      </w:r>
      <w:r w:rsidRPr="00A473D6">
        <w:t>), z</w:t>
      </w:r>
      <w:r>
        <w:t> </w:t>
      </w:r>
      <w:r w:rsidRPr="00A473D6">
        <w:t>uwzględnieniem zmian wprowadzonych:</w:t>
      </w:r>
    </w:p>
    <w:p w:rsidR="006C57A0" w:rsidRDefault="006C57A0" w:rsidP="00630415">
      <w:pPr>
        <w:pStyle w:val="PPKTOTJpodpunktwobwieszczeniutekstujednolitegonp1"/>
        <w:spacing w:before="138"/>
      </w:pPr>
      <w:r>
        <w:t>1)</w:t>
      </w:r>
      <w:r>
        <w:tab/>
        <w:t>ustawą</w:t>
      </w:r>
      <w:r w:rsidR="00630415">
        <w:t xml:space="preserve"> z </w:t>
      </w:r>
      <w:r>
        <w:t>dnia 2</w:t>
      </w:r>
      <w:r w:rsidR="00630415">
        <w:t>4 </w:t>
      </w:r>
      <w:r>
        <w:t>maja 201</w:t>
      </w:r>
      <w:r w:rsidR="00630415">
        <w:t>3 </w:t>
      </w:r>
      <w:r>
        <w:t>r.</w:t>
      </w:r>
      <w:r w:rsidR="00630415">
        <w:t xml:space="preserve"> o </w:t>
      </w:r>
      <w:r>
        <w:t>środkach przymusu bezpośredniego</w:t>
      </w:r>
      <w:r w:rsidR="00630415">
        <w:t xml:space="preserve"> i </w:t>
      </w:r>
      <w:r>
        <w:t>broni palnej (</w:t>
      </w:r>
      <w:r w:rsidR="00630415">
        <w:t>Dz. U. poz. </w:t>
      </w:r>
      <w:r>
        <w:t>628),</w:t>
      </w:r>
    </w:p>
    <w:p w:rsidR="006C57A0" w:rsidRDefault="006C57A0" w:rsidP="00630415">
      <w:pPr>
        <w:pStyle w:val="PPKTOTJpodpunktwobwieszczeniutekstujednolitegonp1"/>
        <w:spacing w:before="138"/>
      </w:pPr>
      <w:r>
        <w:t>2)</w:t>
      </w:r>
      <w:r>
        <w:tab/>
        <w:t>ustawą</w:t>
      </w:r>
      <w:r w:rsidR="00630415" w:rsidRPr="00181CA0">
        <w:t xml:space="preserve"> z</w:t>
      </w:r>
      <w:r w:rsidR="00630415">
        <w:t> </w:t>
      </w:r>
      <w:r w:rsidRPr="00181CA0">
        <w:t>dnia</w:t>
      </w:r>
      <w:r>
        <w:t xml:space="preserve"> 1</w:t>
      </w:r>
      <w:r w:rsidR="00630415">
        <w:t>3 </w:t>
      </w:r>
      <w:r>
        <w:t>czerwca 201</w:t>
      </w:r>
      <w:r w:rsidR="00630415">
        <w:t>3 </w:t>
      </w:r>
      <w:r>
        <w:t>r.</w:t>
      </w:r>
      <w:r w:rsidR="00630415">
        <w:t xml:space="preserve"> o </w:t>
      </w:r>
      <w:r>
        <w:t>zmianie ustaw regulujących wykonywanie niektórych zawodów (</w:t>
      </w:r>
      <w:r w:rsidR="00630415">
        <w:t>Dz. U. poz. </w:t>
      </w:r>
      <w:r>
        <w:t>829</w:t>
      </w:r>
      <w:r w:rsidRPr="00181CA0">
        <w:t>),</w:t>
      </w:r>
    </w:p>
    <w:p w:rsidR="006C57A0" w:rsidRDefault="006C57A0" w:rsidP="00630415">
      <w:pPr>
        <w:pStyle w:val="PPKTOTJpodpunktwobwieszczeniutekstujednolitegonp1"/>
        <w:spacing w:before="138"/>
      </w:pPr>
      <w:r>
        <w:t>3)</w:t>
      </w:r>
      <w:r>
        <w:tab/>
      </w:r>
      <w:r w:rsidRPr="0005656A">
        <w:t>ustawą</w:t>
      </w:r>
      <w:r w:rsidR="00630415" w:rsidRPr="0005656A">
        <w:t xml:space="preserve"> z</w:t>
      </w:r>
      <w:r w:rsidR="00630415">
        <w:t> </w:t>
      </w:r>
      <w:r w:rsidRPr="0005656A">
        <w:t>dnia 1</w:t>
      </w:r>
      <w:r w:rsidR="00630415" w:rsidRPr="0005656A">
        <w:t>1</w:t>
      </w:r>
      <w:r w:rsidR="00630415">
        <w:t> </w:t>
      </w:r>
      <w:r w:rsidRPr="0005656A">
        <w:t>września 201</w:t>
      </w:r>
      <w:r w:rsidR="00630415" w:rsidRPr="0005656A">
        <w:t>5</w:t>
      </w:r>
      <w:r w:rsidR="00630415">
        <w:t> </w:t>
      </w:r>
      <w:r w:rsidRPr="0005656A">
        <w:t>r.</w:t>
      </w:r>
      <w:r w:rsidR="00630415" w:rsidRPr="0005656A">
        <w:t xml:space="preserve"> o</w:t>
      </w:r>
      <w:r w:rsidR="00630415">
        <w:t> </w:t>
      </w:r>
      <w:r w:rsidRPr="0005656A">
        <w:t>zmianie ustawy</w:t>
      </w:r>
      <w:r w:rsidR="00630415" w:rsidRPr="0005656A">
        <w:t xml:space="preserve"> o</w:t>
      </w:r>
      <w:r w:rsidR="00630415">
        <w:t> </w:t>
      </w:r>
      <w:r w:rsidRPr="0005656A">
        <w:t>bezpieczeństwie imprez masowych oraz niektórych innych ustaw (</w:t>
      </w:r>
      <w:r w:rsidR="00630415">
        <w:t>Dz. U. poz. </w:t>
      </w:r>
      <w:r>
        <w:t>1707</w:t>
      </w:r>
      <w:r w:rsidRPr="0005656A">
        <w:t>)</w:t>
      </w:r>
    </w:p>
    <w:p w:rsidR="006C57A0" w:rsidRPr="006A316A" w:rsidRDefault="006C57A0" w:rsidP="00630415">
      <w:pPr>
        <w:pStyle w:val="CZWSPPPKTOTJczwsppodpunktwwobwieszczeniutekstujednolitego"/>
        <w:spacing w:before="138"/>
      </w:pPr>
      <w:r w:rsidRPr="006A316A">
        <w:t>oraz zmian wynikających z</w:t>
      </w:r>
      <w:r>
        <w:t> </w:t>
      </w:r>
      <w:r w:rsidRPr="006A316A">
        <w:t>przepisów ogłoszonych przed dniem</w:t>
      </w:r>
      <w:r>
        <w:t xml:space="preserve"> </w:t>
      </w:r>
      <w:r w:rsidR="00630415">
        <w:t>2 </w:t>
      </w:r>
      <w:r>
        <w:t>grudnia 2015 r.</w:t>
      </w:r>
    </w:p>
    <w:p w:rsidR="006C57A0" w:rsidRPr="00616215" w:rsidRDefault="006C57A0" w:rsidP="00630415">
      <w:pPr>
        <w:pStyle w:val="PKTOTJpunktobwieszczeniatekstujednolitegonp1"/>
        <w:spacing w:before="138"/>
      </w:pPr>
      <w:r w:rsidRPr="00616215">
        <w:t>2.</w:t>
      </w:r>
      <w:r>
        <w:t> </w:t>
      </w:r>
      <w:r w:rsidRPr="00616215">
        <w:t>Podany w</w:t>
      </w:r>
      <w:r>
        <w:t> </w:t>
      </w:r>
      <w:r w:rsidRPr="00616215">
        <w:t>załączniku do niniejszego obwieszczenia tekst jednolity ustawy nie obejmuje:</w:t>
      </w:r>
    </w:p>
    <w:p w:rsidR="006C57A0" w:rsidRDefault="006C57A0" w:rsidP="00630415">
      <w:pPr>
        <w:pStyle w:val="PPKTOTJpodpunktwobwieszczeniutekstujednolitegonp1"/>
        <w:spacing w:before="138"/>
      </w:pPr>
      <w:r>
        <w:t>1)</w:t>
      </w:r>
      <w:r>
        <w:tab/>
        <w:t>art. 8</w:t>
      </w:r>
      <w:r w:rsidR="00630415">
        <w:t>4 i art. </w:t>
      </w:r>
      <w:r>
        <w:t>8</w:t>
      </w:r>
      <w:r w:rsidR="00630415">
        <w:t>5 </w:t>
      </w:r>
      <w:r>
        <w:t>ustawy</w:t>
      </w:r>
      <w:r w:rsidR="00630415">
        <w:t xml:space="preserve"> z </w:t>
      </w:r>
      <w:r>
        <w:t>dnia 2</w:t>
      </w:r>
      <w:r w:rsidR="00630415">
        <w:t>4 </w:t>
      </w:r>
      <w:r>
        <w:t>maja 201</w:t>
      </w:r>
      <w:r w:rsidR="00630415">
        <w:t>3 </w:t>
      </w:r>
      <w:r>
        <w:t>r.</w:t>
      </w:r>
      <w:r w:rsidR="00630415">
        <w:t xml:space="preserve"> o </w:t>
      </w:r>
      <w:r>
        <w:t>środkach przymusu bezpośredniego</w:t>
      </w:r>
      <w:r w:rsidR="00630415">
        <w:t xml:space="preserve"> i </w:t>
      </w:r>
      <w:r>
        <w:t>broni palnej (</w:t>
      </w:r>
      <w:r w:rsidR="00630415">
        <w:t>Dz. U. poz. </w:t>
      </w:r>
      <w:r>
        <w:t>628), które stanowią:</w:t>
      </w:r>
    </w:p>
    <w:p w:rsidR="006C57A0" w:rsidRDefault="00630415" w:rsidP="00630415">
      <w:pPr>
        <w:pStyle w:val="ARTartustawynprozporzdzenia"/>
        <w:spacing w:before="130"/>
      </w:pPr>
      <w:r>
        <w:t>„</w:t>
      </w:r>
      <w:r w:rsidR="006C57A0" w:rsidRPr="00815DD4">
        <w:t>Art.</w:t>
      </w:r>
      <w:r w:rsidR="006C57A0">
        <w:t> </w:t>
      </w:r>
      <w:r w:rsidR="006C57A0" w:rsidRPr="00815DD4">
        <w:t>84. Minister właściwy do spraw wewnętrznych, po upływie 1</w:t>
      </w:r>
      <w:r w:rsidRPr="00815DD4">
        <w:t>2</w:t>
      </w:r>
      <w:r>
        <w:t> </w:t>
      </w:r>
      <w:r w:rsidR="006C57A0" w:rsidRPr="00815DD4">
        <w:t>miesięcy od dnia wejścia</w:t>
      </w:r>
      <w:r w:rsidRPr="00815DD4">
        <w:t xml:space="preserve"> w</w:t>
      </w:r>
      <w:r>
        <w:t> </w:t>
      </w:r>
      <w:r w:rsidR="006C57A0" w:rsidRPr="00815DD4">
        <w:t>życie ninie</w:t>
      </w:r>
      <w:r w:rsidR="006C57A0" w:rsidRPr="00815DD4">
        <w:t>j</w:t>
      </w:r>
      <w:r w:rsidR="006C57A0" w:rsidRPr="00815DD4">
        <w:t>szej</w:t>
      </w:r>
      <w:r w:rsidR="006C57A0">
        <w:t xml:space="preserve"> </w:t>
      </w:r>
      <w:r w:rsidR="006C57A0" w:rsidRPr="00815DD4">
        <w:t>ustawy, przedstawi Sejmowi</w:t>
      </w:r>
      <w:r w:rsidRPr="00815DD4">
        <w:t xml:space="preserve"> i</w:t>
      </w:r>
      <w:r>
        <w:t> </w:t>
      </w:r>
      <w:r w:rsidR="006C57A0" w:rsidRPr="00815DD4">
        <w:t>Senatowi ocenę jej funkcjonowania,</w:t>
      </w:r>
      <w:r w:rsidRPr="00815DD4">
        <w:t xml:space="preserve"> w</w:t>
      </w:r>
      <w:r>
        <w:t> </w:t>
      </w:r>
      <w:r w:rsidR="006C57A0" w:rsidRPr="00815DD4">
        <w:t>szczególności</w:t>
      </w:r>
      <w:r w:rsidRPr="00815DD4">
        <w:t xml:space="preserve"> w</w:t>
      </w:r>
      <w:r>
        <w:t> </w:t>
      </w:r>
      <w:r w:rsidR="006C57A0" w:rsidRPr="00815DD4">
        <w:t>zakresie zasadności</w:t>
      </w:r>
      <w:r w:rsidRPr="00815DD4">
        <w:t xml:space="preserve"> i</w:t>
      </w:r>
      <w:r>
        <w:t> </w:t>
      </w:r>
      <w:r w:rsidR="006C57A0" w:rsidRPr="00815DD4">
        <w:t>skuteczności</w:t>
      </w:r>
      <w:r w:rsidR="006C57A0">
        <w:t xml:space="preserve"> </w:t>
      </w:r>
      <w:r w:rsidR="006C57A0" w:rsidRPr="00815DD4">
        <w:t>rozwiązań</w:t>
      </w:r>
      <w:r w:rsidRPr="00815DD4">
        <w:t xml:space="preserve"> w</w:t>
      </w:r>
      <w:r>
        <w:t> </w:t>
      </w:r>
      <w:r w:rsidR="006C57A0" w:rsidRPr="00815DD4">
        <w:t>niej przewidzianych.</w:t>
      </w:r>
    </w:p>
    <w:p w:rsidR="006C57A0" w:rsidRDefault="006C57A0" w:rsidP="00630415">
      <w:pPr>
        <w:pStyle w:val="ARTartustawynprozporzdzenia"/>
        <w:spacing w:before="130"/>
      </w:pPr>
      <w:r w:rsidRPr="00506D11">
        <w:t>Art.</w:t>
      </w:r>
      <w:r>
        <w:t> </w:t>
      </w:r>
      <w:r w:rsidRPr="00506D11">
        <w:t>85. Ustawa wchodzi</w:t>
      </w:r>
      <w:r w:rsidR="00630415" w:rsidRPr="00506D11">
        <w:t xml:space="preserve"> w</w:t>
      </w:r>
      <w:r w:rsidR="00630415">
        <w:t> </w:t>
      </w:r>
      <w:r w:rsidRPr="00506D11">
        <w:t>życie</w:t>
      </w:r>
      <w:r w:rsidR="00630415" w:rsidRPr="00506D11">
        <w:t xml:space="preserve"> z</w:t>
      </w:r>
      <w:r w:rsidR="00630415">
        <w:t> </w:t>
      </w:r>
      <w:r w:rsidRPr="00506D11">
        <w:t xml:space="preserve">dniem </w:t>
      </w:r>
      <w:r w:rsidR="00630415" w:rsidRPr="00506D11">
        <w:t>5</w:t>
      </w:r>
      <w:r w:rsidR="00630415">
        <w:t> </w:t>
      </w:r>
      <w:r w:rsidRPr="00506D11">
        <w:t>czerwca 201</w:t>
      </w:r>
      <w:r w:rsidR="00630415" w:rsidRPr="00506D11">
        <w:t>3</w:t>
      </w:r>
      <w:r w:rsidR="00630415">
        <w:t> </w:t>
      </w:r>
      <w:r w:rsidRPr="00506D11">
        <w:t>r.</w:t>
      </w:r>
      <w:r w:rsidR="00630415">
        <w:t>”</w:t>
      </w:r>
      <w:r w:rsidRPr="007F6BB6">
        <w:t>;</w:t>
      </w:r>
    </w:p>
    <w:p w:rsidR="006C57A0" w:rsidRDefault="006C57A0" w:rsidP="00630415">
      <w:pPr>
        <w:pStyle w:val="PPKTOTJpodpunktwobwieszczeniutekstujednolitegonp1"/>
        <w:spacing w:before="138"/>
      </w:pPr>
      <w:r>
        <w:t>2)</w:t>
      </w:r>
      <w:r>
        <w:tab/>
        <w:t>art. 5</w:t>
      </w:r>
      <w:r w:rsidR="00630415">
        <w:t>0 </w:t>
      </w:r>
      <w:r>
        <w:t>ustawy</w:t>
      </w:r>
      <w:r w:rsidR="00630415" w:rsidRPr="00181CA0">
        <w:t xml:space="preserve"> z</w:t>
      </w:r>
      <w:r w:rsidR="00630415">
        <w:t> </w:t>
      </w:r>
      <w:r w:rsidRPr="00181CA0">
        <w:t>dnia</w:t>
      </w:r>
      <w:r>
        <w:t xml:space="preserve"> 1</w:t>
      </w:r>
      <w:r w:rsidR="00630415">
        <w:t>3 </w:t>
      </w:r>
      <w:r>
        <w:t>czerwca 201</w:t>
      </w:r>
      <w:r w:rsidR="00630415">
        <w:t>3 </w:t>
      </w:r>
      <w:r>
        <w:t>r.</w:t>
      </w:r>
      <w:r w:rsidR="00630415">
        <w:t xml:space="preserve"> o </w:t>
      </w:r>
      <w:r>
        <w:t>zmianie ustaw regulujących wykonywanie niektórych zawodów (</w:t>
      </w:r>
      <w:r w:rsidR="00630415">
        <w:t>Dz. U. poz. </w:t>
      </w:r>
      <w:r>
        <w:t>829</w:t>
      </w:r>
      <w:r w:rsidRPr="00181CA0">
        <w:t xml:space="preserve">), </w:t>
      </w:r>
      <w:r>
        <w:t>który stanowi:</w:t>
      </w:r>
    </w:p>
    <w:p w:rsidR="006C57A0" w:rsidRDefault="00630415" w:rsidP="00630415">
      <w:pPr>
        <w:pStyle w:val="ARTartustawynprozporzdzenia"/>
        <w:spacing w:before="130"/>
      </w:pPr>
      <w:r>
        <w:t>„</w:t>
      </w:r>
      <w:r w:rsidR="006C57A0" w:rsidRPr="00506D11">
        <w:t>Art.</w:t>
      </w:r>
      <w:r w:rsidR="006C57A0">
        <w:t> </w:t>
      </w:r>
      <w:r w:rsidR="006C57A0" w:rsidRPr="00506D11">
        <w:t>50. Ustawa wchodzi</w:t>
      </w:r>
      <w:r w:rsidRPr="00506D11">
        <w:t xml:space="preserve"> w</w:t>
      </w:r>
      <w:r>
        <w:t> </w:t>
      </w:r>
      <w:r w:rsidR="006C57A0" w:rsidRPr="00506D11">
        <w:t>życie po upływie 3</w:t>
      </w:r>
      <w:r w:rsidRPr="00506D11">
        <w:t>0</w:t>
      </w:r>
      <w:r>
        <w:t> </w:t>
      </w:r>
      <w:r w:rsidR="006C57A0" w:rsidRPr="00506D11">
        <w:t>dni od dnia ogłoszenia,</w:t>
      </w:r>
      <w:r w:rsidRPr="00506D11">
        <w:t xml:space="preserve"> z</w:t>
      </w:r>
      <w:r>
        <w:t> </w:t>
      </w:r>
      <w:r w:rsidR="006C57A0" w:rsidRPr="00506D11">
        <w:t>wyjątkiem</w:t>
      </w:r>
      <w:r>
        <w:t xml:space="preserve"> art. </w:t>
      </w:r>
      <w:r w:rsidR="006C57A0" w:rsidRPr="00506D11">
        <w:t>1,</w:t>
      </w:r>
      <w:r>
        <w:t xml:space="preserve"> art. </w:t>
      </w:r>
      <w:r w:rsidR="006C57A0" w:rsidRPr="00506D11">
        <w:t>5,</w:t>
      </w:r>
      <w:r>
        <w:t xml:space="preserve"> art. </w:t>
      </w:r>
      <w:r w:rsidR="006C57A0" w:rsidRPr="00506D11">
        <w:t>8,</w:t>
      </w:r>
      <w:r>
        <w:t xml:space="preserve"> art. </w:t>
      </w:r>
      <w:r w:rsidR="006C57A0" w:rsidRPr="00506D11">
        <w:t>9,</w:t>
      </w:r>
      <w:r>
        <w:t xml:space="preserve"> art. </w:t>
      </w:r>
      <w:r w:rsidR="006C57A0" w:rsidRPr="00506D11">
        <w:t>10,</w:t>
      </w:r>
      <w:r>
        <w:t xml:space="preserve"> art. </w:t>
      </w:r>
      <w:r w:rsidR="006C57A0" w:rsidRPr="00506D11">
        <w:t>13,</w:t>
      </w:r>
      <w:r>
        <w:t xml:space="preserve"> art. </w:t>
      </w:r>
      <w:r w:rsidR="006C57A0" w:rsidRPr="00506D11">
        <w:t>15,</w:t>
      </w:r>
      <w:r>
        <w:t xml:space="preserve"> art. </w:t>
      </w:r>
      <w:r w:rsidR="006C57A0" w:rsidRPr="00506D11">
        <w:t>16,</w:t>
      </w:r>
      <w:r>
        <w:t xml:space="preserve"> art. </w:t>
      </w:r>
      <w:r w:rsidR="006C57A0" w:rsidRPr="00506D11">
        <w:t>17,</w:t>
      </w:r>
      <w:r>
        <w:t xml:space="preserve"> art. </w:t>
      </w:r>
      <w:r w:rsidR="006C57A0" w:rsidRPr="00506D11">
        <w:t>24,</w:t>
      </w:r>
      <w:r>
        <w:t xml:space="preserve"> art. </w:t>
      </w:r>
      <w:r w:rsidR="006C57A0" w:rsidRPr="00506D11">
        <w:t>2</w:t>
      </w:r>
      <w:r w:rsidRPr="00506D11">
        <w:t>8</w:t>
      </w:r>
      <w:r>
        <w:t xml:space="preserve"> ust. </w:t>
      </w:r>
      <w:r w:rsidRPr="00506D11">
        <w:t>1</w:t>
      </w:r>
      <w:r>
        <w:t xml:space="preserve"> pkt </w:t>
      </w:r>
      <w:r w:rsidRPr="00506D11">
        <w:t>4</w:t>
      </w:r>
      <w:r>
        <w:t xml:space="preserve"> i </w:t>
      </w:r>
      <w:r w:rsidRPr="00506D11">
        <w:t>5</w:t>
      </w:r>
      <w:r>
        <w:t xml:space="preserve"> oraz ust. </w:t>
      </w:r>
      <w:r w:rsidRPr="00506D11">
        <w:t>2</w:t>
      </w:r>
      <w:r>
        <w:t xml:space="preserve"> i </w:t>
      </w:r>
      <w:r w:rsidR="006C57A0" w:rsidRPr="00506D11">
        <w:t>3,</w:t>
      </w:r>
      <w:r>
        <w:t xml:space="preserve"> art. </w:t>
      </w:r>
      <w:r w:rsidR="006C57A0" w:rsidRPr="00506D11">
        <w:t>36–4</w:t>
      </w:r>
      <w:r w:rsidRPr="00506D11">
        <w:t>2</w:t>
      </w:r>
      <w:r>
        <w:t xml:space="preserve"> oraz art. </w:t>
      </w:r>
      <w:r w:rsidR="006C57A0" w:rsidRPr="00506D11">
        <w:t>4</w:t>
      </w:r>
      <w:r w:rsidRPr="00506D11">
        <w:t>9</w:t>
      </w:r>
      <w:r>
        <w:t xml:space="preserve"> ust. </w:t>
      </w:r>
      <w:r w:rsidR="006C57A0" w:rsidRPr="00506D11">
        <w:t>3, które wchodzą</w:t>
      </w:r>
      <w:r>
        <w:t xml:space="preserve"> w </w:t>
      </w:r>
      <w:r w:rsidR="006C57A0">
        <w:t>życie</w:t>
      </w:r>
      <w:r>
        <w:t xml:space="preserve"> z </w:t>
      </w:r>
      <w:r w:rsidR="006C57A0">
        <w:t xml:space="preserve">dniem </w:t>
      </w:r>
      <w:r>
        <w:t>1 </w:t>
      </w:r>
      <w:r w:rsidR="006C57A0">
        <w:t>stycznia 2014 </w:t>
      </w:r>
      <w:r w:rsidR="006C57A0" w:rsidRPr="00506D11">
        <w:t>r.</w:t>
      </w:r>
      <w:r>
        <w:t>”</w:t>
      </w:r>
      <w:r w:rsidR="006C57A0">
        <w:t>;</w:t>
      </w:r>
    </w:p>
    <w:p w:rsidR="006C57A0" w:rsidRDefault="006C57A0" w:rsidP="00630415">
      <w:pPr>
        <w:pStyle w:val="PPKTOTJpodpunktwobwieszczeniutekstujednolitegonp1"/>
        <w:spacing w:before="138"/>
      </w:pPr>
      <w:r w:rsidRPr="0005656A">
        <w:t>3)</w:t>
      </w:r>
      <w:r w:rsidRPr="0005656A">
        <w:tab/>
      </w:r>
      <w:r>
        <w:t xml:space="preserve">art. </w:t>
      </w:r>
      <w:r w:rsidR="00630415">
        <w:t>6 i art. 7 </w:t>
      </w:r>
      <w:r w:rsidRPr="0005656A">
        <w:t>ustaw</w:t>
      </w:r>
      <w:r>
        <w:t>y</w:t>
      </w:r>
      <w:r w:rsidR="00630415" w:rsidRPr="0005656A">
        <w:t xml:space="preserve"> z</w:t>
      </w:r>
      <w:r w:rsidR="00630415">
        <w:t> </w:t>
      </w:r>
      <w:r w:rsidRPr="0005656A">
        <w:t>dnia 1</w:t>
      </w:r>
      <w:r w:rsidR="00630415" w:rsidRPr="0005656A">
        <w:t>1</w:t>
      </w:r>
      <w:r w:rsidR="00630415">
        <w:t> </w:t>
      </w:r>
      <w:r w:rsidRPr="0005656A">
        <w:t>września 201</w:t>
      </w:r>
      <w:r w:rsidR="00630415" w:rsidRPr="0005656A">
        <w:t>5</w:t>
      </w:r>
      <w:r w:rsidR="00630415">
        <w:t> </w:t>
      </w:r>
      <w:r w:rsidRPr="0005656A">
        <w:t>r.</w:t>
      </w:r>
      <w:r w:rsidR="00630415" w:rsidRPr="0005656A">
        <w:t xml:space="preserve"> o</w:t>
      </w:r>
      <w:r w:rsidR="00630415">
        <w:t> </w:t>
      </w:r>
      <w:r w:rsidRPr="0005656A">
        <w:t>zmianie ustawy</w:t>
      </w:r>
      <w:r w:rsidR="00630415" w:rsidRPr="0005656A">
        <w:t xml:space="preserve"> o</w:t>
      </w:r>
      <w:r w:rsidR="00630415">
        <w:t> </w:t>
      </w:r>
      <w:r w:rsidRPr="0005656A">
        <w:t>bezpieczeństwie imprez masowych oraz niektórych innych ustaw (</w:t>
      </w:r>
      <w:r w:rsidR="00630415">
        <w:t>Dz. U. poz. </w:t>
      </w:r>
      <w:r>
        <w:t>1707</w:t>
      </w:r>
      <w:r w:rsidRPr="0005656A">
        <w:t>)</w:t>
      </w:r>
      <w:r>
        <w:t xml:space="preserve">, </w:t>
      </w:r>
      <w:r w:rsidRPr="0005656A">
        <w:t>które stanowią</w:t>
      </w:r>
      <w:r>
        <w:t>:</w:t>
      </w:r>
    </w:p>
    <w:p w:rsidR="006C57A0" w:rsidRPr="0005656A" w:rsidRDefault="00630415" w:rsidP="00630415">
      <w:pPr>
        <w:pStyle w:val="ARTartustawynprozporzdzenia"/>
        <w:spacing w:before="130"/>
      </w:pPr>
      <w:r>
        <w:t>„</w:t>
      </w:r>
      <w:r w:rsidR="006C57A0" w:rsidRPr="0005656A">
        <w:t>Art.</w:t>
      </w:r>
      <w:r w:rsidR="006C57A0">
        <w:t> 6. </w:t>
      </w:r>
      <w:r w:rsidR="006C57A0" w:rsidRPr="0005656A">
        <w:t>Dane,</w:t>
      </w:r>
      <w:r w:rsidRPr="0005656A">
        <w:t xml:space="preserve"> o</w:t>
      </w:r>
      <w:r>
        <w:t> </w:t>
      </w:r>
      <w:r w:rsidR="006C57A0" w:rsidRPr="0005656A">
        <w:t>których mowa</w:t>
      </w:r>
      <w:r w:rsidRPr="0005656A">
        <w:t xml:space="preserve"> w</w:t>
      </w:r>
      <w:r>
        <w:t> art. </w:t>
      </w:r>
      <w:r w:rsidR="006C57A0" w:rsidRPr="0005656A">
        <w:t>1</w:t>
      </w:r>
      <w:r w:rsidRPr="0005656A">
        <w:t>3</w:t>
      </w:r>
      <w:r>
        <w:t xml:space="preserve"> ust. </w:t>
      </w:r>
      <w:r w:rsidRPr="0005656A">
        <w:t>4</w:t>
      </w:r>
      <w:r>
        <w:t xml:space="preserve"> pkt </w:t>
      </w:r>
      <w:r w:rsidR="006C57A0" w:rsidRPr="0005656A">
        <w:t xml:space="preserve">2, </w:t>
      </w:r>
      <w:r w:rsidRPr="0005656A">
        <w:t>4</w:t>
      </w:r>
      <w:r>
        <w:t xml:space="preserve"> i 5 </w:t>
      </w:r>
      <w:r w:rsidR="006C57A0">
        <w:t>ustawy,</w:t>
      </w:r>
      <w:r>
        <w:t xml:space="preserve"> o </w:t>
      </w:r>
      <w:r w:rsidR="006C57A0">
        <w:t>której mowa</w:t>
      </w:r>
      <w:r>
        <w:t xml:space="preserve"> w art. </w:t>
      </w:r>
      <w:r w:rsidR="006C57A0" w:rsidRPr="0005656A">
        <w:t>1,</w:t>
      </w:r>
      <w:r w:rsidRPr="0005656A">
        <w:t xml:space="preserve"> w</w:t>
      </w:r>
      <w:r>
        <w:t> </w:t>
      </w:r>
      <w:r w:rsidR="006C57A0" w:rsidRPr="0005656A">
        <w:t>brzmieniu dotyc</w:t>
      </w:r>
      <w:r w:rsidR="006C57A0" w:rsidRPr="0005656A">
        <w:t>h</w:t>
      </w:r>
      <w:r w:rsidR="006C57A0" w:rsidRPr="0005656A">
        <w:t>czasowym, zgromadzone</w:t>
      </w:r>
      <w:r w:rsidRPr="0005656A">
        <w:t xml:space="preserve"> w</w:t>
      </w:r>
      <w:r>
        <w:t> </w:t>
      </w:r>
      <w:r w:rsidR="006C57A0" w:rsidRPr="0005656A">
        <w:t>s</w:t>
      </w:r>
      <w:r w:rsidR="006C57A0">
        <w:t>ystemach,</w:t>
      </w:r>
      <w:r>
        <w:t xml:space="preserve"> o </w:t>
      </w:r>
      <w:r w:rsidR="006C57A0">
        <w:t>których mowa</w:t>
      </w:r>
      <w:r>
        <w:t xml:space="preserve"> w art. </w:t>
      </w:r>
      <w:r w:rsidR="006C57A0" w:rsidRPr="0005656A">
        <w:t>1</w:t>
      </w:r>
      <w:r w:rsidRPr="0005656A">
        <w:t>3</w:t>
      </w:r>
      <w:r>
        <w:t xml:space="preserve"> ust. </w:t>
      </w:r>
      <w:r w:rsidRPr="0005656A">
        <w:t>2</w:t>
      </w:r>
      <w:r>
        <w:t xml:space="preserve"> i </w:t>
      </w:r>
      <w:r w:rsidR="006C57A0" w:rsidRPr="0005656A">
        <w:t>2a ustawy,</w:t>
      </w:r>
      <w:r w:rsidRPr="0005656A">
        <w:t xml:space="preserve"> o</w:t>
      </w:r>
      <w:r>
        <w:t> </w:t>
      </w:r>
      <w:r w:rsidR="006C57A0" w:rsidRPr="0005656A">
        <w:t>której mowa</w:t>
      </w:r>
      <w:r w:rsidRPr="0005656A">
        <w:t xml:space="preserve"> w</w:t>
      </w:r>
      <w:r>
        <w:t> art. </w:t>
      </w:r>
      <w:r w:rsidR="006C57A0" w:rsidRPr="0005656A">
        <w:t>1,</w:t>
      </w:r>
      <w:r>
        <w:t xml:space="preserve"> w </w:t>
      </w:r>
      <w:r w:rsidR="006C57A0">
        <w:t>brzmieniu dotychczasowym, są </w:t>
      </w:r>
      <w:r w:rsidR="006C57A0" w:rsidRPr="0005656A">
        <w:t xml:space="preserve">przechowywane nie dłużej niż przez okres </w:t>
      </w:r>
      <w:r w:rsidRPr="0005656A">
        <w:t>2</w:t>
      </w:r>
      <w:r>
        <w:t> </w:t>
      </w:r>
      <w:r w:rsidR="006C57A0" w:rsidRPr="0005656A">
        <w:t>lat od dnia wejścia</w:t>
      </w:r>
      <w:r w:rsidRPr="0005656A">
        <w:t xml:space="preserve"> w</w:t>
      </w:r>
      <w:r>
        <w:t> </w:t>
      </w:r>
      <w:r w:rsidR="006C57A0" w:rsidRPr="0005656A">
        <w:t>życie niniejszej ustawy.</w:t>
      </w:r>
    </w:p>
    <w:p w:rsidR="006C57A0" w:rsidRDefault="006C57A0" w:rsidP="00630415">
      <w:pPr>
        <w:pStyle w:val="ARTartustawynprozporzdzenia"/>
        <w:spacing w:before="130"/>
      </w:pPr>
      <w:r w:rsidRPr="0005656A">
        <w:t>Art. 7. Ustawa wchodzi</w:t>
      </w:r>
      <w:r w:rsidR="00630415" w:rsidRPr="0005656A">
        <w:t xml:space="preserve"> w</w:t>
      </w:r>
      <w:r w:rsidR="00630415">
        <w:t> </w:t>
      </w:r>
      <w:r w:rsidRPr="0005656A">
        <w:t>życie po upływie 3</w:t>
      </w:r>
      <w:r w:rsidR="00630415" w:rsidRPr="0005656A">
        <w:t>0</w:t>
      </w:r>
      <w:r w:rsidR="00630415">
        <w:t> </w:t>
      </w:r>
      <w:r w:rsidRPr="0005656A">
        <w:t>dni od dnia ogłoszenia.</w:t>
      </w:r>
      <w:r w:rsidR="00630415">
        <w:t>”</w:t>
      </w:r>
      <w:r w:rsidRPr="0005656A">
        <w:t>.</w:t>
      </w:r>
    </w:p>
    <w:p w:rsidR="00824AED" w:rsidRPr="00093BBC" w:rsidRDefault="002B0F26" w:rsidP="00630415">
      <w:pPr>
        <w:pStyle w:val="NAZORGWYDnazwaorganuwydajcegoprojektowanyakt"/>
        <w:spacing w:before="275" w:after="97"/>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 xml:space="preserve">M. </w:t>
      </w:r>
      <w:r w:rsidR="006416AE">
        <w:rPr>
          <w:rStyle w:val="Kkursywa"/>
        </w:rPr>
        <w:t>Kuchciński</w:t>
      </w:r>
    </w:p>
    <w:p w:rsidR="006C57A0" w:rsidRPr="00616215" w:rsidRDefault="006C57A0" w:rsidP="00630415">
      <w:pPr>
        <w:pStyle w:val="TEKSTZacznikido"/>
      </w:pPr>
      <w:r w:rsidRPr="00616215">
        <w:lastRenderedPageBreak/>
        <w:t>Załącznik do obwieszczenia Marszałka</w:t>
      </w:r>
      <w:r>
        <w:t xml:space="preserve"> </w:t>
      </w:r>
      <w:r w:rsidRPr="00616215">
        <w:t>Sejmu Rzeczypospolitej Polskiej</w:t>
      </w:r>
      <w:r w:rsidR="00630415">
        <w:t xml:space="preserve"> </w:t>
      </w:r>
      <w:r w:rsidR="00630415" w:rsidRPr="00616215">
        <w:t>z</w:t>
      </w:r>
      <w:r w:rsidR="00630415">
        <w:t> </w:t>
      </w:r>
      <w:r w:rsidRPr="00616215">
        <w:t>dnia</w:t>
      </w:r>
      <w:r>
        <w:t xml:space="preserve"> </w:t>
      </w:r>
      <w:r w:rsidR="00630415">
        <w:t>4 </w:t>
      </w:r>
      <w:r>
        <w:t>grudnia 201</w:t>
      </w:r>
      <w:r w:rsidR="00630415">
        <w:t>5 </w:t>
      </w:r>
      <w:r>
        <w:t>r.</w:t>
      </w:r>
      <w:r w:rsidRPr="00616215">
        <w:t xml:space="preserve"> (poz</w:t>
      </w:r>
      <w:r>
        <w:t xml:space="preserve">. </w:t>
      </w:r>
      <w:sdt>
        <w:sdtPr>
          <w:alias w:val="Numer pozycji"/>
          <w:tag w:val="Kategoria"/>
          <w:id w:val="495465613"/>
          <w:placeholder>
            <w:docPart w:val="1628147E40E24DEEB77A903F9C36C6B9"/>
          </w:placeholder>
          <w:dataBinding w:prefixMappings="xmlns:ns0='http://purl.org/dc/elements/1.1/' xmlns:ns1='http://schemas.openxmlformats.org/package/2006/metadata/core-properties' " w:xpath="/ns1:coreProperties[1]/ns1:category[1]" w:storeItemID="{6C3C8BC8-F283-45AE-878A-BAB7291924A1}"/>
          <w:text/>
        </w:sdtPr>
        <w:sdtEndPr/>
        <w:sdtContent>
          <w:r w:rsidR="00467648">
            <w:t>2139</w:t>
          </w:r>
        </w:sdtContent>
      </w:sdt>
      <w:r w:rsidRPr="00616215">
        <w:t>)</w:t>
      </w:r>
    </w:p>
    <w:p w:rsidR="006C57A0" w:rsidRDefault="006C57A0" w:rsidP="006C57A0">
      <w:pPr>
        <w:pStyle w:val="OZNRODZAKTUtznustawalubrozporzdzenieiorganwydajcy"/>
      </w:pPr>
      <w:bookmarkStart w:id="1" w:name="f0544eNSUs1v2824a"/>
      <w:bookmarkEnd w:id="1"/>
      <w:r>
        <w:t>USTAWA</w:t>
      </w:r>
    </w:p>
    <w:p w:rsidR="006C57A0" w:rsidRDefault="006C57A0" w:rsidP="006C57A0">
      <w:pPr>
        <w:pStyle w:val="DATAAKTUdatauchwalenialubwydaniaaktu"/>
      </w:pPr>
      <w:r>
        <w:t>z dnia 20 marca 2009 r.</w:t>
      </w:r>
    </w:p>
    <w:p w:rsidR="006C57A0" w:rsidRPr="000B30BE" w:rsidRDefault="006C57A0" w:rsidP="006C57A0">
      <w:pPr>
        <w:pStyle w:val="TYTUAKTUprzedmiotregulacjiustawylubrozporzdzenia"/>
      </w:pPr>
      <w:r>
        <w:t>o bezpieczeństwie imprez masowych</w:t>
      </w:r>
    </w:p>
    <w:p w:rsidR="006C57A0" w:rsidRPr="00616215" w:rsidRDefault="006C57A0" w:rsidP="006C57A0">
      <w:pPr>
        <w:pStyle w:val="ROZDZODDZOZNoznaczenierozdziauluboddziau"/>
      </w:pPr>
      <w:r w:rsidRPr="00CB509F">
        <w:t>Rozdział 1</w:t>
      </w:r>
    </w:p>
    <w:p w:rsidR="006C57A0" w:rsidRDefault="006C57A0" w:rsidP="00630415">
      <w:pPr>
        <w:pStyle w:val="ROZDZODDZPRZEDMprzedmiotregulacjirozdziauluboddziau"/>
      </w:pPr>
      <w:r>
        <w:t>Przepisy ogólne</w:t>
      </w:r>
      <w:bookmarkStart w:id="2" w:name="a1"/>
      <w:bookmarkEnd w:id="2"/>
    </w:p>
    <w:p w:rsidR="006C57A0" w:rsidRPr="006C57A0" w:rsidRDefault="006C57A0" w:rsidP="00630415">
      <w:pPr>
        <w:pStyle w:val="ARTartustawynprozporzdzenia"/>
        <w:keepNext/>
      </w:pPr>
      <w:r w:rsidRPr="00630415">
        <w:rPr>
          <w:rStyle w:val="Ppogrubienie"/>
        </w:rPr>
        <w:t>Art. 1.</w:t>
      </w:r>
      <w:r w:rsidRPr="006C57A0">
        <w:t> Ustawa określa:</w:t>
      </w:r>
    </w:p>
    <w:p w:rsidR="006C57A0" w:rsidRDefault="006C57A0" w:rsidP="006C57A0">
      <w:pPr>
        <w:pStyle w:val="PKTpunkt"/>
      </w:pPr>
      <w:r>
        <w:t>1)</w:t>
      </w:r>
      <w:r>
        <w:tab/>
        <w:t>zasady postępowania konieczne do zapewnienia bezpieczeństwa imprez masowych;</w:t>
      </w:r>
    </w:p>
    <w:p w:rsidR="006C57A0" w:rsidRDefault="006C57A0" w:rsidP="006C57A0">
      <w:pPr>
        <w:pStyle w:val="PKTpunkt"/>
      </w:pPr>
      <w:r>
        <w:t>2)</w:t>
      </w:r>
      <w:r>
        <w:tab/>
        <w:t>warunki bezpieczeństwa imprez masowych;</w:t>
      </w:r>
    </w:p>
    <w:p w:rsidR="006C57A0" w:rsidRDefault="006C57A0" w:rsidP="006C57A0">
      <w:pPr>
        <w:pStyle w:val="PKTpunkt"/>
      </w:pPr>
      <w:r>
        <w:t>3)</w:t>
      </w:r>
      <w:r>
        <w:tab/>
        <w:t>zasady i tryb wydawania zezwoleń na przeprowadzanie imprez masowych;</w:t>
      </w:r>
    </w:p>
    <w:p w:rsidR="006C57A0" w:rsidRDefault="006C57A0" w:rsidP="006C57A0">
      <w:pPr>
        <w:pStyle w:val="PKTpunkt"/>
      </w:pPr>
      <w:r>
        <w:t>4)</w:t>
      </w:r>
      <w:r>
        <w:tab/>
        <w:t>zasady gromadzenia i przetwarzania informacji dotyczących bezpieczeństwa imprez masowych</w:t>
      </w:r>
      <w:bookmarkStart w:id="3" w:name="a2"/>
      <w:bookmarkEnd w:id="3"/>
      <w:r>
        <w:t>;</w:t>
      </w:r>
    </w:p>
    <w:p w:rsidR="006C57A0" w:rsidRDefault="006C57A0" w:rsidP="006C57A0">
      <w:pPr>
        <w:pStyle w:val="PKTpunkt"/>
      </w:pPr>
      <w:r>
        <w:t>5)</w:t>
      </w:r>
      <w:r>
        <w:tab/>
        <w:t>zasady odpowiedzialności organizatorów za szkody wyrządzone w związku ze zo</w:t>
      </w:r>
      <w:r w:rsidRPr="00616215">
        <w:t>r</w:t>
      </w:r>
      <w:r>
        <w:t>ganizowaniem imprez masowych.</w:t>
      </w:r>
    </w:p>
    <w:p w:rsidR="006C57A0" w:rsidRDefault="006C57A0" w:rsidP="006C57A0">
      <w:pPr>
        <w:pStyle w:val="ARTartustawynprozporzdzenia"/>
      </w:pPr>
      <w:r w:rsidRPr="00630415">
        <w:rPr>
          <w:rStyle w:val="Ppogrubienie"/>
        </w:rPr>
        <w:t>Art. 2.</w:t>
      </w:r>
      <w:r>
        <w:t> </w:t>
      </w:r>
      <w:r w:rsidRPr="00240672">
        <w:t>Przepisów ustawy nie stosuje się do nieodpłatnych imprez masowych organizowanych na terenach zamkni</w:t>
      </w:r>
      <w:r w:rsidRPr="00240672">
        <w:t>ę</w:t>
      </w:r>
      <w:r w:rsidRPr="00240672">
        <w:t>tych będących w</w:t>
      </w:r>
      <w:r>
        <w:t> </w:t>
      </w:r>
      <w:r w:rsidRPr="00240672">
        <w:t>trwałym zarządzie jednostek organizacyjnych podległych, podporządkowanych lub nadzorowanych przez: Ministra Obrony Narodowej, Ministra Spr</w:t>
      </w:r>
      <w:r w:rsidRPr="00616215">
        <w:t>a</w:t>
      </w:r>
      <w:r w:rsidRPr="00240672">
        <w:t>wiedliwości oraz ministrów właściwych: do spraw</w:t>
      </w:r>
      <w:r w:rsidR="00305C78">
        <w:t xml:space="preserve"> wewnętrznych, do </w:t>
      </w:r>
      <w:r>
        <w:t>spraw oświaty i </w:t>
      </w:r>
      <w:r w:rsidRPr="00240672">
        <w:t>w</w:t>
      </w:r>
      <w:r w:rsidRPr="00616215">
        <w:t>y</w:t>
      </w:r>
      <w:r w:rsidRPr="00240672">
        <w:t>chowania, do spraw szkolnictwa wyższego oraz do spraw kultury fizycznej, jeżeli jednostki te są organizatorami imprezy masowej w rozumieniu niniejszej ustawy.</w:t>
      </w:r>
    </w:p>
    <w:p w:rsidR="006C57A0" w:rsidRPr="006C57A0" w:rsidRDefault="006C57A0" w:rsidP="00630415">
      <w:pPr>
        <w:pStyle w:val="ARTartustawynprozporzdzenia"/>
        <w:keepNext/>
      </w:pPr>
      <w:r w:rsidRPr="00630415">
        <w:rPr>
          <w:rStyle w:val="Ppogrubienie"/>
        </w:rPr>
        <w:t>Art. 3.</w:t>
      </w:r>
      <w:r w:rsidRPr="006C57A0">
        <w:t> Ilekroć w ustawie jest mowa o:</w:t>
      </w:r>
    </w:p>
    <w:p w:rsidR="006C57A0" w:rsidRPr="006C57A0" w:rsidRDefault="006C57A0" w:rsidP="00630415">
      <w:pPr>
        <w:pStyle w:val="PKTpunkt"/>
        <w:keepNext/>
      </w:pPr>
      <w:r>
        <w:t>1)</w:t>
      </w:r>
      <w:r w:rsidRPr="006C57A0">
        <w:tab/>
        <w:t>imprezie masowej – należy przez to rozumieć imprezę masową artystyczno</w:t>
      </w:r>
      <w:r w:rsidR="00630415">
        <w:softHyphen/>
      </w:r>
      <w:r w:rsidR="00630415">
        <w:noBreakHyphen/>
      </w:r>
      <w:r w:rsidRPr="006C57A0">
        <w:t>rozrywkową, masową imprezę sportową, w tym mecz piłki nożnej, o których mowa</w:t>
      </w:r>
      <w:r w:rsidR="00630415" w:rsidRPr="006C57A0">
        <w:t xml:space="preserve"> w</w:t>
      </w:r>
      <w:r w:rsidR="00630415">
        <w:t> pkt </w:t>
      </w:r>
      <w:r w:rsidRPr="006C57A0">
        <w:t>2–4, z wyjątkiem imprez:</w:t>
      </w:r>
    </w:p>
    <w:p w:rsidR="006C57A0" w:rsidRPr="00616215" w:rsidRDefault="006C57A0" w:rsidP="006C57A0">
      <w:pPr>
        <w:pStyle w:val="LITlitera"/>
      </w:pPr>
      <w:r>
        <w:t>a)</w:t>
      </w:r>
      <w:r>
        <w:tab/>
        <w:t>organizowanych w teatrach, operach, operetkach, filharmoniach, kinach, muz</w:t>
      </w:r>
      <w:r w:rsidRPr="00616215">
        <w:t>e</w:t>
      </w:r>
      <w:r>
        <w:t>ach, bibliotekach, domach kultury i galeriach sztuki lub w innych podobnych obiektach,</w:t>
      </w:r>
    </w:p>
    <w:p w:rsidR="006C57A0" w:rsidRDefault="006C57A0" w:rsidP="006C57A0">
      <w:pPr>
        <w:pStyle w:val="LITlitera"/>
      </w:pPr>
      <w:r>
        <w:t>b)</w:t>
      </w:r>
      <w:r>
        <w:tab/>
        <w:t>organizowanych w szkołach i placówkach oświatowych przez zarządzających tymi szkołami i placówkami,</w:t>
      </w:r>
    </w:p>
    <w:p w:rsidR="006C57A0" w:rsidRDefault="006C57A0" w:rsidP="006C57A0">
      <w:pPr>
        <w:pStyle w:val="LITlitera"/>
      </w:pPr>
      <w:r>
        <w:t>c)</w:t>
      </w:r>
      <w:r>
        <w:tab/>
        <w:t>organizowanych w ramach współzawodnictwa sportowego dzieci i młodzieży,</w:t>
      </w:r>
    </w:p>
    <w:p w:rsidR="006C57A0" w:rsidRDefault="006C57A0" w:rsidP="006C57A0">
      <w:pPr>
        <w:pStyle w:val="LITlitera"/>
      </w:pPr>
      <w:r>
        <w:t>d)</w:t>
      </w:r>
      <w:r>
        <w:tab/>
        <w:t>sportowych organizowanych dla sportowców niepełnosprawnych,</w:t>
      </w:r>
    </w:p>
    <w:p w:rsidR="006C57A0" w:rsidRDefault="006C57A0" w:rsidP="006C57A0">
      <w:pPr>
        <w:pStyle w:val="LITlitera"/>
      </w:pPr>
      <w:r>
        <w:t>e)</w:t>
      </w:r>
      <w:r>
        <w:tab/>
        <w:t>sportu powszechnego o charakterze rekreacji ruchowej, ogólnodostępnym i ni</w:t>
      </w:r>
      <w:r w:rsidRPr="00616215">
        <w:t>e</w:t>
      </w:r>
      <w:r>
        <w:t>odpłatnym, organizowanych na terenie otwartym,</w:t>
      </w:r>
    </w:p>
    <w:p w:rsidR="006C57A0" w:rsidRDefault="006C57A0" w:rsidP="00630415">
      <w:pPr>
        <w:pStyle w:val="LITlitera"/>
        <w:keepNext/>
      </w:pPr>
      <w:r>
        <w:t>f)</w:t>
      </w:r>
      <w:r>
        <w:tab/>
        <w:t>zamkniętych organizowanych przez pracodawców dla ich pracowników</w:t>
      </w:r>
    </w:p>
    <w:p w:rsidR="006C57A0" w:rsidRPr="00616215" w:rsidRDefault="006C57A0" w:rsidP="006C57A0">
      <w:pPr>
        <w:pStyle w:val="CZWSPLITczwsplnaliter"/>
      </w:pPr>
      <w:r>
        <w:t>– jeżeli</w:t>
      </w:r>
      <w:r w:rsidRPr="00616215">
        <w:t xml:space="preserve"> rodzaj imprezy odpowiada przeznaczeniu obiektu lub terenu, gdzie ma się ona odbyć;</w:t>
      </w:r>
    </w:p>
    <w:p w:rsidR="006C57A0" w:rsidRPr="006C57A0" w:rsidRDefault="006C57A0" w:rsidP="00630415">
      <w:pPr>
        <w:pStyle w:val="PKTpunkt"/>
        <w:keepNext/>
      </w:pPr>
      <w:r w:rsidRPr="00E00967">
        <w:t>2)</w:t>
      </w:r>
      <w:r w:rsidRPr="006C57A0">
        <w:tab/>
        <w:t>imprezie masowej artystyczno</w:t>
      </w:r>
      <w:r w:rsidRPr="006C57A0">
        <w:softHyphen/>
      </w:r>
      <w:r w:rsidR="00630415">
        <w:softHyphen/>
      </w:r>
      <w:r w:rsidR="00630415">
        <w:noBreakHyphen/>
      </w:r>
      <w:r w:rsidRPr="006C57A0">
        <w:t>rozrywkowej – należy przez to rozumieć imprezę o charakterze artystycznym, ro</w:t>
      </w:r>
      <w:r w:rsidRPr="006C57A0">
        <w:t>z</w:t>
      </w:r>
      <w:r w:rsidRPr="006C57A0">
        <w:t>rywkowym lub zorganizowane publiczne oglądanie przekazu telewizyjnego na ekranach lub urządzeniach umożl</w:t>
      </w:r>
      <w:r w:rsidRPr="006C57A0">
        <w:t>i</w:t>
      </w:r>
      <w:r w:rsidRPr="006C57A0">
        <w:t>wiających uzyskanie obrazu o przekątnej przekraczającej 3 m, która ma się odbyć:</w:t>
      </w:r>
    </w:p>
    <w:p w:rsidR="006C57A0" w:rsidRPr="00E00967" w:rsidRDefault="006C57A0" w:rsidP="006C57A0">
      <w:pPr>
        <w:pStyle w:val="LITlitera"/>
      </w:pPr>
      <w:r w:rsidRPr="00E00967">
        <w:t>a)</w:t>
      </w:r>
      <w:r>
        <w:tab/>
      </w:r>
      <w:r w:rsidRPr="00E00967">
        <w:t>na stadionie, w</w:t>
      </w:r>
      <w:r>
        <w:t> </w:t>
      </w:r>
      <w:r w:rsidRPr="00E00967">
        <w:t>innym obiekcie niebędącym budynkiem lub na terenie umożliwi</w:t>
      </w:r>
      <w:r w:rsidRPr="00616215">
        <w:t>a</w:t>
      </w:r>
      <w:r w:rsidRPr="00E00967">
        <w:t>jącym przeprowadzenie impr</w:t>
      </w:r>
      <w:r w:rsidRPr="00E00967">
        <w:t>e</w:t>
      </w:r>
      <w:r w:rsidRPr="00E00967">
        <w:t>zy masowej, na których liczba udostępnionych przez organizatora miejsc dla osób, ustalona zgodnie z przepisami prawa budo</w:t>
      </w:r>
      <w:r w:rsidRPr="00616215">
        <w:t>w</w:t>
      </w:r>
      <w:r w:rsidRPr="00E00967">
        <w:t>lanego oraz przepisami dotyczącymi ochrony przeciwpożarowej, wynosi nie mniej niż 1000,</w:t>
      </w:r>
    </w:p>
    <w:p w:rsidR="006C57A0" w:rsidRPr="00616215" w:rsidRDefault="006C57A0" w:rsidP="006C57A0">
      <w:pPr>
        <w:pStyle w:val="LITlitera"/>
      </w:pPr>
      <w:r w:rsidRPr="00E00967">
        <w:t>b)</w:t>
      </w:r>
      <w:r>
        <w:tab/>
      </w:r>
      <w:r w:rsidRPr="00E00967">
        <w:t>w hali sportowej lub w</w:t>
      </w:r>
      <w:r>
        <w:t> </w:t>
      </w:r>
      <w:r w:rsidRPr="00E00967">
        <w:t>innym budynku umożliwiającym przeprowadzenie impr</w:t>
      </w:r>
      <w:r w:rsidRPr="00616215">
        <w:t>e</w:t>
      </w:r>
      <w:r w:rsidRPr="00E00967">
        <w:t>zy masowej, w</w:t>
      </w:r>
      <w:r>
        <w:t> </w:t>
      </w:r>
      <w:r w:rsidRPr="00E00967">
        <w:t>których liczba udostępnionych przez organizatora miejsc dla osób, ustalona zgodnie z</w:t>
      </w:r>
      <w:r>
        <w:t> </w:t>
      </w:r>
      <w:r w:rsidRPr="00E00967">
        <w:t>przepisami prawa budowlanego oraz przepisami dot</w:t>
      </w:r>
      <w:r w:rsidRPr="00616215">
        <w:t>y</w:t>
      </w:r>
      <w:r w:rsidRPr="00E00967">
        <w:t xml:space="preserve">czącymi ochrony przeciwpożarowej, wynosi nie mniej niż </w:t>
      </w:r>
      <w:r>
        <w:t>500;</w:t>
      </w:r>
    </w:p>
    <w:p w:rsidR="006C57A0" w:rsidRPr="006C57A0" w:rsidRDefault="006C57A0" w:rsidP="00630415">
      <w:pPr>
        <w:pStyle w:val="PKTpunkt"/>
        <w:keepNext/>
      </w:pPr>
      <w:r>
        <w:t>3)</w:t>
      </w:r>
      <w:r w:rsidRPr="006C57A0">
        <w:tab/>
        <w:t>masowej imprezie sportowej – należy przez to rozumieć imprezę masową mającą na celu współzawodnictwo sport</w:t>
      </w:r>
      <w:r w:rsidRPr="006C57A0">
        <w:t>o</w:t>
      </w:r>
      <w:r w:rsidRPr="006C57A0">
        <w:t>we lub popularyzowanie kultury fizycznej, organizowaną na:</w:t>
      </w:r>
    </w:p>
    <w:p w:rsidR="006C57A0" w:rsidRDefault="006C57A0" w:rsidP="006C57A0">
      <w:pPr>
        <w:pStyle w:val="LITlitera"/>
      </w:pPr>
      <w:r>
        <w:t>a)</w:t>
      </w:r>
      <w:r>
        <w:tab/>
        <w:t>stadionie lub w innym obiekcie niebędącym budynkiem, na którym liczba ud</w:t>
      </w:r>
      <w:r w:rsidRPr="00616215">
        <w:t>o</w:t>
      </w:r>
      <w:r>
        <w:t xml:space="preserve">stępnionych przez organizatora miejsc dla osób, ustalona zgodnie z przepisami prawa budowlanego oraz przepisami dotyczącymi ochrony </w:t>
      </w:r>
      <w:r w:rsidR="00305C78">
        <w:br/>
      </w:r>
      <w:r>
        <w:t>przeciwpożarowej, wynosi nie mniej niż 1000, a w przypadku hali sportowej lub innego budynku umożliwiaj</w:t>
      </w:r>
      <w:r>
        <w:t>ą</w:t>
      </w:r>
      <w:r>
        <w:t>cego przeprowadzenie imprezy masowej – nie mniej niż 300,</w:t>
      </w:r>
    </w:p>
    <w:p w:rsidR="006C57A0" w:rsidRDefault="006C57A0" w:rsidP="006C57A0">
      <w:pPr>
        <w:pStyle w:val="LITlitera"/>
      </w:pPr>
      <w:r>
        <w:t>b)</w:t>
      </w:r>
      <w:r>
        <w:tab/>
        <w:t>terenie umożliwiającym przeprowadzenie imprezy masowej, na którym liczba udostępnionych przez organizat</w:t>
      </w:r>
      <w:r>
        <w:t>o</w:t>
      </w:r>
      <w:r>
        <w:t>ra miejsc dla osób wynosi nie mniej niż 1000;</w:t>
      </w:r>
    </w:p>
    <w:p w:rsidR="006C57A0" w:rsidRDefault="006C57A0" w:rsidP="006C57A0">
      <w:pPr>
        <w:pStyle w:val="PKTpunkt"/>
      </w:pPr>
      <w:r>
        <w:t>4)</w:t>
      </w:r>
      <w:r>
        <w:tab/>
        <w:t>meczu piłki nożnej – należy przez to rozumieć masową imprezę sportową mającą na celu współzawodnictwo w dyscyplinie piłki nożnej, organizowaną na stadionie lub w innym obiekcie sportowym, na którym liczba udostę</w:t>
      </w:r>
      <w:r>
        <w:t>p</w:t>
      </w:r>
      <w:r>
        <w:t>nionych przez organizatora miejsc dla osób, ustalona zgodnie z przepisami prawa budowlanego oraz przepisami d</w:t>
      </w:r>
      <w:r>
        <w:t>o</w:t>
      </w:r>
      <w:r>
        <w:t>tyczącymi ochrony przeciwpożarowej, wynosi nie mniej niż 1000;</w:t>
      </w:r>
    </w:p>
    <w:p w:rsidR="006C57A0" w:rsidRDefault="006C57A0" w:rsidP="006C57A0">
      <w:pPr>
        <w:pStyle w:val="PKTpunkt"/>
      </w:pPr>
      <w:r>
        <w:t>5)</w:t>
      </w:r>
      <w:r>
        <w:tab/>
        <w:t>imprezie masowej podwyższonego ryzyka – należy przez to rozumieć imprezę m</w:t>
      </w:r>
      <w:r w:rsidRPr="00616215">
        <w:t>a</w:t>
      </w:r>
      <w:r>
        <w:t>sową, w czasie której, zgodnie z informacją o przewidywanych zagrożeniach lub d</w:t>
      </w:r>
      <w:r w:rsidRPr="00616215">
        <w:t>o</w:t>
      </w:r>
      <w:r>
        <w:t>tychczasowymi doświadczeniami dotyczącymi zachowania osób uczestniczących, istnieje obawa wystąpienia aktów przemocy lub agresji;</w:t>
      </w:r>
    </w:p>
    <w:p w:rsidR="006C57A0" w:rsidRDefault="006C57A0" w:rsidP="006C57A0">
      <w:pPr>
        <w:pStyle w:val="PKTpunkt"/>
      </w:pPr>
      <w:r>
        <w:t>6)</w:t>
      </w:r>
      <w:r>
        <w:tab/>
        <w:t>czasie trwania imprezy masowej – należy przez to rozumieć okres od chwili udostę</w:t>
      </w:r>
      <w:r w:rsidRPr="00616215">
        <w:t>p</w:t>
      </w:r>
      <w:r>
        <w:t>nienia obiektu lub terenu uczes</w:t>
      </w:r>
      <w:r>
        <w:t>t</w:t>
      </w:r>
      <w:r>
        <w:t>nikom imprezy masowej do chwili opuszczenia przez nich tego obiektu lub terenu;</w:t>
      </w:r>
    </w:p>
    <w:p w:rsidR="006C57A0" w:rsidRDefault="006C57A0" w:rsidP="006C57A0">
      <w:pPr>
        <w:pStyle w:val="PKTpunkt"/>
      </w:pPr>
      <w:r>
        <w:t>7)</w:t>
      </w:r>
      <w:r>
        <w:tab/>
        <w:t>liczbie miejsc dla osób na imprezie masowej – należy przez to rozumieć liczbę ud</w:t>
      </w:r>
      <w:r w:rsidRPr="00616215">
        <w:t>o</w:t>
      </w:r>
      <w:r>
        <w:t>stępnionych przez organizatora miejsc na stadionie, w innym obiekcie niebędącym budynkiem, hali sportowej albo w innym budynku lub na terenie umożliwiającym przeprowadzenie imprezy masowej, ustaloną na podstawie przepisów prawa budo</w:t>
      </w:r>
      <w:r w:rsidRPr="00616215">
        <w:t>w</w:t>
      </w:r>
      <w:r>
        <w:t>lanego i przepisów dotyczących ochrony przeciwpożarowej;</w:t>
      </w:r>
    </w:p>
    <w:p w:rsidR="006C57A0" w:rsidRDefault="006C57A0" w:rsidP="006C57A0">
      <w:pPr>
        <w:pStyle w:val="PKTpunkt"/>
      </w:pPr>
      <w:r>
        <w:t>8)</w:t>
      </w:r>
      <w:r>
        <w:tab/>
        <w:t>instytucjach zagranicznych – należy przez to rozumieć podmioty</w:t>
      </w:r>
      <w:r w:rsidRPr="00616215">
        <w:t xml:space="preserve"> </w:t>
      </w:r>
      <w:r>
        <w:t>zagraniczne i mi</w:t>
      </w:r>
      <w:r w:rsidRPr="00616215">
        <w:t>ę</w:t>
      </w:r>
      <w:r>
        <w:t>dzynarodowe, w tym w szczególności wchodzące w ich skład narodowe punkty i</w:t>
      </w:r>
      <w:r w:rsidRPr="00616215">
        <w:t>n</w:t>
      </w:r>
      <w:r>
        <w:t>formacyjne, właściwe do zapobiegania i zwalczania przejawów przemocy i chuligaństwa w czasie masowych imprez sportowych, w tym meczów piłki nożnej, na po</w:t>
      </w:r>
      <w:r>
        <w:t>d</w:t>
      </w:r>
      <w:r>
        <w:t>stawie Europejskiej konwencji w sprawie przemocy i ekscesów widzów w czasie imprez sportowych, a w szczególności meczów piłki nożnej, sporządzonej w Stra</w:t>
      </w:r>
      <w:r w:rsidRPr="00616215">
        <w:t>s</w:t>
      </w:r>
      <w:r>
        <w:t>burgu dnia 19 sierpnia 1985 r. (</w:t>
      </w:r>
      <w:r w:rsidR="00630415">
        <w:t>Dz. U.</w:t>
      </w:r>
      <w:r>
        <w:t xml:space="preserve"> z 1995 r.</w:t>
      </w:r>
      <w:r w:rsidR="00630415">
        <w:t xml:space="preserve"> Nr </w:t>
      </w:r>
      <w:r>
        <w:t>129,</w:t>
      </w:r>
      <w:r w:rsidR="00630415">
        <w:t xml:space="preserve"> poz. </w:t>
      </w:r>
      <w:r>
        <w:t>625) oraz decyzji Rady 2002/348/JHA z dnia 25 kwietnia 2002 r. dotyczącej bezpieczeństwa w związku z meczami piłki nożnej o charakterze międzynarodowym (Dz. Urz. WE L 121 z 08.05.2002, str. 1–3; Dz. Urz. UE Polskie wydanie specjalne, rozdz. 19,</w:t>
      </w:r>
      <w:r w:rsidR="00630415">
        <w:t xml:space="preserve"> t. </w:t>
      </w:r>
      <w:r>
        <w:t>04, str. 237–239);</w:t>
      </w:r>
    </w:p>
    <w:p w:rsidR="006C57A0" w:rsidRDefault="006C57A0" w:rsidP="006C57A0">
      <w:pPr>
        <w:pStyle w:val="PKTpunkt"/>
      </w:pPr>
      <w:r>
        <w:t>9)</w:t>
      </w:r>
      <w:r>
        <w:tab/>
        <w:t>organizatorze – należy przez to rozumieć osobę prawną, osobę fizyczną lub jednostkę organizacyjną nieposiadającą osobowości prawnej, przeprowadzającą imprezę m</w:t>
      </w:r>
      <w:r w:rsidRPr="00616215">
        <w:t>a</w:t>
      </w:r>
      <w:r>
        <w:t>sową;</w:t>
      </w:r>
    </w:p>
    <w:p w:rsidR="006C57A0" w:rsidRDefault="006C57A0" w:rsidP="006C57A0">
      <w:pPr>
        <w:pStyle w:val="PKTpunkt"/>
      </w:pPr>
      <w:r>
        <w:t>10)</w:t>
      </w:r>
      <w:r>
        <w:tab/>
        <w:t>regulaminie obiektu (terenu) – należy przez to rozumieć przepisy wydane przez wł</w:t>
      </w:r>
      <w:r w:rsidRPr="00616215">
        <w:t>a</w:t>
      </w:r>
      <w:r>
        <w:t>ściciela, posiadacza, użytkownika lub zarządzającego obiektem lub terenem, zawi</w:t>
      </w:r>
      <w:r w:rsidRPr="00616215">
        <w:t>e</w:t>
      </w:r>
      <w:r>
        <w:t>rające zasady wstępu na teren lub obiekt, w tym osób małoletnich, zasady zachow</w:t>
      </w:r>
      <w:r w:rsidRPr="00616215">
        <w:t>a</w:t>
      </w:r>
      <w:r>
        <w:t>nia się osób obecnych w obiekcie lub na terenie i korzystania przez nie z obiektu lub terenu oraz ze znajdujących się tam urządzeń, a także określające miejsca nieprz</w:t>
      </w:r>
      <w:r w:rsidRPr="00616215">
        <w:t>e</w:t>
      </w:r>
      <w:r>
        <w:t>znaczone dla publiczności;</w:t>
      </w:r>
    </w:p>
    <w:p w:rsidR="006C57A0" w:rsidRDefault="006C57A0" w:rsidP="006C57A0">
      <w:pPr>
        <w:pStyle w:val="PKTpunkt"/>
      </w:pPr>
      <w:r>
        <w:t>11)</w:t>
      </w:r>
      <w:r>
        <w:tab/>
        <w:t>kierowniku do spraw bezpieczeństwa – należy przez to rozumieć osobę wyznaczoną przez organizatora, reprezent</w:t>
      </w:r>
      <w:r>
        <w:t>u</w:t>
      </w:r>
      <w:r>
        <w:t>jącą go w zakresie zapewnienia bezpieczeństwa uczestnikom imprezy masowej;</w:t>
      </w:r>
    </w:p>
    <w:p w:rsidR="006C57A0" w:rsidRDefault="006C57A0" w:rsidP="006C57A0">
      <w:pPr>
        <w:pStyle w:val="PKTpunkt"/>
      </w:pPr>
      <w:r>
        <w:t>12)</w:t>
      </w:r>
      <w:r>
        <w:tab/>
        <w:t>służbie informacyjnej – należy przez to rozumieć osoby podlegające kierownikowi do spraw bezpieczeństwa, wyzn</w:t>
      </w:r>
      <w:r>
        <w:t>a</w:t>
      </w:r>
      <w:r>
        <w:t>czone przez organizatora, w tym spikera zawodów sportowych;</w:t>
      </w:r>
    </w:p>
    <w:p w:rsidR="006C57A0" w:rsidRDefault="006C57A0" w:rsidP="006C57A0">
      <w:pPr>
        <w:pStyle w:val="PKTpunkt"/>
      </w:pPr>
      <w:r>
        <w:t>13)</w:t>
      </w:r>
      <w:bookmarkStart w:id="4" w:name="_Ref422835751"/>
      <w:r>
        <w:rPr>
          <w:rStyle w:val="Odwoanieprzypisudolnego"/>
        </w:rPr>
        <w:footnoteReference w:id="1"/>
      </w:r>
      <w:bookmarkEnd w:id="4"/>
      <w:r>
        <w:rPr>
          <w:rStyle w:val="IGindeksgrny"/>
        </w:rPr>
        <w:t>)</w:t>
      </w:r>
      <w:r>
        <w:tab/>
        <w:t>służbie porządkowej – należy przez to rozumieć osoby podlegające kierownikowi do spraw bezpieczeństwa, wyzn</w:t>
      </w:r>
      <w:r>
        <w:t>a</w:t>
      </w:r>
      <w:r>
        <w:t>czone przez organizatora, wpisane na listę kwalifikowanych pracowników ochrony fizycznej,</w:t>
      </w:r>
      <w:r w:rsidR="00630415">
        <w:t xml:space="preserve"> o </w:t>
      </w:r>
      <w:r>
        <w:t>której mowa</w:t>
      </w:r>
      <w:r w:rsidR="00630415">
        <w:t xml:space="preserve"> w art. </w:t>
      </w:r>
      <w:r>
        <w:t>2</w:t>
      </w:r>
      <w:r w:rsidR="00630415">
        <w:t>6 </w:t>
      </w:r>
      <w:r>
        <w:t>ustawy z dnia 2</w:t>
      </w:r>
      <w:r w:rsidR="00630415">
        <w:t>2 </w:t>
      </w:r>
      <w:r>
        <w:t>sierpnia 199</w:t>
      </w:r>
      <w:r w:rsidR="00630415">
        <w:t>7 </w:t>
      </w:r>
      <w:r>
        <w:t>r.</w:t>
      </w:r>
      <w:r w:rsidR="00630415">
        <w:t xml:space="preserve"> o </w:t>
      </w:r>
      <w:r>
        <w:t>ochronie osób</w:t>
      </w:r>
      <w:r w:rsidR="00630415">
        <w:t xml:space="preserve"> i </w:t>
      </w:r>
      <w:r>
        <w:t>mienia (</w:t>
      </w:r>
      <w:r w:rsidR="00630415">
        <w:t>Dz. U. z </w:t>
      </w:r>
      <w:r>
        <w:t>201</w:t>
      </w:r>
      <w:r w:rsidR="00630415">
        <w:t>4 </w:t>
      </w:r>
      <w:r>
        <w:t>r.</w:t>
      </w:r>
      <w:r w:rsidR="00630415">
        <w:t xml:space="preserve"> poz. </w:t>
      </w:r>
      <w:r>
        <w:t>109</w:t>
      </w:r>
      <w:r w:rsidR="00630415">
        <w:t>9 oraz</w:t>
      </w:r>
      <w:r>
        <w:t xml:space="preserve"> z 201</w:t>
      </w:r>
      <w:r w:rsidR="00630415">
        <w:t>5 </w:t>
      </w:r>
      <w:r>
        <w:t>r.</w:t>
      </w:r>
      <w:r w:rsidR="00630415">
        <w:t xml:space="preserve"> poz. </w:t>
      </w:r>
      <w:r>
        <w:t>1505);</w:t>
      </w:r>
    </w:p>
    <w:p w:rsidR="006C57A0" w:rsidRDefault="006C57A0" w:rsidP="006C57A0">
      <w:pPr>
        <w:pStyle w:val="PKTpunkt"/>
      </w:pPr>
      <w:r>
        <w:t>14)</w:t>
      </w:r>
      <w:r>
        <w:tab/>
        <w:t>terenie umożliwiającym przeprowadzenie imprezy masowej – należy przez to roz</w:t>
      </w:r>
      <w:r w:rsidRPr="00616215">
        <w:t>u</w:t>
      </w:r>
      <w:r>
        <w:t>mieć wydzielony, odpowiednio oznaczony teren na otwartej przestrzeni, spełniający warunki higieniczno</w:t>
      </w:r>
      <w:r>
        <w:softHyphen/>
      </w:r>
      <w:r w:rsidR="00630415">
        <w:softHyphen/>
      </w:r>
      <w:r w:rsidR="00630415">
        <w:noBreakHyphen/>
      </w:r>
      <w:r>
        <w:t>sanitarne odpowiadające wymaganiom przewidzianym prawem oraz posiadający infrastrukturę zapewniającą bezpieczne przeprowadzenie imprezy mas</w:t>
      </w:r>
      <w:r>
        <w:t>o</w:t>
      </w:r>
      <w:r>
        <w:t>wej, na którym do określenia liczby miejsc przyjmuje się przelicznik 0,5 m</w:t>
      </w:r>
      <w:r w:rsidRPr="00BE54CB">
        <w:rPr>
          <w:rStyle w:val="IGindeksgrny"/>
        </w:rPr>
        <w:t xml:space="preserve">2 </w:t>
      </w:r>
      <w:r>
        <w:t>na osobę;</w:t>
      </w:r>
    </w:p>
    <w:p w:rsidR="006C57A0" w:rsidRDefault="006C57A0" w:rsidP="006C57A0">
      <w:pPr>
        <w:pStyle w:val="PKTpunkt"/>
      </w:pPr>
      <w:r w:rsidRPr="00240672">
        <w:t>15)</w:t>
      </w:r>
      <w:r>
        <w:tab/>
      </w:r>
      <w:r w:rsidRPr="00240672">
        <w:t>terenie zamkniętym – należy przez to rozumieć teren zamknięty w</w:t>
      </w:r>
      <w:r>
        <w:t> </w:t>
      </w:r>
      <w:r w:rsidRPr="00240672">
        <w:t>rozumieniu prz</w:t>
      </w:r>
      <w:r w:rsidRPr="00616215">
        <w:t>e</w:t>
      </w:r>
      <w:r w:rsidRPr="00240672">
        <w:t>pisów prawa budowlanego lub teren będący w</w:t>
      </w:r>
      <w:r>
        <w:t> </w:t>
      </w:r>
      <w:r w:rsidRPr="00240672">
        <w:t>trwałym zarządzie jednostek organ</w:t>
      </w:r>
      <w:r w:rsidRPr="00616215">
        <w:t>i</w:t>
      </w:r>
      <w:r w:rsidRPr="00240672">
        <w:t>zacyjnych podległych, podporządkowanych lub nadzorowanych przez: Ministra Obrony Narodowej, Ministra Sprawiedliwości oraz ministrów właściwych: do spraw wewnętrznych, do spraw oświaty i</w:t>
      </w:r>
      <w:r>
        <w:t> </w:t>
      </w:r>
      <w:r w:rsidRPr="00240672">
        <w:t>wychowania, do spraw szkolnictwa wyższego oraz do spraw kultury fizycznej;</w:t>
      </w:r>
    </w:p>
    <w:p w:rsidR="006C57A0" w:rsidRDefault="006C57A0" w:rsidP="006C57A0">
      <w:pPr>
        <w:pStyle w:val="PKTpunkt"/>
      </w:pPr>
      <w:r>
        <w:t>16)</w:t>
      </w:r>
      <w:r>
        <w:tab/>
        <w:t>zabezpieczeniu imprezy masowej – należy przez to rozumieć ogół skoordynowanych przedsięwzięć podejmowanych w celu zapewnienia bezpieczeństwa i porządku p</w:t>
      </w:r>
      <w:r w:rsidRPr="00616215">
        <w:t>u</w:t>
      </w:r>
      <w:r>
        <w:t>blicznego w związku z imprezą masową;</w:t>
      </w:r>
    </w:p>
    <w:p w:rsidR="006C57A0" w:rsidRDefault="006C57A0" w:rsidP="006C57A0">
      <w:pPr>
        <w:pStyle w:val="PKTpunkt"/>
      </w:pPr>
      <w:r>
        <w:t>17)</w:t>
      </w:r>
      <w:r>
        <w:tab/>
        <w:t>zakazie zagranicznym – należy przez to rozumieć zakaz stadionowy, nałożony przez uprawnione do tego podmioty innych państw, o którym informację przekazano K</w:t>
      </w:r>
      <w:r w:rsidRPr="00616215">
        <w:t>o</w:t>
      </w:r>
      <w:r>
        <w:t>mendantowi Głównemu Policji;</w:t>
      </w:r>
    </w:p>
    <w:p w:rsidR="006C57A0" w:rsidRDefault="006C57A0" w:rsidP="006C57A0">
      <w:pPr>
        <w:pStyle w:val="PKTpunkt"/>
      </w:pPr>
      <w:r>
        <w:t>18)</w:t>
      </w:r>
      <w:r>
        <w:tab/>
        <w:t>zezwoleniu – należy przez to rozumieć zezwolenie na przeprowadzenie imprezy m</w:t>
      </w:r>
      <w:r w:rsidRPr="00616215">
        <w:t>a</w:t>
      </w:r>
      <w:r>
        <w:t>sowej wydane, w drodze decyzji, przez wójta, burmistrza albo prezydenta miasta właściwych ze względu na miejsce przeprowadzenia imprezy mas</w:t>
      </w:r>
      <w:r>
        <w:t>o</w:t>
      </w:r>
      <w:r>
        <w:t>wej;</w:t>
      </w:r>
    </w:p>
    <w:p w:rsidR="006C57A0" w:rsidRDefault="006C57A0" w:rsidP="006C57A0">
      <w:pPr>
        <w:pStyle w:val="PKTpunkt"/>
      </w:pPr>
      <w:r>
        <w:t>19)</w:t>
      </w:r>
      <w:r>
        <w:tab/>
        <w:t>dokumencie potwierdzającym tożsamość – należy przez to rozumieć dowód osobisty, tymczasowe zaświadczenie tożsamości, paszport, prawo jazdy, legitymację szkolną lub studencką, dokument stwierdzający tożsamość cudz</w:t>
      </w:r>
      <w:r>
        <w:t>o</w:t>
      </w:r>
      <w:r>
        <w:t>ziemca albo inny dokument potwierdzający tożsamość zaopatrzony w wizerunek twarzy i adres zamieszkania osoby.</w:t>
      </w:r>
    </w:p>
    <w:p w:rsidR="006C57A0" w:rsidRDefault="006C57A0" w:rsidP="006C57A0">
      <w:pPr>
        <w:pStyle w:val="ARTartustawynprozporzdzenia"/>
      </w:pPr>
      <w:r w:rsidRPr="00630415">
        <w:rPr>
          <w:rStyle w:val="Ppogrubienie"/>
        </w:rPr>
        <w:t>Art. 4.</w:t>
      </w:r>
      <w:r>
        <w:t> Postępowanie w sprawach określonych w ustawie, z wyłączeniem</w:t>
      </w:r>
      <w:r w:rsidR="00630415">
        <w:t xml:space="preserve"> art. </w:t>
      </w:r>
      <w:r>
        <w:t>14, prowadzi się zgo</w:t>
      </w:r>
      <w:r w:rsidRPr="00616215">
        <w:t>d</w:t>
      </w:r>
      <w:r>
        <w:t>nie z przepisami ustawy z dnia 14 czerwca 1960 r. – Kodeks postępowania administracyjnego (</w:t>
      </w:r>
      <w:r w:rsidR="00630415">
        <w:t>Dz. U.</w:t>
      </w:r>
      <w:r>
        <w:t xml:space="preserve"> z 2013 r.</w:t>
      </w:r>
      <w:r w:rsidR="00630415">
        <w:t xml:space="preserve"> poz. </w:t>
      </w:r>
      <w:r>
        <w:t>267,</w:t>
      </w:r>
      <w:r w:rsidR="00630415">
        <w:t xml:space="preserve"> z </w:t>
      </w:r>
      <w:r>
        <w:t>późn. zm.</w:t>
      </w:r>
      <w:r>
        <w:rPr>
          <w:rStyle w:val="Odwoanieprzypisudolnego"/>
        </w:rPr>
        <w:footnoteReference w:id="2"/>
      </w:r>
      <w:r>
        <w:rPr>
          <w:rStyle w:val="IGindeksgrny"/>
        </w:rPr>
        <w:t>)</w:t>
      </w:r>
      <w:r>
        <w:t>), jeżeli przepisy ustawy nie stanowią inaczej.</w:t>
      </w:r>
    </w:p>
    <w:p w:rsidR="006C57A0" w:rsidRPr="00616215" w:rsidRDefault="006C57A0" w:rsidP="006C57A0">
      <w:pPr>
        <w:pStyle w:val="ROZDZODDZOZNoznaczenierozdziauluboddziau"/>
      </w:pPr>
      <w:bookmarkStart w:id="5" w:name="a4"/>
      <w:bookmarkEnd w:id="5"/>
      <w:r w:rsidRPr="00CB509F">
        <w:t>Rozdział 2</w:t>
      </w:r>
    </w:p>
    <w:p w:rsidR="006C57A0" w:rsidRDefault="006C57A0" w:rsidP="00630415">
      <w:pPr>
        <w:pStyle w:val="ROZDZODDZPRZEDMprzedmiotregulacjirozdziauluboddziau"/>
      </w:pPr>
      <w:r>
        <w:t>Bezpieczeństwo imprez masowych</w:t>
      </w:r>
    </w:p>
    <w:p w:rsidR="006C57A0" w:rsidRDefault="006C57A0" w:rsidP="006C57A0">
      <w:pPr>
        <w:pStyle w:val="ARTartustawynprozporzdzenia"/>
      </w:pPr>
      <w:r w:rsidRPr="00630415">
        <w:rPr>
          <w:rStyle w:val="Ppogrubienie"/>
        </w:rPr>
        <w:t>Art. 5.</w:t>
      </w:r>
      <w:r>
        <w:t> 1. Za bezpieczeństwo imprezy masowej w miejscu i w czasie jej trwania odpowiada jej o</w:t>
      </w:r>
      <w:r w:rsidRPr="00616215">
        <w:t>r</w:t>
      </w:r>
      <w:r>
        <w:t>ganizator.</w:t>
      </w:r>
    </w:p>
    <w:p w:rsidR="006C57A0" w:rsidRPr="006C57A0" w:rsidRDefault="006C57A0" w:rsidP="00630415">
      <w:pPr>
        <w:pStyle w:val="USTustnpkodeksu"/>
        <w:keepNext/>
      </w:pPr>
      <w:r>
        <w:t>2.</w:t>
      </w:r>
      <w:r w:rsidRPr="006C57A0">
        <w:t> Bezpieczeństwo imprezy masowej obejmuje spełnienie przez organizatora wymogów w zakresie:</w:t>
      </w:r>
    </w:p>
    <w:p w:rsidR="006C57A0" w:rsidRDefault="006C57A0" w:rsidP="006C57A0">
      <w:pPr>
        <w:pStyle w:val="PKTpunkt"/>
      </w:pPr>
      <w:r>
        <w:t>1)</w:t>
      </w:r>
      <w:r>
        <w:tab/>
        <w:t>zapewnienia bezpieczeństwa osobom uczestniczącym w imprezie;</w:t>
      </w:r>
    </w:p>
    <w:p w:rsidR="006C57A0" w:rsidRDefault="006C57A0" w:rsidP="006C57A0">
      <w:pPr>
        <w:pStyle w:val="PKTpunkt"/>
      </w:pPr>
      <w:r>
        <w:t>2)</w:t>
      </w:r>
      <w:r>
        <w:tab/>
        <w:t>ochrony porządku publicznego;</w:t>
      </w:r>
    </w:p>
    <w:p w:rsidR="006C57A0" w:rsidRDefault="006C57A0" w:rsidP="006C57A0">
      <w:pPr>
        <w:pStyle w:val="PKTpunkt"/>
      </w:pPr>
      <w:r>
        <w:t>3)</w:t>
      </w:r>
      <w:r>
        <w:tab/>
        <w:t>zabezpieczenia pod względem medycznym;</w:t>
      </w:r>
    </w:p>
    <w:p w:rsidR="006C57A0" w:rsidRDefault="006C57A0" w:rsidP="006C57A0">
      <w:pPr>
        <w:pStyle w:val="PKTpunkt"/>
      </w:pPr>
      <w:r>
        <w:t>4)</w:t>
      </w:r>
      <w:r>
        <w:tab/>
        <w:t>zapewnienia odpowiedniego stanu technicznego obiektów budowlanych wraz ze sł</w:t>
      </w:r>
      <w:r w:rsidRPr="00616215">
        <w:t>u</w:t>
      </w:r>
      <w:r>
        <w:t>żącymi tym obiektom instalacj</w:t>
      </w:r>
      <w:r>
        <w:t>a</w:t>
      </w:r>
      <w:r>
        <w:t>mi i urządzeniami technicznymi, w szczególności przeciwpożarowymi i sanitarnymi.</w:t>
      </w:r>
    </w:p>
    <w:p w:rsidR="006C57A0" w:rsidRDefault="006C57A0" w:rsidP="006C57A0">
      <w:pPr>
        <w:pStyle w:val="USTustnpkodeksu"/>
      </w:pPr>
      <w:r>
        <w:t>3. Obowiązek zabezpieczenia imprezy masowej spoczywa na organizatorze, a w zakresie określonym w tej ustawie i innych przepisach także na: wójcie, burmistrzu, prezydencie miasta, wojewodzie, Policji, Państwowej Straży Pożarnej i innych jednostkach organiz</w:t>
      </w:r>
      <w:r w:rsidRPr="00616215">
        <w:t>a</w:t>
      </w:r>
      <w:r>
        <w:t>cyjnych ochrony przeciwpożarowej, służbach odpowiedzialnych za bezpieczeństwo i p</w:t>
      </w:r>
      <w:r w:rsidRPr="00616215">
        <w:t>o</w:t>
      </w:r>
      <w:r>
        <w:t>rządek publiczny na obszarach kolejowych, służbie zdrowia, a w razie potrzeby także i</w:t>
      </w:r>
      <w:r w:rsidRPr="00616215">
        <w:t>n</w:t>
      </w:r>
      <w:r>
        <w:t>nych właściwych służbach i organach.</w:t>
      </w:r>
    </w:p>
    <w:p w:rsidR="006C57A0" w:rsidRDefault="006C57A0" w:rsidP="006C57A0">
      <w:pPr>
        <w:pStyle w:val="USTustnpkodeksu"/>
      </w:pPr>
      <w:r w:rsidRPr="002172D6">
        <w:t>4.</w:t>
      </w:r>
      <w:r>
        <w:t> </w:t>
      </w:r>
      <w:r w:rsidRPr="002172D6">
        <w:t>Minister właściwy do spraw zdrowia określi, w</w:t>
      </w:r>
      <w:r>
        <w:t> </w:t>
      </w:r>
      <w:r w:rsidRPr="002172D6">
        <w:t>drodze rozporządzenia, minimalne w</w:t>
      </w:r>
      <w:r w:rsidRPr="00616215">
        <w:t>y</w:t>
      </w:r>
      <w:r w:rsidRPr="002172D6">
        <w:t>magania dotyczące zabe</w:t>
      </w:r>
      <w:r w:rsidRPr="002172D6">
        <w:t>z</w:t>
      </w:r>
      <w:r w:rsidRPr="002172D6">
        <w:t>pieczenia pod względem medycznym imprezy masowej,</w:t>
      </w:r>
      <w:r>
        <w:t xml:space="preserve"> </w:t>
      </w:r>
      <w:r w:rsidRPr="002172D6">
        <w:t>mając na uwadze liczbę uczestników imprezy, jej rodzaj, a</w:t>
      </w:r>
      <w:r>
        <w:t> </w:t>
      </w:r>
      <w:r w:rsidRPr="002172D6">
        <w:t>także</w:t>
      </w:r>
      <w:r>
        <w:t xml:space="preserve"> </w:t>
      </w:r>
      <w:r w:rsidRPr="002172D6">
        <w:t>zapewnienie bezpieczeństwa jej uczestników.</w:t>
      </w:r>
    </w:p>
    <w:p w:rsidR="006C57A0" w:rsidRPr="006C57A0" w:rsidRDefault="006C57A0" w:rsidP="00630415">
      <w:pPr>
        <w:pStyle w:val="ARTartustawynprozporzdzenia"/>
        <w:keepNext/>
      </w:pPr>
      <w:r w:rsidRPr="00630415">
        <w:rPr>
          <w:rStyle w:val="Ppogrubienie"/>
        </w:rPr>
        <w:t>Art. 6.</w:t>
      </w:r>
      <w:r w:rsidRPr="006C57A0">
        <w:t> 1. Organizator zapewnia:</w:t>
      </w:r>
    </w:p>
    <w:p w:rsidR="006C57A0" w:rsidRPr="006A2E22" w:rsidRDefault="006C57A0" w:rsidP="006A2E22">
      <w:pPr>
        <w:pStyle w:val="PKTpunkt"/>
        <w:spacing w:before="80"/>
        <w:rPr>
          <w:bCs w:val="0"/>
        </w:rPr>
      </w:pPr>
      <w:r>
        <w:t>1)</w:t>
      </w:r>
      <w:r>
        <w:tab/>
        <w:t>spełnieni</w:t>
      </w:r>
      <w:r w:rsidRPr="006A2E22">
        <w:rPr>
          <w:bCs w:val="0"/>
        </w:rPr>
        <w:t>e wymogów określonych, w szczególności, w przepisach prawa budowlanego, w przepisach sanitarnych i przepisach dotyczących ochrony przeciwpożarowej;</w:t>
      </w:r>
    </w:p>
    <w:p w:rsidR="006C57A0" w:rsidRPr="006A2E22" w:rsidRDefault="006C57A0" w:rsidP="006A2E22">
      <w:pPr>
        <w:pStyle w:val="PKTpunkt"/>
        <w:spacing w:before="80"/>
        <w:rPr>
          <w:bCs w:val="0"/>
        </w:rPr>
      </w:pPr>
      <w:r w:rsidRPr="006A2E22">
        <w:rPr>
          <w:bCs w:val="0"/>
        </w:rPr>
        <w:t>2)</w:t>
      </w:r>
      <w:r w:rsidRPr="006A2E22">
        <w:rPr>
          <w:bCs w:val="0"/>
        </w:rPr>
        <w:tab/>
        <w:t>udział służb porządkowych, służb informacyjnych oraz kierującego tymi służbami kierownika do spraw bezpiecze</w:t>
      </w:r>
      <w:r w:rsidRPr="006A2E22">
        <w:rPr>
          <w:bCs w:val="0"/>
        </w:rPr>
        <w:t>ń</w:t>
      </w:r>
      <w:r w:rsidRPr="006A2E22">
        <w:rPr>
          <w:bCs w:val="0"/>
        </w:rPr>
        <w:t>stwa;</w:t>
      </w:r>
    </w:p>
    <w:p w:rsidR="006C57A0" w:rsidRPr="006A2E22" w:rsidRDefault="006C57A0" w:rsidP="006A2E22">
      <w:pPr>
        <w:pStyle w:val="PKTpunkt"/>
        <w:spacing w:before="80"/>
        <w:rPr>
          <w:bCs w:val="0"/>
        </w:rPr>
      </w:pPr>
      <w:r w:rsidRPr="006A2E22">
        <w:rPr>
          <w:bCs w:val="0"/>
        </w:rPr>
        <w:t>3)</w:t>
      </w:r>
      <w:r w:rsidRPr="006A2E22">
        <w:rPr>
          <w:bCs w:val="0"/>
        </w:rPr>
        <w:tab/>
        <w:t>pomoc medyczną;</w:t>
      </w:r>
    </w:p>
    <w:p w:rsidR="006C57A0" w:rsidRPr="006A2E22" w:rsidRDefault="006C57A0" w:rsidP="006A2E22">
      <w:pPr>
        <w:pStyle w:val="PKTpunkt"/>
        <w:spacing w:before="80"/>
        <w:rPr>
          <w:bCs w:val="0"/>
        </w:rPr>
      </w:pPr>
      <w:r w:rsidRPr="006A2E22">
        <w:rPr>
          <w:bCs w:val="0"/>
        </w:rPr>
        <w:t>4)</w:t>
      </w:r>
      <w:r w:rsidRPr="006A2E22">
        <w:rPr>
          <w:bCs w:val="0"/>
        </w:rPr>
        <w:tab/>
        <w:t>zaplecze higieniczno</w:t>
      </w:r>
      <w:r w:rsidRPr="006A2E22">
        <w:rPr>
          <w:bCs w:val="0"/>
        </w:rPr>
        <w:softHyphen/>
      </w:r>
      <w:r w:rsidR="00630415" w:rsidRPr="006A2E22">
        <w:rPr>
          <w:bCs w:val="0"/>
        </w:rPr>
        <w:softHyphen/>
      </w:r>
      <w:r w:rsidR="00630415" w:rsidRPr="006A2E22">
        <w:rPr>
          <w:bCs w:val="0"/>
        </w:rPr>
        <w:noBreakHyphen/>
      </w:r>
      <w:r w:rsidRPr="006A2E22">
        <w:rPr>
          <w:bCs w:val="0"/>
        </w:rPr>
        <w:t>sanitarne;</w:t>
      </w:r>
    </w:p>
    <w:p w:rsidR="006C57A0" w:rsidRPr="006A2E22" w:rsidRDefault="006C57A0" w:rsidP="006A2E22">
      <w:pPr>
        <w:pStyle w:val="PKTpunkt"/>
        <w:spacing w:before="80"/>
        <w:rPr>
          <w:bCs w:val="0"/>
        </w:rPr>
      </w:pPr>
      <w:r w:rsidRPr="006A2E22">
        <w:rPr>
          <w:bCs w:val="0"/>
        </w:rPr>
        <w:t>5)</w:t>
      </w:r>
      <w:r w:rsidRPr="006A2E22">
        <w:rPr>
          <w:bCs w:val="0"/>
        </w:rPr>
        <w:tab/>
        <w:t>wyznaczenie dróg ewakuacyjnych oraz dróg umożliwiających dojazd pojazdom służb ratowniczych i Policji;</w:t>
      </w:r>
    </w:p>
    <w:p w:rsidR="006C57A0" w:rsidRPr="006A2E22" w:rsidRDefault="006C57A0" w:rsidP="006A2E22">
      <w:pPr>
        <w:pStyle w:val="PKTpunkt"/>
        <w:spacing w:before="80"/>
        <w:rPr>
          <w:bCs w:val="0"/>
        </w:rPr>
      </w:pPr>
      <w:r w:rsidRPr="006A2E22">
        <w:rPr>
          <w:bCs w:val="0"/>
        </w:rPr>
        <w:t>6)</w:t>
      </w:r>
      <w:r w:rsidRPr="006A2E22">
        <w:rPr>
          <w:bCs w:val="0"/>
        </w:rPr>
        <w:tab/>
        <w:t>warunki do zorganizowania łączności pomiędzy podmiotami biorącymi udział w zabezpieczeniu imprezy masowej;</w:t>
      </w:r>
    </w:p>
    <w:p w:rsidR="006C57A0" w:rsidRPr="006A2E22" w:rsidRDefault="006C57A0" w:rsidP="006A2E22">
      <w:pPr>
        <w:pStyle w:val="PKTpunkt"/>
        <w:spacing w:before="80"/>
        <w:rPr>
          <w:bCs w:val="0"/>
        </w:rPr>
      </w:pPr>
      <w:r w:rsidRPr="006A2E22">
        <w:rPr>
          <w:bCs w:val="0"/>
        </w:rPr>
        <w:t>7)</w:t>
      </w:r>
      <w:r w:rsidRPr="006A2E22">
        <w:rPr>
          <w:bCs w:val="0"/>
        </w:rPr>
        <w:tab/>
        <w:t>sprzęt ratowniczy i gaśniczy oraz środki gaśnicze niezbędne do zabezpieczenia imprezy masowej w zakresie działań ratowniczo</w:t>
      </w:r>
      <w:r w:rsidRPr="006A2E22">
        <w:rPr>
          <w:bCs w:val="0"/>
        </w:rPr>
        <w:softHyphen/>
      </w:r>
      <w:r w:rsidR="00630415" w:rsidRPr="006A2E22">
        <w:rPr>
          <w:bCs w:val="0"/>
        </w:rPr>
        <w:softHyphen/>
      </w:r>
      <w:r w:rsidR="00630415" w:rsidRPr="006A2E22">
        <w:rPr>
          <w:bCs w:val="0"/>
        </w:rPr>
        <w:noBreakHyphen/>
      </w:r>
      <w:r w:rsidRPr="006A2E22">
        <w:rPr>
          <w:bCs w:val="0"/>
        </w:rPr>
        <w:t>gaśniczych;</w:t>
      </w:r>
    </w:p>
    <w:p w:rsidR="006C57A0" w:rsidRDefault="006C57A0" w:rsidP="006A2E22">
      <w:pPr>
        <w:pStyle w:val="PKTpunkt"/>
        <w:spacing w:before="80"/>
      </w:pPr>
      <w:r w:rsidRPr="006A2E22">
        <w:rPr>
          <w:bCs w:val="0"/>
        </w:rPr>
        <w:t>8)</w:t>
      </w:r>
      <w:r w:rsidRPr="006A2E22">
        <w:rPr>
          <w:bCs w:val="0"/>
        </w:rPr>
        <w:tab/>
        <w:t>wydzielone pomieszczeni</w:t>
      </w:r>
      <w:r>
        <w:t>a dla służb kierujących zabezpieczeniem imprezy masowej.</w:t>
      </w:r>
    </w:p>
    <w:p w:rsidR="006C57A0" w:rsidRPr="006C57A0" w:rsidRDefault="006C57A0" w:rsidP="00630415">
      <w:pPr>
        <w:pStyle w:val="USTustnpkodeksu"/>
        <w:keepNext/>
      </w:pPr>
      <w:r>
        <w:t>2.</w:t>
      </w:r>
      <w:r w:rsidRPr="006C57A0">
        <w:t> Liczebność służby porządkowej oraz służby informacyjnej określa się w następujący sposób:</w:t>
      </w:r>
    </w:p>
    <w:p w:rsidR="006C57A0" w:rsidRDefault="006C57A0" w:rsidP="006C57A0">
      <w:pPr>
        <w:pStyle w:val="PKTpunkt"/>
      </w:pPr>
      <w:r>
        <w:t>1)</w:t>
      </w:r>
      <w:r>
        <w:tab/>
        <w:t>w przypadku imprezy masowej niebędącej imprezą masową podwyższonego ryzyka – co najmniej 10 członków służb: porządkowej i informacyjnej na 300 osób, które mogą być obecne na imprezie masowej, i co najmniej 1 członek służby porządkowej lub służby informacyjnej na każde następne 100 osób, przy czym nie mniej niż 20% ogólnej liczby członków służb stanowią członkowie służby porządkowej;</w:t>
      </w:r>
    </w:p>
    <w:p w:rsidR="006C57A0" w:rsidRDefault="006C57A0" w:rsidP="006C57A0">
      <w:pPr>
        <w:pStyle w:val="PKTpunkt"/>
      </w:pPr>
      <w:r>
        <w:t>2)</w:t>
      </w:r>
      <w:r>
        <w:tab/>
        <w:t>w przypadku imprezy masowej podwyższonego ryzyka – co najmniej 15 członków służb: porządkowej i informacyjnej na 200 osób, które mogą być obecne na imprezie masowej, i co najmniej 2 członków służb: porzą</w:t>
      </w:r>
      <w:r>
        <w:t>d</w:t>
      </w:r>
      <w:r>
        <w:t>kowej lub informacyjnej na każde następne 100 osób, przy czym nie mniej niż 50% ogólnej liczby członków służb st</w:t>
      </w:r>
      <w:r w:rsidRPr="00616215">
        <w:t>a</w:t>
      </w:r>
      <w:r>
        <w:t>nowią członkowie służby porządkowej.</w:t>
      </w:r>
    </w:p>
    <w:p w:rsidR="006C57A0" w:rsidRPr="00616215" w:rsidRDefault="006C57A0" w:rsidP="006C57A0">
      <w:pPr>
        <w:pStyle w:val="USTustnpkodeksu"/>
      </w:pPr>
      <w:r w:rsidRPr="0081700A">
        <w:t>2a.</w:t>
      </w:r>
      <w:r>
        <w:t> </w:t>
      </w:r>
      <w:r w:rsidRPr="00616215">
        <w:t>Jeżeli regulamin imprezy masowej artystyczno</w:t>
      </w:r>
      <w:r>
        <w:softHyphen/>
      </w:r>
      <w:r w:rsidR="00630415">
        <w:softHyphen/>
      </w:r>
      <w:r w:rsidR="00630415">
        <w:noBreakHyphen/>
      </w:r>
      <w:r w:rsidRPr="00616215">
        <w:t>rozrywkowej przewiduje zmienną liczbę uczestników tej imprezy, liczebność służby porządkowej oraz służby informacyjnej na tej imprezie ustala się zgodnie z</w:t>
      </w:r>
      <w:r>
        <w:t> </w:t>
      </w:r>
      <w:r w:rsidRPr="00616215">
        <w:t>zasadami określonymi</w:t>
      </w:r>
      <w:r w:rsidR="00630415" w:rsidRPr="00616215">
        <w:t xml:space="preserve"> w</w:t>
      </w:r>
      <w:r w:rsidR="00630415">
        <w:t> ust. </w:t>
      </w:r>
      <w:r w:rsidRPr="00616215">
        <w:t>2, przy czym organizator może ustalać liczebność tych służb proporcjonalnie do liczby osób obecnych na imprezie zgłoszonej w</w:t>
      </w:r>
      <w:r>
        <w:t> </w:t>
      </w:r>
      <w:r w:rsidRPr="00616215">
        <w:t>harmonogramie udostępnienia obiektu lub terenu uczestnikom imprezy masowej oraz w</w:t>
      </w:r>
      <w:r>
        <w:t> </w:t>
      </w:r>
      <w:r w:rsidRPr="00616215">
        <w:t>harmonogramie opuszczania przez nich tego obiektu lub terenu.</w:t>
      </w:r>
    </w:p>
    <w:p w:rsidR="006C57A0" w:rsidRDefault="006C57A0" w:rsidP="006C57A0">
      <w:pPr>
        <w:pStyle w:val="USTustnpkodeksu"/>
      </w:pPr>
      <w:r>
        <w:t>3.</w:t>
      </w:r>
      <w:bookmarkStart w:id="6" w:name="_Ref431970578"/>
      <w:r>
        <w:rPr>
          <w:rStyle w:val="Odwoanieprzypisudolnego"/>
        </w:rPr>
        <w:footnoteReference w:id="3"/>
      </w:r>
      <w:bookmarkEnd w:id="6"/>
      <w:r>
        <w:rPr>
          <w:rStyle w:val="IGindeksgrny"/>
        </w:rPr>
        <w:t>)</w:t>
      </w:r>
      <w:r>
        <w:t> </w:t>
      </w:r>
      <w:r w:rsidRPr="00A01B01">
        <w:t>Organizator udostępnia osobom uczestniczącym</w:t>
      </w:r>
      <w:r w:rsidR="00630415" w:rsidRPr="00A01B01">
        <w:t xml:space="preserve"> w</w:t>
      </w:r>
      <w:r w:rsidR="00630415">
        <w:t> </w:t>
      </w:r>
      <w:r w:rsidRPr="00A01B01">
        <w:t>imprezie masowej regulamin obiektu (terenu) oraz opracow</w:t>
      </w:r>
      <w:r w:rsidRPr="00A01B01">
        <w:t>u</w:t>
      </w:r>
      <w:r w:rsidRPr="00A01B01">
        <w:t>je</w:t>
      </w:r>
      <w:r w:rsidR="00630415" w:rsidRPr="00A01B01">
        <w:t xml:space="preserve"> i</w:t>
      </w:r>
      <w:r w:rsidR="00630415">
        <w:t> </w:t>
      </w:r>
      <w:r w:rsidRPr="00A01B01">
        <w:t>udostępnia tym osobom regulamin imprezy masowej zawierający warunki uczestnictwa</w:t>
      </w:r>
      <w:r w:rsidR="00630415" w:rsidRPr="00A01B01">
        <w:t xml:space="preserve"> i</w:t>
      </w:r>
      <w:r w:rsidR="00630415">
        <w:t> </w:t>
      </w:r>
      <w:r w:rsidRPr="00A01B01">
        <w:t>zasady zachowania się osób na niej obecnych</w:t>
      </w:r>
      <w:r>
        <w:t>.</w:t>
      </w:r>
    </w:p>
    <w:p w:rsidR="006C57A0" w:rsidRDefault="006C57A0" w:rsidP="006C57A0">
      <w:pPr>
        <w:pStyle w:val="USTustnpkodeksu"/>
      </w:pPr>
      <w:r>
        <w:t>4.</w:t>
      </w:r>
      <w:bookmarkStart w:id="7" w:name="a5_a_"/>
      <w:bookmarkEnd w:id="7"/>
      <w:r>
        <w:t> Organizator opracowuje instrukcję postępowania w przypadku powstania pożaru lub i</w:t>
      </w:r>
      <w:r w:rsidRPr="00616215">
        <w:t>n</w:t>
      </w:r>
      <w:r>
        <w:t>nego miejscowego zagr</w:t>
      </w:r>
      <w:r>
        <w:t>o</w:t>
      </w:r>
      <w:r>
        <w:t>żenia w miejscu i w czasie imprezy masowej.</w:t>
      </w:r>
    </w:p>
    <w:p w:rsidR="006C57A0" w:rsidRDefault="006C57A0" w:rsidP="006C57A0">
      <w:pPr>
        <w:pStyle w:val="USTustnpkodeksu"/>
      </w:pPr>
      <w:r>
        <w:t>5. Minister właściwy do spraw wewnętrznych określi, w drodze rozporządzenia, zakres ni</w:t>
      </w:r>
      <w:r w:rsidRPr="00616215">
        <w:t>e</w:t>
      </w:r>
      <w:r>
        <w:t>zbędnych elementów i</w:t>
      </w:r>
      <w:r>
        <w:t>n</w:t>
      </w:r>
      <w:r>
        <w:t>strukcji, o której mowa</w:t>
      </w:r>
      <w:r w:rsidR="00630415">
        <w:t xml:space="preserve"> w ust. </w:t>
      </w:r>
      <w:r>
        <w:t>4, biorąc pod uwagę zapewnienie bezpieczeństwa imprezy masowej.</w:t>
      </w:r>
    </w:p>
    <w:p w:rsidR="006C57A0" w:rsidRPr="006C57A0" w:rsidRDefault="006C57A0" w:rsidP="00630415">
      <w:pPr>
        <w:pStyle w:val="ARTartustawynprozporzdzenia"/>
        <w:keepNext/>
      </w:pPr>
      <w:r w:rsidRPr="00630415">
        <w:rPr>
          <w:rStyle w:val="Ppogrubienie"/>
        </w:rPr>
        <w:t>Art. 7.</w:t>
      </w:r>
      <w:r w:rsidRPr="006C57A0">
        <w:t> W przypadku organizacji imprezy masowej zakwalifikowanej jako impreza masowa podwyższonego ryzyka liczby udostępnionych przez organizatora miejsc dla osób wynoszą nie mniej niż:</w:t>
      </w:r>
    </w:p>
    <w:p w:rsidR="006C57A0" w:rsidRPr="00E523D4" w:rsidRDefault="006C57A0" w:rsidP="00E523D4">
      <w:pPr>
        <w:pStyle w:val="PKTpunkt"/>
        <w:spacing w:before="80"/>
        <w:rPr>
          <w:bCs w:val="0"/>
        </w:rPr>
      </w:pPr>
      <w:r>
        <w:t>1)</w:t>
      </w:r>
      <w:r>
        <w:tab/>
        <w:t>300 – dl</w:t>
      </w:r>
      <w:r w:rsidRPr="00E523D4">
        <w:rPr>
          <w:bCs w:val="0"/>
        </w:rPr>
        <w:t>a stadionu, innego obiektu niebędącego budynkiem lub terenu umożliwiającego przeprowadzenie imprezy masowej;</w:t>
      </w:r>
    </w:p>
    <w:p w:rsidR="006C57A0" w:rsidRPr="00E523D4" w:rsidRDefault="006C57A0" w:rsidP="00E523D4">
      <w:pPr>
        <w:pStyle w:val="PKTpunkt"/>
        <w:spacing w:before="80"/>
        <w:rPr>
          <w:bCs w:val="0"/>
        </w:rPr>
      </w:pPr>
      <w:r w:rsidRPr="00E523D4">
        <w:rPr>
          <w:bCs w:val="0"/>
        </w:rPr>
        <w:t>2)</w:t>
      </w:r>
      <w:r w:rsidRPr="00E523D4">
        <w:rPr>
          <w:bCs w:val="0"/>
        </w:rPr>
        <w:tab/>
        <w:t>200 – dla hali sportowej lub innego budynku umożliwiającego przeprowadzenie imprezy masowej;</w:t>
      </w:r>
    </w:p>
    <w:p w:rsidR="006C57A0" w:rsidRDefault="006C57A0" w:rsidP="00E523D4">
      <w:pPr>
        <w:pStyle w:val="PKTpunkt"/>
        <w:spacing w:before="80"/>
      </w:pPr>
      <w:r w:rsidRPr="00E523D4">
        <w:rPr>
          <w:bCs w:val="0"/>
        </w:rPr>
        <w:t>3)</w:t>
      </w:r>
      <w:r w:rsidRPr="00E523D4">
        <w:rPr>
          <w:bCs w:val="0"/>
        </w:rPr>
        <w:tab/>
        <w:t>200 – dla</w:t>
      </w:r>
      <w:r>
        <w:t xml:space="preserve"> meczu piłki nożnej.</w:t>
      </w:r>
    </w:p>
    <w:p w:rsidR="006C57A0" w:rsidRDefault="006C57A0" w:rsidP="006C57A0">
      <w:pPr>
        <w:pStyle w:val="ARTartustawynprozporzdzenia"/>
      </w:pPr>
      <w:r w:rsidRPr="00630415">
        <w:rPr>
          <w:rStyle w:val="Ppogrubienie"/>
        </w:rPr>
        <w:t>Art. 8.</w:t>
      </w:r>
      <w:r>
        <w:t> 1. Osoby uczestniczące w imprezie masowej są obowiązane zachowywać się w sposób ni</w:t>
      </w:r>
      <w:r w:rsidRPr="00616215">
        <w:t>e</w:t>
      </w:r>
      <w:r>
        <w:t>zagrażający be</w:t>
      </w:r>
      <w:r>
        <w:t>z</w:t>
      </w:r>
      <w:r>
        <w:t>pieczeństwu innych osób, a w szczególności przestrzegać postanowień regulaminu obiektu (terenu) i regulaminu imprezy masowej.</w:t>
      </w:r>
    </w:p>
    <w:p w:rsidR="006C57A0" w:rsidRDefault="006C57A0" w:rsidP="006C57A0">
      <w:pPr>
        <w:pStyle w:val="USTustnpkodeksu"/>
      </w:pPr>
      <w:r w:rsidRPr="00ED2A78">
        <w:t>2.</w:t>
      </w:r>
      <w:r>
        <w:t> </w:t>
      </w:r>
      <w:r w:rsidRPr="00ED2A78">
        <w:t>Zabrania się wnoszenia na imprezę masową i</w:t>
      </w:r>
      <w:r>
        <w:t> </w:t>
      </w:r>
      <w:r w:rsidRPr="00ED2A78">
        <w:t>posiadania przez osoby w</w:t>
      </w:r>
      <w:r>
        <w:t> </w:t>
      </w:r>
      <w:r w:rsidRPr="00ED2A78">
        <w:t>niej uczestn</w:t>
      </w:r>
      <w:r w:rsidRPr="00616215">
        <w:t>i</w:t>
      </w:r>
      <w:r w:rsidRPr="00ED2A78">
        <w:t>czące broni lub innych ni</w:t>
      </w:r>
      <w:r w:rsidRPr="00ED2A78">
        <w:t>e</w:t>
      </w:r>
      <w:r w:rsidRPr="00ED2A78">
        <w:t>bezpiecznych przedmiotów, materiałów wybuchowych, wyr</w:t>
      </w:r>
      <w:r w:rsidRPr="00616215">
        <w:t>o</w:t>
      </w:r>
      <w:r w:rsidRPr="00ED2A78">
        <w:t>bów pirotechnicznych, materiałów pożarowo niebezpiec</w:t>
      </w:r>
      <w:r w:rsidRPr="00ED2A78">
        <w:t>z</w:t>
      </w:r>
      <w:r w:rsidRPr="00ED2A78">
        <w:t>nych, napojów alkoholowych, środków odurzających lub substancji psychotrop</w:t>
      </w:r>
      <w:r>
        <w:t>owych, z zastrzeżeniem</w:t>
      </w:r>
      <w:r w:rsidR="00630415">
        <w:t xml:space="preserve"> art. </w:t>
      </w:r>
      <w:r>
        <w:t>8a.</w:t>
      </w:r>
    </w:p>
    <w:p w:rsidR="006C57A0" w:rsidRPr="00E00967" w:rsidRDefault="006C57A0" w:rsidP="006C57A0">
      <w:pPr>
        <w:pStyle w:val="ARTartustawynprozporzdzenia"/>
      </w:pPr>
      <w:r w:rsidRPr="00630415">
        <w:rPr>
          <w:rStyle w:val="Ppogrubienie"/>
        </w:rPr>
        <w:t>Art. 8a.</w:t>
      </w:r>
      <w:r>
        <w:t> </w:t>
      </w:r>
      <w:r w:rsidRPr="00E00967">
        <w:t>1. Na imprezie masowej, z</w:t>
      </w:r>
      <w:r>
        <w:t> </w:t>
      </w:r>
      <w:r w:rsidRPr="00E00967">
        <w:t>wyłączeniem imprezy masowej podwyższonego ryzyka, dozw</w:t>
      </w:r>
      <w:r w:rsidRPr="00616215">
        <w:t>o</w:t>
      </w:r>
      <w:r w:rsidRPr="00E00967">
        <w:t>lone są sprzedaż, podawanie i</w:t>
      </w:r>
      <w:r>
        <w:t> </w:t>
      </w:r>
      <w:r w:rsidRPr="00E00967">
        <w:t>spożywanie napojów alkoholowych zawierających nie więcej niż 3,5% alkoholu.</w:t>
      </w:r>
    </w:p>
    <w:p w:rsidR="006C57A0" w:rsidRPr="00E00967" w:rsidRDefault="006C57A0" w:rsidP="006C57A0">
      <w:pPr>
        <w:pStyle w:val="USTustnpkodeksu"/>
      </w:pPr>
      <w:r w:rsidRPr="00E00967">
        <w:t>2.</w:t>
      </w:r>
      <w:r>
        <w:t> </w:t>
      </w:r>
      <w:r w:rsidRPr="00E00967">
        <w:t>Sprzedaż, podawanie i</w:t>
      </w:r>
      <w:r>
        <w:t> </w:t>
      </w:r>
      <w:r w:rsidRPr="00E00967">
        <w:t>spożywanie napojów alkoholowych mogą odbywać się wyłącznie w</w:t>
      </w:r>
      <w:r>
        <w:t> </w:t>
      </w:r>
      <w:r w:rsidRPr="00E00967">
        <w:t>miejscach do tego w</w:t>
      </w:r>
      <w:r w:rsidRPr="00E00967">
        <w:t>y</w:t>
      </w:r>
      <w:r w:rsidRPr="00E00967">
        <w:t>znaczonych.</w:t>
      </w:r>
    </w:p>
    <w:p w:rsidR="006C57A0" w:rsidRPr="00E00967" w:rsidRDefault="006C57A0" w:rsidP="006C57A0">
      <w:pPr>
        <w:pStyle w:val="USTustnpkodeksu"/>
      </w:pPr>
      <w:r w:rsidRPr="00E00967">
        <w:t>3.</w:t>
      </w:r>
      <w:r>
        <w:t> </w:t>
      </w:r>
      <w:r w:rsidRPr="00E00967">
        <w:t>Sprzedaż i</w:t>
      </w:r>
      <w:r>
        <w:t> </w:t>
      </w:r>
      <w:r w:rsidRPr="00E00967">
        <w:t>podawanie napojów alkoholowych mogą być prowadzone wyłącznie przez podmioty posiadające z</w:t>
      </w:r>
      <w:r w:rsidRPr="00E00967">
        <w:t>e</w:t>
      </w:r>
      <w:r w:rsidRPr="00E00967">
        <w:t>zwolenie, o</w:t>
      </w:r>
      <w:r>
        <w:t> </w:t>
      </w:r>
      <w:r w:rsidRPr="00E00967">
        <w:t>którym mowa</w:t>
      </w:r>
      <w:r w:rsidR="00630415" w:rsidRPr="00E00967">
        <w:t xml:space="preserve"> w</w:t>
      </w:r>
      <w:r w:rsidR="00630415">
        <w:t> art. </w:t>
      </w:r>
      <w:r w:rsidRPr="00E00967">
        <w:t>18</w:t>
      </w:r>
      <w:r w:rsidRPr="00BE54CB">
        <w:rPr>
          <w:rStyle w:val="IGindeksgrny"/>
        </w:rPr>
        <w:t>1</w:t>
      </w:r>
      <w:r w:rsidR="00630415">
        <w:t xml:space="preserve"> ust. </w:t>
      </w:r>
      <w:r w:rsidRPr="00E00967">
        <w:t>4</w:t>
      </w:r>
      <w:r>
        <w:t> </w:t>
      </w:r>
      <w:r w:rsidRPr="00E00967">
        <w:t>ustawy z dnia 26</w:t>
      </w:r>
      <w:r>
        <w:t> </w:t>
      </w:r>
      <w:r w:rsidRPr="00E00967">
        <w:t>pa</w:t>
      </w:r>
      <w:r w:rsidRPr="00616215">
        <w:t>ź</w:t>
      </w:r>
      <w:r w:rsidRPr="00E00967">
        <w:t>dziernika 1982</w:t>
      </w:r>
      <w:r>
        <w:t> </w:t>
      </w:r>
      <w:r w:rsidRPr="00E00967">
        <w:t>r. o</w:t>
      </w:r>
      <w:r>
        <w:t> </w:t>
      </w:r>
      <w:r w:rsidRPr="00E00967">
        <w:t>wychowaniu w</w:t>
      </w:r>
      <w:r>
        <w:t> </w:t>
      </w:r>
      <w:r w:rsidRPr="00E00967">
        <w:t>trzeźwości i</w:t>
      </w:r>
      <w:r>
        <w:t> </w:t>
      </w:r>
      <w:r w:rsidRPr="00E00967">
        <w:t>przeciwdziałaniu alkoholizmowi (</w:t>
      </w:r>
      <w:r w:rsidR="00630415">
        <w:t>Dz. U.</w:t>
      </w:r>
      <w:r w:rsidRPr="00E00967">
        <w:t xml:space="preserve"> z</w:t>
      </w:r>
      <w:r>
        <w:t> </w:t>
      </w:r>
      <w:r w:rsidRPr="00E00967">
        <w:t>20</w:t>
      </w:r>
      <w:r>
        <w:t>15 r.</w:t>
      </w:r>
      <w:r w:rsidR="00630415">
        <w:t xml:space="preserve"> poz. </w:t>
      </w:r>
      <w:r>
        <w:t>1286, 189</w:t>
      </w:r>
      <w:r w:rsidR="00630415">
        <w:t>3 i </w:t>
      </w:r>
      <w:r>
        <w:t>1916</w:t>
      </w:r>
      <w:r w:rsidRPr="00E00967">
        <w:t>).</w:t>
      </w:r>
    </w:p>
    <w:p w:rsidR="006C57A0" w:rsidRPr="00E00967" w:rsidRDefault="006C57A0" w:rsidP="006C57A0">
      <w:pPr>
        <w:pStyle w:val="USTustnpkodeksu"/>
      </w:pPr>
      <w:r w:rsidRPr="00E00967">
        <w:t>4.</w:t>
      </w:r>
      <w:r>
        <w:t> </w:t>
      </w:r>
      <w:r w:rsidRPr="00E00967">
        <w:t>Niedozwolona jest sprzedaż napojów alkoholowych w</w:t>
      </w:r>
      <w:r>
        <w:t> </w:t>
      </w:r>
      <w:r w:rsidRPr="00E00967">
        <w:t>twardych opakowaniach, w szczególności wykonanych ze szkła, metalu lub tworzyw sztucznych, które wykorz</w:t>
      </w:r>
      <w:r w:rsidRPr="00616215">
        <w:t>y</w:t>
      </w:r>
      <w:r w:rsidRPr="00E00967">
        <w:t>stane niezgodnie z</w:t>
      </w:r>
      <w:r>
        <w:t> </w:t>
      </w:r>
      <w:r w:rsidRPr="00E00967">
        <w:t>ich przeznaczeniem mogą stanowić zagrożenie dla życia lub zdrowia ludzkiego.</w:t>
      </w:r>
    </w:p>
    <w:p w:rsidR="006C57A0" w:rsidRPr="00616215" w:rsidRDefault="006C57A0" w:rsidP="006C57A0">
      <w:pPr>
        <w:pStyle w:val="USTustnpkodeksu"/>
      </w:pPr>
      <w:r w:rsidRPr="00E00967">
        <w:t>5.</w:t>
      </w:r>
      <w:r>
        <w:t> </w:t>
      </w:r>
      <w:r w:rsidRPr="00E00967">
        <w:t>Do wniosku o</w:t>
      </w:r>
      <w:r>
        <w:t> </w:t>
      </w:r>
      <w:r w:rsidRPr="00E00967">
        <w:t>wydanie zezwolenia na przeprowadzenie imprezy masowej organizator d</w:t>
      </w:r>
      <w:r w:rsidRPr="00616215">
        <w:t>o</w:t>
      </w:r>
      <w:r w:rsidRPr="00E00967">
        <w:t>łącza informację o</w:t>
      </w:r>
      <w:r>
        <w:t> </w:t>
      </w:r>
      <w:r w:rsidRPr="00E00967">
        <w:t>rozmieszczeniu miejsc i</w:t>
      </w:r>
      <w:r>
        <w:t> </w:t>
      </w:r>
      <w:r w:rsidRPr="00E00967">
        <w:t>czasie, w</w:t>
      </w:r>
      <w:r>
        <w:t> </w:t>
      </w:r>
      <w:r w:rsidRPr="00E00967">
        <w:t>których będą sprzedawane, pod</w:t>
      </w:r>
      <w:r w:rsidRPr="00616215">
        <w:t>a</w:t>
      </w:r>
      <w:r w:rsidRPr="00E00967">
        <w:t>wane l</w:t>
      </w:r>
      <w:r>
        <w:t>ub spożywane napoje alkoholowe.</w:t>
      </w:r>
    </w:p>
    <w:p w:rsidR="006C57A0" w:rsidRDefault="006C57A0" w:rsidP="006C57A0">
      <w:pPr>
        <w:pStyle w:val="ARTartustawynprozporzdzenia"/>
      </w:pPr>
      <w:r w:rsidRPr="00630415">
        <w:rPr>
          <w:rStyle w:val="Ppogrubienie"/>
        </w:rPr>
        <w:t>Art. 9.</w:t>
      </w:r>
      <w:r>
        <w:t> Organizator lub podmiot przez niego uprawniony podczas sprzedaży biletów wstępu na i</w:t>
      </w:r>
      <w:r w:rsidRPr="00616215">
        <w:t>m</w:t>
      </w:r>
      <w:r>
        <w:t>prezę masową m</w:t>
      </w:r>
      <w:r>
        <w:t>o</w:t>
      </w:r>
      <w:r>
        <w:t>że zażądać od kupującego okazania dokumentu potwierdzającego jego to</w:t>
      </w:r>
      <w:r w:rsidRPr="00616215">
        <w:t>ż</w:t>
      </w:r>
      <w:r>
        <w:t>samość, z zastrzeżeniem</w:t>
      </w:r>
      <w:r w:rsidR="00630415">
        <w:t xml:space="preserve"> art. </w:t>
      </w:r>
      <w:r>
        <w:t>1</w:t>
      </w:r>
      <w:r w:rsidR="00630415">
        <w:t>5 ust. </w:t>
      </w:r>
      <w:r>
        <w:t>1.</w:t>
      </w:r>
    </w:p>
    <w:p w:rsidR="006C57A0" w:rsidRDefault="006C57A0" w:rsidP="006C57A0">
      <w:pPr>
        <w:pStyle w:val="ARTartustawynprozporzdzenia"/>
      </w:pPr>
      <w:r w:rsidRPr="00630415">
        <w:rPr>
          <w:rStyle w:val="Ppogrubienie"/>
        </w:rPr>
        <w:t>Art. 10.</w:t>
      </w:r>
      <w:r>
        <w:t> Organizator masowej imprezy sportowej, innej niż wymieniona w rozdziale 3, może odmówić na nią wstępu i przebywania osobie, której dane znajdują się w bazie danych, o której mowa</w:t>
      </w:r>
      <w:r w:rsidR="00630415">
        <w:t xml:space="preserve"> w art. </w:t>
      </w:r>
      <w:r>
        <w:t>3</w:t>
      </w:r>
      <w:r w:rsidR="00630415">
        <w:t>7 pkt </w:t>
      </w:r>
      <w:r>
        <w:t>2, lub objętej zakazem klub</w:t>
      </w:r>
      <w:r>
        <w:t>o</w:t>
      </w:r>
      <w:r>
        <w:t>wym lub zakazem zagranicznym.</w:t>
      </w:r>
    </w:p>
    <w:p w:rsidR="006C57A0" w:rsidRDefault="006C57A0" w:rsidP="006C57A0">
      <w:pPr>
        <w:pStyle w:val="ARTartustawynprozporzdzenia"/>
      </w:pPr>
      <w:r w:rsidRPr="00630415">
        <w:rPr>
          <w:rStyle w:val="Ppogrubienie"/>
        </w:rPr>
        <w:t>Art. 11.</w:t>
      </w:r>
      <w:r>
        <w:t> 1. Organizator jest uprawniony do utrwalania przebiegu imprezy masowej, a w szczególn</w:t>
      </w:r>
      <w:r w:rsidRPr="00616215">
        <w:t>o</w:t>
      </w:r>
      <w:r>
        <w:t>ści zachowania osób w niej uczestniczących, za pomocą urządzeń rejestrujących obraz i dźwięk.</w:t>
      </w:r>
    </w:p>
    <w:p w:rsidR="006C57A0" w:rsidRDefault="006C57A0" w:rsidP="006C57A0">
      <w:pPr>
        <w:pStyle w:val="USTustnpkodeksu"/>
      </w:pPr>
      <w:r>
        <w:t>2. Materiały zgromadzone podczas utrwalania przebiegu imprezy masowej, mogące stan</w:t>
      </w:r>
      <w:r w:rsidRPr="00616215">
        <w:t>o</w:t>
      </w:r>
      <w:r>
        <w:t>wić dowody pozwalające na wszczęcie postępowania karnego albo postępowania w sprawach o wykroczenia lub dowody mogące mieć znaczenie dla toczących się takich postępowań, organizator niezwłocznie przekazuje prokuratorowi rejonowemu właściw</w:t>
      </w:r>
      <w:r w:rsidRPr="00616215">
        <w:t>e</w:t>
      </w:r>
      <w:r>
        <w:t>mu ze względu na miejsce przeprowadzonej imprezy masowej lub właściwemu teryt</w:t>
      </w:r>
      <w:r w:rsidRPr="00616215">
        <w:t>o</w:t>
      </w:r>
      <w:r>
        <w:t>rialnie komendantowi powiatowemu (mie</w:t>
      </w:r>
      <w:r>
        <w:t>j</w:t>
      </w:r>
      <w:r>
        <w:t>skiemu, rejonowemu) Policji, w razie potrzeby z wnioskiem o wszczęcie postępowania karnego lub z wnioskiem o ukaranie, chyba że sam zawiadomi o przestępstwie albo wystąpi z wnioskiem o ukaranie w sprawach o w</w:t>
      </w:r>
      <w:r w:rsidRPr="00616215">
        <w:t>y</w:t>
      </w:r>
      <w:r>
        <w:t>kroczenia.</w:t>
      </w:r>
    </w:p>
    <w:p w:rsidR="006C57A0" w:rsidRDefault="006C57A0" w:rsidP="006C57A0">
      <w:pPr>
        <w:pStyle w:val="USTustnpkodeksu"/>
      </w:pPr>
      <w:r>
        <w:t>3.</w:t>
      </w:r>
      <w:r>
        <w:rPr>
          <w:rStyle w:val="Odwoanieprzypisudolnego"/>
        </w:rPr>
        <w:footnoteReference w:id="4"/>
      </w:r>
      <w:r>
        <w:rPr>
          <w:rStyle w:val="IGindeksgrny"/>
        </w:rPr>
        <w:t>)</w:t>
      </w:r>
      <w:r>
        <w:t> </w:t>
      </w:r>
      <w:r w:rsidRPr="00A01B01">
        <w:t>Zgromadzone podczas utrwalania przebiegu imprezy masowej materiały, niezawierające dowodów pozwalaj</w:t>
      </w:r>
      <w:r w:rsidRPr="00A01B01">
        <w:t>ą</w:t>
      </w:r>
      <w:r w:rsidRPr="00A01B01">
        <w:t>cych na wszczęcie postępowania karnego albo postępowania</w:t>
      </w:r>
      <w:r w:rsidR="00630415" w:rsidRPr="00A01B01">
        <w:t xml:space="preserve"> w</w:t>
      </w:r>
      <w:r w:rsidR="00630415">
        <w:t> </w:t>
      </w:r>
      <w:r w:rsidRPr="00A01B01">
        <w:t>sprawach</w:t>
      </w:r>
      <w:r w:rsidR="00630415" w:rsidRPr="00A01B01">
        <w:t xml:space="preserve"> o</w:t>
      </w:r>
      <w:r w:rsidR="00630415">
        <w:t> </w:t>
      </w:r>
      <w:r w:rsidRPr="00A01B01">
        <w:t>wykroczenia lub dowodów mających znacz</w:t>
      </w:r>
      <w:r w:rsidRPr="00A01B01">
        <w:t>e</w:t>
      </w:r>
      <w:r w:rsidRPr="00A01B01">
        <w:t>nie dla toczących się takich postępowań, organizator przechowuje po zakończeniu imprezy masowej przez okres co na</w:t>
      </w:r>
      <w:r w:rsidRPr="00A01B01">
        <w:t>j</w:t>
      </w:r>
      <w:r w:rsidRPr="00A01B01">
        <w:t>mniej 3</w:t>
      </w:r>
      <w:r w:rsidR="00630415" w:rsidRPr="00A01B01">
        <w:t>0</w:t>
      </w:r>
      <w:r w:rsidR="00630415">
        <w:t> </w:t>
      </w:r>
      <w:r w:rsidRPr="00A01B01">
        <w:t>dni,</w:t>
      </w:r>
      <w:r w:rsidR="00630415" w:rsidRPr="00A01B01">
        <w:t xml:space="preserve"> a</w:t>
      </w:r>
      <w:r w:rsidR="00630415">
        <w:t> </w:t>
      </w:r>
      <w:r w:rsidRPr="00A01B01">
        <w:t>następnie komisyjnie je niszczy.</w:t>
      </w:r>
    </w:p>
    <w:p w:rsidR="006C57A0" w:rsidRDefault="006C57A0" w:rsidP="006C57A0">
      <w:pPr>
        <w:pStyle w:val="USTustnpkodeksu"/>
      </w:pPr>
      <w:r>
        <w:t>4. Wojewoda w uzgodnieniu z komendantem wojewódzkim (Komendantem Stołecznym) Policji i z komendantem wojewódzkim Państwowej Straży Pożarnej, oraz po zasięgnięciu opinii właściwego polskiego związku sportowego, sp</w:t>
      </w:r>
      <w:r>
        <w:t>o</w:t>
      </w:r>
      <w:r>
        <w:t>rządza wykaz stadionów, obiektów lub terenów, na których utrwalanie przebiegu imprezy masowej za pomocą urządzeń r</w:t>
      </w:r>
      <w:r w:rsidRPr="00616215">
        <w:t>e</w:t>
      </w:r>
      <w:r>
        <w:t>jestrujących obraz i dźwięk jest obowiązkowe. Umieszczenie w wykazie określonego stadionu, obiektu lub terenu nast</w:t>
      </w:r>
      <w:r>
        <w:t>ę</w:t>
      </w:r>
      <w:r>
        <w:t>puje w drodze decyzji administracyjnej.</w:t>
      </w:r>
    </w:p>
    <w:p w:rsidR="006C57A0" w:rsidRDefault="006C57A0" w:rsidP="006C57A0">
      <w:pPr>
        <w:pStyle w:val="USTustnpkodeksu"/>
      </w:pPr>
      <w:r>
        <w:t>5. Komendant wojewódzki (Komendant Stołeczny) Policji oraz komendant wojewódzki Państwowej Straży Pożarnej mogą złożyć do wojewody wniosek w sprawie umieszczenia stadionu, obiektu lub terenu w wykazie, o którym mowa</w:t>
      </w:r>
      <w:r w:rsidR="00630415">
        <w:t xml:space="preserve"> w ust. </w:t>
      </w:r>
      <w:r>
        <w:t>4, w przypadku sform</w:t>
      </w:r>
      <w:r w:rsidRPr="00616215">
        <w:t>u</w:t>
      </w:r>
      <w:r>
        <w:t>łowania takiej konkluzji w opinii, o której mowa</w:t>
      </w:r>
      <w:r w:rsidR="00630415">
        <w:t xml:space="preserve"> w art. </w:t>
      </w:r>
      <w:r>
        <w:t>2</w:t>
      </w:r>
      <w:r w:rsidR="00630415">
        <w:t>5 ust. 1 pkt </w:t>
      </w:r>
      <w:r>
        <w:t>2.</w:t>
      </w:r>
    </w:p>
    <w:p w:rsidR="006C57A0" w:rsidRDefault="006C57A0" w:rsidP="006C57A0">
      <w:pPr>
        <w:pStyle w:val="USTustnpkodeksu"/>
      </w:pPr>
      <w:r>
        <w:t>6. W decyzji, o której mowa</w:t>
      </w:r>
      <w:r w:rsidR="00630415">
        <w:t xml:space="preserve"> w ust. </w:t>
      </w:r>
      <w:r>
        <w:t>4, określa się w szczególności termin, od którego utrw</w:t>
      </w:r>
      <w:r w:rsidRPr="00616215">
        <w:t>a</w:t>
      </w:r>
      <w:r>
        <w:t>lanie przebiegu imprezy masowej za pomocą urządzeń rejestrujących obraz i dźwięk jest obowiązkowe.</w:t>
      </w:r>
    </w:p>
    <w:p w:rsidR="006C57A0" w:rsidRDefault="006C57A0" w:rsidP="006C57A0">
      <w:pPr>
        <w:pStyle w:val="USTustnpkodeksu"/>
      </w:pPr>
      <w:r>
        <w:t>7. Od decyzji, o której mowa</w:t>
      </w:r>
      <w:r w:rsidR="00630415">
        <w:t xml:space="preserve"> w ust. </w:t>
      </w:r>
      <w:r>
        <w:t>4, przysługuje odwołanie do ministra właściwego do spraw wewnętrznych.</w:t>
      </w:r>
    </w:p>
    <w:p w:rsidR="006C57A0" w:rsidRDefault="006C57A0" w:rsidP="006C57A0">
      <w:pPr>
        <w:pStyle w:val="USTustnpkodeksu"/>
      </w:pPr>
      <w:r>
        <w:t>8. Organizator imprezy masowej przeprowadzanej na stadionie, w obiekcie lub na terenie, o których mowa</w:t>
      </w:r>
      <w:r w:rsidR="00630415">
        <w:t xml:space="preserve"> w ust. </w:t>
      </w:r>
      <w:r>
        <w:t>4, oraz organizator imprezy masowej podwyższonego ryzyka utrw</w:t>
      </w:r>
      <w:r w:rsidRPr="00616215">
        <w:t>a</w:t>
      </w:r>
      <w:r>
        <w:t>la przebieg tej imprezy, a w szczególności zachowania osób, za pomocą urządzeń rej</w:t>
      </w:r>
      <w:r w:rsidRPr="00616215">
        <w:t>e</w:t>
      </w:r>
      <w:r>
        <w:t>strujących obraz i dźwięk.</w:t>
      </w:r>
    </w:p>
    <w:p w:rsidR="006C57A0" w:rsidRDefault="006C57A0" w:rsidP="006C57A0">
      <w:pPr>
        <w:pStyle w:val="USTustnpkodeksu"/>
      </w:pPr>
      <w:r>
        <w:t>9. Minister właściwy do spraw wewnętrznych określi, w drodze rozporządzenia, sposób utrwalania przebiegu impr</w:t>
      </w:r>
      <w:r>
        <w:t>e</w:t>
      </w:r>
      <w:r>
        <w:t>zy masowej, uwzględniając jej rodzaj, miejsca na stadionie, w obiekcie lub na terenie, o których mowa</w:t>
      </w:r>
      <w:r w:rsidR="00630415">
        <w:t xml:space="preserve"> w ust. </w:t>
      </w:r>
      <w:r>
        <w:t>4, podleg</w:t>
      </w:r>
      <w:r>
        <w:t>a</w:t>
      </w:r>
      <w:r>
        <w:t>jące obowiązkowej rejestracji obrazu i dźwięku oraz minimalne wymagania techniczne dla urządzeń rejestrujących o</w:t>
      </w:r>
      <w:r w:rsidRPr="00616215">
        <w:t>b</w:t>
      </w:r>
      <w:r>
        <w:t>raz i dźwięk, umożliwiające wykorzystanie zarejestrowanego obrazu i dźwięku w postępowaniu dowodowym w stosunku do osób zakłócających porządek podczas i</w:t>
      </w:r>
      <w:r w:rsidRPr="00616215">
        <w:t>m</w:t>
      </w:r>
      <w:r>
        <w:t>prezy masowej</w:t>
      </w:r>
      <w:bookmarkStart w:id="8" w:name="a15_a_"/>
      <w:bookmarkEnd w:id="8"/>
      <w:r>
        <w:t xml:space="preserve"> oraz imprez masowych podwyższonego ryzyka prowadzonych na stadi</w:t>
      </w:r>
      <w:r w:rsidRPr="00616215">
        <w:t>o</w:t>
      </w:r>
      <w:r>
        <w:t>nach, w obiektach i na terenach niewyszczególnionych w wykazie, o którym mowa</w:t>
      </w:r>
      <w:r w:rsidR="00630415">
        <w:t xml:space="preserve"> w ust. </w:t>
      </w:r>
      <w:r>
        <w:t>4, jak również sposób przechowywania materiałów, o których mowa</w:t>
      </w:r>
      <w:r w:rsidR="00630415">
        <w:t xml:space="preserve"> w ust. </w:t>
      </w:r>
      <w:r>
        <w:t>3, biorąc pod uwagę konieczność zapewnienia efektywnego rozp</w:t>
      </w:r>
      <w:r>
        <w:t>o</w:t>
      </w:r>
      <w:r>
        <w:t>znawania zagrożeń i identyfikowania sprawców zakłóceń porządku publicznego w miejscu i w czasie trwania imprezy mas</w:t>
      </w:r>
      <w:r w:rsidRPr="00616215">
        <w:t>o</w:t>
      </w:r>
      <w:r>
        <w:t>wej.</w:t>
      </w:r>
    </w:p>
    <w:p w:rsidR="006C57A0" w:rsidRPr="006C57A0" w:rsidRDefault="006C57A0" w:rsidP="00630415">
      <w:pPr>
        <w:pStyle w:val="USTustnpkodeksu"/>
        <w:keepNext/>
      </w:pPr>
      <w:r>
        <w:t>10.</w:t>
      </w:r>
      <w:r w:rsidRPr="006C57A0">
        <w:t> Kontrolę przestrzegania warunków określonych w rozporządzeniu, o którym mowa</w:t>
      </w:r>
      <w:r w:rsidR="00630415" w:rsidRPr="006C57A0">
        <w:t xml:space="preserve"> w</w:t>
      </w:r>
      <w:r w:rsidR="00630415">
        <w:t> ust. </w:t>
      </w:r>
      <w:r w:rsidRPr="006C57A0">
        <w:t>9, sprawuje wojewoda poprzez coroczne:</w:t>
      </w:r>
    </w:p>
    <w:p w:rsidR="006C57A0" w:rsidRDefault="006C57A0" w:rsidP="006C57A0">
      <w:pPr>
        <w:pStyle w:val="PKTpunkt"/>
      </w:pPr>
      <w:r>
        <w:t>1)</w:t>
      </w:r>
      <w:r>
        <w:tab/>
        <w:t>porównanie parametrów technicznych urządzeń rejestrujących obraz i dźwięk zai</w:t>
      </w:r>
      <w:r w:rsidRPr="00616215">
        <w:t>n</w:t>
      </w:r>
      <w:r>
        <w:t>stalowanych na stadionie, w obiekcie lub na terenie, o których mowa</w:t>
      </w:r>
      <w:r w:rsidR="00630415">
        <w:t xml:space="preserve"> w ust. </w:t>
      </w:r>
      <w:r>
        <w:t>4, z m</w:t>
      </w:r>
      <w:r w:rsidRPr="00616215">
        <w:t>i</w:t>
      </w:r>
      <w:r>
        <w:t>nimalnymi wymogami technicznymi określonymi w rozporządzeniu, o którym mowa</w:t>
      </w:r>
      <w:r w:rsidR="00630415">
        <w:t xml:space="preserve"> w ust. </w:t>
      </w:r>
      <w:r>
        <w:t>9;</w:t>
      </w:r>
    </w:p>
    <w:p w:rsidR="006C57A0" w:rsidRDefault="006C57A0" w:rsidP="006C57A0">
      <w:pPr>
        <w:pStyle w:val="PKTpunkt"/>
      </w:pPr>
      <w:r>
        <w:t>2)</w:t>
      </w:r>
      <w:r>
        <w:tab/>
        <w:t>sprawdzanie stanu technicznego urządzeń, o których mowa</w:t>
      </w:r>
      <w:r w:rsidR="00630415">
        <w:t xml:space="preserve"> w pkt </w:t>
      </w:r>
      <w:r>
        <w:t>1.</w:t>
      </w:r>
    </w:p>
    <w:p w:rsidR="006C57A0" w:rsidRPr="00A01B01" w:rsidRDefault="006C57A0" w:rsidP="006C57A0">
      <w:pPr>
        <w:pStyle w:val="ARTartustawynprozporzdzenia"/>
      </w:pPr>
      <w:r w:rsidRPr="00630415">
        <w:rPr>
          <w:rStyle w:val="Ppogrubienie"/>
        </w:rPr>
        <w:t>Art. 11a.</w:t>
      </w:r>
      <w:r w:rsidRPr="00A01B01">
        <w:rPr>
          <w:rStyle w:val="IGindeksgrny"/>
        </w:rPr>
        <w:footnoteReference w:id="5"/>
      </w:r>
      <w:r>
        <w:rPr>
          <w:rStyle w:val="IGindeksgrny"/>
        </w:rPr>
        <w:t>)</w:t>
      </w:r>
      <w:r>
        <w:t> </w:t>
      </w:r>
      <w:r w:rsidRPr="00A01B01">
        <w:t>1. Organem pomocniczym wojewody</w:t>
      </w:r>
      <w:r w:rsidR="00630415" w:rsidRPr="00A01B01">
        <w:t xml:space="preserve"> w</w:t>
      </w:r>
      <w:r w:rsidR="00630415">
        <w:t> </w:t>
      </w:r>
      <w:r w:rsidRPr="00A01B01">
        <w:t>zakresie zapewnienia wykonywania zadań związanych</w:t>
      </w:r>
      <w:r w:rsidR="00630415" w:rsidRPr="00A01B01">
        <w:t xml:space="preserve"> z</w:t>
      </w:r>
      <w:r w:rsidR="00630415">
        <w:t> </w:t>
      </w:r>
      <w:r w:rsidRPr="00A01B01">
        <w:t>bezpieczeństwem imprez masowych jest wojewódzki zespół interdyscyplinarny do spraw bezpieczeństwa imprez mas</w:t>
      </w:r>
      <w:r w:rsidRPr="00A01B01">
        <w:t>o</w:t>
      </w:r>
      <w:r w:rsidRPr="00A01B01">
        <w:t xml:space="preserve">wych, zwany dalej </w:t>
      </w:r>
      <w:r w:rsidR="00630415">
        <w:t>„</w:t>
      </w:r>
      <w:r w:rsidRPr="00A01B01">
        <w:t>zespołem</w:t>
      </w:r>
      <w:r w:rsidR="00630415">
        <w:t>”</w:t>
      </w:r>
      <w:r w:rsidRPr="00A01B01">
        <w:t>, powoływany przez wojewodę, który określa jego skład, szczegółowy zakres obowiązków oraz tryb działania.</w:t>
      </w:r>
    </w:p>
    <w:p w:rsidR="006C57A0" w:rsidRPr="00A01B01" w:rsidRDefault="006C57A0" w:rsidP="006C57A0">
      <w:pPr>
        <w:pStyle w:val="USTustnpkodeksu"/>
      </w:pPr>
      <w:r w:rsidRPr="00A01B01">
        <w:t>2.</w:t>
      </w:r>
      <w:r>
        <w:t> </w:t>
      </w:r>
      <w:r w:rsidRPr="00A01B01">
        <w:t>Zespołowi przewodniczy wojewoda lub wyznaczony przez niego przedstawiciel.</w:t>
      </w:r>
    </w:p>
    <w:p w:rsidR="006C57A0" w:rsidRPr="00A01B01" w:rsidRDefault="006C57A0" w:rsidP="00630415">
      <w:pPr>
        <w:pStyle w:val="USTustnpkodeksu"/>
        <w:keepNext/>
      </w:pPr>
      <w:r w:rsidRPr="00A01B01">
        <w:t>3.</w:t>
      </w:r>
      <w:r w:rsidR="00630415">
        <w:t> </w:t>
      </w:r>
      <w:r w:rsidR="00630415" w:rsidRPr="00A01B01">
        <w:t>W</w:t>
      </w:r>
      <w:r w:rsidR="00630415">
        <w:t> </w:t>
      </w:r>
      <w:r w:rsidRPr="00A01B01">
        <w:t>skład zespołu wchodzą:</w:t>
      </w:r>
    </w:p>
    <w:p w:rsidR="006C57A0" w:rsidRPr="00A01B01" w:rsidRDefault="006C57A0" w:rsidP="006C57A0">
      <w:pPr>
        <w:pStyle w:val="PKTpunkt"/>
      </w:pPr>
      <w:r w:rsidRPr="00A01B01">
        <w:t>1)</w:t>
      </w:r>
      <w:r>
        <w:tab/>
      </w:r>
      <w:r w:rsidRPr="00A01B01">
        <w:t>właściwy miejscowo komendant wojewódzki (Komendant Stołeczny) Policji lub wyznaczony przez niego przedst</w:t>
      </w:r>
      <w:r w:rsidRPr="00A01B01">
        <w:t>a</w:t>
      </w:r>
      <w:r w:rsidRPr="00A01B01">
        <w:t>wiciel;</w:t>
      </w:r>
    </w:p>
    <w:p w:rsidR="006C57A0" w:rsidRPr="00A01B01" w:rsidRDefault="006C57A0" w:rsidP="006C57A0">
      <w:pPr>
        <w:pStyle w:val="PKTpunkt"/>
      </w:pPr>
      <w:r w:rsidRPr="00A01B01">
        <w:t>2)</w:t>
      </w:r>
      <w:r>
        <w:tab/>
      </w:r>
      <w:r w:rsidRPr="00A01B01">
        <w:t>właściwy miejscowo komendant wojewódzki Państwowej Straży Pożarnej lub wyznaczony przez niego przedstaw</w:t>
      </w:r>
      <w:r w:rsidRPr="00A01B01">
        <w:t>i</w:t>
      </w:r>
      <w:r w:rsidRPr="00A01B01">
        <w:t>ciel;</w:t>
      </w:r>
    </w:p>
    <w:p w:rsidR="006C57A0" w:rsidRPr="00A01B01" w:rsidRDefault="006C57A0" w:rsidP="006C57A0">
      <w:pPr>
        <w:pStyle w:val="PKTpunkt"/>
      </w:pPr>
      <w:r w:rsidRPr="00A01B01">
        <w:t>3)</w:t>
      </w:r>
      <w:r>
        <w:tab/>
      </w:r>
      <w:r w:rsidRPr="00A01B01">
        <w:t>przedstawiciele innych organów administracji rządowej</w:t>
      </w:r>
      <w:r w:rsidR="00630415" w:rsidRPr="00A01B01">
        <w:t xml:space="preserve"> i</w:t>
      </w:r>
      <w:r w:rsidR="00630415">
        <w:t> </w:t>
      </w:r>
      <w:r w:rsidRPr="00A01B01">
        <w:t>samorządowej, których obecność wojewoda uzna za uz</w:t>
      </w:r>
      <w:r w:rsidRPr="00A01B01">
        <w:t>a</w:t>
      </w:r>
      <w:r w:rsidRPr="00A01B01">
        <w:t>sadnioną.</w:t>
      </w:r>
    </w:p>
    <w:p w:rsidR="006C57A0" w:rsidRPr="00A01B01" w:rsidRDefault="006C57A0" w:rsidP="006C57A0">
      <w:pPr>
        <w:pStyle w:val="USTustnpkodeksu"/>
      </w:pPr>
      <w:r w:rsidRPr="00A01B01">
        <w:t>4.</w:t>
      </w:r>
      <w:r>
        <w:t> </w:t>
      </w:r>
      <w:r w:rsidRPr="00A01B01">
        <w:t>Do udziału</w:t>
      </w:r>
      <w:r w:rsidR="00630415" w:rsidRPr="00A01B01">
        <w:t xml:space="preserve"> w</w:t>
      </w:r>
      <w:r w:rsidR="00630415">
        <w:t> </w:t>
      </w:r>
      <w:r w:rsidRPr="00A01B01">
        <w:t>posiedzeniach zespołu wojewoda może zaprosić przedstawicieli związków sportowych, podmiotów prowadzących rozgrywki, organizatorów cyklicznych imprez masowych oraz instytucji</w:t>
      </w:r>
      <w:r w:rsidR="00630415" w:rsidRPr="00A01B01">
        <w:t xml:space="preserve"> i</w:t>
      </w:r>
      <w:r w:rsidR="00630415">
        <w:t> </w:t>
      </w:r>
      <w:r w:rsidRPr="00A01B01">
        <w:t>podmiotów, których przedmiot działalności pozostaje w</w:t>
      </w:r>
      <w:r>
        <w:t> </w:t>
      </w:r>
      <w:r w:rsidRPr="00A01B01">
        <w:t>związku</w:t>
      </w:r>
      <w:r w:rsidR="00630415" w:rsidRPr="00A01B01">
        <w:t xml:space="preserve"> z</w:t>
      </w:r>
      <w:r w:rsidR="00630415">
        <w:t> </w:t>
      </w:r>
      <w:r w:rsidRPr="00A01B01">
        <w:t>przedmiotem posiedzenia zespołu, których obecność uzna za uzasadnioną lub na ich wniosek.</w:t>
      </w:r>
    </w:p>
    <w:p w:rsidR="006C57A0" w:rsidRPr="00A01B01" w:rsidRDefault="006C57A0" w:rsidP="00630415">
      <w:pPr>
        <w:pStyle w:val="USTustnpkodeksu"/>
        <w:keepNext/>
      </w:pPr>
      <w:r w:rsidRPr="00A01B01">
        <w:t>5.</w:t>
      </w:r>
      <w:r>
        <w:t> </w:t>
      </w:r>
      <w:r w:rsidRPr="00A01B01">
        <w:t>Zespół wspomaga podmioty,</w:t>
      </w:r>
      <w:r w:rsidR="00630415" w:rsidRPr="00A01B01">
        <w:t xml:space="preserve"> o</w:t>
      </w:r>
      <w:r w:rsidR="00630415">
        <w:t> </w:t>
      </w:r>
      <w:r w:rsidRPr="00A01B01">
        <w:t>których mowa</w:t>
      </w:r>
      <w:r w:rsidR="00630415" w:rsidRPr="00A01B01">
        <w:t xml:space="preserve"> w</w:t>
      </w:r>
      <w:r w:rsidR="00630415">
        <w:t> ust. </w:t>
      </w:r>
      <w:r w:rsidRPr="00A01B01">
        <w:t>2–4,</w:t>
      </w:r>
      <w:r w:rsidR="00630415" w:rsidRPr="00A01B01">
        <w:t xml:space="preserve"> w</w:t>
      </w:r>
      <w:r w:rsidR="00630415">
        <w:t> </w:t>
      </w:r>
      <w:r w:rsidRPr="00A01B01">
        <w:t>realizacji obowiązków związanych</w:t>
      </w:r>
      <w:r w:rsidR="00630415" w:rsidRPr="00A01B01">
        <w:t xml:space="preserve"> z</w:t>
      </w:r>
      <w:r w:rsidR="00630415">
        <w:t> </w:t>
      </w:r>
      <w:r w:rsidRPr="00A01B01">
        <w:t>zabezpieczeniem imprez masowych na terenie województwa, nałożonych przepisami ustaw,</w:t>
      </w:r>
      <w:r w:rsidR="00630415" w:rsidRPr="00A01B01">
        <w:t xml:space="preserve"> w</w:t>
      </w:r>
      <w:r w:rsidR="00630415">
        <w:t> </w:t>
      </w:r>
      <w:r w:rsidRPr="00A01B01">
        <w:t>szczególności poprzez:</w:t>
      </w:r>
    </w:p>
    <w:p w:rsidR="006C57A0" w:rsidRPr="00A01B01" w:rsidRDefault="006C57A0" w:rsidP="006C57A0">
      <w:pPr>
        <w:pStyle w:val="PKTpunkt"/>
      </w:pPr>
      <w:r w:rsidRPr="00A01B01">
        <w:t>1)</w:t>
      </w:r>
      <w:r>
        <w:tab/>
      </w:r>
      <w:r w:rsidRPr="00A01B01">
        <w:t>analizę zagrożeń związanych</w:t>
      </w:r>
      <w:r w:rsidR="00630415" w:rsidRPr="00A01B01">
        <w:t xml:space="preserve"> z</w:t>
      </w:r>
      <w:r w:rsidR="00630415">
        <w:t> </w:t>
      </w:r>
      <w:r w:rsidRPr="00A01B01">
        <w:t>organizacją imprez masowych;</w:t>
      </w:r>
    </w:p>
    <w:p w:rsidR="006C57A0" w:rsidRPr="00A01B01" w:rsidRDefault="006C57A0" w:rsidP="006C57A0">
      <w:pPr>
        <w:pStyle w:val="PKTpunkt"/>
      </w:pPr>
      <w:r w:rsidRPr="00A01B01">
        <w:t>2)</w:t>
      </w:r>
      <w:r>
        <w:tab/>
      </w:r>
      <w:r w:rsidRPr="00A01B01">
        <w:t>analizę</w:t>
      </w:r>
      <w:r w:rsidR="00630415" w:rsidRPr="00A01B01">
        <w:t xml:space="preserve"> i</w:t>
      </w:r>
      <w:r w:rsidR="00630415">
        <w:t> </w:t>
      </w:r>
      <w:r w:rsidRPr="00A01B01">
        <w:t>ocenę działań podejmowanych przez podmiot</w:t>
      </w:r>
      <w:r>
        <w:t>y,</w:t>
      </w:r>
      <w:r w:rsidR="00630415">
        <w:t xml:space="preserve"> o </w:t>
      </w:r>
      <w:r>
        <w:t>których mowa</w:t>
      </w:r>
      <w:r w:rsidR="00630415">
        <w:t xml:space="preserve"> w ust. </w:t>
      </w:r>
      <w:r>
        <w:t>2–4, w </w:t>
      </w:r>
      <w:r w:rsidRPr="00A01B01">
        <w:t>zakresie dotyczącym bezpi</w:t>
      </w:r>
      <w:r w:rsidRPr="00A01B01">
        <w:t>e</w:t>
      </w:r>
      <w:r w:rsidRPr="00A01B01">
        <w:t>czeństwa imprez masowych;</w:t>
      </w:r>
    </w:p>
    <w:p w:rsidR="006C57A0" w:rsidRPr="00A01B01" w:rsidRDefault="006C57A0" w:rsidP="006C57A0">
      <w:pPr>
        <w:pStyle w:val="PKTpunkt"/>
      </w:pPr>
      <w:r w:rsidRPr="00A01B01">
        <w:t>3)</w:t>
      </w:r>
      <w:r>
        <w:tab/>
      </w:r>
      <w:r w:rsidRPr="00A01B01">
        <w:t>umożliwienie przekazywania informacji</w:t>
      </w:r>
      <w:r w:rsidR="00630415" w:rsidRPr="00A01B01">
        <w:t xml:space="preserve"> o</w:t>
      </w:r>
      <w:r w:rsidR="00630415">
        <w:t> </w:t>
      </w:r>
      <w:r w:rsidRPr="00A01B01">
        <w:t>zagrożeniach związanych</w:t>
      </w:r>
      <w:r w:rsidR="00630415" w:rsidRPr="00A01B01">
        <w:t xml:space="preserve"> z</w:t>
      </w:r>
      <w:r w:rsidR="00630415">
        <w:t> </w:t>
      </w:r>
      <w:r w:rsidRPr="00A01B01">
        <w:t>imprezami masowymi pomiędzy podmiotami,</w:t>
      </w:r>
      <w:r w:rsidR="00630415" w:rsidRPr="00A01B01">
        <w:t xml:space="preserve"> o</w:t>
      </w:r>
      <w:r w:rsidR="00630415">
        <w:t> </w:t>
      </w:r>
      <w:r w:rsidRPr="00A01B01">
        <w:t>których mowa</w:t>
      </w:r>
      <w:r w:rsidR="00630415" w:rsidRPr="00A01B01">
        <w:t xml:space="preserve"> w</w:t>
      </w:r>
      <w:r w:rsidR="00630415">
        <w:t> ust. </w:t>
      </w:r>
      <w:r w:rsidRPr="00A01B01">
        <w:t>2–4;</w:t>
      </w:r>
    </w:p>
    <w:p w:rsidR="006C57A0" w:rsidRPr="00A01B01" w:rsidRDefault="006C57A0" w:rsidP="006C57A0">
      <w:pPr>
        <w:pStyle w:val="PKTpunkt"/>
      </w:pPr>
      <w:r w:rsidRPr="00A01B01">
        <w:t>4)</w:t>
      </w:r>
      <w:r>
        <w:tab/>
      </w:r>
      <w:r w:rsidRPr="00A01B01">
        <w:t>wspieranie programów mających na celu poprawę stanu bezpieczeństwa imprez masowych;</w:t>
      </w:r>
    </w:p>
    <w:p w:rsidR="006C57A0" w:rsidRDefault="006C57A0" w:rsidP="006C57A0">
      <w:pPr>
        <w:pStyle w:val="PKTpunkt"/>
      </w:pPr>
      <w:r w:rsidRPr="00A01B01">
        <w:t>5)</w:t>
      </w:r>
      <w:r>
        <w:tab/>
      </w:r>
      <w:r w:rsidRPr="00A01B01">
        <w:t>inne inicjatywy zmierzające do poprawy stanu bezpieczeństwa imprez masowych.</w:t>
      </w:r>
    </w:p>
    <w:p w:rsidR="006C57A0" w:rsidRDefault="006C57A0" w:rsidP="006C57A0">
      <w:pPr>
        <w:pStyle w:val="ARTartustawynprozporzdzenia"/>
      </w:pPr>
      <w:r w:rsidRPr="00630415">
        <w:rPr>
          <w:rStyle w:val="Ppogrubienie"/>
        </w:rPr>
        <w:t>Art. 12.</w:t>
      </w:r>
      <w:r>
        <w:t> 1. Wojewoda może, w drodze decyzji administracyjnej, nałożyć na organizatora imprezy masowej organ</w:t>
      </w:r>
      <w:r>
        <w:t>i</w:t>
      </w:r>
      <w:r>
        <w:t>zowanej w miejscu nieobjętym wykazem, o którym mowa</w:t>
      </w:r>
      <w:r w:rsidR="00630415">
        <w:t xml:space="preserve"> w art. </w:t>
      </w:r>
      <w:r>
        <w:t>1</w:t>
      </w:r>
      <w:r w:rsidR="00630415">
        <w:t>1 ust. </w:t>
      </w:r>
      <w:r>
        <w:t>4, obowiązek jej utrwalania za pomocą urządzeń rejestrujących obraz i dźwięk.</w:t>
      </w:r>
    </w:p>
    <w:p w:rsidR="006C57A0" w:rsidRDefault="006C57A0" w:rsidP="006C57A0">
      <w:pPr>
        <w:pStyle w:val="USTustnpkodeksu"/>
      </w:pPr>
      <w:r>
        <w:t>2. Przepisy</w:t>
      </w:r>
      <w:r w:rsidR="00630415">
        <w:t xml:space="preserve"> art. </w:t>
      </w:r>
      <w:r>
        <w:t>1</w:t>
      </w:r>
      <w:r w:rsidR="00630415">
        <w:t>1 ust. </w:t>
      </w:r>
      <w:r>
        <w:t>6–</w:t>
      </w:r>
      <w:r w:rsidR="00630415">
        <w:t>8 i </w:t>
      </w:r>
      <w:r>
        <w:t>10 stosuje się odpowiednio.</w:t>
      </w:r>
      <w:bookmarkStart w:id="9" w:name="a16"/>
      <w:bookmarkEnd w:id="9"/>
    </w:p>
    <w:p w:rsidR="006C57A0" w:rsidRDefault="006C57A0" w:rsidP="006C57A0">
      <w:pPr>
        <w:pStyle w:val="ARTartustawynprozporzdzenia"/>
      </w:pPr>
      <w:r w:rsidRPr="00630415">
        <w:rPr>
          <w:rStyle w:val="Ppogrubienie"/>
        </w:rPr>
        <w:t>Art. 12a.</w:t>
      </w:r>
      <w:r w:rsidRPr="002B1DFE">
        <w:rPr>
          <w:rStyle w:val="IGindeksgrny"/>
        </w:rPr>
        <w:footnoteReference w:id="6"/>
      </w:r>
      <w:r>
        <w:rPr>
          <w:rStyle w:val="IGindeksgrny"/>
        </w:rPr>
        <w:t>)</w:t>
      </w:r>
      <w:r w:rsidR="00630415">
        <w:t> </w:t>
      </w:r>
      <w:r w:rsidRPr="00EE4112">
        <w:t>Minister właściwy do spraw kultury fizycznej może dofinansowywać programy edukacyjne, informacyjne</w:t>
      </w:r>
      <w:r w:rsidR="00630415" w:rsidRPr="00EE4112">
        <w:t xml:space="preserve"> i</w:t>
      </w:r>
      <w:r w:rsidR="00630415">
        <w:t> </w:t>
      </w:r>
      <w:r w:rsidRPr="00EE4112">
        <w:t>szkoleniowe na rzecz poprawy stanu bezpieczeństwa masowych imprez sportowych oraz zwalczania negatywnych zj</w:t>
      </w:r>
      <w:r w:rsidRPr="00EE4112">
        <w:t>a</w:t>
      </w:r>
      <w:r w:rsidRPr="00EE4112">
        <w:t>wisk</w:t>
      </w:r>
      <w:r w:rsidR="00630415" w:rsidRPr="00EE4112">
        <w:t xml:space="preserve"> w</w:t>
      </w:r>
      <w:r w:rsidR="00630415">
        <w:t> </w:t>
      </w:r>
      <w:r w:rsidRPr="00EE4112">
        <w:t>sporcie.</w:t>
      </w:r>
    </w:p>
    <w:p w:rsidR="006C57A0" w:rsidRPr="00616215" w:rsidRDefault="006C57A0" w:rsidP="006C57A0">
      <w:pPr>
        <w:pStyle w:val="ROZDZODDZOZNoznaczenierozdziauluboddziau"/>
      </w:pPr>
      <w:r w:rsidRPr="00D24E1B">
        <w:t>Rozdział 3</w:t>
      </w:r>
    </w:p>
    <w:p w:rsidR="006C57A0" w:rsidRDefault="006C57A0" w:rsidP="00630415">
      <w:pPr>
        <w:pStyle w:val="ROZDZODDZPRZEDMprzedmiotregulacjirozdziauluboddziau"/>
      </w:pPr>
      <w:r>
        <w:t>Bezpieczeństwo meczu piłki nożnej</w:t>
      </w:r>
    </w:p>
    <w:p w:rsidR="006C57A0" w:rsidRDefault="006C57A0" w:rsidP="006C57A0">
      <w:pPr>
        <w:pStyle w:val="ARTartustawynprozporzdzenia"/>
      </w:pPr>
      <w:r w:rsidRPr="00630415">
        <w:rPr>
          <w:rStyle w:val="Ppogrubienie"/>
        </w:rPr>
        <w:t>Art. 13.</w:t>
      </w:r>
      <w:bookmarkStart w:id="10" w:name="f0544eNSUs8v13878a"/>
      <w:bookmarkEnd w:id="10"/>
      <w:r>
        <w:t> </w:t>
      </w:r>
      <w:r w:rsidRPr="000C374C">
        <w:t>1.</w:t>
      </w:r>
      <w:bookmarkStart w:id="11" w:name="_Ref431282334"/>
      <w:r>
        <w:rPr>
          <w:rStyle w:val="Odwoanieprzypisudolnego"/>
        </w:rPr>
        <w:footnoteReference w:id="7"/>
      </w:r>
      <w:bookmarkEnd w:id="11"/>
      <w:r>
        <w:rPr>
          <w:rStyle w:val="IGindeksgrny"/>
        </w:rPr>
        <w:t>)</w:t>
      </w:r>
      <w:r w:rsidRPr="000C374C">
        <w:t xml:space="preserve"> </w:t>
      </w:r>
      <w:r w:rsidRPr="005E2F53">
        <w:t>Organizator meczu piłki nożnej klubu uczestniczącego</w:t>
      </w:r>
      <w:r w:rsidR="00630415" w:rsidRPr="005E2F53">
        <w:t xml:space="preserve"> w</w:t>
      </w:r>
      <w:r w:rsidR="00630415">
        <w:t> </w:t>
      </w:r>
      <w:r w:rsidRPr="005E2F53">
        <w:t>rozgrywkach jednej</w:t>
      </w:r>
      <w:r w:rsidR="00630415" w:rsidRPr="005E2F53">
        <w:t xml:space="preserve"> z</w:t>
      </w:r>
      <w:r w:rsidR="00630415">
        <w:t> </w:t>
      </w:r>
      <w:r w:rsidRPr="005E2F53">
        <w:t xml:space="preserve">trzech najwyższych </w:t>
      </w:r>
      <w:r w:rsidR="00305C78">
        <w:br/>
      </w:r>
      <w:r w:rsidRPr="005E2F53">
        <w:t>ligowych klas rozgrywkowych rywalizacji mężczyzn, niezależnie od rodzaju rozgrywek, tj. krajowych czy międzynar</w:t>
      </w:r>
      <w:r w:rsidRPr="005E2F53">
        <w:t>o</w:t>
      </w:r>
      <w:r w:rsidRPr="005E2F53">
        <w:t>dowych, zapewnia identyfikację osób uczestniczących</w:t>
      </w:r>
      <w:r w:rsidR="00630415" w:rsidRPr="005E2F53">
        <w:t xml:space="preserve"> w</w:t>
      </w:r>
      <w:r w:rsidR="00630415">
        <w:t> </w:t>
      </w:r>
      <w:r w:rsidRPr="005E2F53">
        <w:t>tej imprezie, niezale</w:t>
      </w:r>
      <w:r>
        <w:t>żnie od obowiązków</w:t>
      </w:r>
      <w:r w:rsidR="00630415">
        <w:t xml:space="preserve"> i </w:t>
      </w:r>
      <w:r>
        <w:t>wymogów, o których mowa</w:t>
      </w:r>
      <w:r w:rsidR="00630415">
        <w:t xml:space="preserve"> w art. </w:t>
      </w:r>
      <w:r w:rsidRPr="005E2F53">
        <w:t>6.</w:t>
      </w:r>
    </w:p>
    <w:p w:rsidR="006C57A0" w:rsidRDefault="006C57A0" w:rsidP="006C57A0">
      <w:pPr>
        <w:pStyle w:val="USTustnpkodeksu"/>
      </w:pPr>
      <w:r>
        <w:t>2</w:t>
      </w:r>
      <w:bookmarkStart w:id="12" w:name="_Ref308442976"/>
      <w:r>
        <w:t>.</w:t>
      </w:r>
      <w:bookmarkEnd w:id="12"/>
      <w:r>
        <w:fldChar w:fldCharType="begin"/>
      </w:r>
      <w:r>
        <w:instrText xml:space="preserve"> NOTEREF _Ref431282334 \f \h </w:instrText>
      </w:r>
      <w:r>
        <w:fldChar w:fldCharType="separate"/>
      </w:r>
      <w:r w:rsidR="00393F90" w:rsidRPr="00393F90">
        <w:rPr>
          <w:rStyle w:val="Odwoanieprzypisudolnego"/>
        </w:rPr>
        <w:t>7</w:t>
      </w:r>
      <w:r>
        <w:fldChar w:fldCharType="end"/>
      </w:r>
      <w:r>
        <w:rPr>
          <w:rStyle w:val="IGindeksgrny"/>
        </w:rPr>
        <w:t>)</w:t>
      </w:r>
      <w:r>
        <w:t> </w:t>
      </w:r>
      <w:r w:rsidRPr="005E2F53">
        <w:t>Obiekty wykorzystywane do organizacji meczów piłki nożnej,</w:t>
      </w:r>
      <w:r w:rsidR="00630415" w:rsidRPr="005E2F53">
        <w:t xml:space="preserve"> o</w:t>
      </w:r>
      <w:r w:rsidR="00630415">
        <w:t> </w:t>
      </w:r>
      <w:r w:rsidRPr="005E2F53">
        <w:t>których mowa</w:t>
      </w:r>
      <w:r w:rsidR="00630415" w:rsidRPr="005E2F53">
        <w:t xml:space="preserve"> w</w:t>
      </w:r>
      <w:r w:rsidR="00630415">
        <w:t> ust. </w:t>
      </w:r>
      <w:r w:rsidRPr="005E2F53">
        <w:t>1, wyposaża się</w:t>
      </w:r>
      <w:r w:rsidR="00630415" w:rsidRPr="005E2F53">
        <w:t xml:space="preserve"> w</w:t>
      </w:r>
      <w:r w:rsidR="00630415">
        <w:t> </w:t>
      </w:r>
      <w:r w:rsidRPr="005E2F53">
        <w:t>kompatybilne między sobą elektroniczne systemy służące do identyfikacji osób, sprzedaży biletów, kontroli przebyw</w:t>
      </w:r>
      <w:r w:rsidRPr="005E2F53">
        <w:t>a</w:t>
      </w:r>
      <w:r w:rsidRPr="005E2F53">
        <w:t>nia</w:t>
      </w:r>
      <w:r w:rsidR="00630415" w:rsidRPr="005E2F53">
        <w:t xml:space="preserve"> w</w:t>
      </w:r>
      <w:r w:rsidR="00630415">
        <w:t> </w:t>
      </w:r>
      <w:r w:rsidRPr="005E2F53">
        <w:t>miejscu</w:t>
      </w:r>
      <w:r w:rsidR="00630415" w:rsidRPr="005E2F53">
        <w:t xml:space="preserve"> i</w:t>
      </w:r>
      <w:r w:rsidR="00630415">
        <w:t> </w:t>
      </w:r>
      <w:r w:rsidR="00630415" w:rsidRPr="005E2F53">
        <w:t>w</w:t>
      </w:r>
      <w:r w:rsidR="00630415">
        <w:t> </w:t>
      </w:r>
      <w:r w:rsidRPr="005E2F53">
        <w:t>czasie trwania meczu piłki nożnej, kontroli dostępu do określonych miejsc</w:t>
      </w:r>
      <w:r>
        <w:t xml:space="preserve"> oraz weryfikacji informacji, o </w:t>
      </w:r>
      <w:r w:rsidRPr="005E2F53">
        <w:t>których mowa</w:t>
      </w:r>
      <w:r w:rsidR="00630415" w:rsidRPr="005E2F53">
        <w:t xml:space="preserve"> w</w:t>
      </w:r>
      <w:r w:rsidR="00630415">
        <w:t> art. </w:t>
      </w:r>
      <w:r w:rsidRPr="005E2F53">
        <w:t>2</w:t>
      </w:r>
      <w:r w:rsidR="00630415" w:rsidRPr="005E2F53">
        <w:t>2</w:t>
      </w:r>
      <w:r w:rsidR="00630415">
        <w:t xml:space="preserve"> ust. </w:t>
      </w:r>
      <w:r w:rsidR="00630415" w:rsidRPr="005E2F53">
        <w:t>1</w:t>
      </w:r>
      <w:r w:rsidR="00630415">
        <w:t xml:space="preserve"> pkt </w:t>
      </w:r>
      <w:r w:rsidR="00630415" w:rsidRPr="005E2F53">
        <w:t>1</w:t>
      </w:r>
      <w:r w:rsidR="00630415">
        <w:t xml:space="preserve"> lit. </w:t>
      </w:r>
      <w:r w:rsidRPr="005E2F53">
        <w:t>a–c.</w:t>
      </w:r>
    </w:p>
    <w:p w:rsidR="006C57A0" w:rsidRPr="005E2F53" w:rsidRDefault="006C57A0" w:rsidP="00630415">
      <w:pPr>
        <w:pStyle w:val="USTustnpkodeksu"/>
        <w:keepNext/>
      </w:pPr>
      <w:r>
        <w:t>2a.</w:t>
      </w:r>
      <w:r>
        <w:fldChar w:fldCharType="begin"/>
      </w:r>
      <w:r>
        <w:instrText xml:space="preserve"> NOTEREF _Ref431282334 \f \h </w:instrText>
      </w:r>
      <w:r>
        <w:fldChar w:fldCharType="separate"/>
      </w:r>
      <w:r w:rsidR="00393F90" w:rsidRPr="00393F90">
        <w:rPr>
          <w:rStyle w:val="Odwoanieprzypisudolnego"/>
        </w:rPr>
        <w:t>7</w:t>
      </w:r>
      <w:r>
        <w:fldChar w:fldCharType="end"/>
      </w:r>
      <w:r>
        <w:rPr>
          <w:rStyle w:val="IGindeksgrny"/>
        </w:rPr>
        <w:t>)</w:t>
      </w:r>
      <w:r>
        <w:t> </w:t>
      </w:r>
      <w:r w:rsidRPr="005E2F53">
        <w:t>Niezależnie od systemów,</w:t>
      </w:r>
      <w:r w:rsidR="00630415" w:rsidRPr="005E2F53">
        <w:t xml:space="preserve"> o</w:t>
      </w:r>
      <w:r w:rsidR="00630415">
        <w:t> </w:t>
      </w:r>
      <w:r w:rsidRPr="005E2F53">
        <w:t>których mowa</w:t>
      </w:r>
      <w:r w:rsidR="00630415" w:rsidRPr="005E2F53">
        <w:t xml:space="preserve"> w</w:t>
      </w:r>
      <w:r w:rsidR="00630415">
        <w:t> ust. </w:t>
      </w:r>
      <w:r w:rsidRPr="005E2F53">
        <w:t>2, tworzy się:</w:t>
      </w:r>
    </w:p>
    <w:p w:rsidR="006C57A0" w:rsidRPr="005E2F53" w:rsidRDefault="006C57A0" w:rsidP="006C57A0">
      <w:pPr>
        <w:pStyle w:val="PKTpunkt"/>
      </w:pPr>
      <w:r w:rsidRPr="005E2F53">
        <w:t>1)</w:t>
      </w:r>
      <w:r>
        <w:tab/>
      </w:r>
      <w:r w:rsidRPr="005E2F53">
        <w:t>centralny system identyfikacji uczestników mec</w:t>
      </w:r>
      <w:r>
        <w:t>zów piłki nożnej rozgrywanych w </w:t>
      </w:r>
      <w:r w:rsidRPr="005E2F53">
        <w:t>ramach najwyższej ligowej klasy rozgrywkowej rywalizacji mężczyzn;</w:t>
      </w:r>
    </w:p>
    <w:p w:rsidR="006C57A0" w:rsidRPr="00292200" w:rsidRDefault="006C57A0" w:rsidP="006C57A0">
      <w:pPr>
        <w:pStyle w:val="PKTpunkt"/>
      </w:pPr>
      <w:r w:rsidRPr="005E2F53">
        <w:t>2)</w:t>
      </w:r>
      <w:r>
        <w:tab/>
      </w:r>
      <w:r w:rsidRPr="005E2F53">
        <w:t>centralny system identyfikacji uczestników mec</w:t>
      </w:r>
      <w:r>
        <w:t>zów piłki nożnej rozgrywanych w </w:t>
      </w:r>
      <w:r w:rsidRPr="005E2F53">
        <w:t>drugiej</w:t>
      </w:r>
      <w:r w:rsidR="00630415" w:rsidRPr="005E2F53">
        <w:t xml:space="preserve"> i</w:t>
      </w:r>
      <w:r w:rsidR="00630415">
        <w:t> </w:t>
      </w:r>
      <w:r w:rsidRPr="005E2F53">
        <w:t>trzeciej najwyższej lig</w:t>
      </w:r>
      <w:r w:rsidRPr="005E2F53">
        <w:t>o</w:t>
      </w:r>
      <w:r w:rsidRPr="005E2F53">
        <w:t>wej klasie rozgrywkowej rywalizacji mężczyzn.</w:t>
      </w:r>
    </w:p>
    <w:p w:rsidR="006C57A0" w:rsidRPr="006C57A0" w:rsidRDefault="006C57A0" w:rsidP="006C57A0">
      <w:pPr>
        <w:pStyle w:val="USTustnpkodeksu"/>
      </w:pPr>
      <w:r w:rsidRPr="00292200">
        <w:t>2b</w:t>
      </w:r>
      <w:r w:rsidRPr="006C57A0">
        <w:t>.</w:t>
      </w:r>
      <w:r w:rsidRPr="006C57A0">
        <w:fldChar w:fldCharType="begin"/>
      </w:r>
      <w:r w:rsidRPr="006C57A0">
        <w:instrText xml:space="preserve"> NOTEREF _Ref431282334 \f \h </w:instrText>
      </w:r>
      <w:r w:rsidRPr="006C57A0">
        <w:fldChar w:fldCharType="separate"/>
      </w:r>
      <w:r w:rsidR="00393F90" w:rsidRPr="00393F90">
        <w:rPr>
          <w:rStyle w:val="Odwoanieprzypisudolnego"/>
        </w:rPr>
        <w:t>7</w:t>
      </w:r>
      <w:r w:rsidRPr="006C57A0">
        <w:fldChar w:fldCharType="end"/>
      </w:r>
      <w:r w:rsidRPr="006C57A0">
        <w:rPr>
          <w:rStyle w:val="IGindeksgrny"/>
        </w:rPr>
        <w:t>)</w:t>
      </w:r>
      <w:r w:rsidRPr="006C57A0">
        <w:t> Administratorami danych zgromadzonych</w:t>
      </w:r>
      <w:r w:rsidR="00630415" w:rsidRPr="006C57A0">
        <w:t xml:space="preserve"> w</w:t>
      </w:r>
      <w:r w:rsidR="00630415">
        <w:t> </w:t>
      </w:r>
      <w:r w:rsidRPr="006C57A0">
        <w:t>systemach,</w:t>
      </w:r>
      <w:r w:rsidR="00630415" w:rsidRPr="006C57A0">
        <w:t xml:space="preserve"> o</w:t>
      </w:r>
      <w:r w:rsidR="00630415">
        <w:t> </w:t>
      </w:r>
      <w:r w:rsidRPr="006C57A0">
        <w:t>których mowa</w:t>
      </w:r>
      <w:r w:rsidR="00630415" w:rsidRPr="006C57A0">
        <w:t xml:space="preserve"> w</w:t>
      </w:r>
      <w:r w:rsidR="00630415">
        <w:t> ust. </w:t>
      </w:r>
      <w:r w:rsidRPr="006C57A0">
        <w:t>2a, są właściwe podmioty z</w:t>
      </w:r>
      <w:r w:rsidRPr="006C57A0">
        <w:t>a</w:t>
      </w:r>
      <w:r w:rsidRPr="006C57A0">
        <w:t>rządzające tymi rozgrywkami.</w:t>
      </w:r>
    </w:p>
    <w:p w:rsidR="006C57A0" w:rsidRPr="00616215" w:rsidRDefault="006C57A0" w:rsidP="006C57A0">
      <w:pPr>
        <w:pStyle w:val="USTustnpkodeksu"/>
      </w:pPr>
      <w:r w:rsidRPr="00292200">
        <w:t>2c</w:t>
      </w:r>
      <w:r w:rsidRPr="00616215">
        <w:t>.</w:t>
      </w:r>
      <w:r>
        <w:fldChar w:fldCharType="begin"/>
      </w:r>
      <w:r>
        <w:instrText xml:space="preserve"> NOTEREF _Ref431282334 \f \h </w:instrText>
      </w:r>
      <w:r>
        <w:fldChar w:fldCharType="separate"/>
      </w:r>
      <w:r w:rsidR="00393F90" w:rsidRPr="00393F90">
        <w:rPr>
          <w:rStyle w:val="Odwoanieprzypisudolnego"/>
        </w:rPr>
        <w:t>7</w:t>
      </w:r>
      <w:r>
        <w:fldChar w:fldCharType="end"/>
      </w:r>
      <w:r>
        <w:rPr>
          <w:rStyle w:val="IGindeksgrny"/>
        </w:rPr>
        <w:t>)</w:t>
      </w:r>
      <w:r>
        <w:t> </w:t>
      </w:r>
      <w:r w:rsidRPr="005E2F53">
        <w:t>Kompatybilność oznacza, iż elektroniczne systemy,</w:t>
      </w:r>
      <w:r w:rsidR="00630415" w:rsidRPr="005E2F53">
        <w:t xml:space="preserve"> o</w:t>
      </w:r>
      <w:r w:rsidR="00630415">
        <w:t> </w:t>
      </w:r>
      <w:r w:rsidRPr="005E2F53">
        <w:t>których mowa</w:t>
      </w:r>
      <w:r w:rsidR="00630415" w:rsidRPr="005E2F53">
        <w:t xml:space="preserve"> w</w:t>
      </w:r>
      <w:r w:rsidR="00630415">
        <w:t> ust. </w:t>
      </w:r>
      <w:r w:rsidRPr="005E2F53">
        <w:t>2, muszą być podłączone do syst</w:t>
      </w:r>
      <w:r w:rsidRPr="005E2F53">
        <w:t>e</w:t>
      </w:r>
      <w:r w:rsidRPr="005E2F53">
        <w:t>mów,</w:t>
      </w:r>
      <w:r w:rsidR="00630415" w:rsidRPr="005E2F53">
        <w:t xml:space="preserve"> o</w:t>
      </w:r>
      <w:r w:rsidR="00630415">
        <w:t> </w:t>
      </w:r>
      <w:r w:rsidRPr="005E2F53">
        <w:t>których mowa</w:t>
      </w:r>
      <w:r w:rsidR="00630415" w:rsidRPr="005E2F53">
        <w:t xml:space="preserve"> w</w:t>
      </w:r>
      <w:r w:rsidR="00630415">
        <w:t> ust. </w:t>
      </w:r>
      <w:r w:rsidRPr="005E2F53">
        <w:t>2a, oraz działać na podstawie numeru PESEL,</w:t>
      </w:r>
      <w:r w:rsidR="00630415" w:rsidRPr="005E2F53">
        <w:t xml:space="preserve"> a</w:t>
      </w:r>
      <w:r w:rsidR="00630415">
        <w:t> </w:t>
      </w:r>
      <w:r w:rsidR="00630415" w:rsidRPr="005E2F53">
        <w:t>w</w:t>
      </w:r>
      <w:r w:rsidR="00630415">
        <w:t> </w:t>
      </w:r>
      <w:r w:rsidRPr="005E2F53">
        <w:t>razie gdy nie został on nadany – rodzaju, serii</w:t>
      </w:r>
      <w:r w:rsidR="00630415" w:rsidRPr="005E2F53">
        <w:t xml:space="preserve"> i</w:t>
      </w:r>
      <w:r w:rsidR="00630415">
        <w:t> </w:t>
      </w:r>
      <w:r w:rsidRPr="005E2F53">
        <w:t>numeru dokumentu potwierdzającego tożsamość, po przekazaniu danych,</w:t>
      </w:r>
      <w:r w:rsidR="00630415" w:rsidRPr="005E2F53">
        <w:t xml:space="preserve"> o</w:t>
      </w:r>
      <w:r w:rsidR="00630415">
        <w:t> </w:t>
      </w:r>
      <w:r w:rsidRPr="005E2F53">
        <w:t>których mowa</w:t>
      </w:r>
      <w:r w:rsidR="00630415" w:rsidRPr="005E2F53">
        <w:t xml:space="preserve"> w</w:t>
      </w:r>
      <w:r w:rsidR="00630415">
        <w:t> ust. </w:t>
      </w:r>
      <w:r w:rsidRPr="005E2F53">
        <w:t>4.</w:t>
      </w:r>
    </w:p>
    <w:p w:rsidR="006C57A0" w:rsidRPr="005E2F53" w:rsidRDefault="006C57A0" w:rsidP="006C57A0">
      <w:pPr>
        <w:pStyle w:val="USTustnpkodeksu"/>
      </w:pPr>
      <w:r w:rsidRPr="00292200">
        <w:t>2d.</w:t>
      </w:r>
      <w:r>
        <w:t> (uchylony)</w:t>
      </w:r>
      <w:r>
        <w:rPr>
          <w:rStyle w:val="Odwoanieprzypisudolnego"/>
        </w:rPr>
        <w:footnoteReference w:id="8"/>
      </w:r>
      <w:r>
        <w:rPr>
          <w:rStyle w:val="IGindeksgrny"/>
        </w:rPr>
        <w:t>)</w:t>
      </w:r>
    </w:p>
    <w:p w:rsidR="006C57A0" w:rsidRDefault="006C57A0" w:rsidP="006C57A0">
      <w:pPr>
        <w:pStyle w:val="USTustnpkodeksu"/>
      </w:pPr>
      <w:r>
        <w:t>3.</w:t>
      </w:r>
      <w:r>
        <w:rPr>
          <w:rStyle w:val="Odwoanieprzypisudolnego"/>
        </w:rPr>
        <w:footnoteReference w:id="9"/>
      </w:r>
      <w:r>
        <w:rPr>
          <w:rStyle w:val="IGindeksgrny"/>
        </w:rPr>
        <w:t>)</w:t>
      </w:r>
      <w:r>
        <w:t> </w:t>
      </w:r>
      <w:r w:rsidRPr="005E2F53">
        <w:t>Wymagania techniczno</w:t>
      </w:r>
      <w:r w:rsidR="00630415">
        <w:softHyphen/>
      </w:r>
      <w:r w:rsidR="00630415">
        <w:noBreakHyphen/>
      </w:r>
      <w:r w:rsidRPr="005E2F53">
        <w:t>użytkowe systemów,</w:t>
      </w:r>
      <w:r w:rsidR="00630415" w:rsidRPr="005E2F53">
        <w:t xml:space="preserve"> o</w:t>
      </w:r>
      <w:r w:rsidR="00630415">
        <w:t> </w:t>
      </w:r>
      <w:r w:rsidRPr="005E2F53">
        <w:t>których mowa</w:t>
      </w:r>
      <w:r w:rsidR="00630415" w:rsidRPr="005E2F53">
        <w:t xml:space="preserve"> w</w:t>
      </w:r>
      <w:r w:rsidR="00630415">
        <w:t> ust. </w:t>
      </w:r>
      <w:r w:rsidR="00630415" w:rsidRPr="005E2F53">
        <w:t>2</w:t>
      </w:r>
      <w:r w:rsidR="00630415">
        <w:t xml:space="preserve"> i </w:t>
      </w:r>
      <w:r w:rsidRPr="005E2F53">
        <w:t>2a, przeznaczonych dla obiektów wyk</w:t>
      </w:r>
      <w:r w:rsidRPr="005E2F53">
        <w:t>o</w:t>
      </w:r>
      <w:r w:rsidRPr="005E2F53">
        <w:t>rzystywanych do prowadzenia rozgrywek meczów piłki nożnej,</w:t>
      </w:r>
      <w:r w:rsidR="00630415" w:rsidRPr="005E2F53">
        <w:t xml:space="preserve"> o</w:t>
      </w:r>
      <w:r w:rsidR="00630415">
        <w:t> </w:t>
      </w:r>
      <w:r w:rsidRPr="005E2F53">
        <w:t>których mowa</w:t>
      </w:r>
      <w:r w:rsidR="00630415" w:rsidRPr="005E2F53">
        <w:t xml:space="preserve"> w</w:t>
      </w:r>
      <w:r w:rsidR="00630415">
        <w:t> ust. </w:t>
      </w:r>
      <w:r w:rsidRPr="005E2F53">
        <w:t>1, określają właściwe podmioty zarządzające tymi rozgrywkami</w:t>
      </w:r>
      <w:r w:rsidRPr="00292200">
        <w:t>.</w:t>
      </w:r>
    </w:p>
    <w:p w:rsidR="006C57A0" w:rsidRPr="005E2F53" w:rsidRDefault="006C57A0" w:rsidP="006C57A0">
      <w:pPr>
        <w:pStyle w:val="USTustnpkodeksu"/>
      </w:pPr>
      <w:r>
        <w:t>3a. (uchylony)</w:t>
      </w:r>
      <w:r>
        <w:rPr>
          <w:rStyle w:val="Odwoanieprzypisudolnego"/>
        </w:rPr>
        <w:footnoteReference w:id="10"/>
      </w:r>
      <w:r>
        <w:rPr>
          <w:rStyle w:val="IGindeksgrny"/>
        </w:rPr>
        <w:t>)</w:t>
      </w:r>
    </w:p>
    <w:p w:rsidR="006C57A0" w:rsidRPr="006C57A0" w:rsidRDefault="006C57A0" w:rsidP="00630415">
      <w:pPr>
        <w:pStyle w:val="USTustnpkodeksu"/>
        <w:keepNext/>
      </w:pPr>
      <w:r>
        <w:t>4.</w:t>
      </w:r>
      <w:r w:rsidRPr="006C57A0">
        <w:t> Zakres przetwarzanych danych identyfikujących osoby uczestniczące w meczu piłki nożnej obejmuje:</w:t>
      </w:r>
    </w:p>
    <w:p w:rsidR="006C57A0" w:rsidRPr="00292200" w:rsidRDefault="006C57A0" w:rsidP="006C57A0">
      <w:pPr>
        <w:pStyle w:val="PKTpunkt"/>
      </w:pPr>
      <w:r w:rsidRPr="00292200">
        <w:t>1)</w:t>
      </w:r>
      <w:r>
        <w:tab/>
      </w:r>
      <w:r w:rsidRPr="00292200">
        <w:t>imię i</w:t>
      </w:r>
      <w:r>
        <w:t> </w:t>
      </w:r>
      <w:r w:rsidRPr="00292200">
        <w:t>nazwisko;</w:t>
      </w:r>
    </w:p>
    <w:p w:rsidR="006C57A0" w:rsidRPr="005E2F53" w:rsidRDefault="006C57A0" w:rsidP="006C57A0">
      <w:pPr>
        <w:pStyle w:val="PKTpunkt"/>
      </w:pPr>
      <w:r w:rsidRPr="00292200">
        <w:t>2)</w:t>
      </w:r>
      <w:r>
        <w:tab/>
        <w:t>(uchylony)</w:t>
      </w:r>
      <w:bookmarkStart w:id="13" w:name="_Ref431282527"/>
      <w:r>
        <w:rPr>
          <w:rStyle w:val="Odwoanieprzypisudolnego"/>
        </w:rPr>
        <w:footnoteReference w:id="11"/>
      </w:r>
      <w:bookmarkEnd w:id="13"/>
      <w:r>
        <w:rPr>
          <w:rStyle w:val="IGindeksgrny"/>
        </w:rPr>
        <w:t>)</w:t>
      </w:r>
    </w:p>
    <w:p w:rsidR="006C57A0" w:rsidRPr="00292200" w:rsidRDefault="006C57A0" w:rsidP="006C57A0">
      <w:pPr>
        <w:pStyle w:val="PKTpunkt"/>
      </w:pPr>
      <w:r w:rsidRPr="00292200">
        <w:t>3)</w:t>
      </w:r>
      <w:r>
        <w:tab/>
      </w:r>
      <w:r w:rsidRPr="00292200">
        <w:t>numer PESEL, a</w:t>
      </w:r>
      <w:r>
        <w:t> </w:t>
      </w:r>
      <w:r w:rsidRPr="00292200">
        <w:t>w</w:t>
      </w:r>
      <w:r>
        <w:t> </w:t>
      </w:r>
      <w:r w:rsidRPr="00292200">
        <w:t>razie gdy nie został on nadany – rodzaj, serię i</w:t>
      </w:r>
      <w:r>
        <w:t> </w:t>
      </w:r>
      <w:r w:rsidRPr="00292200">
        <w:t>numer dokumentu potwierdzającego tożsamość;</w:t>
      </w:r>
    </w:p>
    <w:p w:rsidR="006C57A0" w:rsidRPr="005E2F53" w:rsidRDefault="006C57A0" w:rsidP="006C57A0">
      <w:pPr>
        <w:pStyle w:val="PKTpunkt"/>
        <w:rPr>
          <w:rStyle w:val="IGindeksgrny"/>
        </w:rPr>
      </w:pPr>
      <w:r w:rsidRPr="00292200">
        <w:t>4)</w:t>
      </w:r>
      <w:r>
        <w:tab/>
        <w:t>(uchylony)</w:t>
      </w:r>
      <w:r>
        <w:fldChar w:fldCharType="begin"/>
      </w:r>
      <w:r>
        <w:instrText xml:space="preserve"> NOTEREF _Ref431282527 \f \h </w:instrText>
      </w:r>
      <w:r>
        <w:fldChar w:fldCharType="separate"/>
      </w:r>
      <w:r w:rsidR="00393F90" w:rsidRPr="00393F90">
        <w:rPr>
          <w:rStyle w:val="Odwoanieprzypisudolnego"/>
        </w:rPr>
        <w:t>11</w:t>
      </w:r>
      <w:r>
        <w:fldChar w:fldCharType="end"/>
      </w:r>
      <w:r>
        <w:rPr>
          <w:rStyle w:val="IGindeksgrny"/>
        </w:rPr>
        <w:t>)</w:t>
      </w:r>
    </w:p>
    <w:p w:rsidR="006C57A0" w:rsidRPr="005E2F53" w:rsidRDefault="006C57A0" w:rsidP="006C57A0">
      <w:pPr>
        <w:pStyle w:val="PKTpunkt"/>
        <w:rPr>
          <w:rStyle w:val="IGindeksgrny"/>
        </w:rPr>
      </w:pPr>
      <w:r w:rsidRPr="00292200">
        <w:t>5)</w:t>
      </w:r>
      <w:r>
        <w:tab/>
        <w:t>(uchylony)</w:t>
      </w:r>
      <w:r>
        <w:fldChar w:fldCharType="begin"/>
      </w:r>
      <w:r>
        <w:instrText xml:space="preserve"> NOTEREF _Ref431282527 \f \h </w:instrText>
      </w:r>
      <w:r>
        <w:fldChar w:fldCharType="separate"/>
      </w:r>
      <w:r w:rsidR="00393F90" w:rsidRPr="00393F90">
        <w:rPr>
          <w:rStyle w:val="Odwoanieprzypisudolnego"/>
        </w:rPr>
        <w:t>11</w:t>
      </w:r>
      <w:r>
        <w:fldChar w:fldCharType="end"/>
      </w:r>
      <w:r>
        <w:rPr>
          <w:rStyle w:val="IGindeksgrny"/>
        </w:rPr>
        <w:t>)</w:t>
      </w:r>
    </w:p>
    <w:p w:rsidR="006C57A0" w:rsidRPr="00616215" w:rsidRDefault="006C57A0" w:rsidP="006C57A0">
      <w:pPr>
        <w:pStyle w:val="USTustnpkodeksu"/>
      </w:pPr>
      <w:r>
        <w:t>5. (uchylony)</w:t>
      </w:r>
    </w:p>
    <w:p w:rsidR="006C57A0" w:rsidRPr="00292200" w:rsidRDefault="006C57A0" w:rsidP="006C57A0">
      <w:pPr>
        <w:pStyle w:val="USTustnpkodeksu"/>
      </w:pPr>
      <w:r>
        <w:t>6. </w:t>
      </w:r>
      <w:r w:rsidRPr="00292200">
        <w:t>Do wniosku o</w:t>
      </w:r>
      <w:r>
        <w:t> </w:t>
      </w:r>
      <w:r w:rsidRPr="00292200">
        <w:t>wydanie zezwolenia na przeprowadzenie imprezy masowej organizator dołącza oświadczenie o</w:t>
      </w:r>
      <w:r>
        <w:t> </w:t>
      </w:r>
      <w:r w:rsidRPr="00292200">
        <w:t>spełnieniu wymogów, o</w:t>
      </w:r>
      <w:r>
        <w:t> </w:t>
      </w:r>
      <w:r w:rsidRPr="00292200">
        <w:t>których mowa</w:t>
      </w:r>
      <w:r w:rsidR="00630415" w:rsidRPr="00292200">
        <w:t xml:space="preserve"> w</w:t>
      </w:r>
      <w:r w:rsidR="00630415">
        <w:t> ust. </w:t>
      </w:r>
      <w:r w:rsidRPr="00292200">
        <w:t>2.</w:t>
      </w:r>
    </w:p>
    <w:p w:rsidR="006C57A0" w:rsidRPr="00292200" w:rsidRDefault="006C57A0" w:rsidP="006C57A0">
      <w:pPr>
        <w:pStyle w:val="USTustnpkodeksu"/>
      </w:pPr>
      <w:r w:rsidRPr="00292200">
        <w:t>7.</w:t>
      </w:r>
      <w:r>
        <w:t> </w:t>
      </w:r>
      <w:r w:rsidRPr="00292200">
        <w:t>Gromadzenie i</w:t>
      </w:r>
      <w:r>
        <w:t> </w:t>
      </w:r>
      <w:r w:rsidRPr="00292200">
        <w:t>przetwarzanie danych w</w:t>
      </w:r>
      <w:r>
        <w:t> </w:t>
      </w:r>
      <w:r w:rsidRPr="00292200">
        <w:t>systemach, o</w:t>
      </w:r>
      <w:r>
        <w:t> </w:t>
      </w:r>
      <w:r w:rsidRPr="00292200">
        <w:t>których mowa</w:t>
      </w:r>
      <w:r w:rsidR="00630415" w:rsidRPr="00292200">
        <w:t xml:space="preserve"> w</w:t>
      </w:r>
      <w:r w:rsidR="00630415">
        <w:t> ust. </w:t>
      </w:r>
      <w:r w:rsidR="00630415" w:rsidRPr="00292200">
        <w:t>2</w:t>
      </w:r>
      <w:r w:rsidR="00630415">
        <w:t xml:space="preserve"> i </w:t>
      </w:r>
      <w:r w:rsidRPr="00292200">
        <w:t>2a, ma na celu zapewnienie bezpi</w:t>
      </w:r>
      <w:r w:rsidRPr="00292200">
        <w:t>e</w:t>
      </w:r>
      <w:r w:rsidRPr="00292200">
        <w:t>czeństwa osób uczestniczących w</w:t>
      </w:r>
      <w:r>
        <w:t> </w:t>
      </w:r>
      <w:r w:rsidRPr="00292200">
        <w:t>meczu piłki nożnej.</w:t>
      </w:r>
    </w:p>
    <w:p w:rsidR="006C57A0" w:rsidRPr="00E951A6" w:rsidRDefault="006C57A0" w:rsidP="00630415">
      <w:pPr>
        <w:pStyle w:val="USTustnpkodeksu"/>
        <w:keepNext/>
      </w:pPr>
      <w:r>
        <w:t>8.</w:t>
      </w:r>
      <w:bookmarkStart w:id="14" w:name="_Ref431970869"/>
      <w:r>
        <w:rPr>
          <w:rStyle w:val="Odwoanieprzypisudolnego"/>
        </w:rPr>
        <w:footnoteReference w:id="12"/>
      </w:r>
      <w:bookmarkEnd w:id="14"/>
      <w:r>
        <w:rPr>
          <w:rStyle w:val="IGindeksgrny"/>
        </w:rPr>
        <w:t>)</w:t>
      </w:r>
      <w:r>
        <w:t> </w:t>
      </w:r>
      <w:r w:rsidRPr="00E951A6">
        <w:t>Zakres danych gromadzonych</w:t>
      </w:r>
      <w:r w:rsidR="00630415" w:rsidRPr="00E951A6">
        <w:t xml:space="preserve"> w</w:t>
      </w:r>
      <w:r w:rsidR="00630415">
        <w:t> </w:t>
      </w:r>
      <w:r w:rsidRPr="00E951A6">
        <w:t>systemie,</w:t>
      </w:r>
      <w:r w:rsidR="00630415" w:rsidRPr="00E951A6">
        <w:t xml:space="preserve"> o</w:t>
      </w:r>
      <w:r w:rsidR="00630415">
        <w:t> </w:t>
      </w:r>
      <w:r w:rsidRPr="00E951A6">
        <w:t>którym mowa</w:t>
      </w:r>
      <w:r w:rsidR="00630415" w:rsidRPr="00E951A6">
        <w:t xml:space="preserve"> w</w:t>
      </w:r>
      <w:r w:rsidR="00630415">
        <w:t> ust. </w:t>
      </w:r>
      <w:r w:rsidRPr="00E951A6">
        <w:t>2a</w:t>
      </w:r>
      <w:r w:rsidR="00630415">
        <w:t xml:space="preserve"> pkt </w:t>
      </w:r>
      <w:r w:rsidRPr="00E951A6">
        <w:t>1, obejmuje:</w:t>
      </w:r>
    </w:p>
    <w:p w:rsidR="006C57A0" w:rsidRPr="00E951A6" w:rsidRDefault="006C57A0" w:rsidP="006C57A0">
      <w:pPr>
        <w:pStyle w:val="PKTpunkt"/>
      </w:pPr>
      <w:r>
        <w:t>1)</w:t>
      </w:r>
      <w:r>
        <w:tab/>
      </w:r>
      <w:r w:rsidRPr="00E951A6">
        <w:t>dane określone</w:t>
      </w:r>
      <w:r w:rsidR="00630415" w:rsidRPr="00E951A6">
        <w:t xml:space="preserve"> w</w:t>
      </w:r>
      <w:r w:rsidR="00630415">
        <w:t> ust. </w:t>
      </w:r>
      <w:r w:rsidRPr="00E951A6">
        <w:t>4,</w:t>
      </w:r>
    </w:p>
    <w:p w:rsidR="006C57A0" w:rsidRPr="00E951A6" w:rsidRDefault="006C57A0" w:rsidP="006C57A0">
      <w:pPr>
        <w:pStyle w:val="PKTpunkt"/>
      </w:pPr>
      <w:r>
        <w:t>2)</w:t>
      </w:r>
      <w:r>
        <w:tab/>
      </w:r>
      <w:r w:rsidRPr="00E951A6">
        <w:t>dane,</w:t>
      </w:r>
      <w:r w:rsidR="00630415" w:rsidRPr="00E951A6">
        <w:t xml:space="preserve"> o</w:t>
      </w:r>
      <w:r w:rsidR="00630415">
        <w:t> </w:t>
      </w:r>
      <w:r w:rsidRPr="00E951A6">
        <w:t>których mowa</w:t>
      </w:r>
      <w:r w:rsidR="00630415" w:rsidRPr="00E951A6">
        <w:t xml:space="preserve"> w</w:t>
      </w:r>
      <w:r w:rsidR="00630415">
        <w:t> art. </w:t>
      </w:r>
      <w:r w:rsidRPr="00E951A6">
        <w:t>2</w:t>
      </w:r>
      <w:r w:rsidR="00630415" w:rsidRPr="00E951A6">
        <w:t>2</w:t>
      </w:r>
      <w:r w:rsidR="00630415">
        <w:t xml:space="preserve"> ust. </w:t>
      </w:r>
      <w:r w:rsidR="00630415" w:rsidRPr="00E951A6">
        <w:t>1</w:t>
      </w:r>
      <w:r w:rsidR="00630415">
        <w:t xml:space="preserve"> pkt </w:t>
      </w:r>
      <w:r w:rsidR="00630415" w:rsidRPr="00E951A6">
        <w:t>1</w:t>
      </w:r>
      <w:r w:rsidR="00630415">
        <w:t xml:space="preserve"> lit. </w:t>
      </w:r>
      <w:r w:rsidRPr="00E951A6">
        <w:t>a–c,</w:t>
      </w:r>
    </w:p>
    <w:p w:rsidR="006C57A0" w:rsidRPr="00E951A6" w:rsidRDefault="006C57A0" w:rsidP="00630415">
      <w:pPr>
        <w:pStyle w:val="PKTpunkt"/>
        <w:keepNext/>
      </w:pPr>
      <w:r>
        <w:t>3)</w:t>
      </w:r>
      <w:r>
        <w:tab/>
      </w:r>
      <w:r w:rsidRPr="00E951A6">
        <w:t>informacje</w:t>
      </w:r>
      <w:r w:rsidR="00630415" w:rsidRPr="00E951A6">
        <w:t xml:space="preserve"> o</w:t>
      </w:r>
      <w:r w:rsidR="00630415">
        <w:t> </w:t>
      </w:r>
      <w:r w:rsidRPr="00E951A6">
        <w:t>zastosowanych zakazach,</w:t>
      </w:r>
      <w:r w:rsidR="00630415" w:rsidRPr="00E951A6">
        <w:t xml:space="preserve"> w</w:t>
      </w:r>
      <w:r w:rsidR="00630415">
        <w:t> </w:t>
      </w:r>
      <w:r w:rsidRPr="00E951A6">
        <w:t>tym przekazane przez organizatorów imprez masowych</w:t>
      </w:r>
    </w:p>
    <w:p w:rsidR="006C57A0" w:rsidRPr="00E951A6" w:rsidRDefault="006C57A0" w:rsidP="006C57A0">
      <w:pPr>
        <w:pStyle w:val="CZWSPPKTczwsplnapunktw"/>
      </w:pPr>
      <w:r w:rsidRPr="00E951A6">
        <w:t>–</w:t>
      </w:r>
      <w:r w:rsidR="00630415">
        <w:t> </w:t>
      </w:r>
      <w:r w:rsidR="00630415" w:rsidRPr="00E951A6">
        <w:t>w</w:t>
      </w:r>
      <w:r w:rsidR="00630415">
        <w:t> </w:t>
      </w:r>
      <w:r w:rsidRPr="00E951A6">
        <w:t>zakresie,</w:t>
      </w:r>
      <w:r w:rsidR="00630415" w:rsidRPr="00E951A6">
        <w:t xml:space="preserve"> w</w:t>
      </w:r>
      <w:r w:rsidR="00630415">
        <w:t> </w:t>
      </w:r>
      <w:r w:rsidRPr="00E951A6">
        <w:t>jakim dane</w:t>
      </w:r>
      <w:r w:rsidR="00630415" w:rsidRPr="00E951A6">
        <w:t xml:space="preserve"> i</w:t>
      </w:r>
      <w:r w:rsidR="00630415">
        <w:t> </w:t>
      </w:r>
      <w:r w:rsidRPr="00E951A6">
        <w:t>informacje te dotyczą uczestników meczów piłki nożnej rozgrywanych</w:t>
      </w:r>
      <w:r w:rsidR="00630415" w:rsidRPr="00E951A6">
        <w:t xml:space="preserve"> w</w:t>
      </w:r>
      <w:r w:rsidR="00630415">
        <w:t> </w:t>
      </w:r>
      <w:r w:rsidRPr="00E951A6">
        <w:t>ramach najwyższej ligowej klasy rozgrywkowej rywalizacji mężczyzn.</w:t>
      </w:r>
    </w:p>
    <w:p w:rsidR="006C57A0" w:rsidRPr="00E951A6" w:rsidRDefault="006C57A0" w:rsidP="00630415">
      <w:pPr>
        <w:pStyle w:val="USTustnpkodeksu"/>
        <w:keepNext/>
      </w:pPr>
      <w:r w:rsidRPr="00E951A6">
        <w:t>9.</w:t>
      </w:r>
      <w:r>
        <w:fldChar w:fldCharType="begin"/>
      </w:r>
      <w:r>
        <w:instrText xml:space="preserve"> NOTEREF _Ref431970869 \f \h </w:instrText>
      </w:r>
      <w:r>
        <w:fldChar w:fldCharType="separate"/>
      </w:r>
      <w:r w:rsidR="00393F90" w:rsidRPr="00393F90">
        <w:rPr>
          <w:rStyle w:val="Odwoanieprzypisudolnego"/>
        </w:rPr>
        <w:t>12</w:t>
      </w:r>
      <w:r>
        <w:fldChar w:fldCharType="end"/>
      </w:r>
      <w:r>
        <w:rPr>
          <w:rStyle w:val="IGindeksgrny"/>
        </w:rPr>
        <w:t>)</w:t>
      </w:r>
      <w:r>
        <w:t> </w:t>
      </w:r>
      <w:r w:rsidRPr="00E951A6">
        <w:t>Zakres danych gromadzonych</w:t>
      </w:r>
      <w:r w:rsidR="00630415" w:rsidRPr="00E951A6">
        <w:t xml:space="preserve"> w</w:t>
      </w:r>
      <w:r w:rsidR="00630415">
        <w:t> </w:t>
      </w:r>
      <w:r w:rsidRPr="00E951A6">
        <w:t>systemie,</w:t>
      </w:r>
      <w:r w:rsidR="00630415" w:rsidRPr="00E951A6">
        <w:t xml:space="preserve"> o</w:t>
      </w:r>
      <w:r w:rsidR="00630415">
        <w:t> </w:t>
      </w:r>
      <w:r w:rsidRPr="00E951A6">
        <w:t>którym mowa</w:t>
      </w:r>
      <w:r w:rsidR="00630415" w:rsidRPr="00E951A6">
        <w:t xml:space="preserve"> w</w:t>
      </w:r>
      <w:r w:rsidR="00630415">
        <w:t> ust. </w:t>
      </w:r>
      <w:r w:rsidRPr="00E951A6">
        <w:t>2a</w:t>
      </w:r>
      <w:r w:rsidR="00630415">
        <w:t xml:space="preserve"> pkt </w:t>
      </w:r>
      <w:r w:rsidRPr="00E951A6">
        <w:t>2, obejmuje:</w:t>
      </w:r>
    </w:p>
    <w:p w:rsidR="006C57A0" w:rsidRPr="00E951A6" w:rsidRDefault="006C57A0" w:rsidP="006C57A0">
      <w:pPr>
        <w:pStyle w:val="PKTpunkt"/>
      </w:pPr>
      <w:r>
        <w:t>1)</w:t>
      </w:r>
      <w:r>
        <w:tab/>
      </w:r>
      <w:r w:rsidRPr="00E951A6">
        <w:t>dane określone</w:t>
      </w:r>
      <w:r w:rsidR="00630415" w:rsidRPr="00E951A6">
        <w:t xml:space="preserve"> w</w:t>
      </w:r>
      <w:r w:rsidR="00630415">
        <w:t> ust. </w:t>
      </w:r>
      <w:r w:rsidRPr="00E951A6">
        <w:t>4,</w:t>
      </w:r>
    </w:p>
    <w:p w:rsidR="006C57A0" w:rsidRPr="00E951A6" w:rsidRDefault="006C57A0" w:rsidP="006C57A0">
      <w:pPr>
        <w:pStyle w:val="PKTpunkt"/>
      </w:pPr>
      <w:r>
        <w:t>2)</w:t>
      </w:r>
      <w:r>
        <w:tab/>
      </w:r>
      <w:r w:rsidRPr="00E951A6">
        <w:t>dane,</w:t>
      </w:r>
      <w:r w:rsidR="00630415" w:rsidRPr="00E951A6">
        <w:t xml:space="preserve"> o</w:t>
      </w:r>
      <w:r w:rsidR="00630415">
        <w:t> </w:t>
      </w:r>
      <w:r w:rsidRPr="00E951A6">
        <w:t>których mowa</w:t>
      </w:r>
      <w:r w:rsidR="00630415" w:rsidRPr="00E951A6">
        <w:t xml:space="preserve"> w</w:t>
      </w:r>
      <w:r w:rsidR="00630415">
        <w:t> art. </w:t>
      </w:r>
      <w:r w:rsidRPr="00E951A6">
        <w:t>2</w:t>
      </w:r>
      <w:r w:rsidR="00630415" w:rsidRPr="00E951A6">
        <w:t>2</w:t>
      </w:r>
      <w:r w:rsidR="00630415">
        <w:t xml:space="preserve"> ust. </w:t>
      </w:r>
      <w:r w:rsidR="00630415" w:rsidRPr="00E951A6">
        <w:t>1</w:t>
      </w:r>
      <w:r w:rsidR="00630415">
        <w:t xml:space="preserve"> pkt </w:t>
      </w:r>
      <w:r w:rsidR="00630415" w:rsidRPr="00E951A6">
        <w:t>1</w:t>
      </w:r>
      <w:r w:rsidR="00630415">
        <w:t xml:space="preserve"> lit. </w:t>
      </w:r>
      <w:r w:rsidRPr="00E951A6">
        <w:t>a–c,</w:t>
      </w:r>
    </w:p>
    <w:p w:rsidR="006C57A0" w:rsidRPr="00E951A6" w:rsidRDefault="006C57A0" w:rsidP="00630415">
      <w:pPr>
        <w:pStyle w:val="PKTpunkt"/>
        <w:keepNext/>
      </w:pPr>
      <w:r>
        <w:t>3)</w:t>
      </w:r>
      <w:r>
        <w:tab/>
      </w:r>
      <w:r w:rsidRPr="00E951A6">
        <w:t>informacje</w:t>
      </w:r>
      <w:r w:rsidR="00630415" w:rsidRPr="00E951A6">
        <w:t xml:space="preserve"> o</w:t>
      </w:r>
      <w:r w:rsidR="00630415">
        <w:t> </w:t>
      </w:r>
      <w:r w:rsidRPr="00E951A6">
        <w:t>zastosowanych zakazach,</w:t>
      </w:r>
      <w:r w:rsidR="00630415" w:rsidRPr="00E951A6">
        <w:t xml:space="preserve"> w</w:t>
      </w:r>
      <w:r w:rsidR="00630415">
        <w:t> </w:t>
      </w:r>
      <w:r w:rsidRPr="00E951A6">
        <w:t>tym przekazane przez organizatorów imprez masowych</w:t>
      </w:r>
    </w:p>
    <w:p w:rsidR="006C57A0" w:rsidRPr="00616215" w:rsidRDefault="006C57A0" w:rsidP="006C57A0">
      <w:pPr>
        <w:pStyle w:val="CZWSPPKTczwsplnapunktw"/>
      </w:pPr>
      <w:r w:rsidRPr="00E951A6">
        <w:t>–</w:t>
      </w:r>
      <w:r w:rsidR="00630415">
        <w:t> </w:t>
      </w:r>
      <w:r w:rsidR="00630415" w:rsidRPr="00E951A6">
        <w:t>w</w:t>
      </w:r>
      <w:r w:rsidR="00630415">
        <w:t> </w:t>
      </w:r>
      <w:r w:rsidRPr="00E951A6">
        <w:t>zakresie,</w:t>
      </w:r>
      <w:r w:rsidR="00630415" w:rsidRPr="00E951A6">
        <w:t xml:space="preserve"> w</w:t>
      </w:r>
      <w:r w:rsidR="00630415">
        <w:t> </w:t>
      </w:r>
      <w:r w:rsidRPr="00E951A6">
        <w:t>jakim dane</w:t>
      </w:r>
      <w:r w:rsidR="00630415" w:rsidRPr="00E951A6">
        <w:t xml:space="preserve"> i</w:t>
      </w:r>
      <w:r w:rsidR="00630415">
        <w:t> </w:t>
      </w:r>
      <w:r w:rsidRPr="00E951A6">
        <w:t>informacje te dotyczą uczestników meczów piłki nożnej rozgrywanych</w:t>
      </w:r>
      <w:r w:rsidR="00630415" w:rsidRPr="00E951A6">
        <w:t xml:space="preserve"> w</w:t>
      </w:r>
      <w:r w:rsidR="00630415">
        <w:t> </w:t>
      </w:r>
      <w:r w:rsidRPr="00E951A6">
        <w:t>drugiej</w:t>
      </w:r>
      <w:r w:rsidR="00630415" w:rsidRPr="00E951A6">
        <w:t xml:space="preserve"> i</w:t>
      </w:r>
      <w:r w:rsidR="00630415">
        <w:t> </w:t>
      </w:r>
      <w:r w:rsidRPr="00E951A6">
        <w:t>trzeciej najwyższej ligowej klasie rozgrywkowej rywalizacji mężczyzn.</w:t>
      </w:r>
    </w:p>
    <w:p w:rsidR="006C57A0" w:rsidRPr="006C57A0" w:rsidRDefault="006C57A0" w:rsidP="00630415">
      <w:pPr>
        <w:pStyle w:val="USTustnpkodeksu"/>
        <w:keepNext/>
      </w:pPr>
      <w:r w:rsidRPr="00292200">
        <w:t>10.</w:t>
      </w:r>
      <w:r w:rsidRPr="006C57A0">
        <w:t> Dane do systemów, o których mowa</w:t>
      </w:r>
      <w:r w:rsidR="00630415" w:rsidRPr="006C57A0">
        <w:t xml:space="preserve"> w</w:t>
      </w:r>
      <w:r w:rsidR="00630415">
        <w:t> ust. </w:t>
      </w:r>
      <w:r w:rsidR="00630415" w:rsidRPr="006C57A0">
        <w:t>2</w:t>
      </w:r>
      <w:r w:rsidR="00630415">
        <w:t xml:space="preserve"> i </w:t>
      </w:r>
      <w:r w:rsidRPr="006C57A0">
        <w:t>2a, przekazują w zakresie swojej właściwości:</w:t>
      </w:r>
    </w:p>
    <w:p w:rsidR="006C57A0" w:rsidRPr="00292200" w:rsidRDefault="006C57A0" w:rsidP="006C57A0">
      <w:pPr>
        <w:pStyle w:val="PKTpunkt"/>
      </w:pPr>
      <w:r w:rsidRPr="00292200">
        <w:t>1)</w:t>
      </w:r>
      <w:r>
        <w:tab/>
      </w:r>
      <w:r w:rsidRPr="00292200">
        <w:t>właściwy polski związek sportowy;</w:t>
      </w:r>
    </w:p>
    <w:p w:rsidR="006C57A0" w:rsidRPr="00292200" w:rsidRDefault="006C57A0" w:rsidP="006C57A0">
      <w:pPr>
        <w:pStyle w:val="PKTpunkt"/>
      </w:pPr>
      <w:r w:rsidRPr="00292200">
        <w:t>2)</w:t>
      </w:r>
      <w:r>
        <w:rPr>
          <w:rStyle w:val="Odwoanieprzypisudolnego"/>
        </w:rPr>
        <w:footnoteReference w:id="13"/>
      </w:r>
      <w:r>
        <w:rPr>
          <w:rStyle w:val="IGindeksgrny"/>
        </w:rPr>
        <w:t>)</w:t>
      </w:r>
      <w:r>
        <w:tab/>
      </w:r>
      <w:r w:rsidRPr="005E2F53">
        <w:t>właściwy podmiot zarządzający rozgrywkami;</w:t>
      </w:r>
    </w:p>
    <w:p w:rsidR="006C57A0" w:rsidRPr="00292200" w:rsidRDefault="006C57A0" w:rsidP="006C57A0">
      <w:pPr>
        <w:pStyle w:val="PKTpunkt"/>
      </w:pPr>
      <w:r w:rsidRPr="00292200">
        <w:t>3)</w:t>
      </w:r>
      <w:r>
        <w:tab/>
      </w:r>
      <w:r w:rsidRPr="00292200">
        <w:t>organizator meczu piłki nożnej;</w:t>
      </w:r>
    </w:p>
    <w:p w:rsidR="006C57A0" w:rsidRPr="00292200" w:rsidRDefault="006C57A0" w:rsidP="006C57A0">
      <w:pPr>
        <w:pStyle w:val="PKTpunkt"/>
      </w:pPr>
      <w:r w:rsidRPr="00292200">
        <w:t>4)</w:t>
      </w:r>
      <w:r>
        <w:tab/>
      </w:r>
      <w:r w:rsidRPr="00292200">
        <w:t>Komendant Główny Policji;</w:t>
      </w:r>
    </w:p>
    <w:p w:rsidR="006C57A0" w:rsidRPr="00292200" w:rsidRDefault="006C57A0" w:rsidP="006C57A0">
      <w:pPr>
        <w:pStyle w:val="PKTpunkt"/>
      </w:pPr>
      <w:r w:rsidRPr="00292200">
        <w:t>5)</w:t>
      </w:r>
      <w:r>
        <w:tab/>
      </w:r>
      <w:r w:rsidRPr="00292200">
        <w:t>podmiot uprawniony do dystrybucji biletów.</w:t>
      </w:r>
    </w:p>
    <w:p w:rsidR="006C57A0" w:rsidRPr="00616215" w:rsidRDefault="006C57A0" w:rsidP="006C57A0">
      <w:pPr>
        <w:pStyle w:val="USTustnpkodeksu"/>
      </w:pPr>
      <w:r w:rsidRPr="00292200">
        <w:t>11.</w:t>
      </w:r>
      <w:r>
        <w:t> </w:t>
      </w:r>
      <w:r w:rsidRPr="00616215">
        <w:t>Podmioty przekazujące dane do systemów, o</w:t>
      </w:r>
      <w:r>
        <w:t> </w:t>
      </w:r>
      <w:r w:rsidRPr="00616215">
        <w:t>których mowa</w:t>
      </w:r>
      <w:r w:rsidR="00630415" w:rsidRPr="00616215">
        <w:t xml:space="preserve"> w</w:t>
      </w:r>
      <w:r w:rsidR="00630415">
        <w:t> ust. </w:t>
      </w:r>
      <w:r w:rsidR="00630415" w:rsidRPr="00616215">
        <w:t>2</w:t>
      </w:r>
      <w:r w:rsidR="00630415">
        <w:t xml:space="preserve"> i </w:t>
      </w:r>
      <w:r w:rsidRPr="00616215">
        <w:t xml:space="preserve">2a, odpowiedzialne są za kompletność, </w:t>
      </w:r>
      <w:r w:rsidR="00305C78">
        <w:br/>
      </w:r>
      <w:r w:rsidRPr="00616215">
        <w:t>aktualność oraz prawdziwość przekazywanych danych.</w:t>
      </w:r>
    </w:p>
    <w:p w:rsidR="006C57A0" w:rsidRPr="006C57A0" w:rsidRDefault="006C57A0" w:rsidP="00630415">
      <w:pPr>
        <w:pStyle w:val="USTustnpkodeksu"/>
        <w:keepNext/>
      </w:pPr>
      <w:r w:rsidRPr="00292200">
        <w:t>12.</w:t>
      </w:r>
      <w:r w:rsidRPr="006C57A0">
        <w:t> Dostęp do danych zgromadzonych w systemach, o których mowa</w:t>
      </w:r>
      <w:r w:rsidR="00630415" w:rsidRPr="006C57A0">
        <w:t xml:space="preserve"> w</w:t>
      </w:r>
      <w:r w:rsidR="00630415">
        <w:t> ust. </w:t>
      </w:r>
      <w:r w:rsidR="00630415" w:rsidRPr="006C57A0">
        <w:t>2</w:t>
      </w:r>
      <w:r w:rsidR="00630415">
        <w:t xml:space="preserve"> i </w:t>
      </w:r>
      <w:r w:rsidRPr="006C57A0">
        <w:t>2a, w zakresie swoich kompetencji, posiadają:</w:t>
      </w:r>
    </w:p>
    <w:p w:rsidR="006C57A0" w:rsidRPr="00292200" w:rsidRDefault="006C57A0" w:rsidP="006C57A0">
      <w:pPr>
        <w:pStyle w:val="PKTpunkt"/>
      </w:pPr>
      <w:r w:rsidRPr="00292200">
        <w:t>1)</w:t>
      </w:r>
      <w:r>
        <w:tab/>
      </w:r>
      <w:r w:rsidRPr="00292200">
        <w:t>właściwy polski związek sportowy;</w:t>
      </w:r>
    </w:p>
    <w:p w:rsidR="006C57A0" w:rsidRPr="00292200" w:rsidRDefault="006C57A0" w:rsidP="006C57A0">
      <w:pPr>
        <w:pStyle w:val="PKTpunkt"/>
      </w:pPr>
      <w:r w:rsidRPr="00292200">
        <w:t>2)</w:t>
      </w:r>
      <w:r>
        <w:rPr>
          <w:rStyle w:val="Odwoanieprzypisudolnego"/>
        </w:rPr>
        <w:footnoteReference w:id="14"/>
      </w:r>
      <w:r>
        <w:rPr>
          <w:rStyle w:val="IGindeksgrny"/>
        </w:rPr>
        <w:t>)</w:t>
      </w:r>
      <w:r>
        <w:tab/>
      </w:r>
      <w:r w:rsidRPr="005E2F53">
        <w:t>właściwy podmiot zarządzający rozgrywkami;</w:t>
      </w:r>
    </w:p>
    <w:p w:rsidR="006C57A0" w:rsidRPr="00292200" w:rsidRDefault="006C57A0" w:rsidP="006C57A0">
      <w:pPr>
        <w:pStyle w:val="PKTpunkt"/>
      </w:pPr>
      <w:r w:rsidRPr="00292200">
        <w:t>3)</w:t>
      </w:r>
      <w:r>
        <w:tab/>
      </w:r>
      <w:r w:rsidRPr="00292200">
        <w:t>organizator meczu piłki nożnej;</w:t>
      </w:r>
    </w:p>
    <w:p w:rsidR="006C57A0" w:rsidRPr="00292200" w:rsidRDefault="006C57A0" w:rsidP="006C57A0">
      <w:pPr>
        <w:pStyle w:val="PKTpunkt"/>
      </w:pPr>
      <w:r w:rsidRPr="00292200">
        <w:t>4)</w:t>
      </w:r>
      <w:r>
        <w:tab/>
      </w:r>
      <w:r w:rsidRPr="00292200">
        <w:t>podmiot uprawniony do dystrybucji biletów;</w:t>
      </w:r>
    </w:p>
    <w:p w:rsidR="006C57A0" w:rsidRPr="00292200" w:rsidRDefault="006C57A0" w:rsidP="006C57A0">
      <w:pPr>
        <w:pStyle w:val="PKTpunkt"/>
      </w:pPr>
      <w:r w:rsidRPr="00292200">
        <w:t>5)</w:t>
      </w:r>
      <w:r>
        <w:tab/>
      </w:r>
      <w:r w:rsidRPr="00292200">
        <w:t>Policja, w</w:t>
      </w:r>
      <w:r>
        <w:t> </w:t>
      </w:r>
      <w:r w:rsidRPr="00292200">
        <w:t>zakresie weryfikacji poprawności informacji o</w:t>
      </w:r>
      <w:r>
        <w:t> </w:t>
      </w:r>
      <w:r w:rsidRPr="00292200">
        <w:t>osobach, o</w:t>
      </w:r>
      <w:r>
        <w:t> </w:t>
      </w:r>
      <w:r w:rsidRPr="00292200">
        <w:t>których mowa</w:t>
      </w:r>
      <w:r w:rsidR="00630415" w:rsidRPr="00292200">
        <w:t xml:space="preserve"> w</w:t>
      </w:r>
      <w:r w:rsidR="00630415">
        <w:t> art. </w:t>
      </w:r>
      <w:r w:rsidRPr="00292200">
        <w:t>2</w:t>
      </w:r>
      <w:r w:rsidR="00630415" w:rsidRPr="00292200">
        <w:t>2</w:t>
      </w:r>
      <w:r w:rsidR="00630415">
        <w:t xml:space="preserve"> ust. </w:t>
      </w:r>
      <w:r w:rsidR="00630415" w:rsidRPr="00292200">
        <w:t>1</w:t>
      </w:r>
      <w:r w:rsidR="00630415">
        <w:t xml:space="preserve"> pkt </w:t>
      </w:r>
      <w:r w:rsidR="00630415" w:rsidRPr="00292200">
        <w:t>1</w:t>
      </w:r>
      <w:r w:rsidR="00630415">
        <w:t xml:space="preserve"> lit. </w:t>
      </w:r>
      <w:r w:rsidRPr="00292200">
        <w:t>a–c, oraz w</w:t>
      </w:r>
      <w:r>
        <w:t> </w:t>
      </w:r>
      <w:r w:rsidRPr="00292200">
        <w:t>związku z</w:t>
      </w:r>
      <w:r>
        <w:t> </w:t>
      </w:r>
      <w:r w:rsidRPr="00292200">
        <w:t>prowadzonym postępowaniem przyg</w:t>
      </w:r>
      <w:r w:rsidRPr="00616215">
        <w:t>o</w:t>
      </w:r>
      <w:r w:rsidRPr="00292200">
        <w:t>towawczym lub czynnościami operacyjno</w:t>
      </w:r>
      <w:r>
        <w:softHyphen/>
      </w:r>
      <w:r w:rsidR="00630415">
        <w:softHyphen/>
      </w:r>
      <w:r w:rsidR="00630415">
        <w:noBreakHyphen/>
      </w:r>
      <w:r w:rsidRPr="00292200">
        <w:t>rozpoznawczymi.</w:t>
      </w:r>
    </w:p>
    <w:p w:rsidR="006C57A0" w:rsidRDefault="006C57A0" w:rsidP="006C57A0">
      <w:pPr>
        <w:pStyle w:val="USTustnpkodeksu"/>
      </w:pPr>
      <w:r w:rsidRPr="00292200">
        <w:t>13.</w:t>
      </w:r>
      <w:r>
        <w:rPr>
          <w:rStyle w:val="Odwoanieprzypisudolnego"/>
        </w:rPr>
        <w:footnoteReference w:id="15"/>
      </w:r>
      <w:r>
        <w:rPr>
          <w:rStyle w:val="IGindeksgrny"/>
        </w:rPr>
        <w:t>)</w:t>
      </w:r>
      <w:r>
        <w:t> </w:t>
      </w:r>
      <w:r w:rsidRPr="005E2F53">
        <w:t>Dane zgromadzone</w:t>
      </w:r>
      <w:r w:rsidR="00630415" w:rsidRPr="005E2F53">
        <w:t xml:space="preserve"> w</w:t>
      </w:r>
      <w:r w:rsidR="00630415">
        <w:t> </w:t>
      </w:r>
      <w:r w:rsidRPr="005E2F53">
        <w:t>systemach,</w:t>
      </w:r>
      <w:r w:rsidR="00630415" w:rsidRPr="005E2F53">
        <w:t xml:space="preserve"> o</w:t>
      </w:r>
      <w:r w:rsidR="00630415">
        <w:t> </w:t>
      </w:r>
      <w:r w:rsidRPr="005E2F53">
        <w:t>których mowa</w:t>
      </w:r>
      <w:r w:rsidR="00630415" w:rsidRPr="005E2F53">
        <w:t xml:space="preserve"> w</w:t>
      </w:r>
      <w:r w:rsidR="00630415">
        <w:t> ust. </w:t>
      </w:r>
      <w:r w:rsidR="00630415" w:rsidRPr="005E2F53">
        <w:t>2</w:t>
      </w:r>
      <w:r w:rsidR="00630415">
        <w:t xml:space="preserve"> i </w:t>
      </w:r>
      <w:r w:rsidRPr="005E2F53">
        <w:t xml:space="preserve">2a, przechowywane są nie dłużej niż przez okres </w:t>
      </w:r>
      <w:r w:rsidR="00630415" w:rsidRPr="005E2F53">
        <w:t>2</w:t>
      </w:r>
      <w:r w:rsidR="00630415">
        <w:t> </w:t>
      </w:r>
      <w:r w:rsidRPr="005E2F53">
        <w:t>lat od dnia ostatniego zakupu biletu wstępu przez uczestnika meczu piłki nożnej lub przekazania mu innego dokumentu uprawniającego do przebywania na meczu piłki nożnej.</w:t>
      </w:r>
    </w:p>
    <w:p w:rsidR="006C57A0" w:rsidRPr="00616215" w:rsidRDefault="006C57A0" w:rsidP="006C57A0">
      <w:pPr>
        <w:pStyle w:val="USTustnpkodeksu"/>
      </w:pPr>
      <w:r w:rsidRPr="005E2F53">
        <w:t>13a.</w:t>
      </w:r>
      <w:r>
        <w:rPr>
          <w:rStyle w:val="Odwoanieprzypisudolnego"/>
        </w:rPr>
        <w:footnoteReference w:id="16"/>
      </w:r>
      <w:r>
        <w:rPr>
          <w:rStyle w:val="IGindeksgrny"/>
        </w:rPr>
        <w:t>)</w:t>
      </w:r>
      <w:r>
        <w:t> </w:t>
      </w:r>
      <w:r w:rsidRPr="005E2F53">
        <w:t>Jeżeli dane zgromadzone</w:t>
      </w:r>
      <w:r w:rsidR="00630415" w:rsidRPr="005E2F53">
        <w:t xml:space="preserve"> w</w:t>
      </w:r>
      <w:r w:rsidR="00630415">
        <w:t> </w:t>
      </w:r>
      <w:r w:rsidRPr="005E2F53">
        <w:t>systemach,</w:t>
      </w:r>
      <w:r w:rsidR="00630415" w:rsidRPr="005E2F53">
        <w:t xml:space="preserve"> o</w:t>
      </w:r>
      <w:r w:rsidR="00630415">
        <w:t> </w:t>
      </w:r>
      <w:r w:rsidRPr="005E2F53">
        <w:t>których mowa</w:t>
      </w:r>
      <w:r w:rsidR="00630415" w:rsidRPr="005E2F53">
        <w:t xml:space="preserve"> w</w:t>
      </w:r>
      <w:r w:rsidR="00630415">
        <w:t> ust. </w:t>
      </w:r>
      <w:r w:rsidR="00630415" w:rsidRPr="005E2F53">
        <w:t>2</w:t>
      </w:r>
      <w:r w:rsidR="00630415">
        <w:t xml:space="preserve"> i </w:t>
      </w:r>
      <w:r w:rsidRPr="005E2F53">
        <w:t>2a, dotyczą osoby</w:t>
      </w:r>
      <w:r>
        <w:t>,</w:t>
      </w:r>
      <w:r w:rsidRPr="005E2F53">
        <w:t xml:space="preserve"> wobec której zostało wydane orzeczenie lub zakaz,</w:t>
      </w:r>
      <w:r w:rsidR="00630415" w:rsidRPr="005E2F53">
        <w:t xml:space="preserve"> o</w:t>
      </w:r>
      <w:r w:rsidR="00630415">
        <w:t> </w:t>
      </w:r>
      <w:r w:rsidRPr="005E2F53">
        <w:t>kt</w:t>
      </w:r>
      <w:r>
        <w:t>órych mowa</w:t>
      </w:r>
      <w:r w:rsidR="00630415">
        <w:t xml:space="preserve"> w art. </w:t>
      </w:r>
      <w:r>
        <w:t>2</w:t>
      </w:r>
      <w:r w:rsidR="00630415">
        <w:t>2 ust. 1 pkt </w:t>
      </w:r>
      <w:r w:rsidR="00630415" w:rsidRPr="005E2F53">
        <w:t>1</w:t>
      </w:r>
      <w:r w:rsidR="00630415">
        <w:t xml:space="preserve"> lit. </w:t>
      </w:r>
      <w:r w:rsidRPr="005E2F53">
        <w:t>a–c, wówczas okres,</w:t>
      </w:r>
      <w:r w:rsidR="00630415" w:rsidRPr="005E2F53">
        <w:t xml:space="preserve"> o</w:t>
      </w:r>
      <w:r w:rsidR="00630415">
        <w:t> </w:t>
      </w:r>
      <w:r w:rsidRPr="005E2F53">
        <w:t>którym mowa</w:t>
      </w:r>
      <w:r w:rsidR="00630415" w:rsidRPr="005E2F53">
        <w:t xml:space="preserve"> w</w:t>
      </w:r>
      <w:r w:rsidR="00630415">
        <w:t> ust. </w:t>
      </w:r>
      <w:r w:rsidRPr="005E2F53">
        <w:t>13, liczy się od dnia upływu okresu obowiązywania zakazu lub okresu</w:t>
      </w:r>
      <w:r>
        <w:t>,</w:t>
      </w:r>
      <w:r w:rsidRPr="005E2F53">
        <w:t xml:space="preserve"> na który orzeczono dany środek.</w:t>
      </w:r>
    </w:p>
    <w:p w:rsidR="006C57A0" w:rsidRPr="006C57A0" w:rsidRDefault="006C57A0" w:rsidP="00630415">
      <w:pPr>
        <w:pStyle w:val="USTustnpkodeksu"/>
        <w:keepNext/>
      </w:pPr>
      <w:r w:rsidRPr="00292200">
        <w:t>14.</w:t>
      </w:r>
      <w:r w:rsidRPr="006C57A0">
        <w:t> Dane zgromadzone w systemach, o których mowa</w:t>
      </w:r>
      <w:r w:rsidR="00630415" w:rsidRPr="006C57A0">
        <w:t xml:space="preserve"> w</w:t>
      </w:r>
      <w:r w:rsidR="00630415">
        <w:t> ust. </w:t>
      </w:r>
      <w:r w:rsidR="00630415" w:rsidRPr="006C57A0">
        <w:t>2</w:t>
      </w:r>
      <w:r w:rsidR="00630415">
        <w:t xml:space="preserve"> i </w:t>
      </w:r>
      <w:r w:rsidRPr="006C57A0">
        <w:t>2a, podlegają usunięciu, jeżeli:</w:t>
      </w:r>
    </w:p>
    <w:p w:rsidR="006C57A0" w:rsidRPr="00292200" w:rsidRDefault="006C57A0" w:rsidP="006C57A0">
      <w:pPr>
        <w:pStyle w:val="PKTpunkt"/>
      </w:pPr>
      <w:r w:rsidRPr="00292200">
        <w:t>1)</w:t>
      </w:r>
      <w:r>
        <w:tab/>
      </w:r>
      <w:r w:rsidRPr="00292200">
        <w:t>zostały zgromadzone z</w:t>
      </w:r>
      <w:r>
        <w:t> </w:t>
      </w:r>
      <w:r w:rsidRPr="00292200">
        <w:t>naruszeniem ustawy;</w:t>
      </w:r>
    </w:p>
    <w:p w:rsidR="006C57A0" w:rsidRPr="00292200" w:rsidRDefault="006C57A0" w:rsidP="006C57A0">
      <w:pPr>
        <w:pStyle w:val="PKTpunkt"/>
      </w:pPr>
      <w:r w:rsidRPr="00292200">
        <w:t>2)</w:t>
      </w:r>
      <w:r>
        <w:tab/>
      </w:r>
      <w:r w:rsidRPr="00292200">
        <w:t>okazały się niekompletne, nieaktualne lub nieprawdziwe;</w:t>
      </w:r>
    </w:p>
    <w:p w:rsidR="006C57A0" w:rsidRDefault="006C57A0" w:rsidP="006C57A0">
      <w:pPr>
        <w:pStyle w:val="PKTpunkt"/>
      </w:pPr>
      <w:r w:rsidRPr="00292200">
        <w:t>3)</w:t>
      </w:r>
      <w:r>
        <w:tab/>
      </w:r>
      <w:r w:rsidRPr="00292200">
        <w:t>upłynął okres, o</w:t>
      </w:r>
      <w:r>
        <w:t> </w:t>
      </w:r>
      <w:r w:rsidRPr="00292200">
        <w:t>którym mowa</w:t>
      </w:r>
      <w:r w:rsidR="00630415" w:rsidRPr="00292200">
        <w:t xml:space="preserve"> w</w:t>
      </w:r>
      <w:r w:rsidR="00630415">
        <w:t> ust. </w:t>
      </w:r>
      <w:r w:rsidRPr="00292200">
        <w:t>13.</w:t>
      </w:r>
    </w:p>
    <w:p w:rsidR="006C57A0" w:rsidRDefault="006C57A0" w:rsidP="006C57A0">
      <w:pPr>
        <w:pStyle w:val="ARTartustawynprozporzdzenia"/>
      </w:pPr>
      <w:r w:rsidRPr="00630415">
        <w:rPr>
          <w:rStyle w:val="Ppogrubienie"/>
        </w:rPr>
        <w:t>Art. 14.</w:t>
      </w:r>
      <w:r>
        <w:t> 1. Organizator meczu piłki nożnej może stosować zakaz klubowy, polegający na zakazie uczestniczenia w kolejnych imprezach masowych przeprowadzanych przez organizatora meczu piłki nożnej, nakładany przez tego org</w:t>
      </w:r>
      <w:r>
        <w:t>a</w:t>
      </w:r>
      <w:r>
        <w:t>nizatora na osobę, która dopuściła się n</w:t>
      </w:r>
      <w:r w:rsidRPr="00616215">
        <w:t>a</w:t>
      </w:r>
      <w:r>
        <w:t>ruszenia regulaminu obiektu (terenu) lub regulaminu imprezy masowej.</w:t>
      </w:r>
    </w:p>
    <w:p w:rsidR="006C57A0" w:rsidRPr="00616215" w:rsidRDefault="006C57A0" w:rsidP="006C57A0">
      <w:pPr>
        <w:pStyle w:val="USTustnpkodeksu"/>
      </w:pPr>
      <w:r w:rsidRPr="0032787C">
        <w:t>1a.</w:t>
      </w:r>
      <w:r>
        <w:t> </w:t>
      </w:r>
      <w:r w:rsidRPr="00616215">
        <w:t>Zakaz klubowy, o</w:t>
      </w:r>
      <w:r>
        <w:t> </w:t>
      </w:r>
      <w:r w:rsidRPr="00616215">
        <w:t>którym mowa</w:t>
      </w:r>
      <w:r w:rsidR="00630415" w:rsidRPr="00616215">
        <w:t xml:space="preserve"> w</w:t>
      </w:r>
      <w:r w:rsidR="00630415">
        <w:t> ust. </w:t>
      </w:r>
      <w:r w:rsidRPr="00616215">
        <w:t>1, dotyczy również kolejnych imprez masowych przeprowadzanych z</w:t>
      </w:r>
      <w:r>
        <w:t> </w:t>
      </w:r>
      <w:r w:rsidRPr="00616215">
        <w:t>udziałem drużyny organizatora rozgrywanych poza siedzibą organizatora, i</w:t>
      </w:r>
      <w:r>
        <w:t> </w:t>
      </w:r>
      <w:r w:rsidRPr="00616215">
        <w:t>może być nakładany za naruszenie regulam</w:t>
      </w:r>
      <w:r w:rsidRPr="00616215">
        <w:t>i</w:t>
      </w:r>
      <w:r w:rsidRPr="00616215">
        <w:t>nu obiektu (terenu) lub regulaminu imprezy masowej prowadzonej z</w:t>
      </w:r>
      <w:r>
        <w:t> </w:t>
      </w:r>
      <w:r w:rsidRPr="00616215">
        <w:t>udziałem drużyny tego organizatora.</w:t>
      </w:r>
    </w:p>
    <w:p w:rsidR="006C57A0" w:rsidRDefault="006C57A0" w:rsidP="006C57A0">
      <w:pPr>
        <w:pStyle w:val="USTustnpkodeksu"/>
      </w:pPr>
      <w:r>
        <w:t>2. Okres obowiązywania zakazu klubowego nie może być dłuższy niż 2 lata od dnia jego wydania.</w:t>
      </w:r>
    </w:p>
    <w:p w:rsidR="006C57A0" w:rsidRDefault="006C57A0" w:rsidP="006C57A0">
      <w:pPr>
        <w:pStyle w:val="USTustnpkodeksu"/>
      </w:pPr>
      <w:r>
        <w:t>3. Organizator meczu piłki nożnej, w terminie 7 dni od dnia zastosowania zakazu klubow</w:t>
      </w:r>
      <w:r w:rsidRPr="00616215">
        <w:t>e</w:t>
      </w:r>
      <w:r>
        <w:t>go, informuje o tym osobę, której ten zakaz dotyczy. Informacja określa okres obowi</w:t>
      </w:r>
      <w:r w:rsidRPr="00616215">
        <w:t>ą</w:t>
      </w:r>
      <w:r>
        <w:t>zywania zakazu uczestnictwa tej osoby.</w:t>
      </w:r>
    </w:p>
    <w:p w:rsidR="006C57A0" w:rsidRDefault="006C57A0" w:rsidP="006C57A0">
      <w:pPr>
        <w:pStyle w:val="USTustnpkodeksu"/>
      </w:pPr>
      <w:r>
        <w:t>4.</w:t>
      </w:r>
      <w:r>
        <w:rPr>
          <w:rStyle w:val="Odwoanieprzypisudolnego"/>
        </w:rPr>
        <w:footnoteReference w:id="17"/>
      </w:r>
      <w:r>
        <w:rPr>
          <w:rStyle w:val="IGindeksgrny"/>
        </w:rPr>
        <w:t>)</w:t>
      </w:r>
      <w:r>
        <w:t> </w:t>
      </w:r>
      <w:r w:rsidRPr="005E2F53">
        <w:t>Osobie ukaranej zakazem klubowym,</w:t>
      </w:r>
      <w:r w:rsidR="00630415" w:rsidRPr="005E2F53">
        <w:t xml:space="preserve"> o</w:t>
      </w:r>
      <w:r w:rsidR="00630415">
        <w:t> </w:t>
      </w:r>
      <w:r w:rsidRPr="005E2F53">
        <w:t>którym mowa</w:t>
      </w:r>
      <w:r w:rsidR="00630415" w:rsidRPr="005E2F53">
        <w:t xml:space="preserve"> w</w:t>
      </w:r>
      <w:r w:rsidR="00630415">
        <w:t> ust. </w:t>
      </w:r>
      <w:r w:rsidRPr="005E2F53">
        <w:t>1, służy prawo wniesienia wniosku</w:t>
      </w:r>
      <w:r w:rsidR="00630415" w:rsidRPr="005E2F53">
        <w:t xml:space="preserve"> o</w:t>
      </w:r>
      <w:r w:rsidR="00630415">
        <w:t> </w:t>
      </w:r>
      <w:r w:rsidRPr="005E2F53">
        <w:t>ponowne ro</w:t>
      </w:r>
      <w:r w:rsidRPr="005E2F53">
        <w:t>z</w:t>
      </w:r>
      <w:r w:rsidRPr="005E2F53">
        <w:t>patrzenie sprawy do podmiotu, który zastosował zakaz klubowy.</w:t>
      </w:r>
    </w:p>
    <w:p w:rsidR="006C57A0" w:rsidRPr="00092483" w:rsidRDefault="006C57A0" w:rsidP="006C57A0">
      <w:pPr>
        <w:pStyle w:val="USTustnpkodeksu"/>
      </w:pPr>
      <w:r w:rsidRPr="0032787C">
        <w:t>4a.</w:t>
      </w:r>
      <w:r>
        <w:t> (uchylony)</w:t>
      </w:r>
      <w:r>
        <w:rPr>
          <w:rStyle w:val="Odwoanieprzypisudolnego"/>
        </w:rPr>
        <w:footnoteReference w:id="18"/>
      </w:r>
      <w:r>
        <w:rPr>
          <w:rStyle w:val="IGindeksgrny"/>
        </w:rPr>
        <w:t>)</w:t>
      </w:r>
    </w:p>
    <w:p w:rsidR="006C57A0" w:rsidRDefault="006C57A0" w:rsidP="006C57A0">
      <w:pPr>
        <w:pStyle w:val="USTustnpkodeksu"/>
      </w:pPr>
      <w:r w:rsidRPr="0032787C">
        <w:t>5.</w:t>
      </w:r>
      <w:bookmarkStart w:id="15" w:name="_Ref431282807"/>
      <w:r>
        <w:rPr>
          <w:rStyle w:val="Odwoanieprzypisudolnego"/>
        </w:rPr>
        <w:footnoteReference w:id="19"/>
      </w:r>
      <w:bookmarkEnd w:id="15"/>
      <w:r>
        <w:rPr>
          <w:rStyle w:val="IGindeksgrny"/>
        </w:rPr>
        <w:t>)</w:t>
      </w:r>
      <w:r>
        <w:t> </w:t>
      </w:r>
      <w:r w:rsidRPr="00092483">
        <w:t>Podmiot,</w:t>
      </w:r>
      <w:r w:rsidR="00630415" w:rsidRPr="00092483">
        <w:t xml:space="preserve"> o</w:t>
      </w:r>
      <w:r w:rsidR="00630415">
        <w:t> </w:t>
      </w:r>
      <w:r w:rsidRPr="00092483">
        <w:t>którym mowa</w:t>
      </w:r>
      <w:r w:rsidR="00630415" w:rsidRPr="00092483">
        <w:t xml:space="preserve"> w</w:t>
      </w:r>
      <w:r w:rsidR="00630415">
        <w:t> ust. </w:t>
      </w:r>
      <w:r w:rsidRPr="00092483">
        <w:t>1, określa</w:t>
      </w:r>
      <w:r w:rsidR="00630415" w:rsidRPr="00092483">
        <w:t xml:space="preserve"> w</w:t>
      </w:r>
      <w:r w:rsidR="00630415">
        <w:t> </w:t>
      </w:r>
      <w:r w:rsidRPr="00092483">
        <w:t>swoim regulaminie wewnętrznym formę, tryb</w:t>
      </w:r>
      <w:r w:rsidR="00630415" w:rsidRPr="00092483">
        <w:t xml:space="preserve"> i</w:t>
      </w:r>
      <w:r w:rsidR="00630415">
        <w:t> </w:t>
      </w:r>
      <w:r w:rsidRPr="00092483">
        <w:t>termin złożenia wniosku</w:t>
      </w:r>
      <w:r w:rsidR="00630415" w:rsidRPr="00092483">
        <w:t xml:space="preserve"> o</w:t>
      </w:r>
      <w:r w:rsidR="00630415">
        <w:t> </w:t>
      </w:r>
      <w:r w:rsidRPr="00092483">
        <w:t>ponowne rozpatrzen</w:t>
      </w:r>
      <w:r>
        <w:t>ie sprawy,</w:t>
      </w:r>
      <w:r w:rsidR="00630415">
        <w:t xml:space="preserve"> o </w:t>
      </w:r>
      <w:r>
        <w:t>którym mowa</w:t>
      </w:r>
      <w:r w:rsidR="00630415">
        <w:t xml:space="preserve"> w ust. </w:t>
      </w:r>
      <w:r w:rsidRPr="00092483">
        <w:t>4,</w:t>
      </w:r>
      <w:r w:rsidR="00630415" w:rsidRPr="00092483">
        <w:t xml:space="preserve"> a</w:t>
      </w:r>
      <w:r w:rsidR="00630415">
        <w:t> </w:t>
      </w:r>
      <w:r w:rsidRPr="00092483">
        <w:t>także tryb</w:t>
      </w:r>
      <w:r w:rsidR="00630415" w:rsidRPr="00092483">
        <w:t xml:space="preserve"> i</w:t>
      </w:r>
      <w:r w:rsidR="00630415">
        <w:t> </w:t>
      </w:r>
      <w:r w:rsidRPr="00092483">
        <w:t>termin jego rozpatrzenia.</w:t>
      </w:r>
    </w:p>
    <w:p w:rsidR="006C57A0" w:rsidRDefault="006C57A0" w:rsidP="006C57A0">
      <w:pPr>
        <w:pStyle w:val="USTustnpkodeksu"/>
      </w:pPr>
      <w:r>
        <w:t>6.</w:t>
      </w:r>
      <w:r>
        <w:fldChar w:fldCharType="begin"/>
      </w:r>
      <w:r>
        <w:instrText xml:space="preserve"> NOTEREF _Ref431282807 \f \h </w:instrText>
      </w:r>
      <w:r>
        <w:fldChar w:fldCharType="separate"/>
      </w:r>
      <w:r w:rsidR="00393F90" w:rsidRPr="00393F90">
        <w:rPr>
          <w:rStyle w:val="Odwoanieprzypisudolnego"/>
        </w:rPr>
        <w:t>19</w:t>
      </w:r>
      <w:r>
        <w:fldChar w:fldCharType="end"/>
      </w:r>
      <w:r>
        <w:rPr>
          <w:rStyle w:val="IGindeksgrny"/>
        </w:rPr>
        <w:t>)</w:t>
      </w:r>
      <w:r>
        <w:t> </w:t>
      </w:r>
      <w:r w:rsidRPr="00092483">
        <w:t>Termin rozpatrzenia wniosku określony</w:t>
      </w:r>
      <w:r w:rsidR="00630415" w:rsidRPr="00092483">
        <w:t xml:space="preserve"> w</w:t>
      </w:r>
      <w:r w:rsidR="00630415">
        <w:t> </w:t>
      </w:r>
      <w:r w:rsidRPr="00092483">
        <w:t>regulaminie,</w:t>
      </w:r>
      <w:r w:rsidR="00630415" w:rsidRPr="00092483">
        <w:t xml:space="preserve"> o</w:t>
      </w:r>
      <w:r w:rsidR="00630415">
        <w:t> </w:t>
      </w:r>
      <w:r w:rsidRPr="00092483">
        <w:t>którym mowa</w:t>
      </w:r>
      <w:r w:rsidR="00630415" w:rsidRPr="00092483">
        <w:t xml:space="preserve"> w</w:t>
      </w:r>
      <w:r w:rsidR="00630415">
        <w:t> ust. </w:t>
      </w:r>
      <w:r w:rsidRPr="00092483">
        <w:t>5, powinien być wyznaczony tak, aby od daty złożenia wniosku do daty jego rozpatrzenia nie upłynęło więcej niż 1</w:t>
      </w:r>
      <w:r w:rsidR="00630415" w:rsidRPr="00092483">
        <w:t>4</w:t>
      </w:r>
      <w:r w:rsidR="00630415">
        <w:t> </w:t>
      </w:r>
      <w:r w:rsidRPr="00092483">
        <w:t>dni</w:t>
      </w:r>
      <w:r>
        <w:t>.</w:t>
      </w:r>
    </w:p>
    <w:p w:rsidR="006C57A0" w:rsidRDefault="006C57A0" w:rsidP="006C57A0">
      <w:pPr>
        <w:pStyle w:val="USTustnpkodeksu"/>
      </w:pPr>
      <w:r>
        <w:t>7. (uchylony)</w:t>
      </w:r>
    </w:p>
    <w:p w:rsidR="006C57A0" w:rsidRDefault="006C57A0" w:rsidP="006C57A0">
      <w:pPr>
        <w:pStyle w:val="USTustnpkodeksu"/>
      </w:pPr>
      <w:r>
        <w:t>8.</w:t>
      </w:r>
      <w:r>
        <w:rPr>
          <w:rStyle w:val="Odwoanieprzypisudolnego"/>
        </w:rPr>
        <w:footnoteReference w:id="20"/>
      </w:r>
      <w:r>
        <w:rPr>
          <w:rStyle w:val="IGindeksgrny"/>
        </w:rPr>
        <w:t>)</w:t>
      </w:r>
      <w:r>
        <w:t> </w:t>
      </w:r>
      <w:r w:rsidRPr="00092483">
        <w:t>Orzeczenie podmiotu,</w:t>
      </w:r>
      <w:r w:rsidR="00630415" w:rsidRPr="00092483">
        <w:t xml:space="preserve"> o</w:t>
      </w:r>
      <w:r w:rsidR="00630415">
        <w:t> </w:t>
      </w:r>
      <w:r w:rsidRPr="00092483">
        <w:t>którym mowa</w:t>
      </w:r>
      <w:r w:rsidR="00630415" w:rsidRPr="00092483">
        <w:t xml:space="preserve"> w</w:t>
      </w:r>
      <w:r w:rsidR="00630415">
        <w:t> ust. </w:t>
      </w:r>
      <w:r w:rsidRPr="00092483">
        <w:t>1, wydane na skutek wniesienia wniosku,</w:t>
      </w:r>
      <w:r w:rsidR="00630415" w:rsidRPr="00092483">
        <w:t xml:space="preserve"> o</w:t>
      </w:r>
      <w:r w:rsidR="00630415">
        <w:t> </w:t>
      </w:r>
      <w:r w:rsidRPr="00092483">
        <w:t>którym mowa</w:t>
      </w:r>
      <w:r w:rsidR="00630415" w:rsidRPr="00092483">
        <w:t xml:space="preserve"> w</w:t>
      </w:r>
      <w:r w:rsidR="00630415">
        <w:t> ust. </w:t>
      </w:r>
      <w:r w:rsidRPr="00092483">
        <w:t>4, jest ostateczne</w:t>
      </w:r>
      <w:r>
        <w:t>.</w:t>
      </w:r>
    </w:p>
    <w:p w:rsidR="006C57A0" w:rsidRDefault="006C57A0" w:rsidP="006C57A0">
      <w:pPr>
        <w:pStyle w:val="USTustnpkodeksu"/>
      </w:pPr>
      <w:r>
        <w:t>8a.</w:t>
      </w:r>
      <w:r>
        <w:rPr>
          <w:rStyle w:val="Odwoanieprzypisudolnego"/>
        </w:rPr>
        <w:footnoteReference w:id="21"/>
      </w:r>
      <w:r>
        <w:rPr>
          <w:rStyle w:val="IGindeksgrny"/>
        </w:rPr>
        <w:t>)</w:t>
      </w:r>
      <w:r>
        <w:t> </w:t>
      </w:r>
      <w:r w:rsidRPr="00092483">
        <w:t>Od orzeczenia</w:t>
      </w:r>
      <w:r w:rsidR="00630415" w:rsidRPr="00092483">
        <w:t xml:space="preserve"> o</w:t>
      </w:r>
      <w:r w:rsidR="00630415">
        <w:t> </w:t>
      </w:r>
      <w:r w:rsidRPr="00092483">
        <w:t>zastosowaniu zakazu klubowego przez podmiot,</w:t>
      </w:r>
      <w:r w:rsidR="00630415" w:rsidRPr="00092483">
        <w:t xml:space="preserve"> o</w:t>
      </w:r>
      <w:r w:rsidR="00630415">
        <w:t> </w:t>
      </w:r>
      <w:r w:rsidRPr="00092483">
        <w:t>którym mowa</w:t>
      </w:r>
      <w:r w:rsidR="00630415" w:rsidRPr="00092483">
        <w:t xml:space="preserve"> w</w:t>
      </w:r>
      <w:r w:rsidR="00630415">
        <w:t> ust. </w:t>
      </w:r>
      <w:r w:rsidRPr="00092483">
        <w:t>1, osobie ukaranej sł</w:t>
      </w:r>
      <w:r w:rsidRPr="00092483">
        <w:t>u</w:t>
      </w:r>
      <w:r w:rsidRPr="00092483">
        <w:t>ży prawo wniesienia skargi do właściwego sądu administracyjnego.</w:t>
      </w:r>
    </w:p>
    <w:p w:rsidR="006C57A0" w:rsidRPr="00E523D4" w:rsidRDefault="006C57A0" w:rsidP="00E523D4">
      <w:pPr>
        <w:pStyle w:val="USTustnpkodeksu"/>
        <w:spacing w:before="160"/>
        <w:rPr>
          <w:bCs w:val="0"/>
        </w:rPr>
      </w:pPr>
      <w:r w:rsidRPr="00E523D4">
        <w:rPr>
          <w:bCs w:val="0"/>
        </w:rPr>
        <w:t>9. Informacja o zastosowanym zakazie klubowym jest przetwarzana w systemach, o których mowa</w:t>
      </w:r>
      <w:r w:rsidR="00630415" w:rsidRPr="00E523D4">
        <w:rPr>
          <w:bCs w:val="0"/>
        </w:rPr>
        <w:t xml:space="preserve"> w art. </w:t>
      </w:r>
      <w:r w:rsidRPr="00E523D4">
        <w:rPr>
          <w:bCs w:val="0"/>
        </w:rPr>
        <w:t>1</w:t>
      </w:r>
      <w:r w:rsidR="00630415" w:rsidRPr="00E523D4">
        <w:rPr>
          <w:bCs w:val="0"/>
        </w:rPr>
        <w:t>3 ust. 2 i </w:t>
      </w:r>
      <w:r w:rsidRPr="00E523D4">
        <w:rPr>
          <w:bCs w:val="0"/>
        </w:rPr>
        <w:t>2a.</w:t>
      </w:r>
    </w:p>
    <w:p w:rsidR="006C57A0" w:rsidRDefault="006C57A0" w:rsidP="00E523D4">
      <w:pPr>
        <w:pStyle w:val="ARTartustawynprozporzdzenia"/>
        <w:spacing w:before="180"/>
      </w:pPr>
      <w:r w:rsidRPr="00630415">
        <w:rPr>
          <w:rStyle w:val="Ppogrubienie"/>
        </w:rPr>
        <w:t>Art. 15.</w:t>
      </w:r>
      <w:r>
        <w:t> 1.</w:t>
      </w:r>
      <w:bookmarkStart w:id="16" w:name="_Ref431282948"/>
      <w:r>
        <w:rPr>
          <w:rStyle w:val="Odwoanieprzypisudolnego"/>
        </w:rPr>
        <w:footnoteReference w:id="22"/>
      </w:r>
      <w:bookmarkEnd w:id="16"/>
      <w:r>
        <w:rPr>
          <w:rStyle w:val="IGindeksgrny"/>
        </w:rPr>
        <w:t>)</w:t>
      </w:r>
      <w:r>
        <w:t xml:space="preserve"> </w:t>
      </w:r>
      <w:r w:rsidRPr="00092483">
        <w:t>Sprzedaż biletu wstępu na mecz piłki nożnej lub przekazanie innego dokumentu uprawniającego do przebywania na nim określonej osoby następuje po uzyskaniu danych,</w:t>
      </w:r>
      <w:r w:rsidR="00630415" w:rsidRPr="00092483">
        <w:t xml:space="preserve"> o</w:t>
      </w:r>
      <w:r w:rsidR="00630415">
        <w:t> </w:t>
      </w:r>
      <w:r w:rsidRPr="00092483">
        <w:t>których mowa</w:t>
      </w:r>
      <w:r w:rsidR="00630415" w:rsidRPr="00092483">
        <w:t xml:space="preserve"> w</w:t>
      </w:r>
      <w:r w:rsidR="00630415">
        <w:t> art. </w:t>
      </w:r>
      <w:r w:rsidRPr="00092483">
        <w:t>1</w:t>
      </w:r>
      <w:r w:rsidR="00630415" w:rsidRPr="00092483">
        <w:t>3</w:t>
      </w:r>
      <w:r w:rsidR="00630415">
        <w:t xml:space="preserve"> ust. </w:t>
      </w:r>
      <w:r w:rsidRPr="00092483">
        <w:t>4, zgodnych</w:t>
      </w:r>
      <w:r w:rsidR="00630415" w:rsidRPr="00092483">
        <w:t xml:space="preserve"> z</w:t>
      </w:r>
      <w:r w:rsidR="00630415">
        <w:t> </w:t>
      </w:r>
      <w:r w:rsidRPr="00092483">
        <w:t>dokumentem potwierdzającym tożsamość.</w:t>
      </w:r>
    </w:p>
    <w:p w:rsidR="006C57A0" w:rsidRPr="00E523D4" w:rsidRDefault="006C57A0" w:rsidP="00E523D4">
      <w:pPr>
        <w:pStyle w:val="USTustnpkodeksu"/>
        <w:spacing w:before="160"/>
        <w:rPr>
          <w:bCs w:val="0"/>
        </w:rPr>
      </w:pPr>
      <w:r w:rsidRPr="00292E3D">
        <w:t>2.</w:t>
      </w:r>
      <w:r>
        <w:fldChar w:fldCharType="begin"/>
      </w:r>
      <w:r>
        <w:instrText xml:space="preserve"> NOTEREF _Ref431282948 \f \h </w:instrText>
      </w:r>
      <w:r>
        <w:fldChar w:fldCharType="separate"/>
      </w:r>
      <w:r w:rsidR="00393F90" w:rsidRPr="00393F90">
        <w:rPr>
          <w:rStyle w:val="Odwoanieprzypisudolnego"/>
        </w:rPr>
        <w:t>22</w:t>
      </w:r>
      <w:r>
        <w:fldChar w:fldCharType="end"/>
      </w:r>
      <w:r>
        <w:rPr>
          <w:rStyle w:val="IGindeksgrny"/>
        </w:rPr>
        <w:t>)</w:t>
      </w:r>
      <w:r>
        <w:t> </w:t>
      </w:r>
      <w:r w:rsidRPr="00092483">
        <w:t>Na bilecie wstępu na mecz piłki nożnej lub na innym dokumencie uprawniającym do przebywania na nim umieszcza się dane,</w:t>
      </w:r>
      <w:r w:rsidR="00630415" w:rsidRPr="00092483">
        <w:t xml:space="preserve"> o</w:t>
      </w:r>
      <w:r w:rsidR="00630415">
        <w:t> </w:t>
      </w:r>
      <w:r w:rsidRPr="00092483">
        <w:t>któryc</w:t>
      </w:r>
      <w:r w:rsidRPr="00E523D4">
        <w:rPr>
          <w:bCs w:val="0"/>
        </w:rPr>
        <w:t>h mowa</w:t>
      </w:r>
      <w:r w:rsidR="00630415" w:rsidRPr="00E523D4">
        <w:rPr>
          <w:bCs w:val="0"/>
        </w:rPr>
        <w:t xml:space="preserve"> w art. </w:t>
      </w:r>
      <w:r w:rsidRPr="00E523D4">
        <w:rPr>
          <w:bCs w:val="0"/>
        </w:rPr>
        <w:t>1</w:t>
      </w:r>
      <w:r w:rsidR="00630415" w:rsidRPr="00E523D4">
        <w:rPr>
          <w:bCs w:val="0"/>
        </w:rPr>
        <w:t>3 ust. </w:t>
      </w:r>
      <w:r w:rsidRPr="00E523D4">
        <w:rPr>
          <w:bCs w:val="0"/>
        </w:rPr>
        <w:t>4, oraz numer miejsca, którego dotyczy ten bilet lub dokument upra</w:t>
      </w:r>
      <w:r w:rsidRPr="00E523D4">
        <w:rPr>
          <w:bCs w:val="0"/>
        </w:rPr>
        <w:t>w</w:t>
      </w:r>
      <w:r w:rsidRPr="00E523D4">
        <w:rPr>
          <w:bCs w:val="0"/>
        </w:rPr>
        <w:t>niający do przebywania na meczu.</w:t>
      </w:r>
    </w:p>
    <w:p w:rsidR="006C57A0" w:rsidRPr="00E523D4" w:rsidRDefault="006C57A0" w:rsidP="00E523D4">
      <w:pPr>
        <w:pStyle w:val="USTustnpkodeksu"/>
        <w:spacing w:before="160"/>
        <w:rPr>
          <w:bCs w:val="0"/>
        </w:rPr>
      </w:pPr>
      <w:r w:rsidRPr="00E523D4">
        <w:rPr>
          <w:bCs w:val="0"/>
        </w:rPr>
        <w:t>2a.</w:t>
      </w:r>
      <w:bookmarkStart w:id="17" w:name="_Ref431282981"/>
      <w:r w:rsidRPr="00E523D4">
        <w:rPr>
          <w:rStyle w:val="Odwoanieprzypisudolnego"/>
          <w:bCs w:val="0"/>
        </w:rPr>
        <w:footnoteReference w:id="23"/>
      </w:r>
      <w:bookmarkEnd w:id="17"/>
      <w:r w:rsidRPr="00E523D4">
        <w:rPr>
          <w:rStyle w:val="IGindeksgrny"/>
          <w:bCs w:val="0"/>
        </w:rPr>
        <w:t>)</w:t>
      </w:r>
      <w:r w:rsidR="00630415" w:rsidRPr="00E523D4">
        <w:rPr>
          <w:bCs w:val="0"/>
        </w:rPr>
        <w:t> W </w:t>
      </w:r>
      <w:r w:rsidRPr="00E523D4">
        <w:rPr>
          <w:bCs w:val="0"/>
        </w:rPr>
        <w:t>przypadku meczów piłki nożnej</w:t>
      </w:r>
      <w:r w:rsidR="00630415" w:rsidRPr="00E523D4">
        <w:rPr>
          <w:bCs w:val="0"/>
        </w:rPr>
        <w:t xml:space="preserve"> o </w:t>
      </w:r>
      <w:r w:rsidRPr="00E523D4">
        <w:rPr>
          <w:bCs w:val="0"/>
        </w:rPr>
        <w:t>charakterze międzynarodowym,</w:t>
      </w:r>
      <w:r w:rsidR="00630415" w:rsidRPr="00E523D4">
        <w:rPr>
          <w:bCs w:val="0"/>
        </w:rPr>
        <w:t xml:space="preserve"> w </w:t>
      </w:r>
      <w:r w:rsidRPr="00E523D4">
        <w:rPr>
          <w:bCs w:val="0"/>
        </w:rPr>
        <w:t>tym meczów piłki nożnej organizow</w:t>
      </w:r>
      <w:r w:rsidRPr="00E523D4">
        <w:rPr>
          <w:bCs w:val="0"/>
        </w:rPr>
        <w:t>a</w:t>
      </w:r>
      <w:r w:rsidRPr="00E523D4">
        <w:rPr>
          <w:bCs w:val="0"/>
        </w:rPr>
        <w:t>nych na terytorium Rzeczypospolitej Polskiej</w:t>
      </w:r>
      <w:r w:rsidR="00630415" w:rsidRPr="00E523D4">
        <w:rPr>
          <w:bCs w:val="0"/>
        </w:rPr>
        <w:t xml:space="preserve"> w </w:t>
      </w:r>
      <w:r w:rsidRPr="00E523D4">
        <w:rPr>
          <w:bCs w:val="0"/>
        </w:rPr>
        <w:t>ramach rozgrywek Międzynarodowej Federacji Piłki Nożnej (FIFA) lub Unii Europejskich Związków Piłkarskich (UEFA), przepisów</w:t>
      </w:r>
      <w:r w:rsidR="00630415" w:rsidRPr="00E523D4">
        <w:rPr>
          <w:bCs w:val="0"/>
        </w:rPr>
        <w:t xml:space="preserve"> ust. 1 i 2 </w:t>
      </w:r>
      <w:r w:rsidRPr="00E523D4">
        <w:rPr>
          <w:bCs w:val="0"/>
        </w:rPr>
        <w:t>nie stosuje się do uczestników będących cudz</w:t>
      </w:r>
      <w:r w:rsidRPr="00E523D4">
        <w:rPr>
          <w:bCs w:val="0"/>
        </w:rPr>
        <w:t>o</w:t>
      </w:r>
      <w:r w:rsidRPr="00E523D4">
        <w:rPr>
          <w:bCs w:val="0"/>
        </w:rPr>
        <w:t>ziemcami, jeżeli bilet wstępu lub inny dokument uprawniający do przebywania na meczu piłki nożnej otrzymują poza terytorium Rzeczypospolitej Polskiej, zgodnie z przepisami prawa obowiązującego</w:t>
      </w:r>
      <w:r w:rsidR="00630415" w:rsidRPr="00E523D4">
        <w:rPr>
          <w:bCs w:val="0"/>
        </w:rPr>
        <w:t xml:space="preserve"> w </w:t>
      </w:r>
      <w:r w:rsidRPr="00E523D4">
        <w:rPr>
          <w:bCs w:val="0"/>
        </w:rPr>
        <w:t>miejscu ich wydania.</w:t>
      </w:r>
    </w:p>
    <w:p w:rsidR="006C57A0" w:rsidRPr="00E523D4" w:rsidRDefault="006C57A0" w:rsidP="00E523D4">
      <w:pPr>
        <w:pStyle w:val="USTustnpkodeksu"/>
        <w:spacing w:before="160"/>
        <w:rPr>
          <w:bCs w:val="0"/>
        </w:rPr>
      </w:pPr>
      <w:r w:rsidRPr="00E523D4">
        <w:rPr>
          <w:bCs w:val="0"/>
        </w:rPr>
        <w:t>2b.</w:t>
      </w:r>
      <w:r w:rsidRPr="00E523D4">
        <w:rPr>
          <w:bCs w:val="0"/>
        </w:rPr>
        <w:fldChar w:fldCharType="begin"/>
      </w:r>
      <w:r w:rsidRPr="00E523D4">
        <w:rPr>
          <w:bCs w:val="0"/>
        </w:rPr>
        <w:instrText xml:space="preserve"> NOTEREF _Ref431282981 \f \h </w:instrText>
      </w:r>
      <w:r w:rsidR="00E523D4">
        <w:rPr>
          <w:bCs w:val="0"/>
        </w:rPr>
        <w:instrText xml:space="preserve"> \* MERGEFORMAT </w:instrText>
      </w:r>
      <w:r w:rsidRPr="00E523D4">
        <w:rPr>
          <w:bCs w:val="0"/>
        </w:rPr>
      </w:r>
      <w:r w:rsidRPr="00E523D4">
        <w:rPr>
          <w:bCs w:val="0"/>
        </w:rPr>
        <w:fldChar w:fldCharType="separate"/>
      </w:r>
      <w:r w:rsidR="00393F90" w:rsidRPr="00393F90">
        <w:rPr>
          <w:rStyle w:val="Odwoanieprzypisudolnego"/>
          <w:bCs w:val="0"/>
        </w:rPr>
        <w:t>23</w:t>
      </w:r>
      <w:r w:rsidRPr="00E523D4">
        <w:rPr>
          <w:bCs w:val="0"/>
        </w:rPr>
        <w:fldChar w:fldCharType="end"/>
      </w:r>
      <w:r w:rsidRPr="00E523D4">
        <w:rPr>
          <w:rStyle w:val="IGindeksgrny"/>
          <w:bCs w:val="0"/>
        </w:rPr>
        <w:t>)</w:t>
      </w:r>
      <w:r w:rsidRPr="00E523D4">
        <w:rPr>
          <w:bCs w:val="0"/>
        </w:rPr>
        <w:t> Na bilecie wstępu lub na innym dokumencie uprawniającym do przebywania na meczach,</w:t>
      </w:r>
      <w:r w:rsidR="00630415" w:rsidRPr="00E523D4">
        <w:rPr>
          <w:bCs w:val="0"/>
        </w:rPr>
        <w:t xml:space="preserve"> o </w:t>
      </w:r>
      <w:r w:rsidRPr="00E523D4">
        <w:rPr>
          <w:bCs w:val="0"/>
        </w:rPr>
        <w:t>których mowa</w:t>
      </w:r>
      <w:r w:rsidR="00630415" w:rsidRPr="00E523D4">
        <w:rPr>
          <w:bCs w:val="0"/>
        </w:rPr>
        <w:t xml:space="preserve"> w ust. </w:t>
      </w:r>
      <w:r w:rsidRPr="00E523D4">
        <w:rPr>
          <w:bCs w:val="0"/>
        </w:rPr>
        <w:t>2a, umieszcza się numer miejsca siedzącego.</w:t>
      </w:r>
    </w:p>
    <w:p w:rsidR="006C57A0" w:rsidRPr="006C57A0" w:rsidRDefault="006C57A0" w:rsidP="00E523D4">
      <w:pPr>
        <w:pStyle w:val="USTustnpkodeksu"/>
        <w:spacing w:before="160"/>
      </w:pPr>
      <w:r w:rsidRPr="00E523D4">
        <w:rPr>
          <w:bCs w:val="0"/>
        </w:rPr>
        <w:t>3. Organizator meczu piłki no</w:t>
      </w:r>
      <w:r w:rsidRPr="006C57A0">
        <w:t>żnej lub podmiot przez niego uprawniony do dystrybucji odmawia sprzedaży biletu wstępu lub innego dokumentu uprawniającego do przebywania na nim:</w:t>
      </w:r>
    </w:p>
    <w:p w:rsidR="006C57A0" w:rsidRPr="00E523D4" w:rsidRDefault="006C57A0" w:rsidP="00E523D4">
      <w:pPr>
        <w:pStyle w:val="PKTpunkt"/>
        <w:spacing w:before="140"/>
        <w:rPr>
          <w:bCs w:val="0"/>
        </w:rPr>
      </w:pPr>
      <w:r w:rsidRPr="00E523D4">
        <w:rPr>
          <w:bCs w:val="0"/>
        </w:rPr>
        <w:t>1)</w:t>
      </w:r>
      <w:r w:rsidRPr="00E523D4">
        <w:rPr>
          <w:bCs w:val="0"/>
        </w:rPr>
        <w:tab/>
        <w:t>osobie, wobec której zostało wydane orzeczenie:</w:t>
      </w:r>
    </w:p>
    <w:p w:rsidR="006C57A0" w:rsidRDefault="006C57A0" w:rsidP="006C57A0">
      <w:pPr>
        <w:pStyle w:val="LITlitera"/>
      </w:pPr>
      <w:r>
        <w:t>a)</w:t>
      </w:r>
      <w:r>
        <w:tab/>
        <w:t>zakazujące wstępu na imprezę masową,</w:t>
      </w:r>
    </w:p>
    <w:p w:rsidR="006C57A0" w:rsidRDefault="006C57A0" w:rsidP="006C57A0">
      <w:pPr>
        <w:pStyle w:val="LITlitera"/>
      </w:pPr>
      <w:r>
        <w:t>b)</w:t>
      </w:r>
      <w:r>
        <w:tab/>
        <w:t>zobowiązujące do powstrzymania się od przebywania w miejscach przeprow</w:t>
      </w:r>
      <w:r w:rsidRPr="00616215">
        <w:t>a</w:t>
      </w:r>
      <w:r>
        <w:t>dzania imprez masowych, wydane przez sąd wobec skazanego w związku z w</w:t>
      </w:r>
      <w:r w:rsidRPr="00616215">
        <w:t>a</w:t>
      </w:r>
      <w:r>
        <w:t>runkowym zawieszeniem wykonania kary pozbawienia wolności a</w:t>
      </w:r>
      <w:r>
        <w:t>l</w:t>
      </w:r>
      <w:r>
        <w:t>bo wobec nieletniego na podstawie</w:t>
      </w:r>
      <w:r w:rsidR="00630415">
        <w:t xml:space="preserve"> art. 6 pkt </w:t>
      </w:r>
      <w:r>
        <w:t>2 ustawy z dnia 26 października 1982 r. o p</w:t>
      </w:r>
      <w:r w:rsidRPr="00616215">
        <w:t>o</w:t>
      </w:r>
      <w:r>
        <w:t>stępowaniu w sprawach nieletnich (</w:t>
      </w:r>
      <w:r w:rsidR="00630415">
        <w:t>Dz. U.</w:t>
      </w:r>
      <w:r>
        <w:t xml:space="preserve"> z 2014 r.</w:t>
      </w:r>
      <w:r w:rsidR="00630415">
        <w:t xml:space="preserve"> poz. </w:t>
      </w:r>
      <w:r>
        <w:t>38</w:t>
      </w:r>
      <w:r w:rsidR="00630415">
        <w:t>2 oraz</w:t>
      </w:r>
      <w:r>
        <w:t xml:space="preserve"> z 201</w:t>
      </w:r>
      <w:r w:rsidR="00630415">
        <w:t>5 </w:t>
      </w:r>
      <w:r>
        <w:t>r.</w:t>
      </w:r>
      <w:r w:rsidR="00630415">
        <w:t xml:space="preserve"> poz. </w:t>
      </w:r>
      <w:r>
        <w:t>141</w:t>
      </w:r>
      <w:r w:rsidR="00630415">
        <w:t>8 i </w:t>
      </w:r>
      <w:r>
        <w:t>1707);</w:t>
      </w:r>
    </w:p>
    <w:p w:rsidR="006C57A0" w:rsidRPr="00E523D4" w:rsidRDefault="006C57A0" w:rsidP="00E523D4">
      <w:pPr>
        <w:pStyle w:val="PKTpunkt"/>
        <w:spacing w:before="140"/>
        <w:rPr>
          <w:bCs w:val="0"/>
        </w:rPr>
      </w:pPr>
      <w:r>
        <w:t>2)</w:t>
      </w:r>
      <w:r>
        <w:tab/>
        <w:t>osobie, wobec której zastoso</w:t>
      </w:r>
      <w:r w:rsidRPr="00E523D4">
        <w:rPr>
          <w:bCs w:val="0"/>
        </w:rPr>
        <w:t>wano zakaz klubowy lub zakaz zagraniczny;</w:t>
      </w:r>
    </w:p>
    <w:p w:rsidR="006C57A0" w:rsidRDefault="006C57A0" w:rsidP="00E523D4">
      <w:pPr>
        <w:pStyle w:val="PKTpunkt"/>
        <w:spacing w:before="140"/>
      </w:pPr>
      <w:r w:rsidRPr="00E523D4">
        <w:rPr>
          <w:bCs w:val="0"/>
        </w:rPr>
        <w:t>3)</w:t>
      </w:r>
      <w:r w:rsidRPr="00E523D4">
        <w:rPr>
          <w:bCs w:val="0"/>
        </w:rPr>
        <w:tab/>
        <w:t>osobie, co do której zachodzi u</w:t>
      </w:r>
      <w:r w:rsidRPr="00292E3D">
        <w:t>zasadnione podejrzenie, że w</w:t>
      </w:r>
      <w:r>
        <w:t> </w:t>
      </w:r>
      <w:r w:rsidRPr="00292E3D">
        <w:t>miejscu i</w:t>
      </w:r>
      <w:r>
        <w:t> </w:t>
      </w:r>
      <w:r w:rsidRPr="00292E3D">
        <w:t>w</w:t>
      </w:r>
      <w:r>
        <w:t> </w:t>
      </w:r>
      <w:r w:rsidRPr="00292E3D">
        <w:t>czasie trwania imprezy masowej może stw</w:t>
      </w:r>
      <w:r w:rsidRPr="00292E3D">
        <w:t>a</w:t>
      </w:r>
      <w:r w:rsidRPr="00292E3D">
        <w:t>rzać zagrożenie dla bezpieczeństwa imprezy masowej.</w:t>
      </w:r>
    </w:p>
    <w:p w:rsidR="006C57A0" w:rsidRPr="00E523D4" w:rsidRDefault="006C57A0" w:rsidP="00E523D4">
      <w:pPr>
        <w:pStyle w:val="USTustnpkodeksu"/>
        <w:spacing w:before="160"/>
        <w:rPr>
          <w:bCs w:val="0"/>
        </w:rPr>
      </w:pPr>
      <w:r>
        <w:t>4.</w:t>
      </w:r>
      <w:r>
        <w:rPr>
          <w:rStyle w:val="Odwoanieprzypisudolnego"/>
        </w:rPr>
        <w:footnoteReference w:id="24"/>
      </w:r>
      <w:r>
        <w:rPr>
          <w:rStyle w:val="IGindeksgrny"/>
        </w:rPr>
        <w:t>)</w:t>
      </w:r>
      <w:r>
        <w:t> </w:t>
      </w:r>
      <w:r w:rsidRPr="00092483">
        <w:t>Organizator meczu piłki n</w:t>
      </w:r>
      <w:r w:rsidRPr="00E523D4">
        <w:rPr>
          <w:bCs w:val="0"/>
        </w:rPr>
        <w:t>ożnej jest obowiązany prowadzić sprzedaż biletów wstępu lub przekazywać inne d</w:t>
      </w:r>
      <w:r w:rsidRPr="00E523D4">
        <w:rPr>
          <w:bCs w:val="0"/>
        </w:rPr>
        <w:t>o</w:t>
      </w:r>
      <w:r w:rsidRPr="00E523D4">
        <w:rPr>
          <w:bCs w:val="0"/>
        </w:rPr>
        <w:t>kumenty uprawniające do przebywania na wyznaczonych miejscach.</w:t>
      </w:r>
    </w:p>
    <w:p w:rsidR="006C57A0" w:rsidRDefault="006C57A0" w:rsidP="00E523D4">
      <w:pPr>
        <w:pStyle w:val="USTustnpkodeksu"/>
        <w:spacing w:before="160"/>
      </w:pPr>
      <w:r w:rsidRPr="00E523D4">
        <w:rPr>
          <w:bCs w:val="0"/>
        </w:rPr>
        <w:t>5.</w:t>
      </w:r>
      <w:r w:rsidRPr="00E523D4">
        <w:rPr>
          <w:rStyle w:val="Odwoanieprzypisudolnego"/>
          <w:bCs w:val="0"/>
        </w:rPr>
        <w:footnoteReference w:id="25"/>
      </w:r>
      <w:r w:rsidRPr="00E523D4">
        <w:rPr>
          <w:rStyle w:val="IGindeksgrny"/>
          <w:bCs w:val="0"/>
        </w:rPr>
        <w:t>)</w:t>
      </w:r>
      <w:r w:rsidRPr="00E523D4">
        <w:rPr>
          <w:bCs w:val="0"/>
        </w:rPr>
        <w:t> Bilet wstępu na mecz piłki nożnej lub inny dokument uprawniający do przebywania na nim jest ważny wraz</w:t>
      </w:r>
      <w:r w:rsidR="00630415" w:rsidRPr="00E523D4">
        <w:rPr>
          <w:bCs w:val="0"/>
        </w:rPr>
        <w:t xml:space="preserve"> z </w:t>
      </w:r>
      <w:r w:rsidRPr="00E523D4">
        <w:rPr>
          <w:bCs w:val="0"/>
        </w:rPr>
        <w:t>dokumentem potwierdzającym to</w:t>
      </w:r>
      <w:r w:rsidRPr="00092483">
        <w:t>żsamość.</w:t>
      </w:r>
    </w:p>
    <w:p w:rsidR="006C57A0" w:rsidRDefault="006C57A0" w:rsidP="00E523D4">
      <w:pPr>
        <w:pStyle w:val="ARTartustawynprozporzdzenia"/>
        <w:spacing w:before="180"/>
      </w:pPr>
      <w:r w:rsidRPr="00630415">
        <w:rPr>
          <w:rStyle w:val="Ppogrubienie"/>
        </w:rPr>
        <w:t>Art. 16.</w:t>
      </w:r>
      <w:r>
        <w:t> Wstęp na mecz piłki nożnej osoby małoletniej do lat 13 następuje wyłącznie pod opieką os</w:t>
      </w:r>
      <w:r w:rsidRPr="00616215">
        <w:t>o</w:t>
      </w:r>
      <w:r>
        <w:t>by pełnoletniej.</w:t>
      </w:r>
    </w:p>
    <w:p w:rsidR="006C57A0" w:rsidRPr="00092483" w:rsidRDefault="006C57A0" w:rsidP="00E523D4">
      <w:pPr>
        <w:pStyle w:val="ARTartustawynprozporzdzenia"/>
        <w:spacing w:before="180"/>
      </w:pPr>
      <w:r w:rsidRPr="00630415">
        <w:rPr>
          <w:rStyle w:val="Ppogrubienie"/>
        </w:rPr>
        <w:t>Art. 16a.</w:t>
      </w:r>
      <w:r>
        <w:rPr>
          <w:rStyle w:val="Odwoanieprzypisudolnego"/>
        </w:rPr>
        <w:footnoteReference w:id="26"/>
      </w:r>
      <w:r>
        <w:rPr>
          <w:rStyle w:val="IGindeksgrny"/>
        </w:rPr>
        <w:t>)</w:t>
      </w:r>
      <w:r>
        <w:t> </w:t>
      </w:r>
      <w:r w:rsidRPr="00092483">
        <w:t>1. Projekty budowlane stadionów podlegają uzgodnieniom</w:t>
      </w:r>
      <w:r w:rsidR="00630415" w:rsidRPr="00092483">
        <w:t xml:space="preserve"> z</w:t>
      </w:r>
      <w:r w:rsidR="00630415">
        <w:t> </w:t>
      </w:r>
      <w:r w:rsidRPr="00092483">
        <w:t>właściwym miejscowo komendantem w</w:t>
      </w:r>
      <w:r w:rsidRPr="00092483">
        <w:t>o</w:t>
      </w:r>
      <w:r w:rsidRPr="00092483">
        <w:t>jewódzkim (Komendantem Stołecznym) Policji, właściwym miejscowo komendantem wojewódzkim Państwowej Straży Pożarnej oraz właściwym związkiem sportowym,</w:t>
      </w:r>
      <w:r w:rsidR="00630415" w:rsidRPr="00092483">
        <w:t xml:space="preserve"> w</w:t>
      </w:r>
      <w:r w:rsidR="00630415">
        <w:t> </w:t>
      </w:r>
      <w:r w:rsidRPr="00092483">
        <w:t>zakresie tworzenia</w:t>
      </w:r>
      <w:r w:rsidR="00630415" w:rsidRPr="00092483">
        <w:t xml:space="preserve"> i</w:t>
      </w:r>
      <w:r w:rsidR="00630415">
        <w:t> </w:t>
      </w:r>
      <w:r w:rsidRPr="00092483">
        <w:t>funkcjonowania infrastruktury wpływającej na bezpieczeństwo osób uczestniczących</w:t>
      </w:r>
      <w:r w:rsidR="00630415" w:rsidRPr="00092483">
        <w:t xml:space="preserve"> w</w:t>
      </w:r>
      <w:r w:rsidR="00630415">
        <w:t> </w:t>
      </w:r>
      <w:r w:rsidRPr="00092483">
        <w:t>meczach piłki nożnej.</w:t>
      </w:r>
    </w:p>
    <w:p w:rsidR="006C57A0" w:rsidRPr="00E523D4" w:rsidRDefault="006C57A0" w:rsidP="00E523D4">
      <w:pPr>
        <w:pStyle w:val="USTustnpkodeksu"/>
        <w:spacing w:before="160"/>
        <w:rPr>
          <w:bCs w:val="0"/>
        </w:rPr>
      </w:pPr>
      <w:r w:rsidRPr="00E523D4">
        <w:rPr>
          <w:bCs w:val="0"/>
        </w:rPr>
        <w:t>2.</w:t>
      </w:r>
      <w:r w:rsidR="00630415" w:rsidRPr="00E523D4">
        <w:rPr>
          <w:bCs w:val="0"/>
        </w:rPr>
        <w:t> </w:t>
      </w:r>
      <w:r w:rsidRPr="00E523D4">
        <w:rPr>
          <w:bCs w:val="0"/>
        </w:rPr>
        <w:t>Projekty,</w:t>
      </w:r>
      <w:r w:rsidR="00630415" w:rsidRPr="00E523D4">
        <w:rPr>
          <w:bCs w:val="0"/>
        </w:rPr>
        <w:t xml:space="preserve"> o </w:t>
      </w:r>
      <w:r w:rsidRPr="00E523D4">
        <w:rPr>
          <w:bCs w:val="0"/>
        </w:rPr>
        <w:t>których mowa</w:t>
      </w:r>
      <w:r w:rsidR="00630415" w:rsidRPr="00E523D4">
        <w:rPr>
          <w:bCs w:val="0"/>
        </w:rPr>
        <w:t xml:space="preserve"> w ust. </w:t>
      </w:r>
      <w:r w:rsidRPr="00E523D4">
        <w:rPr>
          <w:bCs w:val="0"/>
        </w:rPr>
        <w:t>1, podlegają dodatkowym uzgodnieniom z właściwym związkiem sportowym</w:t>
      </w:r>
      <w:r w:rsidR="00630415" w:rsidRPr="00E523D4">
        <w:rPr>
          <w:bCs w:val="0"/>
        </w:rPr>
        <w:t xml:space="preserve"> w </w:t>
      </w:r>
      <w:r w:rsidRPr="00E523D4">
        <w:rPr>
          <w:bCs w:val="0"/>
        </w:rPr>
        <w:t>zakresie tworzenia</w:t>
      </w:r>
      <w:r w:rsidR="00630415" w:rsidRPr="00E523D4">
        <w:rPr>
          <w:bCs w:val="0"/>
        </w:rPr>
        <w:t xml:space="preserve"> i </w:t>
      </w:r>
      <w:r w:rsidRPr="00E523D4">
        <w:rPr>
          <w:bCs w:val="0"/>
        </w:rPr>
        <w:t>funkcjonowania infrastruktury służącej:</w:t>
      </w:r>
    </w:p>
    <w:p w:rsidR="006C57A0" w:rsidRPr="00E523D4" w:rsidRDefault="006C57A0" w:rsidP="00E523D4">
      <w:pPr>
        <w:pStyle w:val="PKTpunkt"/>
        <w:spacing w:before="140"/>
        <w:rPr>
          <w:bCs w:val="0"/>
        </w:rPr>
      </w:pPr>
      <w:r w:rsidRPr="00092483">
        <w:t>1)</w:t>
      </w:r>
      <w:r>
        <w:tab/>
      </w:r>
      <w:r w:rsidRPr="00092483">
        <w:t>zapełnianiu stadionu przez osoby uczestniczące</w:t>
      </w:r>
      <w:r w:rsidR="00630415" w:rsidRPr="00092483">
        <w:t xml:space="preserve"> w</w:t>
      </w:r>
      <w:r w:rsidR="00630415">
        <w:t> </w:t>
      </w:r>
      <w:r w:rsidRPr="00092483">
        <w:t>mec</w:t>
      </w:r>
      <w:r w:rsidRPr="00E523D4">
        <w:rPr>
          <w:bCs w:val="0"/>
        </w:rPr>
        <w:t>zach piłki nożnej,</w:t>
      </w:r>
    </w:p>
    <w:p w:rsidR="006C57A0" w:rsidRPr="00092483" w:rsidRDefault="006C57A0" w:rsidP="00E523D4">
      <w:pPr>
        <w:pStyle w:val="PKTpunkt"/>
        <w:keepNext/>
        <w:spacing w:before="140"/>
      </w:pPr>
      <w:r w:rsidRPr="00E523D4">
        <w:rPr>
          <w:bCs w:val="0"/>
        </w:rPr>
        <w:t>2)</w:t>
      </w:r>
      <w:r w:rsidRPr="00E523D4">
        <w:rPr>
          <w:bCs w:val="0"/>
        </w:rPr>
        <w:tab/>
        <w:t>udogodnieniom</w:t>
      </w:r>
      <w:r w:rsidR="00630415" w:rsidRPr="00E523D4">
        <w:rPr>
          <w:bCs w:val="0"/>
        </w:rPr>
        <w:t xml:space="preserve"> w </w:t>
      </w:r>
      <w:r w:rsidRPr="00E523D4">
        <w:rPr>
          <w:bCs w:val="0"/>
        </w:rPr>
        <w:t>zakresie obsługi osób uczestniczącyc</w:t>
      </w:r>
      <w:r w:rsidRPr="00092483">
        <w:t>h</w:t>
      </w:r>
      <w:r w:rsidR="00630415" w:rsidRPr="00092483">
        <w:t xml:space="preserve"> w</w:t>
      </w:r>
      <w:r w:rsidR="00630415">
        <w:t> </w:t>
      </w:r>
      <w:r w:rsidRPr="00092483">
        <w:t>meczach piłki nożnej,</w:t>
      </w:r>
    </w:p>
    <w:p w:rsidR="006C57A0" w:rsidRPr="00E523D4" w:rsidRDefault="006C57A0" w:rsidP="00E523D4">
      <w:pPr>
        <w:pStyle w:val="PKTpunkt"/>
        <w:spacing w:before="140"/>
        <w:rPr>
          <w:bCs w:val="0"/>
        </w:rPr>
      </w:pPr>
      <w:r w:rsidRPr="00E523D4">
        <w:rPr>
          <w:bCs w:val="0"/>
        </w:rPr>
        <w:t>3)</w:t>
      </w:r>
      <w:r w:rsidRPr="00E523D4">
        <w:rPr>
          <w:bCs w:val="0"/>
        </w:rPr>
        <w:tab/>
        <w:t>przeprowadzaniu transmisji telewizyjnych</w:t>
      </w:r>
      <w:r w:rsidR="00630415" w:rsidRPr="00E523D4">
        <w:rPr>
          <w:bCs w:val="0"/>
        </w:rPr>
        <w:t xml:space="preserve"> z </w:t>
      </w:r>
      <w:r w:rsidRPr="00E523D4">
        <w:rPr>
          <w:bCs w:val="0"/>
        </w:rPr>
        <w:t>meczów piłki nożnej</w:t>
      </w:r>
    </w:p>
    <w:p w:rsidR="006C57A0" w:rsidRPr="00092483" w:rsidRDefault="006C57A0" w:rsidP="00E523D4">
      <w:pPr>
        <w:pStyle w:val="CZWSPPKTczwsplnapunktw"/>
      </w:pPr>
      <w:r w:rsidRPr="00092483">
        <w:t>–</w:t>
      </w:r>
      <w:r>
        <w:t> </w:t>
      </w:r>
      <w:r w:rsidRPr="00092483">
        <w:t>przy zachowaniu zasad bezpieczeństwa określonych</w:t>
      </w:r>
      <w:r w:rsidR="00630415" w:rsidRPr="00092483">
        <w:t xml:space="preserve"> w</w:t>
      </w:r>
      <w:r w:rsidR="00630415">
        <w:t> </w:t>
      </w:r>
      <w:r w:rsidRPr="00092483">
        <w:t>uzgodnienia</w:t>
      </w:r>
      <w:r>
        <w:t>ch,</w:t>
      </w:r>
      <w:r w:rsidR="00630415">
        <w:t xml:space="preserve"> o </w:t>
      </w:r>
      <w:r>
        <w:t>których mowa</w:t>
      </w:r>
      <w:r w:rsidR="00630415">
        <w:t xml:space="preserve"> w ust. </w:t>
      </w:r>
      <w:r w:rsidRPr="00092483">
        <w:t>1.</w:t>
      </w:r>
    </w:p>
    <w:p w:rsidR="006C57A0" w:rsidRDefault="006C57A0" w:rsidP="006C57A0">
      <w:pPr>
        <w:pStyle w:val="USTustnpkodeksu"/>
      </w:pPr>
      <w:r w:rsidRPr="00092483">
        <w:t>3.</w:t>
      </w:r>
      <w:r>
        <w:t> </w:t>
      </w:r>
      <w:r w:rsidRPr="00092483">
        <w:t>Uzgadnianie projektów,</w:t>
      </w:r>
      <w:r w:rsidR="00630415" w:rsidRPr="00092483">
        <w:t xml:space="preserve"> o</w:t>
      </w:r>
      <w:r w:rsidR="00630415">
        <w:t> </w:t>
      </w:r>
      <w:r w:rsidRPr="00092483">
        <w:t>których mowa</w:t>
      </w:r>
      <w:r w:rsidR="00630415" w:rsidRPr="00092483">
        <w:t xml:space="preserve"> w</w:t>
      </w:r>
      <w:r w:rsidR="00630415">
        <w:t> ust. </w:t>
      </w:r>
      <w:r w:rsidR="00630415" w:rsidRPr="00092483">
        <w:t>1</w:t>
      </w:r>
      <w:r w:rsidR="00630415">
        <w:t xml:space="preserve"> i </w:t>
      </w:r>
      <w:r w:rsidRPr="00092483">
        <w:t>2, nie narusza przepisów dotyczących uzgadniania pod wzgl</w:t>
      </w:r>
      <w:r w:rsidRPr="00092483">
        <w:t>ę</w:t>
      </w:r>
      <w:r w:rsidRPr="00092483">
        <w:t>dem ochrony przeciwpożarowej projektów budowlanych obiektów budowlanych.</w:t>
      </w:r>
    </w:p>
    <w:p w:rsidR="006C57A0" w:rsidRPr="006C57A0" w:rsidRDefault="006C57A0" w:rsidP="00E523D4">
      <w:pPr>
        <w:pStyle w:val="ARTartustawynprozporzdzenia"/>
      </w:pPr>
      <w:r w:rsidRPr="00305C78">
        <w:rPr>
          <w:rStyle w:val="Ppogrubienie"/>
          <w:spacing w:val="-2"/>
        </w:rPr>
        <w:t>Art. 17.</w:t>
      </w:r>
      <w:r w:rsidRPr="00305C78">
        <w:rPr>
          <w:spacing w:val="-2"/>
        </w:rPr>
        <w:t xml:space="preserve"> Minister właściwy do spraw wewnętrznych w porozumieniu z ministrem właściwym do spraw kultury </w:t>
      </w:r>
      <w:proofErr w:type="spellStart"/>
      <w:r w:rsidRPr="00305C78">
        <w:rPr>
          <w:spacing w:val="-2"/>
        </w:rPr>
        <w:t>fizycz</w:t>
      </w:r>
      <w:proofErr w:type="spellEnd"/>
      <w:r w:rsidR="00305C78" w:rsidRPr="00305C78">
        <w:rPr>
          <w:spacing w:val="-2"/>
        </w:rPr>
        <w:t>-</w:t>
      </w:r>
      <w:r w:rsidR="00305C78" w:rsidRPr="00305C78">
        <w:rPr>
          <w:spacing w:val="-2"/>
        </w:rPr>
        <w:br/>
      </w:r>
      <w:proofErr w:type="spellStart"/>
      <w:r w:rsidRPr="006C57A0">
        <w:t>nej</w:t>
      </w:r>
      <w:proofErr w:type="spellEnd"/>
      <w:r w:rsidRPr="006C57A0">
        <w:t xml:space="preserve"> oraz </w:t>
      </w:r>
      <w:r w:rsidRPr="006C57A0">
        <w:rPr>
          <w:rStyle w:val="Kkursywa"/>
        </w:rPr>
        <w:t>ministrem właściwym do spraw budownictwa, lokalnego planowania i zagospodarowania przestrzennego oraz mieszkalnictwa</w:t>
      </w:r>
      <w:bookmarkStart w:id="18" w:name="_Ref436302889"/>
      <w:r w:rsidRPr="006C57A0">
        <w:rPr>
          <w:rStyle w:val="Odwoanieprzypisudolnego"/>
        </w:rPr>
        <w:footnoteReference w:id="27"/>
      </w:r>
      <w:bookmarkEnd w:id="18"/>
      <w:r w:rsidRPr="006C57A0">
        <w:rPr>
          <w:rStyle w:val="IGindeksgrny"/>
        </w:rPr>
        <w:t>)</w:t>
      </w:r>
      <w:r w:rsidRPr="006C57A0">
        <w:t xml:space="preserve"> określi, w drodze rozporządzenia, warunki bezpieczeństwa, jakie powinny spełniać stadiony, na których mogą odbywać się mecze piłki nożnej, w szczególności dotyczące:</w:t>
      </w:r>
    </w:p>
    <w:p w:rsidR="006C57A0" w:rsidRPr="00E523D4" w:rsidRDefault="006C57A0" w:rsidP="00E523D4">
      <w:pPr>
        <w:pStyle w:val="PKTpunkt"/>
      </w:pPr>
      <w:r>
        <w:t>1)</w:t>
      </w:r>
      <w:r>
        <w:tab/>
        <w:t>rozwiązań technicznych pozwalających na kierowanie przepływem i kontrolę osób uczestniczących w meczach piłki no</w:t>
      </w:r>
      <w:r w:rsidRPr="00E523D4">
        <w:t>żnej,</w:t>
      </w:r>
    </w:p>
    <w:p w:rsidR="006C57A0" w:rsidRPr="00E523D4" w:rsidRDefault="006C57A0" w:rsidP="00E523D4">
      <w:pPr>
        <w:pStyle w:val="PKTpunkt"/>
      </w:pPr>
      <w:r w:rsidRPr="00E523D4">
        <w:t>2)</w:t>
      </w:r>
      <w:r w:rsidRPr="00E523D4">
        <w:tab/>
        <w:t>wprowadzenia identyfikacji osób uczestniczących w meczach piłki nożnej,</w:t>
      </w:r>
    </w:p>
    <w:p w:rsidR="006C57A0" w:rsidRDefault="006C57A0" w:rsidP="00E523D4">
      <w:pPr>
        <w:pStyle w:val="PKTpunkt"/>
      </w:pPr>
      <w:r w:rsidRPr="00E523D4">
        <w:t>3)</w:t>
      </w:r>
      <w:r w:rsidRPr="00E523D4">
        <w:tab/>
        <w:t>ich wyposażenia w infrastrukturę obejmującą, w szczególności zintegrowane stanowiska dowodzenia, sposób ro</w:t>
      </w:r>
      <w:r w:rsidRPr="00E523D4">
        <w:t>z</w:t>
      </w:r>
      <w:r w:rsidRPr="00E523D4">
        <w:t>mie</w:t>
      </w:r>
      <w:r>
        <w:t>szczenia osób uczestniczących w meczu piłki no</w:t>
      </w:r>
      <w:r w:rsidRPr="00616215">
        <w:t>ż</w:t>
      </w:r>
      <w:r>
        <w:t>nej, system kontroli wejść i wyjść, zaplecze parkingowe oraz węzły komunikacyjne</w:t>
      </w:r>
    </w:p>
    <w:p w:rsidR="006C57A0" w:rsidRDefault="006C57A0" w:rsidP="006C57A0">
      <w:pPr>
        <w:pStyle w:val="CZWSPPKTczwsplnapunktw"/>
      </w:pPr>
      <w:r>
        <w:t>– uwzględniając konieczność zapewnienia bezpieczeństwa i sprawnego przebiegu i</w:t>
      </w:r>
      <w:r w:rsidRPr="00616215">
        <w:t>mprez masowych oraz bezpieczeństwa osób w</w:t>
      </w:r>
      <w:r>
        <w:t> </w:t>
      </w:r>
      <w:r w:rsidRPr="00616215">
        <w:t>nich uczestniczących.</w:t>
      </w:r>
    </w:p>
    <w:p w:rsidR="006C57A0" w:rsidRPr="0078652A" w:rsidRDefault="006C57A0" w:rsidP="00E523D4">
      <w:pPr>
        <w:pStyle w:val="ARTartustawynprozporzdzenia"/>
      </w:pPr>
      <w:r w:rsidRPr="00630415">
        <w:rPr>
          <w:rStyle w:val="Ppogrubienie"/>
        </w:rPr>
        <w:t>Art. 17a.</w:t>
      </w:r>
      <w:r>
        <w:rPr>
          <w:rStyle w:val="Odwoanieprzypisudolnego"/>
        </w:rPr>
        <w:footnoteReference w:id="28"/>
      </w:r>
      <w:r>
        <w:rPr>
          <w:rStyle w:val="IGindeksgrny"/>
        </w:rPr>
        <w:t>)</w:t>
      </w:r>
      <w:r>
        <w:t> </w:t>
      </w:r>
      <w:r w:rsidRPr="0078652A">
        <w:t>1. Organizator meczu piłki nożnej może udostępnić uczestnikom meczu piłki nożnej miejsca stojące pod warunkiem zachowania następujących zasad:</w:t>
      </w:r>
    </w:p>
    <w:p w:rsidR="006C57A0" w:rsidRPr="00E523D4" w:rsidRDefault="006C57A0" w:rsidP="00E523D4">
      <w:pPr>
        <w:pStyle w:val="PKTpunkt"/>
      </w:pPr>
      <w:r w:rsidRPr="0078652A">
        <w:t>1)</w:t>
      </w:r>
      <w:r>
        <w:tab/>
      </w:r>
      <w:r w:rsidRPr="0078652A">
        <w:t>liczba udos</w:t>
      </w:r>
      <w:r w:rsidRPr="00305C78">
        <w:t>tępnionych miejsc s</w:t>
      </w:r>
      <w:r w:rsidRPr="00E523D4">
        <w:t>tojących nie może przekraczać 25% ogólnej liczby miejsc na stadionie, ustalonej zgodnie</w:t>
      </w:r>
      <w:r w:rsidR="00630415" w:rsidRPr="00E523D4">
        <w:t xml:space="preserve"> z </w:t>
      </w:r>
      <w:r w:rsidRPr="00E523D4">
        <w:t>przepisami prawa budowlanego oraz przepisami dotyczącymi ochrony przeciwpożarowej;</w:t>
      </w:r>
    </w:p>
    <w:p w:rsidR="006C57A0" w:rsidRPr="00E523D4" w:rsidRDefault="006C57A0" w:rsidP="00E523D4">
      <w:pPr>
        <w:pStyle w:val="PKTpunkt"/>
      </w:pPr>
      <w:r w:rsidRPr="00E523D4">
        <w:t>2)</w:t>
      </w:r>
      <w:r w:rsidRPr="00E523D4">
        <w:tab/>
        <w:t>jedno miejsce siedzące może zostać przekształcone wyłącznie</w:t>
      </w:r>
      <w:r w:rsidR="00630415" w:rsidRPr="00E523D4">
        <w:t xml:space="preserve"> w </w:t>
      </w:r>
      <w:r w:rsidRPr="00E523D4">
        <w:t>jedno miejsce stojące, z zachowaniem możliwości przywrócenia stanu poprzedniego;</w:t>
      </w:r>
    </w:p>
    <w:p w:rsidR="006C57A0" w:rsidRPr="0078652A" w:rsidRDefault="006C57A0" w:rsidP="00E523D4">
      <w:pPr>
        <w:pStyle w:val="PKTpunkt"/>
      </w:pPr>
      <w:r w:rsidRPr="00E523D4">
        <w:t>3)</w:t>
      </w:r>
      <w:r w:rsidRPr="00E523D4">
        <w:tab/>
        <w:t>organizator meczu piłki nożnej mo</w:t>
      </w:r>
      <w:r w:rsidRPr="0078652A">
        <w:t>że udostępnić miejsca stojące dla kibiców drużyny gospodarzy</w:t>
      </w:r>
      <w:r w:rsidR="00630415" w:rsidRPr="0078652A">
        <w:t xml:space="preserve"> i</w:t>
      </w:r>
      <w:r w:rsidR="00630415">
        <w:t> </w:t>
      </w:r>
      <w:r w:rsidRPr="0078652A">
        <w:t>drużyny gości,</w:t>
      </w:r>
      <w:r w:rsidR="00630415" w:rsidRPr="0078652A">
        <w:t xml:space="preserve"> w</w:t>
      </w:r>
      <w:r w:rsidR="00630415">
        <w:t> </w:t>
      </w:r>
      <w:r w:rsidRPr="0078652A">
        <w:t>proporcji 4:1, zapewniając, że udostępnione miejsca stojące, przewidziane dla obydwu grup kibiców, poz</w:t>
      </w:r>
      <w:r>
        <w:t>ostaną od siebie odseparowane w </w:t>
      </w:r>
      <w:r w:rsidRPr="0078652A">
        <w:t>sposób minimalizujący możliwość wywołania zagrożenia bezpieczeństwa na meczu piłki nożnej.</w:t>
      </w:r>
    </w:p>
    <w:p w:rsidR="006C57A0" w:rsidRPr="0078652A" w:rsidRDefault="006C57A0" w:rsidP="006C57A0">
      <w:pPr>
        <w:pStyle w:val="USTustnpkodeksu"/>
      </w:pPr>
      <w:r w:rsidRPr="0078652A">
        <w:t>2.</w:t>
      </w:r>
      <w:r>
        <w:t> </w:t>
      </w:r>
      <w:r w:rsidRPr="00023D0F">
        <w:rPr>
          <w:rStyle w:val="Kkursywa"/>
        </w:rPr>
        <w:t>Minister właściwy do spraw budo</w:t>
      </w:r>
      <w:r>
        <w:rPr>
          <w:rStyle w:val="Kkursywa"/>
        </w:rPr>
        <w:t>wnictwa, lokalnego planowania i </w:t>
      </w:r>
      <w:r w:rsidRPr="00023D0F">
        <w:rPr>
          <w:rStyle w:val="Kkursywa"/>
        </w:rPr>
        <w:t>zagospodarowania przestrzennego oraz mies</w:t>
      </w:r>
      <w:r w:rsidRPr="00023D0F">
        <w:rPr>
          <w:rStyle w:val="Kkursywa"/>
        </w:rPr>
        <w:t>z</w:t>
      </w:r>
      <w:r w:rsidRPr="00023D0F">
        <w:rPr>
          <w:rStyle w:val="Kkursywa"/>
        </w:rPr>
        <w:t>kalnictwa</w:t>
      </w:r>
      <w:r>
        <w:fldChar w:fldCharType="begin"/>
      </w:r>
      <w:r>
        <w:instrText xml:space="preserve"> NOTEREF _Ref436302889 \f \h </w:instrText>
      </w:r>
      <w:r>
        <w:fldChar w:fldCharType="separate"/>
      </w:r>
      <w:r w:rsidR="00393F90" w:rsidRPr="00393F90">
        <w:rPr>
          <w:rStyle w:val="Odwoanieprzypisudolnego"/>
        </w:rPr>
        <w:t>27</w:t>
      </w:r>
      <w:r>
        <w:fldChar w:fldCharType="end"/>
      </w:r>
      <w:r>
        <w:rPr>
          <w:rStyle w:val="IGindeksgrny"/>
        </w:rPr>
        <w:t>)</w:t>
      </w:r>
      <w:r w:rsidR="00630415" w:rsidRPr="0078652A">
        <w:t xml:space="preserve"> w</w:t>
      </w:r>
      <w:r w:rsidR="00630415">
        <w:t> </w:t>
      </w:r>
      <w:r w:rsidRPr="0078652A">
        <w:t>porozumieniu</w:t>
      </w:r>
      <w:r w:rsidR="00630415" w:rsidRPr="0078652A">
        <w:t xml:space="preserve"> z</w:t>
      </w:r>
      <w:r w:rsidR="00630415">
        <w:t> </w:t>
      </w:r>
      <w:r w:rsidRPr="0078652A">
        <w:t>ministrem właściwym do spraw kultury fizycznej oraz ministrem właściwym do spraw wewnętrznych określi,</w:t>
      </w:r>
      <w:r w:rsidR="00630415" w:rsidRPr="0078652A">
        <w:t xml:space="preserve"> w</w:t>
      </w:r>
      <w:r w:rsidR="00630415">
        <w:t> </w:t>
      </w:r>
      <w:r w:rsidRPr="0078652A">
        <w:t>drodze rozporządzenia, wymogi techniczne infrastruktury sektorów, na których udostępniane są miejsca stojące, biorąc pod uwagę konieczność zapewnienia bezpieczeństwa uczestnikom meczów piłki nożnej.</w:t>
      </w:r>
    </w:p>
    <w:p w:rsidR="006C57A0" w:rsidRDefault="006C57A0" w:rsidP="00E523D4">
      <w:pPr>
        <w:pStyle w:val="ARTartustawynprozporzdzenia"/>
      </w:pPr>
      <w:r w:rsidRPr="00630415">
        <w:rPr>
          <w:rStyle w:val="Ppogrubienie"/>
        </w:rPr>
        <w:t>Art. 18.</w:t>
      </w:r>
      <w:r w:rsidRPr="00581625">
        <w:rPr>
          <w:rStyle w:val="IGindeksgrny"/>
        </w:rPr>
        <w:footnoteReference w:id="29"/>
      </w:r>
      <w:r>
        <w:rPr>
          <w:rStyle w:val="IGindeksgrny"/>
        </w:rPr>
        <w:t>)</w:t>
      </w:r>
      <w:r>
        <w:t> </w:t>
      </w:r>
      <w:r w:rsidRPr="00581625">
        <w:t>Przepisy niniejszego rozdziału stosuje się odpowiednio do organizacji masowych imprez sportowych podwyższonego ryzyka,</w:t>
      </w:r>
      <w:r w:rsidR="00630415" w:rsidRPr="00581625">
        <w:t xml:space="preserve"> z</w:t>
      </w:r>
      <w:r w:rsidR="00630415">
        <w:t> </w:t>
      </w:r>
      <w:r w:rsidRPr="00581625">
        <w:t>wyłączeniem</w:t>
      </w:r>
      <w:r w:rsidR="00630415">
        <w:t xml:space="preserve"> art. </w:t>
      </w:r>
      <w:r w:rsidRPr="00581625">
        <w:t>16a</w:t>
      </w:r>
      <w:r>
        <w:t>.</w:t>
      </w:r>
    </w:p>
    <w:p w:rsidR="006C57A0" w:rsidRPr="00616215" w:rsidRDefault="006C57A0" w:rsidP="006C57A0">
      <w:pPr>
        <w:pStyle w:val="ROZDZODDZOZNoznaczenierozdziauluboddziau"/>
      </w:pPr>
      <w:r w:rsidRPr="00FC5776">
        <w:t>Rozdział 4</w:t>
      </w:r>
    </w:p>
    <w:p w:rsidR="006C57A0" w:rsidRDefault="006C57A0" w:rsidP="00630415">
      <w:pPr>
        <w:pStyle w:val="ROZDZODDZPRZEDMprzedmiotregulacjirozdziauluboddziau"/>
      </w:pPr>
      <w:r>
        <w:t>Służby porządkowe i służby informacyjne</w:t>
      </w:r>
    </w:p>
    <w:p w:rsidR="006C57A0" w:rsidRDefault="006C57A0" w:rsidP="00305C78">
      <w:pPr>
        <w:pStyle w:val="ARTartustawynprozporzdzenia"/>
        <w:spacing w:before="130"/>
      </w:pPr>
      <w:r w:rsidRPr="00630415">
        <w:rPr>
          <w:rStyle w:val="Ppogrubienie"/>
        </w:rPr>
        <w:t>Art. 19.</w:t>
      </w:r>
      <w:r>
        <w:t> 1. Członkowie służby porządkowej działają na rzecz bezpieczeństwa i porządku publicznego w czasie i w miejscu trwania imprezy masowej.</w:t>
      </w:r>
    </w:p>
    <w:p w:rsidR="006C57A0" w:rsidRPr="00E523D4" w:rsidRDefault="006C57A0" w:rsidP="00E523D4">
      <w:pPr>
        <w:pStyle w:val="USTustnpkodeksu"/>
      </w:pPr>
      <w:r>
        <w:t>2. Członkowie służby informacyjnej działają na rzecz bezpieczeństwa uczestników imprezy masowej, w szczególności poprzez informowanie ich o przyjętych rozw</w:t>
      </w:r>
      <w:r w:rsidRPr="00E523D4">
        <w:t>iązaniach organizacyjnych.</w:t>
      </w:r>
    </w:p>
    <w:p w:rsidR="006C57A0" w:rsidRDefault="006C57A0" w:rsidP="00E523D4">
      <w:pPr>
        <w:pStyle w:val="USTustnpkodeksu"/>
      </w:pPr>
      <w:r w:rsidRPr="00E523D4">
        <w:t>3. Członkowie służb, o których mowa</w:t>
      </w:r>
      <w:r w:rsidR="00630415" w:rsidRPr="00E523D4">
        <w:t xml:space="preserve"> w ust. 1 i </w:t>
      </w:r>
      <w:r w:rsidRPr="00E523D4">
        <w:t>2, są obow</w:t>
      </w:r>
      <w:r>
        <w:t>iązani posiadać oznakowanie i ukończone szkolenie, o którym mowa w przepisach wydanych na podstawie</w:t>
      </w:r>
      <w:r w:rsidR="00630415">
        <w:t xml:space="preserve"> art. </w:t>
      </w:r>
      <w:r>
        <w:t>23.</w:t>
      </w:r>
    </w:p>
    <w:p w:rsidR="006C57A0" w:rsidRPr="006C57A0" w:rsidRDefault="006C57A0" w:rsidP="006C57A0">
      <w:pPr>
        <w:pStyle w:val="USTustnpkodeksu"/>
        <w:rPr>
          <w:rStyle w:val="Ppogrubienie"/>
        </w:rPr>
      </w:pPr>
      <w:r>
        <w:t>4.</w:t>
      </w:r>
      <w:r>
        <w:rPr>
          <w:rStyle w:val="Odwoanieprzypisudolnego"/>
        </w:rPr>
        <w:footnoteReference w:id="30"/>
      </w:r>
      <w:r>
        <w:rPr>
          <w:rStyle w:val="IGindeksgrny"/>
        </w:rPr>
        <w:t>)</w:t>
      </w:r>
      <w:r>
        <w:t> Kierownikiem do spraw bezpieczeństwa może być wyłącznie osoba, która ukończyła szkolenie,</w:t>
      </w:r>
      <w:r w:rsidR="00630415">
        <w:t xml:space="preserve"> o </w:t>
      </w:r>
      <w:r>
        <w:t>którym mowa</w:t>
      </w:r>
      <w:r w:rsidR="00630415">
        <w:t xml:space="preserve"> w </w:t>
      </w:r>
      <w:r>
        <w:t>przepisach wydanych na podstawie</w:t>
      </w:r>
      <w:r w:rsidR="00630415">
        <w:t xml:space="preserve"> art. </w:t>
      </w:r>
      <w:r>
        <w:t>23, a w przypadku imprezy masowej podwyższonego ryzyka została dodatkowo wpisana na listę kwalifikowanych pracowników ochrony fizycznej,</w:t>
      </w:r>
      <w:r w:rsidR="00630415">
        <w:t xml:space="preserve"> o </w:t>
      </w:r>
      <w:r>
        <w:t>której mowa</w:t>
      </w:r>
      <w:r w:rsidR="00630415">
        <w:t xml:space="preserve"> w art. </w:t>
      </w:r>
      <w:r>
        <w:t>2</w:t>
      </w:r>
      <w:r w:rsidR="00630415">
        <w:t>6 </w:t>
      </w:r>
      <w:r>
        <w:t>ustawy</w:t>
      </w:r>
      <w:r w:rsidR="00630415">
        <w:t xml:space="preserve"> z </w:t>
      </w:r>
      <w:r>
        <w:t>dnia 22 sierpnia 199</w:t>
      </w:r>
      <w:r w:rsidR="00630415">
        <w:t>7 </w:t>
      </w:r>
      <w:r>
        <w:t>r.</w:t>
      </w:r>
      <w:r w:rsidR="00630415">
        <w:t xml:space="preserve"> o </w:t>
      </w:r>
      <w:r>
        <w:t>ochronie osób</w:t>
      </w:r>
      <w:r w:rsidR="00630415">
        <w:t xml:space="preserve"> i </w:t>
      </w:r>
      <w:r>
        <w:t>mienia.</w:t>
      </w:r>
    </w:p>
    <w:p w:rsidR="006C57A0" w:rsidRPr="006C57A0" w:rsidRDefault="006C57A0" w:rsidP="00630415">
      <w:pPr>
        <w:pStyle w:val="ARTartustawynprozporzdzenia"/>
        <w:keepNext/>
      </w:pPr>
      <w:r w:rsidRPr="00630415">
        <w:rPr>
          <w:rStyle w:val="Ppogrubienie"/>
        </w:rPr>
        <w:t>Art. 20.</w:t>
      </w:r>
      <w:r w:rsidRPr="006C57A0">
        <w:t> 1. Służby porządkowe i informacyjne są uprawnione do:</w:t>
      </w:r>
    </w:p>
    <w:p w:rsidR="006C57A0" w:rsidRPr="00E523D4" w:rsidRDefault="006C57A0" w:rsidP="00E523D4">
      <w:pPr>
        <w:pStyle w:val="PKTpunkt"/>
        <w:spacing w:before="100"/>
        <w:rPr>
          <w:bCs w:val="0"/>
        </w:rPr>
      </w:pPr>
      <w:r>
        <w:t>1)</w:t>
      </w:r>
      <w:r>
        <w:tab/>
        <w:t>sprawdzania i stwierdzania uprawnień osób do uczestniczenia w imprezie masowej, a w przypadku stwierdzenia braku takic</w:t>
      </w:r>
      <w:r w:rsidRPr="00E523D4">
        <w:rPr>
          <w:bCs w:val="0"/>
        </w:rPr>
        <w:t>h uprawnień – wezwania ich do opuszczenia imprezy masowej;</w:t>
      </w:r>
    </w:p>
    <w:p w:rsidR="006C57A0" w:rsidRPr="00E523D4" w:rsidRDefault="006C57A0" w:rsidP="00E523D4">
      <w:pPr>
        <w:pStyle w:val="PKTpunkt"/>
        <w:spacing w:before="100"/>
        <w:rPr>
          <w:bCs w:val="0"/>
        </w:rPr>
      </w:pPr>
      <w:r w:rsidRPr="00E523D4">
        <w:rPr>
          <w:bCs w:val="0"/>
        </w:rPr>
        <w:t>2)</w:t>
      </w:r>
      <w:r w:rsidRPr="00E523D4">
        <w:rPr>
          <w:bCs w:val="0"/>
        </w:rPr>
        <w:tab/>
        <w:t>legitymowania osób w celu ustalenia ich tożsamości;</w:t>
      </w:r>
    </w:p>
    <w:p w:rsidR="006C57A0" w:rsidRPr="00E523D4" w:rsidRDefault="006C57A0" w:rsidP="00E523D4">
      <w:pPr>
        <w:pStyle w:val="PKTpunkt"/>
        <w:spacing w:before="100"/>
        <w:rPr>
          <w:bCs w:val="0"/>
        </w:rPr>
      </w:pPr>
      <w:r w:rsidRPr="00E523D4">
        <w:rPr>
          <w:bCs w:val="0"/>
        </w:rPr>
        <w:t>3)</w:t>
      </w:r>
      <w:r w:rsidRPr="00E523D4">
        <w:rPr>
          <w:bCs w:val="0"/>
        </w:rPr>
        <w:tab/>
        <w:t>przeglądania zawartości bagaży i odzieży osób w przypadku podejrzenia, że osoby te wnoszą lub posiadają prze</w:t>
      </w:r>
      <w:r w:rsidRPr="00E523D4">
        <w:rPr>
          <w:bCs w:val="0"/>
        </w:rPr>
        <w:t>d</w:t>
      </w:r>
      <w:r w:rsidRPr="00E523D4">
        <w:rPr>
          <w:bCs w:val="0"/>
        </w:rPr>
        <w:t>mioty, o których mowa</w:t>
      </w:r>
      <w:r w:rsidR="00630415" w:rsidRPr="00E523D4">
        <w:rPr>
          <w:bCs w:val="0"/>
        </w:rPr>
        <w:t xml:space="preserve"> w art. 8 ust. </w:t>
      </w:r>
      <w:r w:rsidRPr="00E523D4">
        <w:rPr>
          <w:bCs w:val="0"/>
        </w:rPr>
        <w:t>2;</w:t>
      </w:r>
    </w:p>
    <w:p w:rsidR="006C57A0" w:rsidRPr="00E523D4" w:rsidRDefault="006C57A0" w:rsidP="00E523D4">
      <w:pPr>
        <w:pStyle w:val="PKTpunkt"/>
        <w:spacing w:before="100"/>
        <w:rPr>
          <w:bCs w:val="0"/>
        </w:rPr>
      </w:pPr>
      <w:r w:rsidRPr="00E523D4">
        <w:rPr>
          <w:bCs w:val="0"/>
        </w:rPr>
        <w:t>4)</w:t>
      </w:r>
      <w:r w:rsidRPr="00E523D4">
        <w:rPr>
          <w:bCs w:val="0"/>
        </w:rPr>
        <w:tab/>
        <w:t>wydawania poleceń porządkowych osobom zakłócającym porządek publiczny lub zachowującym się niezgodnie z regulaminem imprezy masowej lub regulaminem obiektu (terenu), a w przypadku niewykonania tych poleceń – w</w:t>
      </w:r>
      <w:r w:rsidRPr="00E523D4">
        <w:rPr>
          <w:bCs w:val="0"/>
        </w:rPr>
        <w:t>e</w:t>
      </w:r>
      <w:r w:rsidRPr="00E523D4">
        <w:rPr>
          <w:bCs w:val="0"/>
        </w:rPr>
        <w:t>zwania ich do opuszczenia imprezy masowej;</w:t>
      </w:r>
    </w:p>
    <w:p w:rsidR="006C57A0" w:rsidRDefault="006C57A0" w:rsidP="00E523D4">
      <w:pPr>
        <w:pStyle w:val="PKTpunkt"/>
        <w:spacing w:before="100"/>
      </w:pPr>
      <w:r w:rsidRPr="00E523D4">
        <w:rPr>
          <w:bCs w:val="0"/>
        </w:rPr>
        <w:t>5)</w:t>
      </w:r>
      <w:r w:rsidRPr="00E523D4">
        <w:rPr>
          <w:bCs w:val="0"/>
        </w:rPr>
        <w:tab/>
        <w:t xml:space="preserve">ujęcia, w celu </w:t>
      </w:r>
      <w:r>
        <w:t>niezwłocznego przekazania Policji, osób stwarzających bezpośrednie zagrożenie dla dóbr powierz</w:t>
      </w:r>
      <w:r>
        <w:t>o</w:t>
      </w:r>
      <w:r>
        <w:t>nych ochronie oraz osób dopuszczających się czynów zabronionych.</w:t>
      </w:r>
    </w:p>
    <w:p w:rsidR="006C57A0" w:rsidRDefault="006C57A0" w:rsidP="006C57A0">
      <w:pPr>
        <w:pStyle w:val="USTustnpkodeksu"/>
      </w:pPr>
      <w:bookmarkStart w:id="19" w:name="a17"/>
      <w:bookmarkEnd w:id="19"/>
      <w:r>
        <w:t>2.</w:t>
      </w:r>
      <w:bookmarkStart w:id="20" w:name="_Ref422834315"/>
      <w:r>
        <w:rPr>
          <w:rStyle w:val="Odwoanieprzypisudolnego"/>
        </w:rPr>
        <w:footnoteReference w:id="31"/>
      </w:r>
      <w:bookmarkEnd w:id="20"/>
      <w:r>
        <w:rPr>
          <w:rStyle w:val="IGindeksgrny"/>
        </w:rPr>
        <w:t>)</w:t>
      </w:r>
      <w:r w:rsidR="00630415">
        <w:t> W </w:t>
      </w:r>
      <w:r>
        <w:t>przypadkach,</w:t>
      </w:r>
      <w:r w:rsidR="00630415">
        <w:t xml:space="preserve"> o </w:t>
      </w:r>
      <w:r>
        <w:t>których mowa</w:t>
      </w:r>
      <w:r w:rsidR="00630415">
        <w:t xml:space="preserve"> w art. </w:t>
      </w:r>
      <w:r>
        <w:t>1</w:t>
      </w:r>
      <w:r w:rsidR="00630415">
        <w:t>1 pkt 1 i 2 </w:t>
      </w:r>
      <w:r>
        <w:t>ustawy</w:t>
      </w:r>
      <w:r w:rsidR="00630415">
        <w:t xml:space="preserve"> z </w:t>
      </w:r>
      <w:r>
        <w:t>dnia 2</w:t>
      </w:r>
      <w:r w:rsidR="00630415">
        <w:t>4 </w:t>
      </w:r>
      <w:r>
        <w:t>maja 201</w:t>
      </w:r>
      <w:r w:rsidR="00630415">
        <w:t>3 </w:t>
      </w:r>
      <w:r>
        <w:t>r. o środkach przymusu bezp</w:t>
      </w:r>
      <w:r>
        <w:t>o</w:t>
      </w:r>
      <w:r>
        <w:t>średniego</w:t>
      </w:r>
      <w:r w:rsidR="00630415">
        <w:t xml:space="preserve"> i </w:t>
      </w:r>
      <w:r>
        <w:t>broni palnej (</w:t>
      </w:r>
      <w:r w:rsidR="00630415">
        <w:t>Dz. U. poz. </w:t>
      </w:r>
      <w:r>
        <w:t>628,</w:t>
      </w:r>
      <w:r w:rsidR="00630415">
        <w:t xml:space="preserve"> z </w:t>
      </w:r>
      <w:r>
        <w:t>późn. zm.</w:t>
      </w:r>
      <w:r>
        <w:rPr>
          <w:rStyle w:val="Odwoanieprzypisudolnego"/>
        </w:rPr>
        <w:footnoteReference w:id="32"/>
      </w:r>
      <w:r>
        <w:rPr>
          <w:rStyle w:val="IGindeksgrny"/>
        </w:rPr>
        <w:t>)</w:t>
      </w:r>
      <w:r>
        <w:t>), służby porządkowe mogą użyć środków przymusu bezpośre</w:t>
      </w:r>
      <w:r>
        <w:t>d</w:t>
      </w:r>
      <w:r>
        <w:t>niego,</w:t>
      </w:r>
      <w:r w:rsidR="00630415">
        <w:t xml:space="preserve"> o </w:t>
      </w:r>
      <w:r>
        <w:t>których mowa</w:t>
      </w:r>
      <w:r w:rsidR="00630415">
        <w:t xml:space="preserve"> w art. </w:t>
      </w:r>
      <w:r>
        <w:t>1</w:t>
      </w:r>
      <w:r w:rsidR="00630415">
        <w:t>2 ust. 1 pkt 1 lit. a </w:t>
      </w:r>
      <w:r>
        <w:t>i b,</w:t>
      </w:r>
      <w:r w:rsidR="00630415">
        <w:t xml:space="preserve"> pkt 2 lit. a i pkt </w:t>
      </w:r>
      <w:r>
        <w:t>1</w:t>
      </w:r>
      <w:r w:rsidR="00630415">
        <w:t>2 lit. a </w:t>
      </w:r>
      <w:r>
        <w:t>tej ustawy.</w:t>
      </w:r>
    </w:p>
    <w:p w:rsidR="006C57A0" w:rsidRDefault="006C57A0" w:rsidP="006C57A0">
      <w:pPr>
        <w:pStyle w:val="USTustnpkodeksu"/>
      </w:pPr>
      <w:r>
        <w:t>3.</w:t>
      </w:r>
      <w:r>
        <w:fldChar w:fldCharType="begin"/>
      </w:r>
      <w:r>
        <w:instrText xml:space="preserve"> NOTEREF _Ref422834315 \f \h </w:instrText>
      </w:r>
      <w:r>
        <w:fldChar w:fldCharType="separate"/>
      </w:r>
      <w:r w:rsidR="00393F90" w:rsidRPr="00393F90">
        <w:rPr>
          <w:rStyle w:val="Odwoanieprzypisudolnego"/>
        </w:rPr>
        <w:t>31</w:t>
      </w:r>
      <w:r>
        <w:fldChar w:fldCharType="end"/>
      </w:r>
      <w:r>
        <w:rPr>
          <w:rStyle w:val="IGindeksgrny"/>
        </w:rPr>
        <w:t>)</w:t>
      </w:r>
      <w:r>
        <w:t> Użycie środków przymusu bezpośredniego oraz dokumentowanie tego użycia odbywa się na zasadach określ</w:t>
      </w:r>
      <w:r>
        <w:t>o</w:t>
      </w:r>
      <w:r>
        <w:t>nych</w:t>
      </w:r>
      <w:r w:rsidR="00630415">
        <w:t xml:space="preserve"> w </w:t>
      </w:r>
      <w:r>
        <w:t>ustawie</w:t>
      </w:r>
      <w:r w:rsidR="00630415">
        <w:t xml:space="preserve"> z </w:t>
      </w:r>
      <w:r>
        <w:t>dnia 2</w:t>
      </w:r>
      <w:r w:rsidR="00630415">
        <w:t>4 </w:t>
      </w:r>
      <w:r>
        <w:t>maja 201</w:t>
      </w:r>
      <w:r w:rsidR="00630415">
        <w:t>3 </w:t>
      </w:r>
      <w:r>
        <w:t>r.</w:t>
      </w:r>
      <w:r w:rsidR="00630415">
        <w:t xml:space="preserve"> o </w:t>
      </w:r>
      <w:r>
        <w:t>środkach przymusu bezpośredniego</w:t>
      </w:r>
      <w:r w:rsidR="00630415">
        <w:t xml:space="preserve"> i </w:t>
      </w:r>
      <w:r>
        <w:t>broni palnej.</w:t>
      </w:r>
    </w:p>
    <w:p w:rsidR="006C57A0" w:rsidRPr="006C57A0" w:rsidRDefault="006C57A0" w:rsidP="006C57A0">
      <w:pPr>
        <w:pStyle w:val="USTustnpkodeksu"/>
        <w:rPr>
          <w:rStyle w:val="Ppogrubienie"/>
        </w:rPr>
      </w:pPr>
      <w:r>
        <w:t>4.</w:t>
      </w:r>
      <w:r>
        <w:rPr>
          <w:rStyle w:val="Odwoanieprzypisudolnego"/>
        </w:rPr>
        <w:footnoteReference w:id="33"/>
      </w:r>
      <w:r>
        <w:rPr>
          <w:rStyle w:val="IGindeksgrny"/>
        </w:rPr>
        <w:t>)</w:t>
      </w:r>
      <w:r>
        <w:t> Czynności,</w:t>
      </w:r>
      <w:r w:rsidR="00630415">
        <w:t xml:space="preserve"> o </w:t>
      </w:r>
      <w:r>
        <w:t>których mowa</w:t>
      </w:r>
      <w:r w:rsidR="00630415">
        <w:t xml:space="preserve"> w ust. </w:t>
      </w:r>
      <w:r>
        <w:t>1, powinny być wykonywane</w:t>
      </w:r>
      <w:r w:rsidR="00630415">
        <w:t xml:space="preserve"> w </w:t>
      </w:r>
      <w:r>
        <w:t>sposób zapewniający poszanowanie godności ludzkiej oraz innych dóbr osobistych osoby, w stosunku do której zostały podjęte.</w:t>
      </w:r>
    </w:p>
    <w:p w:rsidR="006C57A0" w:rsidRDefault="006C57A0" w:rsidP="006C57A0">
      <w:pPr>
        <w:pStyle w:val="ARTartustawynprozporzdzenia"/>
      </w:pPr>
      <w:r w:rsidRPr="00630415">
        <w:rPr>
          <w:rStyle w:val="Ppogrubienie"/>
        </w:rPr>
        <w:t>Art. 21.</w:t>
      </w:r>
      <w:r>
        <w:t> 1. Kierownik do spraw bezpieczeństwa, członkowie służby porządkowej i służby inform</w:t>
      </w:r>
      <w:r w:rsidRPr="00616215">
        <w:t>a</w:t>
      </w:r>
      <w:r>
        <w:t>cyjnej obowiązani są do noszenia w widocznym miejscu identyfikatora wydanego przez organizatora.</w:t>
      </w:r>
    </w:p>
    <w:p w:rsidR="006C57A0" w:rsidRPr="006C57A0" w:rsidRDefault="006C57A0" w:rsidP="00630415">
      <w:pPr>
        <w:pStyle w:val="USTustnpkodeksu"/>
        <w:keepNext/>
      </w:pPr>
      <w:r>
        <w:t>2.</w:t>
      </w:r>
      <w:r w:rsidRPr="006C57A0">
        <w:t> Identyfikator zawiera następujące informacje:</w:t>
      </w:r>
    </w:p>
    <w:p w:rsidR="006C57A0" w:rsidRDefault="006C57A0" w:rsidP="00E523D4">
      <w:pPr>
        <w:pStyle w:val="PKTpunkt"/>
        <w:spacing w:before="100"/>
      </w:pPr>
      <w:r>
        <w:t>1)</w:t>
      </w:r>
      <w:r>
        <w:tab/>
        <w:t>nazwę wystawcy;</w:t>
      </w:r>
    </w:p>
    <w:p w:rsidR="006C57A0" w:rsidRDefault="006C57A0" w:rsidP="00E523D4">
      <w:pPr>
        <w:pStyle w:val="PKTpunkt"/>
        <w:spacing w:before="100"/>
      </w:pPr>
      <w:r>
        <w:t>2)</w:t>
      </w:r>
      <w:r>
        <w:tab/>
        <w:t>numer identyfikacyjny i wizerunek twarzy;</w:t>
      </w:r>
    </w:p>
    <w:p w:rsidR="006C57A0" w:rsidRDefault="006C57A0" w:rsidP="00E523D4">
      <w:pPr>
        <w:pStyle w:val="PKTpunkt"/>
        <w:spacing w:before="100"/>
      </w:pPr>
      <w:r>
        <w:t>3)</w:t>
      </w:r>
      <w:r>
        <w:tab/>
        <w:t>termin ważności;</w:t>
      </w:r>
    </w:p>
    <w:p w:rsidR="006C57A0" w:rsidRDefault="006C57A0" w:rsidP="00E523D4">
      <w:pPr>
        <w:pStyle w:val="PKTpunkt"/>
        <w:spacing w:before="100"/>
      </w:pPr>
      <w:r>
        <w:t>4)</w:t>
      </w:r>
      <w:r>
        <w:tab/>
        <w:t>pieczęć i podpis wystawcy.</w:t>
      </w:r>
    </w:p>
    <w:p w:rsidR="006C57A0" w:rsidRPr="006C57A0" w:rsidRDefault="006C57A0" w:rsidP="00630415">
      <w:pPr>
        <w:pStyle w:val="USTustnpkodeksu"/>
        <w:keepNext/>
      </w:pPr>
      <w:r>
        <w:t>3.</w:t>
      </w:r>
      <w:r w:rsidRPr="006C57A0">
        <w:t> Organizator prowadzi ewidencję wydanych identyfikatorów, zawierającą następujące dane:</w:t>
      </w:r>
    </w:p>
    <w:p w:rsidR="006C57A0" w:rsidRPr="00E523D4" w:rsidRDefault="006C57A0" w:rsidP="00E523D4">
      <w:pPr>
        <w:pStyle w:val="PKTpunkt"/>
        <w:spacing w:before="100"/>
        <w:rPr>
          <w:bCs w:val="0"/>
        </w:rPr>
      </w:pPr>
      <w:r>
        <w:t>1)</w:t>
      </w:r>
      <w:r>
        <w:tab/>
        <w:t>imię i nazwisko oraz numer PESEL członka służby pobierającego identyfikator lub serię i numer dokumentu p</w:t>
      </w:r>
      <w:r>
        <w:t>o</w:t>
      </w:r>
      <w:r>
        <w:t>twierdzająceg</w:t>
      </w:r>
      <w:r w:rsidRPr="00E523D4">
        <w:rPr>
          <w:bCs w:val="0"/>
        </w:rPr>
        <w:t>o tożsamość;</w:t>
      </w:r>
    </w:p>
    <w:p w:rsidR="006C57A0" w:rsidRPr="00E523D4" w:rsidRDefault="006C57A0" w:rsidP="00E523D4">
      <w:pPr>
        <w:pStyle w:val="PKTpunkt"/>
        <w:spacing w:before="100"/>
        <w:rPr>
          <w:bCs w:val="0"/>
        </w:rPr>
      </w:pPr>
      <w:r w:rsidRPr="00E523D4">
        <w:rPr>
          <w:bCs w:val="0"/>
        </w:rPr>
        <w:t>2)</w:t>
      </w:r>
      <w:r w:rsidRPr="00E523D4">
        <w:rPr>
          <w:bCs w:val="0"/>
        </w:rPr>
        <w:tab/>
        <w:t>podpis członka służby pobierającego identyfikator, datę i godzinę pobrania;</w:t>
      </w:r>
    </w:p>
    <w:p w:rsidR="006C57A0" w:rsidRDefault="006C57A0" w:rsidP="00E523D4">
      <w:pPr>
        <w:pStyle w:val="PKTpunkt"/>
        <w:spacing w:before="100"/>
      </w:pPr>
      <w:r w:rsidRPr="00E523D4">
        <w:rPr>
          <w:bCs w:val="0"/>
        </w:rPr>
        <w:t>3)</w:t>
      </w:r>
      <w:r w:rsidRPr="00E523D4">
        <w:rPr>
          <w:bCs w:val="0"/>
        </w:rPr>
        <w:tab/>
        <w:t>numer zaświad</w:t>
      </w:r>
      <w:r>
        <w:t>czenia o ukończeniu przez członka służby przeszkolenia w zakresie zabezpieczania imprez masowych i dane identyfikujące wystawcę tego zaświadcz</w:t>
      </w:r>
      <w:r w:rsidRPr="00616215">
        <w:t>e</w:t>
      </w:r>
      <w:r>
        <w:t>nia.</w:t>
      </w:r>
    </w:p>
    <w:p w:rsidR="006C57A0" w:rsidRPr="006C57A0" w:rsidRDefault="006C57A0" w:rsidP="00630415">
      <w:pPr>
        <w:pStyle w:val="ARTartustawynprozporzdzenia"/>
        <w:keepNext/>
      </w:pPr>
      <w:r w:rsidRPr="00630415">
        <w:rPr>
          <w:rStyle w:val="Ppogrubienie"/>
        </w:rPr>
        <w:t>Art. 22.</w:t>
      </w:r>
      <w:r w:rsidRPr="006C57A0">
        <w:t> 1. Służby porządkowe są obowiązane:</w:t>
      </w:r>
    </w:p>
    <w:p w:rsidR="006C57A0" w:rsidRPr="00E523D4" w:rsidRDefault="006C57A0" w:rsidP="00E523D4">
      <w:pPr>
        <w:pStyle w:val="PKTpunkt"/>
        <w:spacing w:before="80"/>
        <w:rPr>
          <w:bCs w:val="0"/>
        </w:rPr>
      </w:pPr>
      <w:r w:rsidRPr="00E523D4">
        <w:rPr>
          <w:bCs w:val="0"/>
        </w:rPr>
        <w:t>1)</w:t>
      </w:r>
      <w:r w:rsidRPr="00E523D4">
        <w:rPr>
          <w:bCs w:val="0"/>
        </w:rPr>
        <w:tab/>
        <w:t>odmówić wstępu na imprezę masową:</w:t>
      </w:r>
    </w:p>
    <w:p w:rsidR="006C57A0" w:rsidRPr="006C57A0" w:rsidRDefault="006C57A0" w:rsidP="00E523D4">
      <w:pPr>
        <w:pStyle w:val="LITlitera"/>
        <w:keepNext/>
        <w:spacing w:before="80"/>
        <w:ind w:left="777" w:hanging="357"/>
      </w:pPr>
      <w:r>
        <w:t>a)</w:t>
      </w:r>
      <w:r w:rsidRPr="006C57A0">
        <w:tab/>
        <w:t>osobie, wobec której zostało wydane orzeczenie:</w:t>
      </w:r>
    </w:p>
    <w:p w:rsidR="006C57A0" w:rsidRDefault="006C57A0" w:rsidP="00E523D4">
      <w:pPr>
        <w:pStyle w:val="TIRtiret"/>
        <w:spacing w:before="80"/>
        <w:ind w:hanging="198"/>
      </w:pPr>
      <w:r>
        <w:t>–</w:t>
      </w:r>
      <w:r>
        <w:tab/>
        <w:t>zakazujące wstępu na imprezę masową,</w:t>
      </w:r>
    </w:p>
    <w:p w:rsidR="006C57A0" w:rsidRDefault="006C57A0" w:rsidP="00E523D4">
      <w:pPr>
        <w:pStyle w:val="TIRtiret"/>
        <w:spacing w:before="80"/>
        <w:ind w:hanging="198"/>
      </w:pPr>
      <w:r>
        <w:t>–</w:t>
      </w:r>
      <w:r>
        <w:tab/>
        <w:t>zobowiązujące do powstrzymania się od przebywania w miejscach prz</w:t>
      </w:r>
      <w:r w:rsidRPr="00616215">
        <w:t>e</w:t>
      </w:r>
      <w:r>
        <w:t>prowadzania imprez masowych, w</w:t>
      </w:r>
      <w:r>
        <w:t>y</w:t>
      </w:r>
      <w:r>
        <w:t>dane przez sąd wobec skazanego w związku z warunkowym zawieszeniem wykonania kary pozbawienia wo</w:t>
      </w:r>
      <w:r w:rsidRPr="00616215">
        <w:t>l</w:t>
      </w:r>
      <w:r>
        <w:t>ności albo wobec nieletniego na podstawie</w:t>
      </w:r>
      <w:r w:rsidR="00630415">
        <w:t xml:space="preserve"> art. 6 pkt </w:t>
      </w:r>
      <w:r>
        <w:t>2 ustawy z dnia 26 października 1982 r. o postępowaniu w sprawach nieletnich,</w:t>
      </w:r>
    </w:p>
    <w:p w:rsidR="006C57A0" w:rsidRDefault="006C57A0" w:rsidP="006C57A0">
      <w:pPr>
        <w:pStyle w:val="LITlitera"/>
      </w:pPr>
      <w:r>
        <w:t>b)</w:t>
      </w:r>
      <w:r>
        <w:tab/>
        <w:t>osobie, wobec której został wydany zakaz zagraniczny,</w:t>
      </w:r>
    </w:p>
    <w:p w:rsidR="006C57A0" w:rsidRDefault="006C57A0" w:rsidP="006C57A0">
      <w:pPr>
        <w:pStyle w:val="LITlitera"/>
      </w:pPr>
      <w:r>
        <w:t>c)</w:t>
      </w:r>
      <w:r>
        <w:tab/>
        <w:t>osobie, wobec której został wydany zakaz klubowy,</w:t>
      </w:r>
    </w:p>
    <w:p w:rsidR="006C57A0" w:rsidRDefault="006C57A0" w:rsidP="006C57A0">
      <w:pPr>
        <w:pStyle w:val="LITlitera"/>
      </w:pPr>
      <w:r>
        <w:t>d)</w:t>
      </w:r>
      <w:r>
        <w:tab/>
        <w:t>osobie odmawiającej poddania się czynnościom, o których mowa</w:t>
      </w:r>
      <w:r w:rsidR="00630415">
        <w:t xml:space="preserve"> w art. </w:t>
      </w:r>
      <w:r>
        <w:t>2</w:t>
      </w:r>
      <w:r w:rsidR="00630415">
        <w:t>0 ust. 1 pkt </w:t>
      </w:r>
      <w:r>
        <w:t>1–3,</w:t>
      </w:r>
    </w:p>
    <w:p w:rsidR="006C57A0" w:rsidRDefault="006C57A0" w:rsidP="006C57A0">
      <w:pPr>
        <w:pStyle w:val="LITlitera"/>
      </w:pPr>
      <w:r>
        <w:t>e)</w:t>
      </w:r>
      <w:r>
        <w:tab/>
        <w:t>osobie znajdującej się pod widocznym wpływem alkoholu, środków odurzaj</w:t>
      </w:r>
      <w:r w:rsidRPr="00616215">
        <w:t>ą</w:t>
      </w:r>
      <w:r>
        <w:t>cych, psychotropowych lub innych podobnie działających środków,</w:t>
      </w:r>
    </w:p>
    <w:p w:rsidR="006C57A0" w:rsidRDefault="006C57A0" w:rsidP="006C57A0">
      <w:pPr>
        <w:pStyle w:val="LITlitera"/>
      </w:pPr>
      <w:r>
        <w:t>f)</w:t>
      </w:r>
      <w:r>
        <w:tab/>
        <w:t>osobie posiadającej broń lub inne przedmioty, materiały, wyroby, napoje, środki lub substancje, o których mowa</w:t>
      </w:r>
      <w:r w:rsidR="00630415">
        <w:t xml:space="preserve"> w art. 8 ust. </w:t>
      </w:r>
      <w:r>
        <w:t>2,</w:t>
      </w:r>
    </w:p>
    <w:p w:rsidR="006C57A0" w:rsidRDefault="006C57A0" w:rsidP="006C57A0">
      <w:pPr>
        <w:pStyle w:val="LITlitera"/>
      </w:pPr>
      <w:r>
        <w:t>g)</w:t>
      </w:r>
      <w:r>
        <w:tab/>
        <w:t>osobie zachowującej się agresywnie, prowokacyjnie albo w inny sposób stw</w:t>
      </w:r>
      <w:r w:rsidRPr="00616215">
        <w:t>a</w:t>
      </w:r>
      <w:r>
        <w:t>rzającej zagrożenie dla bezpiecze</w:t>
      </w:r>
      <w:r>
        <w:t>ń</w:t>
      </w:r>
      <w:r>
        <w:t>stwa lub porządku publicznego;</w:t>
      </w:r>
    </w:p>
    <w:p w:rsidR="006C57A0" w:rsidRPr="00616215" w:rsidRDefault="006C57A0" w:rsidP="006C57A0">
      <w:pPr>
        <w:pStyle w:val="PKTpunkt"/>
      </w:pPr>
      <w:r w:rsidRPr="0087339F">
        <w:t>1a)</w:t>
      </w:r>
      <w:r>
        <w:tab/>
      </w:r>
      <w:r w:rsidRPr="00616215">
        <w:t>odmówić wstępu na imprezę masową osobie nieposiadającej biletu wstępu lub innego dokumentu uprawniającego do przebywania na imprezie masowej;</w:t>
      </w:r>
    </w:p>
    <w:p w:rsidR="006C57A0" w:rsidRDefault="006C57A0" w:rsidP="006C57A0">
      <w:pPr>
        <w:pStyle w:val="PKTpunkt"/>
      </w:pPr>
      <w:r>
        <w:t>2)</w:t>
      </w:r>
      <w:r>
        <w:tab/>
        <w:t>usunąć z miejsca przeprowadzania imprezy masowej osoby, które swoim zachow</w:t>
      </w:r>
      <w:r w:rsidRPr="00616215">
        <w:t>a</w:t>
      </w:r>
      <w:r>
        <w:t>niem zakłócają porządek publiczny lub zachowują się niezgodnie z regulaminem obiektu (terenu) lub regulaminem imprezy masowej;</w:t>
      </w:r>
    </w:p>
    <w:p w:rsidR="006C57A0" w:rsidRDefault="006C57A0" w:rsidP="006C57A0">
      <w:pPr>
        <w:pStyle w:val="PKTpunkt"/>
      </w:pPr>
      <w:r>
        <w:t>3)</w:t>
      </w:r>
      <w:r>
        <w:tab/>
        <w:t>usunąć z miejsca przeprowadzania imprezy masowej osoby, o których mowa</w:t>
      </w:r>
      <w:r w:rsidR="00630415">
        <w:t xml:space="preserve"> w ust. 1 pkt 1 lit. </w:t>
      </w:r>
      <w:r>
        <w:t>a–c.</w:t>
      </w:r>
    </w:p>
    <w:p w:rsidR="006C57A0" w:rsidRPr="006C57A0" w:rsidRDefault="006C57A0" w:rsidP="00630415">
      <w:pPr>
        <w:pStyle w:val="USTustnpkodeksu"/>
        <w:keepNext/>
      </w:pPr>
      <w:r>
        <w:t>2.</w:t>
      </w:r>
      <w:r w:rsidRPr="006C57A0">
        <w:t> Służby informacyjne są obowiązane do:</w:t>
      </w:r>
    </w:p>
    <w:p w:rsidR="006C57A0" w:rsidRDefault="006C57A0" w:rsidP="006C57A0">
      <w:pPr>
        <w:pStyle w:val="PKTpunkt"/>
      </w:pPr>
      <w:r>
        <w:t>1)</w:t>
      </w:r>
      <w:r>
        <w:tab/>
        <w:t>informowania o udogodnieniach oraz wymogach bezpieczeństwa określonych przez organizatora lub służby ratown</w:t>
      </w:r>
      <w:r>
        <w:t>i</w:t>
      </w:r>
      <w:r>
        <w:t>cze;</w:t>
      </w:r>
    </w:p>
    <w:p w:rsidR="006C57A0" w:rsidRDefault="006C57A0" w:rsidP="006C57A0">
      <w:pPr>
        <w:pStyle w:val="PKTpunkt"/>
      </w:pPr>
      <w:r w:rsidRPr="0087339F">
        <w:t>2)</w:t>
      </w:r>
      <w:r>
        <w:tab/>
      </w:r>
      <w:r w:rsidRPr="0087339F">
        <w:t>informowania o</w:t>
      </w:r>
      <w:r>
        <w:t> </w:t>
      </w:r>
      <w:r w:rsidRPr="0087339F">
        <w:t>umiejscowieniu punktów pomocy medycznej, gastronomicznych i</w:t>
      </w:r>
      <w:r>
        <w:t> </w:t>
      </w:r>
      <w:r w:rsidRPr="0087339F">
        <w:t>sanitarnych;</w:t>
      </w:r>
    </w:p>
    <w:p w:rsidR="006C57A0" w:rsidRDefault="006C57A0" w:rsidP="006C57A0">
      <w:pPr>
        <w:pStyle w:val="PKTpunkt"/>
      </w:pPr>
      <w:r>
        <w:t>3)</w:t>
      </w:r>
      <w:r>
        <w:tab/>
        <w:t>nadzorowania bezpiecznego wejścia i wyjścia osób uczestniczących w imprezie m</w:t>
      </w:r>
      <w:r w:rsidRPr="00616215">
        <w:t>a</w:t>
      </w:r>
      <w:r>
        <w:t>sowej;</w:t>
      </w:r>
    </w:p>
    <w:p w:rsidR="006C57A0" w:rsidRDefault="006C57A0" w:rsidP="006C57A0">
      <w:pPr>
        <w:pStyle w:val="PKTpunkt"/>
      </w:pPr>
      <w:r>
        <w:t>4)</w:t>
      </w:r>
      <w:r>
        <w:tab/>
        <w:t>niedopuszczania osób uczestniczących w imprezie masowej do miejsc nieprzezn</w:t>
      </w:r>
      <w:r w:rsidRPr="00616215">
        <w:t>a</w:t>
      </w:r>
      <w:r>
        <w:t>czonych dla publiczności;</w:t>
      </w:r>
    </w:p>
    <w:p w:rsidR="006C57A0" w:rsidRDefault="006C57A0" w:rsidP="006C57A0">
      <w:pPr>
        <w:pStyle w:val="PKTpunkt"/>
      </w:pPr>
      <w:r>
        <w:t>5)</w:t>
      </w:r>
      <w:r>
        <w:tab/>
        <w:t>niezwłocznego reagowania na incydenty i zagrożenia oraz podejmowania niezbę</w:t>
      </w:r>
      <w:r w:rsidRPr="00616215">
        <w:t>d</w:t>
      </w:r>
      <w:r>
        <w:t>nych działań zaradczych, w szczególności poprzez informowanie o nich służb p</w:t>
      </w:r>
      <w:r w:rsidRPr="00616215">
        <w:t>o</w:t>
      </w:r>
      <w:r>
        <w:t>rządkowych;</w:t>
      </w:r>
    </w:p>
    <w:p w:rsidR="006C57A0" w:rsidRDefault="006C57A0" w:rsidP="006C57A0">
      <w:pPr>
        <w:pStyle w:val="PKTpunkt"/>
      </w:pPr>
      <w:r>
        <w:t>6)</w:t>
      </w:r>
      <w:r>
        <w:tab/>
        <w:t>obserwowania wszystkich obszarów potencjalnego zagrożenia i przeciwdziałania nadmiernemu zagęszczeniu osób;</w:t>
      </w:r>
    </w:p>
    <w:p w:rsidR="006C57A0" w:rsidRDefault="006C57A0" w:rsidP="006C57A0">
      <w:pPr>
        <w:pStyle w:val="PKTpunkt"/>
      </w:pPr>
      <w:r>
        <w:t>7)</w:t>
      </w:r>
      <w:r>
        <w:tab/>
        <w:t>pilnowania przestrzegania postanowień regulaminu obiektu (terenu) i regulaminu i</w:t>
      </w:r>
      <w:r w:rsidRPr="00616215">
        <w:t>m</w:t>
      </w:r>
      <w:r>
        <w:t>prezy masowej;</w:t>
      </w:r>
    </w:p>
    <w:p w:rsidR="006C57A0" w:rsidRDefault="006C57A0" w:rsidP="006C57A0">
      <w:pPr>
        <w:pStyle w:val="PKTpunkt"/>
      </w:pPr>
      <w:r>
        <w:t>8)</w:t>
      </w:r>
      <w:r>
        <w:tab/>
        <w:t>reagowania na skargi składane przez osoby uczestniczące w imprezie masowej.</w:t>
      </w:r>
    </w:p>
    <w:p w:rsidR="006C57A0" w:rsidRDefault="006C57A0" w:rsidP="006C57A0">
      <w:pPr>
        <w:pStyle w:val="USTustnpkodeksu"/>
      </w:pPr>
      <w:r>
        <w:t>3. W celu realizacji obowiązku, o którym mowa</w:t>
      </w:r>
      <w:r w:rsidR="00630415">
        <w:t xml:space="preserve"> w ust. 1 pkt 1 lit. </w:t>
      </w:r>
      <w:r>
        <w:t>a lub b, organizator lub osoba przez niego upowa</w:t>
      </w:r>
      <w:r>
        <w:t>ż</w:t>
      </w:r>
      <w:r>
        <w:t>niona kieruje zapytanie do właściwego ze względu na miejsce odbywania się imprezy komendanta powiatowego (rejon</w:t>
      </w:r>
      <w:r>
        <w:t>o</w:t>
      </w:r>
      <w:r>
        <w:t>wego, miejskiego) Policji, zgodnie z zasadami określonymi w rozdziale 7.</w:t>
      </w:r>
    </w:p>
    <w:p w:rsidR="006C57A0" w:rsidRDefault="006C57A0" w:rsidP="006C57A0">
      <w:pPr>
        <w:pStyle w:val="USTustnpkodeksu"/>
      </w:pPr>
      <w:r>
        <w:t>4. W przypadku gdy działania służby porządkowej, o których mowa</w:t>
      </w:r>
      <w:r w:rsidR="00630415">
        <w:t xml:space="preserve"> w ust. </w:t>
      </w:r>
      <w:r>
        <w:t>1, są nieskutec</w:t>
      </w:r>
      <w:r w:rsidRPr="00616215">
        <w:t>z</w:t>
      </w:r>
      <w:r>
        <w:t>ne, organizator lub ki</w:t>
      </w:r>
      <w:r>
        <w:t>e</w:t>
      </w:r>
      <w:r>
        <w:t>rownik do spraw bezpieczeństwa występuje do Policji o udzielenie pomocy, niezwłocznie potwierdzając ten fakt pise</w:t>
      </w:r>
      <w:r>
        <w:t>m</w:t>
      </w:r>
      <w:r>
        <w:t>nym zgłoszeniem.</w:t>
      </w:r>
    </w:p>
    <w:p w:rsidR="006C57A0" w:rsidRDefault="006C57A0" w:rsidP="006C57A0">
      <w:pPr>
        <w:pStyle w:val="USTustnpkodeksu"/>
      </w:pPr>
      <w:r>
        <w:t>5. W przypadku gdy impreza masowa jest przeprowadzana na terenach będących w zarz</w:t>
      </w:r>
      <w:r w:rsidRPr="00616215">
        <w:t>ą</w:t>
      </w:r>
      <w:r>
        <w:t>dzie jednostek organizacy</w:t>
      </w:r>
      <w:r>
        <w:t>j</w:t>
      </w:r>
      <w:r>
        <w:t>nych podległych, podporządkowanych lub nadzorowanych przez Ministra Obrony Narodowej, wystąpienie, o którym mowa</w:t>
      </w:r>
      <w:r w:rsidR="00630415">
        <w:t xml:space="preserve"> w ust. </w:t>
      </w:r>
      <w:r>
        <w:t>4, kierowane jest do Żandarmerii Wojskowej.</w:t>
      </w:r>
    </w:p>
    <w:p w:rsidR="006C57A0" w:rsidRDefault="006C57A0" w:rsidP="006C57A0">
      <w:pPr>
        <w:pStyle w:val="USTustnpkodeksu"/>
      </w:pPr>
      <w:r>
        <w:t>6. W przypadku, o którym mowa</w:t>
      </w:r>
      <w:r w:rsidR="00630415">
        <w:t xml:space="preserve"> w ust. 4 lub</w:t>
      </w:r>
      <w:r>
        <w:t xml:space="preserve"> 5, służby porządkowe i służby informacyjne wykonują polecenia Pol</w:t>
      </w:r>
      <w:r>
        <w:t>i</w:t>
      </w:r>
      <w:r>
        <w:t>cji lub Żandarmerii Wojskowej.</w:t>
      </w:r>
      <w:bookmarkStart w:id="21" w:name="a17_a_"/>
      <w:bookmarkEnd w:id="21"/>
    </w:p>
    <w:p w:rsidR="006C57A0" w:rsidRPr="006C57A0" w:rsidRDefault="006C57A0" w:rsidP="00630415">
      <w:pPr>
        <w:pStyle w:val="ARTartustawynprozporzdzenia"/>
        <w:keepNext/>
      </w:pPr>
      <w:r w:rsidRPr="00630415">
        <w:rPr>
          <w:rStyle w:val="Ppogrubienie"/>
        </w:rPr>
        <w:t>Art. 23.</w:t>
      </w:r>
      <w:r w:rsidRPr="006C57A0">
        <w:t> Rada Ministrów określi, w drodze rozporządzenia:</w:t>
      </w:r>
    </w:p>
    <w:p w:rsidR="006C57A0" w:rsidRDefault="006C57A0" w:rsidP="006C57A0">
      <w:pPr>
        <w:pStyle w:val="PKTpunkt"/>
      </w:pPr>
      <w:r>
        <w:t>1)</w:t>
      </w:r>
      <w:r>
        <w:tab/>
        <w:t>wymagania jakie powinni spełniać kierownik do spraw bezpieczeństwa, służby p</w:t>
      </w:r>
      <w:r w:rsidRPr="00616215">
        <w:t>o</w:t>
      </w:r>
      <w:r>
        <w:t>rządkowe i służby informacyjne w zakresie wyszkolenia, w tym tematykę i formę prowadzenia szkoleń, jednostki właściwe do ich prowadzenia i wzór zaświadczenia o ukończeniu szkolenia,</w:t>
      </w:r>
    </w:p>
    <w:p w:rsidR="006C57A0" w:rsidRDefault="006C57A0" w:rsidP="006C57A0">
      <w:pPr>
        <w:pStyle w:val="PKTpunkt"/>
      </w:pPr>
      <w:r>
        <w:t>2)</w:t>
      </w:r>
      <w:r>
        <w:tab/>
        <w:t>wyposażenie służb porządkowych i służb informacyjnych z uwzględnieniem rodzaju imprezy masowej i przewidywanych zagrożeń,</w:t>
      </w:r>
    </w:p>
    <w:p w:rsidR="006C57A0" w:rsidRDefault="006C57A0" w:rsidP="006C57A0">
      <w:pPr>
        <w:pStyle w:val="PKTpunkt"/>
      </w:pPr>
      <w:r>
        <w:t>3)</w:t>
      </w:r>
      <w:r>
        <w:tab/>
        <w:t>sposób i zakres sprawowania przez służby porządkowe i służby informacyjne kontr</w:t>
      </w:r>
      <w:r w:rsidRPr="00616215">
        <w:t>o</w:t>
      </w:r>
      <w:r>
        <w:t>li uprawnień osób do uczestn</w:t>
      </w:r>
      <w:r>
        <w:t>i</w:t>
      </w:r>
      <w:r>
        <w:t>czenia w imprezie masowej, w tym sposób legitym</w:t>
      </w:r>
      <w:r w:rsidRPr="00616215">
        <w:t>o</w:t>
      </w:r>
      <w:r>
        <w:t>wania uczestników imprezy masowej oraz przeglądania ich b</w:t>
      </w:r>
      <w:r>
        <w:t>a</w:t>
      </w:r>
      <w:r>
        <w:t>gaży i odzieży,</w:t>
      </w:r>
    </w:p>
    <w:p w:rsidR="006C57A0" w:rsidRDefault="006C57A0" w:rsidP="006C57A0">
      <w:pPr>
        <w:pStyle w:val="PKTpunkt"/>
      </w:pPr>
      <w:r>
        <w:t>4)</w:t>
      </w:r>
      <w:r>
        <w:tab/>
        <w:t>sposób postępowania służb porządkowych i służb informacyjnych w razie koniec</w:t>
      </w:r>
      <w:r w:rsidRPr="00616215">
        <w:t>z</w:t>
      </w:r>
      <w:r>
        <w:t>ności usunięcia osoby uczestnicz</w:t>
      </w:r>
      <w:r>
        <w:t>ą</w:t>
      </w:r>
      <w:r>
        <w:t>cej w imprezie masowej zakłócającej porządek p</w:t>
      </w:r>
      <w:r w:rsidRPr="00616215">
        <w:t>u</w:t>
      </w:r>
      <w:r>
        <w:t>bliczny,</w:t>
      </w:r>
    </w:p>
    <w:p w:rsidR="006C57A0" w:rsidRDefault="006C57A0" w:rsidP="00630415">
      <w:pPr>
        <w:pStyle w:val="PKTpunkt"/>
        <w:keepNext/>
      </w:pPr>
      <w:r>
        <w:t>5)</w:t>
      </w:r>
      <w:r>
        <w:tab/>
        <w:t>sposób dokumentowania przez służby porządkowe i służby informacyjne czynności podjętych w czasie wykonyw</w:t>
      </w:r>
      <w:r>
        <w:t>a</w:t>
      </w:r>
      <w:r>
        <w:t>nia obowiązków</w:t>
      </w:r>
    </w:p>
    <w:p w:rsidR="006C57A0" w:rsidRPr="00616215" w:rsidRDefault="006C57A0" w:rsidP="006C57A0">
      <w:pPr>
        <w:pStyle w:val="CZWSPPKTczwsplnapunktw"/>
      </w:pPr>
      <w:r>
        <w:t>– </w:t>
      </w:r>
      <w:r w:rsidRPr="00616215">
        <w:t>mając na względzie zapewnienie właściwego wyszkolenia tych służb, ich wyposażenia i</w:t>
      </w:r>
      <w:r>
        <w:t> </w:t>
      </w:r>
      <w:r w:rsidRPr="00616215">
        <w:t>oznakowania oraz wykonyw</w:t>
      </w:r>
      <w:r w:rsidRPr="00616215">
        <w:t>a</w:t>
      </w:r>
      <w:r w:rsidRPr="00616215">
        <w:t>nia obowiązków wynikających z</w:t>
      </w:r>
      <w:r>
        <w:t> </w:t>
      </w:r>
      <w:r w:rsidRPr="00616215">
        <w:t>niniejszej ustawy.</w:t>
      </w:r>
    </w:p>
    <w:p w:rsidR="006C57A0" w:rsidRPr="00616215" w:rsidRDefault="006C57A0" w:rsidP="006C57A0">
      <w:pPr>
        <w:pStyle w:val="ROZDZODDZOZNoznaczenierozdziauluboddziau"/>
      </w:pPr>
      <w:r w:rsidRPr="006A456A">
        <w:t>Rozdział 5</w:t>
      </w:r>
    </w:p>
    <w:p w:rsidR="006C57A0" w:rsidRDefault="006C57A0" w:rsidP="00630415">
      <w:pPr>
        <w:pStyle w:val="ROZDZODDZPRZEDMprzedmiotregulacjirozdziauluboddziau"/>
      </w:pPr>
      <w:r>
        <w:t>Zezwolenia na przeprowadzenie imprezy masowej</w:t>
      </w:r>
    </w:p>
    <w:p w:rsidR="006C57A0" w:rsidRDefault="006C57A0" w:rsidP="006C57A0">
      <w:pPr>
        <w:pStyle w:val="ARTartustawynprozporzdzenia"/>
      </w:pPr>
      <w:r w:rsidRPr="00630415">
        <w:rPr>
          <w:rStyle w:val="Ppogrubienie"/>
        </w:rPr>
        <w:t>Art. 24.</w:t>
      </w:r>
      <w:r>
        <w:t xml:space="preserve"> Organem wydającym zezwolenie na przeprowadzenie imprezy masowej, zwanym dalej </w:t>
      </w:r>
      <w:r w:rsidR="00630415">
        <w:t>„</w:t>
      </w:r>
      <w:r>
        <w:t>o</w:t>
      </w:r>
      <w:r w:rsidRPr="00616215">
        <w:t>r</w:t>
      </w:r>
      <w:r>
        <w:t>ganem</w:t>
      </w:r>
      <w:r w:rsidR="00630415">
        <w:t>”</w:t>
      </w:r>
      <w:r>
        <w:t>, jest wójt, burmistrz lub prezydent miasta, właściwy ze względu na miejsce przepr</w:t>
      </w:r>
      <w:r w:rsidRPr="00616215">
        <w:t>o</w:t>
      </w:r>
      <w:r>
        <w:t>wadzenia imprezy masowej.</w:t>
      </w:r>
    </w:p>
    <w:p w:rsidR="006C57A0" w:rsidRPr="006C57A0" w:rsidRDefault="006C57A0" w:rsidP="00630415">
      <w:pPr>
        <w:pStyle w:val="ARTartustawynprozporzdzenia"/>
        <w:keepNext/>
      </w:pPr>
      <w:r w:rsidRPr="00630415">
        <w:rPr>
          <w:rStyle w:val="Ppogrubienie"/>
        </w:rPr>
        <w:t>Art. 25.</w:t>
      </w:r>
      <w:r w:rsidRPr="006C57A0">
        <w:t> 1. W celu przeprowadzenia imprezy masowej organizator, nie później niż na 30 dni przed planowanym te</w:t>
      </w:r>
      <w:r w:rsidRPr="006C57A0">
        <w:t>r</w:t>
      </w:r>
      <w:r w:rsidRPr="006C57A0">
        <w:t>minem jej rozpoczęcia:</w:t>
      </w:r>
    </w:p>
    <w:p w:rsidR="006C57A0" w:rsidRDefault="006C57A0" w:rsidP="006C57A0">
      <w:pPr>
        <w:pStyle w:val="PKTpunkt"/>
      </w:pPr>
      <w:r>
        <w:t>1)</w:t>
      </w:r>
      <w:r>
        <w:tab/>
        <w:t>występuje do organu z wnioskiem o wydanie zezwolenia na przeprowadzenie impr</w:t>
      </w:r>
      <w:r w:rsidRPr="00616215">
        <w:t>e</w:t>
      </w:r>
      <w:r>
        <w:t>zy masowej;</w:t>
      </w:r>
      <w:bookmarkStart w:id="22" w:name="a7"/>
      <w:bookmarkEnd w:id="22"/>
    </w:p>
    <w:p w:rsidR="006C57A0" w:rsidRDefault="006C57A0" w:rsidP="006C57A0">
      <w:pPr>
        <w:pStyle w:val="PKTpunkt"/>
      </w:pPr>
      <w:r w:rsidRPr="00394F02">
        <w:t>2)</w:t>
      </w:r>
      <w:r>
        <w:tab/>
      </w:r>
      <w:r w:rsidRPr="00394F02">
        <w:t>zwraca się do właściwych miejscowo: komendanta powiatowego (rejonowego, miejskiego) Policji i</w:t>
      </w:r>
      <w:r>
        <w:t> </w:t>
      </w:r>
      <w:r w:rsidRPr="00394F02">
        <w:t>komendanta powiatowego (miejskiego) Państwowej Straży P</w:t>
      </w:r>
      <w:r w:rsidRPr="00616215">
        <w:t>o</w:t>
      </w:r>
      <w:r w:rsidRPr="00394F02">
        <w:t>żarnej, dysponenta zespołów ratownictwa medycznego i</w:t>
      </w:r>
      <w:r>
        <w:t> </w:t>
      </w:r>
      <w:r w:rsidRPr="00394F02">
        <w:t>państwowego inspektora s</w:t>
      </w:r>
      <w:r w:rsidRPr="00616215">
        <w:t>a</w:t>
      </w:r>
      <w:r w:rsidRPr="00394F02">
        <w:t>nitarnego z</w:t>
      </w:r>
      <w:r>
        <w:t> </w:t>
      </w:r>
      <w:r w:rsidRPr="00394F02">
        <w:t>wnioskiem o</w:t>
      </w:r>
      <w:r>
        <w:t> </w:t>
      </w:r>
      <w:r w:rsidRPr="00394F02">
        <w:t>wydanie opinii o</w:t>
      </w:r>
      <w:r>
        <w:t> </w:t>
      </w:r>
      <w:r w:rsidRPr="00394F02">
        <w:t>niezbędnej wielkości sił i</w:t>
      </w:r>
      <w:r>
        <w:t> </w:t>
      </w:r>
      <w:r w:rsidRPr="00394F02">
        <w:t>środków p</w:t>
      </w:r>
      <w:r w:rsidRPr="00616215">
        <w:t>o</w:t>
      </w:r>
      <w:r w:rsidRPr="00394F02">
        <w:t>trze</w:t>
      </w:r>
      <w:r w:rsidRPr="00394F02">
        <w:t>b</w:t>
      </w:r>
      <w:r w:rsidRPr="00394F02">
        <w:t>nych do zabezpieczenia imprezy masowej, zastrzeżeniach do stanu technicznego obiektu (terenu) oraz o</w:t>
      </w:r>
      <w:r>
        <w:t> </w:t>
      </w:r>
      <w:r w:rsidRPr="00394F02">
        <w:t>przewidywanych zagrożeniach;</w:t>
      </w:r>
    </w:p>
    <w:p w:rsidR="006C57A0" w:rsidRPr="006C57A0" w:rsidRDefault="006C57A0" w:rsidP="00630415">
      <w:pPr>
        <w:pStyle w:val="PKTpunkt"/>
        <w:keepNext/>
      </w:pPr>
      <w:r>
        <w:t>3)</w:t>
      </w:r>
      <w:r w:rsidRPr="006C57A0">
        <w:tab/>
        <w:t>powiadamia właściwego miejscowo:</w:t>
      </w:r>
    </w:p>
    <w:p w:rsidR="006C57A0" w:rsidRDefault="006C57A0" w:rsidP="006C57A0">
      <w:pPr>
        <w:pStyle w:val="LITlitera"/>
      </w:pPr>
      <w:r>
        <w:t>a)</w:t>
      </w:r>
      <w:r>
        <w:tab/>
        <w:t>komendanta oddziału Straży Granicznej, w przypadku przeprowadzania imprezy masowej w strefie nadgranic</w:t>
      </w:r>
      <w:r>
        <w:t>z</w:t>
      </w:r>
      <w:r>
        <w:t>nej,</w:t>
      </w:r>
    </w:p>
    <w:p w:rsidR="006C57A0" w:rsidRDefault="006C57A0" w:rsidP="006C57A0">
      <w:pPr>
        <w:pStyle w:val="LITlitera"/>
      </w:pPr>
      <w:r>
        <w:t>b)</w:t>
      </w:r>
      <w:r>
        <w:tab/>
        <w:t>komendanta terenowej jednostki organizacyjnej Żandarmerii Wojskowej, w przypadku przeprowadzania impr</w:t>
      </w:r>
      <w:r>
        <w:t>e</w:t>
      </w:r>
      <w:r>
        <w:t>zy masowej na terenach będących w zarz</w:t>
      </w:r>
      <w:r w:rsidRPr="00616215">
        <w:t>ą</w:t>
      </w:r>
      <w:r>
        <w:t>dzie jednostek organizacyjnych podległych, podporządkowanych lub nadzor</w:t>
      </w:r>
      <w:r w:rsidRPr="00616215">
        <w:t>o</w:t>
      </w:r>
      <w:r>
        <w:t>wanych przez Ministra Obrony Narodowej.</w:t>
      </w:r>
    </w:p>
    <w:p w:rsidR="006C57A0" w:rsidRPr="00305C78" w:rsidRDefault="006C57A0" w:rsidP="00305C78">
      <w:pPr>
        <w:pStyle w:val="USTustnpkodeksu"/>
        <w:spacing w:before="160"/>
        <w:rPr>
          <w:bCs w:val="0"/>
        </w:rPr>
      </w:pPr>
      <w:r w:rsidRPr="00305C78">
        <w:rPr>
          <w:bCs w:val="0"/>
        </w:rPr>
        <w:t>1a.</w:t>
      </w:r>
      <w:r w:rsidRPr="00305C78">
        <w:rPr>
          <w:rStyle w:val="Odwoanieprzypisudolnego"/>
          <w:bCs w:val="0"/>
        </w:rPr>
        <w:footnoteReference w:id="34"/>
      </w:r>
      <w:r w:rsidRPr="00305C78">
        <w:rPr>
          <w:rStyle w:val="IGindeksgrny"/>
          <w:bCs w:val="0"/>
        </w:rPr>
        <w:t>)</w:t>
      </w:r>
      <w:r w:rsidRPr="00305C78">
        <w:rPr>
          <w:bCs w:val="0"/>
        </w:rPr>
        <w:t> Termin,</w:t>
      </w:r>
      <w:r w:rsidR="00630415" w:rsidRPr="00305C78">
        <w:rPr>
          <w:bCs w:val="0"/>
        </w:rPr>
        <w:t xml:space="preserve"> o </w:t>
      </w:r>
      <w:r w:rsidRPr="00305C78">
        <w:rPr>
          <w:bCs w:val="0"/>
        </w:rPr>
        <w:t>którym mowa</w:t>
      </w:r>
      <w:r w:rsidR="00630415" w:rsidRPr="00305C78">
        <w:rPr>
          <w:bCs w:val="0"/>
        </w:rPr>
        <w:t xml:space="preserve"> w ust. </w:t>
      </w:r>
      <w:r w:rsidRPr="00305C78">
        <w:rPr>
          <w:bCs w:val="0"/>
        </w:rPr>
        <w:t>1, może zostać skrócony do 1</w:t>
      </w:r>
      <w:r w:rsidR="00630415" w:rsidRPr="00305C78">
        <w:rPr>
          <w:bCs w:val="0"/>
        </w:rPr>
        <w:t>4 </w:t>
      </w:r>
      <w:r w:rsidRPr="00305C78">
        <w:rPr>
          <w:bCs w:val="0"/>
        </w:rPr>
        <w:t>dni</w:t>
      </w:r>
      <w:r w:rsidR="00630415" w:rsidRPr="00305C78">
        <w:rPr>
          <w:bCs w:val="0"/>
        </w:rPr>
        <w:t xml:space="preserve"> w </w:t>
      </w:r>
      <w:r w:rsidRPr="00305C78">
        <w:rPr>
          <w:bCs w:val="0"/>
        </w:rPr>
        <w:t>wyjątkowych i uzasadnionych przypa</w:t>
      </w:r>
      <w:r w:rsidRPr="00305C78">
        <w:rPr>
          <w:bCs w:val="0"/>
        </w:rPr>
        <w:t>d</w:t>
      </w:r>
      <w:r w:rsidRPr="00305C78">
        <w:rPr>
          <w:bCs w:val="0"/>
        </w:rPr>
        <w:t>kach,</w:t>
      </w:r>
      <w:r w:rsidR="00630415" w:rsidRPr="00305C78">
        <w:rPr>
          <w:bCs w:val="0"/>
        </w:rPr>
        <w:t xml:space="preserve"> w </w:t>
      </w:r>
      <w:r w:rsidRPr="00305C78">
        <w:rPr>
          <w:bCs w:val="0"/>
        </w:rPr>
        <w:t>szczególności gdy potrzeba organizacji imprezy masowej wynika</w:t>
      </w:r>
      <w:r w:rsidR="00630415" w:rsidRPr="00305C78">
        <w:rPr>
          <w:bCs w:val="0"/>
        </w:rPr>
        <w:t xml:space="preserve"> z </w:t>
      </w:r>
      <w:r w:rsidRPr="00305C78">
        <w:rPr>
          <w:bCs w:val="0"/>
        </w:rPr>
        <w:t>przyczyn nagłych oraz jeżeli charakter impr</w:t>
      </w:r>
      <w:r w:rsidRPr="00305C78">
        <w:rPr>
          <w:bCs w:val="0"/>
        </w:rPr>
        <w:t>e</w:t>
      </w:r>
      <w:r w:rsidRPr="00305C78">
        <w:rPr>
          <w:bCs w:val="0"/>
        </w:rPr>
        <w:t>zy masowej odpowiada przeznaczeniu obiektu określonemu</w:t>
      </w:r>
      <w:r w:rsidR="00630415" w:rsidRPr="00305C78">
        <w:rPr>
          <w:bCs w:val="0"/>
        </w:rPr>
        <w:t xml:space="preserve"> w </w:t>
      </w:r>
      <w:r w:rsidRPr="00305C78">
        <w:rPr>
          <w:bCs w:val="0"/>
        </w:rPr>
        <w:t>projekcie budowlanym tego obiektu.</w:t>
      </w:r>
    </w:p>
    <w:p w:rsidR="006C57A0" w:rsidRPr="00305C78" w:rsidRDefault="006C57A0" w:rsidP="00305C78">
      <w:pPr>
        <w:pStyle w:val="USTustnpkodeksu"/>
        <w:spacing w:before="160"/>
        <w:rPr>
          <w:bCs w:val="0"/>
        </w:rPr>
      </w:pPr>
      <w:r w:rsidRPr="00305C78">
        <w:rPr>
          <w:bCs w:val="0"/>
        </w:rPr>
        <w:t>2. Do wniosku, o którym mowa</w:t>
      </w:r>
      <w:r w:rsidR="00630415" w:rsidRPr="00305C78">
        <w:rPr>
          <w:bCs w:val="0"/>
        </w:rPr>
        <w:t xml:space="preserve"> w ust. 1 pkt </w:t>
      </w:r>
      <w:r w:rsidRPr="00305C78">
        <w:rPr>
          <w:bCs w:val="0"/>
        </w:rPr>
        <w:t>2, organizator załącza:</w:t>
      </w:r>
    </w:p>
    <w:p w:rsidR="006C57A0" w:rsidRDefault="006C57A0" w:rsidP="006C57A0">
      <w:pPr>
        <w:pStyle w:val="PKTpunkt"/>
      </w:pPr>
      <w:r>
        <w:t>1)</w:t>
      </w:r>
      <w:r>
        <w:tab/>
        <w:t>dokumentację i informacje, o których mowa</w:t>
      </w:r>
      <w:r w:rsidR="00630415">
        <w:t xml:space="preserve"> w art. </w:t>
      </w:r>
      <w:r>
        <w:t>2</w:t>
      </w:r>
      <w:r w:rsidR="00630415">
        <w:t>6 ust. </w:t>
      </w:r>
      <w:r>
        <w:t>1;</w:t>
      </w:r>
    </w:p>
    <w:p w:rsidR="006C57A0" w:rsidRDefault="006C57A0" w:rsidP="006C57A0">
      <w:pPr>
        <w:pStyle w:val="PKTpunkt"/>
      </w:pPr>
      <w:r>
        <w:t>2)</w:t>
      </w:r>
      <w:r>
        <w:tab/>
        <w:t>program i regulamin imprezy masowej, wraz z informacją o sposobie udostępnienia go uczestnikom imprezy mas</w:t>
      </w:r>
      <w:r>
        <w:t>o</w:t>
      </w:r>
      <w:r>
        <w:t>wej;</w:t>
      </w:r>
    </w:p>
    <w:p w:rsidR="006C57A0" w:rsidRDefault="006C57A0" w:rsidP="006C57A0">
      <w:pPr>
        <w:pStyle w:val="PKTpunkt"/>
      </w:pPr>
      <w:r>
        <w:t>3)</w:t>
      </w:r>
      <w:r>
        <w:tab/>
        <w:t>regulamin obiektu (terenu), wraz z informacją o sposobie udostępnienia go uczestn</w:t>
      </w:r>
      <w:r w:rsidRPr="00616215">
        <w:t>i</w:t>
      </w:r>
      <w:r>
        <w:t>kom imprezy masowej;</w:t>
      </w:r>
    </w:p>
    <w:p w:rsidR="006C57A0" w:rsidRDefault="006C57A0" w:rsidP="006C57A0">
      <w:pPr>
        <w:pStyle w:val="PKTpunkt"/>
      </w:pPr>
      <w:r>
        <w:t>4)</w:t>
      </w:r>
      <w:r>
        <w:tab/>
        <w:t>pisemną instrukcję określającą zadania służby porządkowej oraz służby informacy</w:t>
      </w:r>
      <w:r w:rsidRPr="00616215">
        <w:t>j</w:t>
      </w:r>
      <w:r>
        <w:t>nej;</w:t>
      </w:r>
    </w:p>
    <w:p w:rsidR="006C57A0" w:rsidRDefault="006C57A0" w:rsidP="006C57A0">
      <w:pPr>
        <w:pStyle w:val="PKTpunkt"/>
      </w:pPr>
      <w:r>
        <w:t>5)</w:t>
      </w:r>
      <w:r>
        <w:tab/>
        <w:t>warunki łączności pomiędzy podmiotami biorącymi udział w zabezpieczeniu imprezy masowej.</w:t>
      </w:r>
    </w:p>
    <w:p w:rsidR="006C57A0" w:rsidRDefault="006C57A0" w:rsidP="00305C78">
      <w:pPr>
        <w:pStyle w:val="USTustnpkodeksu"/>
        <w:spacing w:before="160"/>
      </w:pPr>
      <w:r w:rsidRPr="00394F02">
        <w:t>3.</w:t>
      </w:r>
      <w:r>
        <w:t> </w:t>
      </w:r>
      <w:r w:rsidRPr="00394F02">
        <w:t>Właściwi miejscowo: komendant powiatowy (rejonowy, miejski) Policji, komendant powiatowy (miejski) Pa</w:t>
      </w:r>
      <w:r w:rsidRPr="00394F02">
        <w:t>ń</w:t>
      </w:r>
      <w:r w:rsidRPr="00394F02">
        <w:t>stwowej Straży Pożarnej, dysponent zespołów ratownictwa m</w:t>
      </w:r>
      <w:r w:rsidRPr="00616215">
        <w:t>e</w:t>
      </w:r>
      <w:r w:rsidRPr="00394F02">
        <w:t>dycznego i</w:t>
      </w:r>
      <w:r>
        <w:t> </w:t>
      </w:r>
      <w:r w:rsidRPr="00394F02">
        <w:t>państwowy inspektor sanitarny wydają opinie, o</w:t>
      </w:r>
      <w:r>
        <w:t> </w:t>
      </w:r>
      <w:r w:rsidRPr="00394F02">
        <w:t>których mowa</w:t>
      </w:r>
      <w:r w:rsidR="00630415" w:rsidRPr="00394F02">
        <w:t xml:space="preserve"> w</w:t>
      </w:r>
      <w:r w:rsidR="00630415">
        <w:t> ust. </w:t>
      </w:r>
      <w:r w:rsidR="00630415" w:rsidRPr="00394F02">
        <w:t>1</w:t>
      </w:r>
      <w:r w:rsidR="00630415">
        <w:t xml:space="preserve"> pkt </w:t>
      </w:r>
      <w:r w:rsidRPr="00394F02">
        <w:t>2, w</w:t>
      </w:r>
      <w:r>
        <w:t> </w:t>
      </w:r>
      <w:r w:rsidRPr="00394F02">
        <w:t>terminie 14</w:t>
      </w:r>
      <w:r>
        <w:t> </w:t>
      </w:r>
      <w:r w:rsidRPr="00394F02">
        <w:t>dni od dnia otrzymania wniosku o</w:t>
      </w:r>
      <w:r>
        <w:t> </w:t>
      </w:r>
      <w:r w:rsidRPr="00394F02">
        <w:t>ich wydanie.</w:t>
      </w:r>
    </w:p>
    <w:p w:rsidR="006C57A0" w:rsidRPr="00581625" w:rsidRDefault="006C57A0" w:rsidP="00305C78">
      <w:pPr>
        <w:pStyle w:val="USTustnpkodeksu"/>
        <w:spacing w:before="160"/>
      </w:pPr>
      <w:r w:rsidRPr="00581625">
        <w:t>3a.</w:t>
      </w:r>
      <w:bookmarkStart w:id="23" w:name="_Ref431283367"/>
      <w:r>
        <w:rPr>
          <w:rStyle w:val="Odwoanieprzypisudolnego"/>
        </w:rPr>
        <w:footnoteReference w:id="35"/>
      </w:r>
      <w:bookmarkEnd w:id="23"/>
      <w:r>
        <w:rPr>
          <w:rStyle w:val="IGindeksgrny"/>
        </w:rPr>
        <w:t>)</w:t>
      </w:r>
      <w:r>
        <w:t> </w:t>
      </w:r>
      <w:r w:rsidRPr="00581625">
        <w:t>Do opinii określonych</w:t>
      </w:r>
      <w:r w:rsidR="00630415" w:rsidRPr="00581625">
        <w:t xml:space="preserve"> w</w:t>
      </w:r>
      <w:r w:rsidR="00630415">
        <w:t> ust. </w:t>
      </w:r>
      <w:r w:rsidR="00630415" w:rsidRPr="00581625">
        <w:t>1</w:t>
      </w:r>
      <w:r w:rsidR="00630415">
        <w:t xml:space="preserve"> pkt </w:t>
      </w:r>
      <w:r w:rsidR="00630415" w:rsidRPr="00581625">
        <w:t>2</w:t>
      </w:r>
      <w:r w:rsidR="00630415">
        <w:t> </w:t>
      </w:r>
      <w:r w:rsidRPr="00581625">
        <w:t>nie ma zastosowania</w:t>
      </w:r>
      <w:r w:rsidR="00630415">
        <w:t xml:space="preserve"> art. </w:t>
      </w:r>
      <w:r w:rsidRPr="00581625">
        <w:t>10</w:t>
      </w:r>
      <w:r w:rsidR="00630415" w:rsidRPr="00581625">
        <w:t>6</w:t>
      </w:r>
      <w:r w:rsidR="00630415">
        <w:t> </w:t>
      </w:r>
      <w:r w:rsidRPr="00581625">
        <w:t>Kodeksu postępowania administracyjnego.</w:t>
      </w:r>
    </w:p>
    <w:p w:rsidR="006C57A0" w:rsidRDefault="006C57A0" w:rsidP="00305C78">
      <w:pPr>
        <w:pStyle w:val="USTustnpkodeksu"/>
        <w:spacing w:before="160"/>
      </w:pPr>
      <w:r w:rsidRPr="00581625">
        <w:t>3b.</w:t>
      </w:r>
      <w:r>
        <w:fldChar w:fldCharType="begin"/>
      </w:r>
      <w:r>
        <w:instrText xml:space="preserve"> NOTEREF _Ref431283367 \f \h </w:instrText>
      </w:r>
      <w:r>
        <w:fldChar w:fldCharType="separate"/>
      </w:r>
      <w:r w:rsidR="00393F90" w:rsidRPr="00393F90">
        <w:rPr>
          <w:rStyle w:val="Odwoanieprzypisudolnego"/>
        </w:rPr>
        <w:t>35</w:t>
      </w:r>
      <w:r>
        <w:fldChar w:fldCharType="end"/>
      </w:r>
      <w:r>
        <w:rPr>
          <w:rStyle w:val="IGindeksgrny"/>
        </w:rPr>
        <w:t>)</w:t>
      </w:r>
      <w:r w:rsidR="00630415">
        <w:t> </w:t>
      </w:r>
      <w:r w:rsidR="00630415" w:rsidRPr="00581625">
        <w:t>W</w:t>
      </w:r>
      <w:r w:rsidR="00630415">
        <w:t> </w:t>
      </w:r>
      <w:r w:rsidRPr="00581625">
        <w:t>przypadku,</w:t>
      </w:r>
      <w:r w:rsidR="00630415" w:rsidRPr="00581625">
        <w:t xml:space="preserve"> o</w:t>
      </w:r>
      <w:r w:rsidR="00630415">
        <w:t> </w:t>
      </w:r>
      <w:r w:rsidRPr="00581625">
        <w:t>którym mowa</w:t>
      </w:r>
      <w:r w:rsidR="00630415" w:rsidRPr="00581625">
        <w:t xml:space="preserve"> w</w:t>
      </w:r>
      <w:r w:rsidR="00630415">
        <w:t> ust. </w:t>
      </w:r>
      <w:r w:rsidRPr="00581625">
        <w:t>1a, wydanie opinii,</w:t>
      </w:r>
      <w:r w:rsidR="00630415" w:rsidRPr="00581625">
        <w:t xml:space="preserve"> o</w:t>
      </w:r>
      <w:r w:rsidR="00630415">
        <w:t> </w:t>
      </w:r>
      <w:r w:rsidRPr="00581625">
        <w:t>których mowa</w:t>
      </w:r>
      <w:r w:rsidR="00630415" w:rsidRPr="00581625">
        <w:t xml:space="preserve"> w</w:t>
      </w:r>
      <w:r w:rsidR="00630415">
        <w:t> ust. </w:t>
      </w:r>
      <w:r w:rsidRPr="00581625">
        <w:t>3, następuje</w:t>
      </w:r>
      <w:r w:rsidR="00630415" w:rsidRPr="00581625">
        <w:t xml:space="preserve"> w</w:t>
      </w:r>
      <w:r w:rsidR="00630415">
        <w:t> </w:t>
      </w:r>
      <w:r w:rsidRPr="00581625">
        <w:t xml:space="preserve">terminie </w:t>
      </w:r>
      <w:r w:rsidR="00630415" w:rsidRPr="00581625">
        <w:t>7</w:t>
      </w:r>
      <w:r w:rsidR="00630415">
        <w:t> </w:t>
      </w:r>
      <w:r w:rsidRPr="00581625">
        <w:t>dni od dnia otrzymania wniosku</w:t>
      </w:r>
      <w:r w:rsidR="00630415" w:rsidRPr="00581625">
        <w:t xml:space="preserve"> o</w:t>
      </w:r>
      <w:r w:rsidR="00630415">
        <w:t> </w:t>
      </w:r>
      <w:r w:rsidRPr="00581625">
        <w:t>ich wydanie.</w:t>
      </w:r>
    </w:p>
    <w:p w:rsidR="006C57A0" w:rsidRDefault="006C57A0" w:rsidP="00305C78">
      <w:pPr>
        <w:pStyle w:val="USTustnpkodeksu"/>
        <w:spacing w:before="160"/>
      </w:pPr>
      <w:r>
        <w:t>4. Opinie, o których mowa</w:t>
      </w:r>
      <w:r w:rsidR="00630415">
        <w:t xml:space="preserve"> w ust. 1 pkt </w:t>
      </w:r>
      <w:r>
        <w:t>2, zachowują ważność przez 6 miesięcy od dnia ich wydania.</w:t>
      </w:r>
    </w:p>
    <w:p w:rsidR="006C57A0" w:rsidRPr="006C57A0" w:rsidRDefault="006C57A0" w:rsidP="00630415">
      <w:pPr>
        <w:pStyle w:val="ARTartustawynprozporzdzenia"/>
        <w:keepNext/>
      </w:pPr>
      <w:r w:rsidRPr="00630415">
        <w:rPr>
          <w:rStyle w:val="Ppogrubienie"/>
        </w:rPr>
        <w:t>Art. 26.</w:t>
      </w:r>
      <w:r w:rsidRPr="006C57A0">
        <w:t> 1. Organizator do wniosku, o którym mowa</w:t>
      </w:r>
      <w:r w:rsidR="00630415" w:rsidRPr="006C57A0">
        <w:t xml:space="preserve"> w</w:t>
      </w:r>
      <w:r w:rsidR="00630415">
        <w:t> art. </w:t>
      </w:r>
      <w:r w:rsidRPr="006C57A0">
        <w:t>2</w:t>
      </w:r>
      <w:r w:rsidR="00630415" w:rsidRPr="006C57A0">
        <w:t>5</w:t>
      </w:r>
      <w:r w:rsidR="00630415">
        <w:t xml:space="preserve"> ust. </w:t>
      </w:r>
      <w:r w:rsidR="00630415" w:rsidRPr="006C57A0">
        <w:t>1</w:t>
      </w:r>
      <w:r w:rsidR="00630415">
        <w:t xml:space="preserve"> pkt </w:t>
      </w:r>
      <w:r w:rsidRPr="006C57A0">
        <w:t>1, dołącza:</w:t>
      </w:r>
    </w:p>
    <w:p w:rsidR="006C57A0" w:rsidRPr="006C57A0" w:rsidRDefault="006C57A0" w:rsidP="00630415">
      <w:pPr>
        <w:pStyle w:val="PKTpunkt"/>
        <w:keepNext/>
      </w:pPr>
      <w:r>
        <w:t>1)</w:t>
      </w:r>
      <w:r w:rsidRPr="006C57A0">
        <w:tab/>
        <w:t>graficzny plan obiektu (terenu), na którym ma być przeprowadzona impreza masowa, wraz z jego opisem, zawieraj</w:t>
      </w:r>
      <w:r w:rsidRPr="006C57A0">
        <w:t>ą</w:t>
      </w:r>
      <w:r w:rsidRPr="006C57A0">
        <w:t>cy:</w:t>
      </w:r>
    </w:p>
    <w:p w:rsidR="006C57A0" w:rsidRDefault="006C57A0" w:rsidP="006C57A0">
      <w:pPr>
        <w:pStyle w:val="LITlitera"/>
      </w:pPr>
      <w:r>
        <w:t>a)</w:t>
      </w:r>
      <w:r>
        <w:tab/>
        <w:t>oznaczenie dróg dojścia i rozchodzenia się osób uczestniczących w imprezie m</w:t>
      </w:r>
      <w:r w:rsidRPr="00616215">
        <w:t>a</w:t>
      </w:r>
      <w:r>
        <w:t>sowej, dróg ewakuacyjnych i dróg dojazdowych dla pojazdów służb ratown</w:t>
      </w:r>
      <w:r w:rsidRPr="00616215">
        <w:t>i</w:t>
      </w:r>
      <w:r>
        <w:t>czych i Policji,</w:t>
      </w:r>
    </w:p>
    <w:p w:rsidR="006C57A0" w:rsidRDefault="006C57A0" w:rsidP="006C57A0">
      <w:pPr>
        <w:pStyle w:val="LITlitera"/>
      </w:pPr>
      <w:r>
        <w:t>b)</w:t>
      </w:r>
      <w:r>
        <w:rPr>
          <w:rStyle w:val="Odwoanieprzypisudolnego"/>
        </w:rPr>
        <w:footnoteReference w:id="36"/>
      </w:r>
      <w:r>
        <w:rPr>
          <w:rStyle w:val="IGindeksgrny"/>
        </w:rPr>
        <w:t>)</w:t>
      </w:r>
      <w:r>
        <w:tab/>
      </w:r>
      <w:r w:rsidRPr="003F5E94">
        <w:t>oznaczenie punktów pomocy medycznej, punktów czerpalnych wody do celów przeciwpożarowych oraz pun</w:t>
      </w:r>
      <w:r w:rsidRPr="003F5E94">
        <w:t>k</w:t>
      </w:r>
      <w:r w:rsidRPr="003F5E94">
        <w:t>tów informacyjnych,</w:t>
      </w:r>
    </w:p>
    <w:p w:rsidR="006C57A0" w:rsidRDefault="006C57A0" w:rsidP="006C57A0">
      <w:pPr>
        <w:pStyle w:val="LITlitera"/>
      </w:pPr>
      <w:r>
        <w:t>c)</w:t>
      </w:r>
      <w:r>
        <w:tab/>
        <w:t>oznaczenie lokalizacji hydrantów przeciwpożarowych, zaworów, przyłączy w</w:t>
      </w:r>
      <w:r w:rsidRPr="00616215">
        <w:t>o</w:t>
      </w:r>
      <w:r>
        <w:t>dy, gazu i energii elektrycznej oraz innych elementów mających wpływ na be</w:t>
      </w:r>
      <w:r w:rsidRPr="00616215">
        <w:t>z</w:t>
      </w:r>
      <w:r>
        <w:t>pieczeństwo użytkowników obiektu lub terenu,</w:t>
      </w:r>
    </w:p>
    <w:p w:rsidR="006C57A0" w:rsidRDefault="006C57A0" w:rsidP="006C57A0">
      <w:pPr>
        <w:pStyle w:val="LITlitera"/>
      </w:pPr>
      <w:r>
        <w:t>d)</w:t>
      </w:r>
      <w:r>
        <w:tab/>
        <w:t>informacje o rozmieszczeniu służb porządkowych oraz służb informacyjnych, rozmieszczeniu osób uczestnicz</w:t>
      </w:r>
      <w:r>
        <w:t>ą</w:t>
      </w:r>
      <w:r>
        <w:t>cych w imprezie masowej i ewentualnym ro</w:t>
      </w:r>
      <w:r w:rsidRPr="00616215">
        <w:t>z</w:t>
      </w:r>
      <w:r>
        <w:t xml:space="preserve">dzieleniu ich według sektorów oraz o rozmieszczeniu punktów </w:t>
      </w:r>
      <w:r w:rsidR="00E523D4">
        <w:br/>
      </w:r>
      <w:r>
        <w:t>gastronomic</w:t>
      </w:r>
      <w:r w:rsidRPr="00616215">
        <w:t>z</w:t>
      </w:r>
      <w:r>
        <w:t>nych i sanitariatów,</w:t>
      </w:r>
    </w:p>
    <w:p w:rsidR="006C57A0" w:rsidRDefault="006C57A0" w:rsidP="006C57A0">
      <w:pPr>
        <w:pStyle w:val="LITlitera"/>
      </w:pPr>
      <w:r w:rsidRPr="003F5E94">
        <w:t>e)</w:t>
      </w:r>
      <w:r>
        <w:rPr>
          <w:rStyle w:val="Odwoanieprzypisudolnego"/>
        </w:rPr>
        <w:footnoteReference w:id="37"/>
      </w:r>
      <w:r>
        <w:rPr>
          <w:rStyle w:val="IGindeksgrny"/>
        </w:rPr>
        <w:t>)</w:t>
      </w:r>
      <w:r>
        <w:tab/>
      </w:r>
      <w:r w:rsidRPr="003F5E94">
        <w:t>oznaczenie sektorów, na których podczas meczu piłki nożnej zostaną udostępnione miejsca stojące – jeżeli org</w:t>
      </w:r>
      <w:r w:rsidRPr="003F5E94">
        <w:t>a</w:t>
      </w:r>
      <w:r w:rsidRPr="003F5E94">
        <w:t>nizator zamierza udostępnić uczestnikom miejsca stojące;</w:t>
      </w:r>
    </w:p>
    <w:p w:rsidR="006C57A0" w:rsidRPr="00305C78" w:rsidRDefault="006C57A0" w:rsidP="00305C78">
      <w:pPr>
        <w:pStyle w:val="PKTpunkt"/>
        <w:spacing w:before="140"/>
        <w:rPr>
          <w:bCs w:val="0"/>
        </w:rPr>
      </w:pPr>
      <w:r>
        <w:t>2)</w:t>
      </w:r>
      <w:r>
        <w:tab/>
        <w:t>instru</w:t>
      </w:r>
      <w:r w:rsidRPr="00305C78">
        <w:rPr>
          <w:bCs w:val="0"/>
        </w:rPr>
        <w:t>kcję, o której mowa</w:t>
      </w:r>
      <w:r w:rsidR="00630415" w:rsidRPr="00305C78">
        <w:rPr>
          <w:bCs w:val="0"/>
        </w:rPr>
        <w:t xml:space="preserve"> w art. 6 ust. </w:t>
      </w:r>
      <w:r w:rsidRPr="00305C78">
        <w:rPr>
          <w:bCs w:val="0"/>
        </w:rPr>
        <w:t>4, z zastrzeżeniem</w:t>
      </w:r>
      <w:r w:rsidR="00630415" w:rsidRPr="00305C78">
        <w:rPr>
          <w:bCs w:val="0"/>
        </w:rPr>
        <w:t xml:space="preserve"> ust. </w:t>
      </w:r>
      <w:r w:rsidRPr="00305C78">
        <w:rPr>
          <w:bCs w:val="0"/>
        </w:rPr>
        <w:t>2;</w:t>
      </w:r>
    </w:p>
    <w:p w:rsidR="006C57A0" w:rsidRPr="00305C78" w:rsidRDefault="006C57A0" w:rsidP="00305C78">
      <w:pPr>
        <w:pStyle w:val="PKTpunkt"/>
        <w:spacing w:before="140"/>
        <w:rPr>
          <w:bCs w:val="0"/>
        </w:rPr>
      </w:pPr>
      <w:r w:rsidRPr="00305C78">
        <w:rPr>
          <w:bCs w:val="0"/>
        </w:rPr>
        <w:t>3)</w:t>
      </w:r>
      <w:r w:rsidRPr="00305C78">
        <w:rPr>
          <w:bCs w:val="0"/>
        </w:rPr>
        <w:tab/>
        <w:t>terminarz rozgrywek meczów piłki nożnej lub terminarz innych imprez masowych – w przypadku imprez masowych organizowanych cyklicznie;</w:t>
      </w:r>
    </w:p>
    <w:p w:rsidR="006C57A0" w:rsidRPr="006C57A0" w:rsidRDefault="006C57A0" w:rsidP="00305C78">
      <w:pPr>
        <w:pStyle w:val="PKTpunkt"/>
        <w:spacing w:before="140"/>
      </w:pPr>
      <w:r w:rsidRPr="00305C78">
        <w:rPr>
          <w:bCs w:val="0"/>
        </w:rPr>
        <w:t>4)</w:t>
      </w:r>
      <w:r w:rsidRPr="00305C78">
        <w:rPr>
          <w:bCs w:val="0"/>
        </w:rPr>
        <w:tab/>
        <w:t>inform</w:t>
      </w:r>
      <w:r w:rsidRPr="006C57A0">
        <w:t>ację o:</w:t>
      </w:r>
    </w:p>
    <w:p w:rsidR="006C57A0" w:rsidRDefault="006C57A0" w:rsidP="006C57A0">
      <w:pPr>
        <w:pStyle w:val="LITlitera"/>
      </w:pPr>
      <w:r>
        <w:t>a)</w:t>
      </w:r>
      <w:r>
        <w:rPr>
          <w:rStyle w:val="Odwoanieprzypisudolnego"/>
        </w:rPr>
        <w:footnoteReference w:id="38"/>
      </w:r>
      <w:r>
        <w:rPr>
          <w:rStyle w:val="IGindeksgrny"/>
        </w:rPr>
        <w:t>)</w:t>
      </w:r>
      <w:r>
        <w:tab/>
      </w:r>
      <w:r w:rsidRPr="003F5E94">
        <w:t>liczbie miejsc dla osób na imprezie masowej,</w:t>
      </w:r>
      <w:r w:rsidR="00630415" w:rsidRPr="003F5E94">
        <w:t xml:space="preserve"> a</w:t>
      </w:r>
      <w:r w:rsidR="00630415">
        <w:t> </w:t>
      </w:r>
      <w:r w:rsidRPr="003F5E94">
        <w:t>jeżeli organizator zamierza udostępnić na meczu piłki nożnej miejsca stojące – również liczbie miejsc stojących,</w:t>
      </w:r>
    </w:p>
    <w:p w:rsidR="006C57A0" w:rsidRDefault="006C57A0" w:rsidP="006C57A0">
      <w:pPr>
        <w:pStyle w:val="LITlitera"/>
      </w:pPr>
      <w:r>
        <w:t>b)</w:t>
      </w:r>
      <w:r>
        <w:tab/>
        <w:t>przewidywanych zagrożeniach bezpieczeństwa i porządku publicznego,</w:t>
      </w:r>
    </w:p>
    <w:p w:rsidR="006C57A0" w:rsidRDefault="006C57A0" w:rsidP="006C57A0">
      <w:pPr>
        <w:pStyle w:val="LITlitera"/>
      </w:pPr>
      <w:r>
        <w:t>c)</w:t>
      </w:r>
      <w:r>
        <w:tab/>
        <w:t>liczbie, organizacji, oznakowaniu, wyposażeniu i sposobie rozmieszczenia słu</w:t>
      </w:r>
      <w:r w:rsidRPr="00616215">
        <w:t>ż</w:t>
      </w:r>
      <w:r>
        <w:t>by porządkowej oraz służby i</w:t>
      </w:r>
      <w:r>
        <w:t>n</w:t>
      </w:r>
      <w:r>
        <w:t>formacyjnej;</w:t>
      </w:r>
    </w:p>
    <w:p w:rsidR="006C57A0" w:rsidRDefault="006C57A0" w:rsidP="00305C78">
      <w:pPr>
        <w:pStyle w:val="PKTpunkt"/>
        <w:spacing w:before="140"/>
      </w:pPr>
      <w:r>
        <w:t>5)</w:t>
      </w:r>
      <w:r>
        <w:rPr>
          <w:rStyle w:val="Odwoanieprzypisudolnego"/>
        </w:rPr>
        <w:footnoteReference w:id="39"/>
      </w:r>
      <w:r>
        <w:rPr>
          <w:rStyle w:val="IGindeksgrny"/>
        </w:rPr>
        <w:t>)</w:t>
      </w:r>
      <w:r>
        <w:tab/>
      </w:r>
      <w:r w:rsidRPr="003F5E94">
        <w:t>informację</w:t>
      </w:r>
      <w:r w:rsidR="00630415" w:rsidRPr="003F5E94">
        <w:t xml:space="preserve"> o</w:t>
      </w:r>
      <w:r w:rsidR="00630415">
        <w:t> </w:t>
      </w:r>
      <w:r w:rsidRPr="003F5E94">
        <w:t>osobie wyznaczonej na kierownika do spraw bezpieczeństwa,</w:t>
      </w:r>
      <w:r w:rsidR="00630415" w:rsidRPr="003F5E94">
        <w:t xml:space="preserve"> w</w:t>
      </w:r>
      <w:r w:rsidR="00630415">
        <w:t> </w:t>
      </w:r>
      <w:r w:rsidRPr="003F5E94">
        <w:t>tym jej dane obejmujące: imię, nazw</w:t>
      </w:r>
      <w:r w:rsidRPr="003F5E94">
        <w:t>i</w:t>
      </w:r>
      <w:r w:rsidRPr="003F5E94">
        <w:t>sko, numer PESEL –</w:t>
      </w:r>
      <w:r w:rsidR="00630415" w:rsidRPr="003F5E94">
        <w:t xml:space="preserve"> o</w:t>
      </w:r>
      <w:r w:rsidR="00630415">
        <w:t> </w:t>
      </w:r>
      <w:r w:rsidRPr="003F5E94">
        <w:t>ile został nadany, numer</w:t>
      </w:r>
      <w:r w:rsidR="00630415" w:rsidRPr="003F5E94">
        <w:t xml:space="preserve"> i</w:t>
      </w:r>
      <w:r w:rsidR="00630415">
        <w:t> </w:t>
      </w:r>
      <w:r w:rsidRPr="003F5E94">
        <w:t>datę wydania zaświadczenia</w:t>
      </w:r>
      <w:r w:rsidR="00630415" w:rsidRPr="003F5E94">
        <w:t xml:space="preserve"> o</w:t>
      </w:r>
      <w:r w:rsidR="00630415">
        <w:t> </w:t>
      </w:r>
      <w:r w:rsidRPr="003F5E94">
        <w:t>ukończeniu szkolenia dla kierown</w:t>
      </w:r>
      <w:r w:rsidRPr="003F5E94">
        <w:t>i</w:t>
      </w:r>
      <w:r w:rsidRPr="003F5E94">
        <w:t>ków do spraw bezpieczeństwa imprez masowych,</w:t>
      </w:r>
      <w:r w:rsidR="00630415" w:rsidRPr="003F5E94">
        <w:t xml:space="preserve"> a</w:t>
      </w:r>
      <w:r w:rsidR="00630415">
        <w:t> </w:t>
      </w:r>
      <w:r w:rsidR="00630415" w:rsidRPr="003F5E94">
        <w:t>w</w:t>
      </w:r>
      <w:r w:rsidR="00630415">
        <w:t> </w:t>
      </w:r>
      <w:r w:rsidRPr="003F5E94">
        <w:t>przypadku imprezy masowej podwyższonego ryzyka doda</w:t>
      </w:r>
      <w:r w:rsidRPr="003F5E94">
        <w:t>t</w:t>
      </w:r>
      <w:r w:rsidRPr="003F5E94">
        <w:t>kowo numer wpisu na listę kwalifikowanych pracowników ochrony fizycznej;</w:t>
      </w:r>
    </w:p>
    <w:p w:rsidR="006C57A0" w:rsidRDefault="006C57A0" w:rsidP="00305C78">
      <w:pPr>
        <w:pStyle w:val="PKTpunkt"/>
        <w:spacing w:before="140"/>
      </w:pPr>
      <w:r>
        <w:t>6)</w:t>
      </w:r>
      <w:r>
        <w:tab/>
        <w:t>informację o sposobie zapewnienia identyfikacji osób biorących udział w imprezie masowej – w przypadku meczu piłki nożnej lub imprezy masowej podwyższonego ryzyka;</w:t>
      </w:r>
    </w:p>
    <w:p w:rsidR="006C57A0" w:rsidRDefault="006C57A0" w:rsidP="00305C78">
      <w:pPr>
        <w:pStyle w:val="PKTpunkt"/>
        <w:spacing w:before="140"/>
      </w:pPr>
      <w:r>
        <w:t>7)</w:t>
      </w:r>
      <w:r>
        <w:tab/>
        <w:t>informację o zainstalowanych urządzeniach rejestrujących obraz i dźwięk, o których mowa</w:t>
      </w:r>
      <w:r w:rsidR="00630415">
        <w:t xml:space="preserve"> w art. </w:t>
      </w:r>
      <w:r>
        <w:t>11;</w:t>
      </w:r>
    </w:p>
    <w:p w:rsidR="006C57A0" w:rsidRDefault="006C57A0" w:rsidP="00305C78">
      <w:pPr>
        <w:pStyle w:val="PKTpunkt"/>
        <w:spacing w:before="140"/>
      </w:pPr>
      <w:r>
        <w:t>8)</w:t>
      </w:r>
      <w:r>
        <w:tab/>
        <w:t>informację o powiadomieniu podmiotów, o których mowa</w:t>
      </w:r>
      <w:r w:rsidR="00630415">
        <w:t xml:space="preserve"> w art. </w:t>
      </w:r>
      <w:r>
        <w:t>2</w:t>
      </w:r>
      <w:r w:rsidR="00630415">
        <w:t>5 ust. 1 pkt </w:t>
      </w:r>
      <w:r>
        <w:t>3 – w przypadku przeprowadzania imprezy masowej w strefie nadgranicznej lub na ter</w:t>
      </w:r>
      <w:r w:rsidRPr="00616215">
        <w:t>e</w:t>
      </w:r>
      <w:r>
        <w:t xml:space="preserve">nach będących w zarządzie jednostek organizacyjnych </w:t>
      </w:r>
      <w:proofErr w:type="spellStart"/>
      <w:r>
        <w:t>podleg</w:t>
      </w:r>
      <w:proofErr w:type="spellEnd"/>
      <w:r w:rsidR="00E523D4">
        <w:t>-</w:t>
      </w:r>
      <w:r w:rsidR="00E523D4">
        <w:br/>
      </w:r>
      <w:r>
        <w:t>łych, podporządkowanych lub nadzorowanych przez Ministra Obrony Narodowej;</w:t>
      </w:r>
    </w:p>
    <w:p w:rsidR="006C57A0" w:rsidRPr="00616215" w:rsidRDefault="006C57A0" w:rsidP="00305C78">
      <w:pPr>
        <w:pStyle w:val="PKTpunkt"/>
        <w:spacing w:before="140"/>
      </w:pPr>
      <w:r w:rsidRPr="00D13CEB">
        <w:t>9)</w:t>
      </w:r>
      <w:r>
        <w:tab/>
      </w:r>
      <w:r w:rsidRPr="00616215">
        <w:t>harmonogram udostępnienia obiektu lub terenu uczestnikom imprezy masowej oraz harmonogram opuszczenia przez nich tego obiektu lub terenu, jeżeli regulamin imprezy masowej przewiduje zmienną liczbę osób w</w:t>
      </w:r>
      <w:r>
        <w:t> </w:t>
      </w:r>
      <w:r w:rsidRPr="00616215">
        <w:t>czasie jej trwania.</w:t>
      </w:r>
    </w:p>
    <w:p w:rsidR="006C57A0" w:rsidRPr="00305C78" w:rsidRDefault="006C57A0" w:rsidP="00305C78">
      <w:pPr>
        <w:pStyle w:val="USTustnpkodeksu"/>
        <w:spacing w:before="160"/>
        <w:rPr>
          <w:bCs w:val="0"/>
        </w:rPr>
      </w:pPr>
      <w:r>
        <w:t>2. Opinie, o któr</w:t>
      </w:r>
      <w:r w:rsidRPr="00305C78">
        <w:rPr>
          <w:bCs w:val="0"/>
        </w:rPr>
        <w:t>ych mowa</w:t>
      </w:r>
      <w:r w:rsidR="00630415" w:rsidRPr="00305C78">
        <w:rPr>
          <w:bCs w:val="0"/>
        </w:rPr>
        <w:t xml:space="preserve"> w art. </w:t>
      </w:r>
      <w:r w:rsidRPr="00305C78">
        <w:rPr>
          <w:bCs w:val="0"/>
        </w:rPr>
        <w:t>2</w:t>
      </w:r>
      <w:r w:rsidR="00630415" w:rsidRPr="00305C78">
        <w:rPr>
          <w:bCs w:val="0"/>
        </w:rPr>
        <w:t>5 ust. 1 pkt </w:t>
      </w:r>
      <w:r w:rsidRPr="00305C78">
        <w:rPr>
          <w:bCs w:val="0"/>
        </w:rPr>
        <w:t>2, oraz instrukcję, o której mowa</w:t>
      </w:r>
      <w:r w:rsidR="00630415" w:rsidRPr="00305C78">
        <w:rPr>
          <w:bCs w:val="0"/>
        </w:rPr>
        <w:t xml:space="preserve"> w art. 6 ust. </w:t>
      </w:r>
      <w:r w:rsidRPr="00305C78">
        <w:rPr>
          <w:bCs w:val="0"/>
        </w:rPr>
        <w:t>4, organizator dołącza do wniosku, o którym mowa</w:t>
      </w:r>
      <w:r w:rsidR="00630415" w:rsidRPr="00305C78">
        <w:rPr>
          <w:bCs w:val="0"/>
        </w:rPr>
        <w:t xml:space="preserve"> w art. </w:t>
      </w:r>
      <w:r w:rsidRPr="00305C78">
        <w:rPr>
          <w:bCs w:val="0"/>
        </w:rPr>
        <w:t>2</w:t>
      </w:r>
      <w:r w:rsidR="00630415" w:rsidRPr="00305C78">
        <w:rPr>
          <w:bCs w:val="0"/>
        </w:rPr>
        <w:t>5 ust. 1 pkt </w:t>
      </w:r>
      <w:r w:rsidRPr="00305C78">
        <w:rPr>
          <w:bCs w:val="0"/>
        </w:rPr>
        <w:t>1, niezwłocznie, jednak nie później niż na 14 dni przed terminem rozpoczęcia imprezy masowej.</w:t>
      </w:r>
    </w:p>
    <w:p w:rsidR="006C57A0" w:rsidRPr="00305C78" w:rsidRDefault="006C57A0" w:rsidP="00305C78">
      <w:pPr>
        <w:pStyle w:val="USTustnpkodeksu"/>
        <w:spacing w:before="160"/>
        <w:rPr>
          <w:bCs w:val="0"/>
        </w:rPr>
      </w:pPr>
      <w:r w:rsidRPr="00305C78">
        <w:rPr>
          <w:bCs w:val="0"/>
        </w:rPr>
        <w:t>2a.</w:t>
      </w:r>
      <w:bookmarkStart w:id="24" w:name="_Ref431283533"/>
      <w:r w:rsidRPr="00305C78">
        <w:rPr>
          <w:rStyle w:val="Odwoanieprzypisudolnego"/>
          <w:bCs w:val="0"/>
        </w:rPr>
        <w:footnoteReference w:id="40"/>
      </w:r>
      <w:bookmarkEnd w:id="24"/>
      <w:r w:rsidRPr="00305C78">
        <w:rPr>
          <w:rStyle w:val="IGindeksgrny"/>
          <w:bCs w:val="0"/>
        </w:rPr>
        <w:t>)</w:t>
      </w:r>
      <w:r w:rsidR="00630415" w:rsidRPr="00305C78">
        <w:rPr>
          <w:bCs w:val="0"/>
        </w:rPr>
        <w:t> W </w:t>
      </w:r>
      <w:r w:rsidRPr="00305C78">
        <w:rPr>
          <w:bCs w:val="0"/>
        </w:rPr>
        <w:t>przypadku,</w:t>
      </w:r>
      <w:r w:rsidR="00630415" w:rsidRPr="00305C78">
        <w:rPr>
          <w:bCs w:val="0"/>
        </w:rPr>
        <w:t xml:space="preserve"> o </w:t>
      </w:r>
      <w:r w:rsidRPr="00305C78">
        <w:rPr>
          <w:bCs w:val="0"/>
        </w:rPr>
        <w:t>którym mowa</w:t>
      </w:r>
      <w:r w:rsidR="00630415" w:rsidRPr="00305C78">
        <w:rPr>
          <w:bCs w:val="0"/>
        </w:rPr>
        <w:t xml:space="preserve"> w art. </w:t>
      </w:r>
      <w:r w:rsidRPr="00305C78">
        <w:rPr>
          <w:bCs w:val="0"/>
        </w:rPr>
        <w:t>2</w:t>
      </w:r>
      <w:r w:rsidR="00630415" w:rsidRPr="00305C78">
        <w:rPr>
          <w:bCs w:val="0"/>
        </w:rPr>
        <w:t>5 ust. </w:t>
      </w:r>
      <w:r w:rsidRPr="00305C78">
        <w:rPr>
          <w:bCs w:val="0"/>
        </w:rPr>
        <w:t>1a, opinie,</w:t>
      </w:r>
      <w:r w:rsidR="00630415" w:rsidRPr="00305C78">
        <w:rPr>
          <w:bCs w:val="0"/>
        </w:rPr>
        <w:t xml:space="preserve"> o </w:t>
      </w:r>
      <w:r w:rsidRPr="00305C78">
        <w:rPr>
          <w:bCs w:val="0"/>
        </w:rPr>
        <w:t>których mowa</w:t>
      </w:r>
      <w:r w:rsidR="00630415" w:rsidRPr="00305C78">
        <w:rPr>
          <w:bCs w:val="0"/>
        </w:rPr>
        <w:t xml:space="preserve"> w art. </w:t>
      </w:r>
      <w:r w:rsidRPr="00305C78">
        <w:rPr>
          <w:bCs w:val="0"/>
        </w:rPr>
        <w:t>2</w:t>
      </w:r>
      <w:r w:rsidR="00630415" w:rsidRPr="00305C78">
        <w:rPr>
          <w:bCs w:val="0"/>
        </w:rPr>
        <w:t>5 ust. 1 pkt </w:t>
      </w:r>
      <w:r w:rsidRPr="00305C78">
        <w:rPr>
          <w:bCs w:val="0"/>
        </w:rPr>
        <w:t>2, oraz instrukcję,</w:t>
      </w:r>
      <w:r w:rsidR="00630415" w:rsidRPr="00305C78">
        <w:rPr>
          <w:bCs w:val="0"/>
        </w:rPr>
        <w:t xml:space="preserve"> o </w:t>
      </w:r>
      <w:r w:rsidRPr="00305C78">
        <w:rPr>
          <w:bCs w:val="0"/>
        </w:rPr>
        <w:t>której mowa</w:t>
      </w:r>
      <w:r w:rsidR="00630415" w:rsidRPr="00305C78">
        <w:rPr>
          <w:bCs w:val="0"/>
        </w:rPr>
        <w:t xml:space="preserve"> w art. 6 ust. </w:t>
      </w:r>
      <w:r w:rsidRPr="00305C78">
        <w:rPr>
          <w:bCs w:val="0"/>
        </w:rPr>
        <w:t>4, organizator dołącza do wniosku, o którym mowa</w:t>
      </w:r>
      <w:r w:rsidR="00630415" w:rsidRPr="00305C78">
        <w:rPr>
          <w:bCs w:val="0"/>
        </w:rPr>
        <w:t xml:space="preserve"> w art. </w:t>
      </w:r>
      <w:r w:rsidRPr="00305C78">
        <w:rPr>
          <w:bCs w:val="0"/>
        </w:rPr>
        <w:t>2</w:t>
      </w:r>
      <w:r w:rsidR="00630415" w:rsidRPr="00305C78">
        <w:rPr>
          <w:bCs w:val="0"/>
        </w:rPr>
        <w:t>5 ust. 1 pkt </w:t>
      </w:r>
      <w:r w:rsidRPr="00305C78">
        <w:rPr>
          <w:bCs w:val="0"/>
        </w:rPr>
        <w:t>1, niezwłocznie.</w:t>
      </w:r>
    </w:p>
    <w:p w:rsidR="006C57A0" w:rsidRDefault="006C57A0" w:rsidP="00305C78">
      <w:pPr>
        <w:pStyle w:val="USTustnpkodeksu"/>
        <w:spacing w:before="160"/>
      </w:pPr>
      <w:r w:rsidRPr="00305C78">
        <w:rPr>
          <w:bCs w:val="0"/>
        </w:rPr>
        <w:t>2b.</w:t>
      </w:r>
      <w:r w:rsidRPr="00305C78">
        <w:rPr>
          <w:bCs w:val="0"/>
        </w:rPr>
        <w:fldChar w:fldCharType="begin"/>
      </w:r>
      <w:r w:rsidRPr="00305C78">
        <w:rPr>
          <w:bCs w:val="0"/>
        </w:rPr>
        <w:instrText xml:space="preserve"> NOTEREF _Ref431283533 \f \h </w:instrText>
      </w:r>
      <w:r w:rsidR="00305C78">
        <w:rPr>
          <w:bCs w:val="0"/>
        </w:rPr>
        <w:instrText xml:space="preserve"> \* MERGEFORMAT </w:instrText>
      </w:r>
      <w:r w:rsidRPr="00305C78">
        <w:rPr>
          <w:bCs w:val="0"/>
        </w:rPr>
      </w:r>
      <w:r w:rsidRPr="00305C78">
        <w:rPr>
          <w:bCs w:val="0"/>
        </w:rPr>
        <w:fldChar w:fldCharType="separate"/>
      </w:r>
      <w:r w:rsidR="00393F90" w:rsidRPr="00393F90">
        <w:rPr>
          <w:rStyle w:val="Odwoanieprzypisudolnego"/>
          <w:bCs w:val="0"/>
        </w:rPr>
        <w:t>40</w:t>
      </w:r>
      <w:r w:rsidRPr="00305C78">
        <w:rPr>
          <w:bCs w:val="0"/>
        </w:rPr>
        <w:fldChar w:fldCharType="end"/>
      </w:r>
      <w:r w:rsidRPr="00305C78">
        <w:rPr>
          <w:rStyle w:val="IGindeksgrny"/>
          <w:bCs w:val="0"/>
        </w:rPr>
        <w:t>)</w:t>
      </w:r>
      <w:r w:rsidR="00630415" w:rsidRPr="00305C78">
        <w:rPr>
          <w:bCs w:val="0"/>
        </w:rPr>
        <w:t> W </w:t>
      </w:r>
      <w:r w:rsidRPr="00305C78">
        <w:rPr>
          <w:bCs w:val="0"/>
        </w:rPr>
        <w:t>przypadku</w:t>
      </w:r>
      <w:r w:rsidRPr="003F5E94">
        <w:t xml:space="preserve"> gdy</w:t>
      </w:r>
      <w:r w:rsidR="00630415" w:rsidRPr="003F5E94">
        <w:t xml:space="preserve"> z</w:t>
      </w:r>
      <w:r w:rsidR="00630415">
        <w:t> </w:t>
      </w:r>
      <w:r w:rsidRPr="003F5E94">
        <w:t>opinii właściwego miejscowo komendanta powiatowego (rejonowego, miejskiego) Policji,</w:t>
      </w:r>
      <w:r w:rsidR="00630415" w:rsidRPr="003F5E94">
        <w:t xml:space="preserve"> o</w:t>
      </w:r>
      <w:r w:rsidR="00630415">
        <w:t> </w:t>
      </w:r>
      <w:r w:rsidRPr="003F5E94">
        <w:t>której mowa</w:t>
      </w:r>
      <w:r w:rsidR="00630415" w:rsidRPr="003F5E94">
        <w:t xml:space="preserve"> w</w:t>
      </w:r>
      <w:r w:rsidR="00630415">
        <w:t> art. </w:t>
      </w:r>
      <w:r w:rsidRPr="003F5E94">
        <w:t>2</w:t>
      </w:r>
      <w:r w:rsidR="00630415" w:rsidRPr="003F5E94">
        <w:t>5</w:t>
      </w:r>
      <w:r w:rsidR="00630415">
        <w:t xml:space="preserve"> ust. </w:t>
      </w:r>
      <w:r w:rsidR="00630415" w:rsidRPr="003F5E94">
        <w:t>1</w:t>
      </w:r>
      <w:r w:rsidR="00630415">
        <w:t xml:space="preserve"> pkt </w:t>
      </w:r>
      <w:r w:rsidRPr="003F5E94">
        <w:t>2, wynika, iż impreza masowa powinna zostać zakwalifikowana jako impreza masowa podwyższonego ryzyka, organizator może dołączyć do dokumentacji,</w:t>
      </w:r>
      <w:r w:rsidR="00630415" w:rsidRPr="003F5E94">
        <w:t xml:space="preserve"> o</w:t>
      </w:r>
      <w:r w:rsidR="00630415">
        <w:t> </w:t>
      </w:r>
      <w:r w:rsidRPr="003F5E94">
        <w:t>której mowa</w:t>
      </w:r>
      <w:r w:rsidR="00630415" w:rsidRPr="003F5E94">
        <w:t xml:space="preserve"> w</w:t>
      </w:r>
      <w:r w:rsidR="00630415">
        <w:t> ust. </w:t>
      </w:r>
      <w:r w:rsidRPr="003F5E94">
        <w:t>2, wniosek</w:t>
      </w:r>
      <w:r w:rsidR="00630415" w:rsidRPr="003F5E94">
        <w:t xml:space="preserve"> o</w:t>
      </w:r>
      <w:r w:rsidR="00630415">
        <w:t> </w:t>
      </w:r>
      <w:r w:rsidRPr="003F5E94">
        <w:t>zezwolenie na zapewnienie przez niego na tej imprezie masowej mniejszej liczebności służby porządkowej</w:t>
      </w:r>
      <w:r w:rsidR="00630415" w:rsidRPr="003F5E94">
        <w:t xml:space="preserve"> i</w:t>
      </w:r>
      <w:r w:rsidR="00630415">
        <w:t> </w:t>
      </w:r>
      <w:r w:rsidRPr="003F5E94">
        <w:t>informacyjnej niż określona</w:t>
      </w:r>
      <w:r w:rsidR="00630415" w:rsidRPr="003F5E94">
        <w:t xml:space="preserve"> w</w:t>
      </w:r>
      <w:r w:rsidR="00630415">
        <w:t> art. </w:t>
      </w:r>
      <w:r w:rsidR="00630415" w:rsidRPr="003F5E94">
        <w:t>6</w:t>
      </w:r>
      <w:r w:rsidR="00630415">
        <w:t xml:space="preserve"> ust. </w:t>
      </w:r>
      <w:r w:rsidR="00630415" w:rsidRPr="003F5E94">
        <w:t>2</w:t>
      </w:r>
      <w:r w:rsidR="00630415">
        <w:t xml:space="preserve"> pkt </w:t>
      </w:r>
      <w:r w:rsidRPr="003F5E94">
        <w:t>2.</w:t>
      </w:r>
    </w:p>
    <w:p w:rsidR="006C57A0" w:rsidRDefault="006C57A0" w:rsidP="006C57A0">
      <w:pPr>
        <w:pStyle w:val="USTustnpkodeksu"/>
      </w:pPr>
      <w:r>
        <w:t>3. W przypadku gdy właściciel, posiadacz, użytkownik obiektu lub zarządzający obiektem, na terenie którego ma być przeprowadzona impreza masowa, rozpoczął jego użytkowanie zgodnie z przepisami prawa budowlanego, a charakter imprezy masowej jest zgodny z przeznaczeniem obiektu, organizator do wniosku, o którym mowa</w:t>
      </w:r>
      <w:r w:rsidR="00630415">
        <w:t xml:space="preserve"> w art. </w:t>
      </w:r>
      <w:r>
        <w:t>2</w:t>
      </w:r>
      <w:r w:rsidR="00630415">
        <w:t>5 ust. 1 pkt </w:t>
      </w:r>
      <w:r>
        <w:t>1, dołącza ważne opinie, o których mowa</w:t>
      </w:r>
      <w:r w:rsidR="00630415">
        <w:t xml:space="preserve"> w art. </w:t>
      </w:r>
      <w:r>
        <w:t>2</w:t>
      </w:r>
      <w:r w:rsidR="00630415">
        <w:t>5 ust. 1 pkt </w:t>
      </w:r>
      <w:r>
        <w:t>2, właściwych miejscowo: komendanta powiatowego (mie</w:t>
      </w:r>
      <w:r>
        <w:t>j</w:t>
      </w:r>
      <w:r>
        <w:t>skiego) Państwowej Straży Pożarnej i państwowego i</w:t>
      </w:r>
      <w:r w:rsidRPr="00616215">
        <w:t>n</w:t>
      </w:r>
      <w:r>
        <w:t>spektora sanitarnego.</w:t>
      </w:r>
    </w:p>
    <w:p w:rsidR="006C57A0" w:rsidRPr="006C57A0" w:rsidRDefault="006C57A0" w:rsidP="00630415">
      <w:pPr>
        <w:pStyle w:val="ARTartustawynprozporzdzenia"/>
        <w:keepNext/>
      </w:pPr>
      <w:r w:rsidRPr="00630415">
        <w:rPr>
          <w:rStyle w:val="Ppogrubienie"/>
        </w:rPr>
        <w:t>Art. 27.</w:t>
      </w:r>
      <w:r w:rsidRPr="006C57A0">
        <w:t> Organ może zażądać od organizatora dodatkowej dokumentacji w postaci:</w:t>
      </w:r>
    </w:p>
    <w:p w:rsidR="006C57A0" w:rsidRDefault="006C57A0" w:rsidP="006C57A0">
      <w:pPr>
        <w:pStyle w:val="PKTpunkt"/>
      </w:pPr>
      <w:r>
        <w:t>1)</w:t>
      </w:r>
      <w:r>
        <w:tab/>
        <w:t>kopii aktualnych protokołów z kontroli, o których mowa</w:t>
      </w:r>
      <w:r w:rsidR="00630415">
        <w:t xml:space="preserve"> w art. </w:t>
      </w:r>
      <w:r>
        <w:t>6</w:t>
      </w:r>
      <w:r w:rsidR="00630415">
        <w:t>2 ust. </w:t>
      </w:r>
      <w:r>
        <w:t>1 ustawy z dnia 7 lipca 1994 r. – Prawo b</w:t>
      </w:r>
      <w:r>
        <w:t>u</w:t>
      </w:r>
      <w:r>
        <w:t>dowlane (</w:t>
      </w:r>
      <w:r w:rsidR="00630415">
        <w:t>Dz. U.</w:t>
      </w:r>
      <w:r>
        <w:t xml:space="preserve"> z 2013 r.</w:t>
      </w:r>
      <w:r w:rsidR="00630415">
        <w:t xml:space="preserve"> poz. </w:t>
      </w:r>
      <w:r>
        <w:t>1409,</w:t>
      </w:r>
      <w:r w:rsidR="00630415">
        <w:t xml:space="preserve"> z </w:t>
      </w:r>
      <w:r>
        <w:t>późn. zm.</w:t>
      </w:r>
      <w:r>
        <w:rPr>
          <w:rStyle w:val="Odwoanieprzypisudolnego"/>
        </w:rPr>
        <w:footnoteReference w:id="41"/>
      </w:r>
      <w:r>
        <w:rPr>
          <w:rStyle w:val="IGindeksgrny"/>
        </w:rPr>
        <w:t>)</w:t>
      </w:r>
      <w:r>
        <w:t>);</w:t>
      </w:r>
    </w:p>
    <w:p w:rsidR="006C57A0" w:rsidRDefault="006C57A0" w:rsidP="006C57A0">
      <w:pPr>
        <w:pStyle w:val="PKTpunkt"/>
      </w:pPr>
      <w:r>
        <w:t>2)</w:t>
      </w:r>
      <w:r>
        <w:tab/>
        <w:t>dokumentu poświadczającego spełnienie obowiązku zawarcia umowy ubezpieczenia, o którym mowa</w:t>
      </w:r>
      <w:r w:rsidR="00630415">
        <w:t xml:space="preserve"> w art. </w:t>
      </w:r>
      <w:r>
        <w:t>5</w:t>
      </w:r>
      <w:r w:rsidR="00630415">
        <w:t>3 ust. </w:t>
      </w:r>
      <w:r>
        <w:t>1;</w:t>
      </w:r>
    </w:p>
    <w:p w:rsidR="006C57A0" w:rsidRDefault="006C57A0" w:rsidP="006C57A0">
      <w:pPr>
        <w:pStyle w:val="PKTpunkt"/>
      </w:pPr>
      <w:r>
        <w:t>3)</w:t>
      </w:r>
      <w:r>
        <w:tab/>
        <w:t>pisemnej zgody na przeprowadzenie imprezy masowej, wydanej przez kierownika jednostki organizacyjnej Lasów Państwowych, parku narodowego lub krajobrazow</w:t>
      </w:r>
      <w:r w:rsidRPr="00616215">
        <w:t>e</w:t>
      </w:r>
      <w:r>
        <w:t>go – w razie przeprowadzania imprezy na terenach będących w zarządzie tej je</w:t>
      </w:r>
      <w:r w:rsidRPr="00616215">
        <w:t>d</w:t>
      </w:r>
      <w:r>
        <w:t>nostki.</w:t>
      </w:r>
    </w:p>
    <w:p w:rsidR="006C57A0" w:rsidRDefault="006C57A0" w:rsidP="006C57A0">
      <w:pPr>
        <w:pStyle w:val="ARTartustawynprozporzdzenia"/>
      </w:pPr>
      <w:r w:rsidRPr="00630415">
        <w:rPr>
          <w:rStyle w:val="Ppogrubienie"/>
        </w:rPr>
        <w:t>Art. 28.</w:t>
      </w:r>
      <w:r>
        <w:t> 1. Właściwy miejscowo komendant powiatowy (rejonowy, miejski) Policji i właściwy mie</w:t>
      </w:r>
      <w:r w:rsidRPr="00616215">
        <w:t>j</w:t>
      </w:r>
      <w:r>
        <w:t>scowo kome</w:t>
      </w:r>
      <w:r>
        <w:t>n</w:t>
      </w:r>
      <w:r>
        <w:t>dant powiatowy (miejski) Państwowej Straży Pożarnej wydają opinię, o której mowa</w:t>
      </w:r>
      <w:r w:rsidR="00630415">
        <w:t xml:space="preserve"> w art. </w:t>
      </w:r>
      <w:r>
        <w:t>2</w:t>
      </w:r>
      <w:r w:rsidR="00630415">
        <w:t>5 ust. 1 pkt </w:t>
      </w:r>
      <w:r>
        <w:t>2, na podstawie lustracji obiektu (terenu), na którym ma być przeprowadzona impreza masowa, oraz na podstawie przedłożonych przez organiz</w:t>
      </w:r>
      <w:r w:rsidRPr="00616215">
        <w:t>a</w:t>
      </w:r>
      <w:r>
        <w:t>tora dokumentów i informacji, o których mowa</w:t>
      </w:r>
      <w:r w:rsidR="00630415">
        <w:t xml:space="preserve"> w art. </w:t>
      </w:r>
      <w:r>
        <w:t>2</w:t>
      </w:r>
      <w:r w:rsidR="00630415">
        <w:t>5 ust. </w:t>
      </w:r>
      <w:r>
        <w:t>2.</w:t>
      </w:r>
    </w:p>
    <w:p w:rsidR="006C57A0" w:rsidRDefault="006C57A0" w:rsidP="006C57A0">
      <w:pPr>
        <w:pStyle w:val="USTustnpkodeksu"/>
      </w:pPr>
      <w:r>
        <w:t>2. Właściwy miejscowo komendant powiatowy (rejonowy, miejski) Policji wydaje opinię dodatkowo na podstawie analizy ryzyka, określającej przewidywane zagrożenia bezpi</w:t>
      </w:r>
      <w:r w:rsidRPr="00616215">
        <w:t>e</w:t>
      </w:r>
      <w:r>
        <w:t>czeństwa i porządku publicznego mogące wystąpić w związku z imprezą masową.</w:t>
      </w:r>
    </w:p>
    <w:p w:rsidR="006C57A0" w:rsidRDefault="006C57A0" w:rsidP="006C57A0">
      <w:pPr>
        <w:pStyle w:val="ARTartustawynprozporzdzenia"/>
      </w:pPr>
      <w:r w:rsidRPr="00630415">
        <w:rPr>
          <w:rStyle w:val="Ppogrubienie"/>
        </w:rPr>
        <w:t>Art. 29.</w:t>
      </w:r>
      <w:r>
        <w:t> 1. Organ wydaje zezwolenie albo odmawia jego wydania w terminie co najmniej 7 dni przed planowanym terminem przeprowadzenia imprezy masowej.</w:t>
      </w:r>
    </w:p>
    <w:p w:rsidR="006C57A0" w:rsidRPr="006C57A0" w:rsidRDefault="006C57A0" w:rsidP="00630415">
      <w:pPr>
        <w:pStyle w:val="USTustnpkodeksu"/>
        <w:keepNext/>
      </w:pPr>
      <w:r>
        <w:t>2.</w:t>
      </w:r>
      <w:r w:rsidRPr="006C57A0">
        <w:t> Zezwolenie zawiera:</w:t>
      </w:r>
    </w:p>
    <w:p w:rsidR="006C57A0" w:rsidRDefault="006C57A0" w:rsidP="006C57A0">
      <w:pPr>
        <w:pStyle w:val="PKTpunkt"/>
      </w:pPr>
      <w:r>
        <w:t>1)</w:t>
      </w:r>
      <w:r>
        <w:tab/>
        <w:t>nazwę organizatora;</w:t>
      </w:r>
    </w:p>
    <w:p w:rsidR="006C57A0" w:rsidRDefault="006C57A0" w:rsidP="006C57A0">
      <w:pPr>
        <w:pStyle w:val="PKTpunkt"/>
      </w:pPr>
      <w:r>
        <w:t>2)</w:t>
      </w:r>
      <w:r>
        <w:tab/>
        <w:t>określenie rodzaju imprezy masowej;</w:t>
      </w:r>
    </w:p>
    <w:p w:rsidR="006C57A0" w:rsidRDefault="006C57A0" w:rsidP="006C57A0">
      <w:pPr>
        <w:pStyle w:val="PKTpunkt"/>
      </w:pPr>
      <w:r>
        <w:t>3)</w:t>
      </w:r>
      <w:r>
        <w:tab/>
        <w:t>nazwę imprezy masowej;</w:t>
      </w:r>
    </w:p>
    <w:p w:rsidR="006C57A0" w:rsidRPr="006C57A0" w:rsidRDefault="006C57A0" w:rsidP="00630415">
      <w:pPr>
        <w:pStyle w:val="PKTpunkt"/>
        <w:keepNext/>
      </w:pPr>
      <w:r>
        <w:t>4)</w:t>
      </w:r>
      <w:r w:rsidRPr="006C57A0">
        <w:tab/>
        <w:t>warunki przeprowadzenia imprezy masowej, w tym:</w:t>
      </w:r>
    </w:p>
    <w:p w:rsidR="006C57A0" w:rsidRDefault="006C57A0" w:rsidP="006C57A0">
      <w:pPr>
        <w:pStyle w:val="LITlitera"/>
      </w:pPr>
      <w:r>
        <w:t>a)</w:t>
      </w:r>
      <w:r>
        <w:tab/>
        <w:t>miejsce jej przeprowadzenia,</w:t>
      </w:r>
    </w:p>
    <w:p w:rsidR="006C57A0" w:rsidRDefault="006C57A0" w:rsidP="006C57A0">
      <w:pPr>
        <w:pStyle w:val="LITlitera"/>
      </w:pPr>
      <w:r>
        <w:t>b)</w:t>
      </w:r>
      <w:r>
        <w:tab/>
        <w:t>czas jej rozpoczęcia i zakończenia,</w:t>
      </w:r>
    </w:p>
    <w:p w:rsidR="006C57A0" w:rsidRDefault="006C57A0" w:rsidP="006C57A0">
      <w:pPr>
        <w:pStyle w:val="LITlitera"/>
      </w:pPr>
      <w:r>
        <w:t>c)</w:t>
      </w:r>
      <w:r>
        <w:tab/>
        <w:t>maksymalną liczbę osób, które mogą w niej uczestniczyć,</w:t>
      </w:r>
    </w:p>
    <w:p w:rsidR="006C57A0" w:rsidRDefault="006C57A0" w:rsidP="006C57A0">
      <w:pPr>
        <w:pStyle w:val="LITlitera"/>
      </w:pPr>
      <w:r>
        <w:t>d)</w:t>
      </w:r>
      <w:r>
        <w:tab/>
        <w:t>liczbę członków służby porządkowej oraz służby informacyjnej, ustaloną zgo</w:t>
      </w:r>
      <w:r w:rsidRPr="00616215">
        <w:t>d</w:t>
      </w:r>
      <w:r>
        <w:t>nie</w:t>
      </w:r>
      <w:r w:rsidR="00630415">
        <w:t xml:space="preserve"> z art. 6 ust. </w:t>
      </w:r>
      <w:r>
        <w:t>2,</w:t>
      </w:r>
    </w:p>
    <w:p w:rsidR="006C57A0" w:rsidRDefault="006C57A0" w:rsidP="006C57A0">
      <w:pPr>
        <w:pStyle w:val="LITlitera"/>
      </w:pPr>
      <w:r>
        <w:t>e)</w:t>
      </w:r>
      <w:r>
        <w:tab/>
        <w:t>informację o zainstalowaniu urządzeń rejestrujących obraz i dźwięk, o których mowa</w:t>
      </w:r>
      <w:r w:rsidR="00630415">
        <w:t xml:space="preserve"> w art. </w:t>
      </w:r>
      <w:r>
        <w:t>11.</w:t>
      </w:r>
    </w:p>
    <w:p w:rsidR="006C57A0" w:rsidRPr="006C57A0" w:rsidRDefault="006C57A0" w:rsidP="00630415">
      <w:pPr>
        <w:pStyle w:val="USTustnpkodeksu"/>
        <w:keepNext/>
      </w:pPr>
      <w:r>
        <w:t>3.</w:t>
      </w:r>
      <w:r w:rsidRPr="006C57A0">
        <w:t> Organ stwierdza w zezwoleniu, że jest to impreza masowa podwyższonego ryzyka, w przypadku gdy wynika to z:</w:t>
      </w:r>
    </w:p>
    <w:p w:rsidR="006C57A0" w:rsidRDefault="006C57A0" w:rsidP="006C57A0">
      <w:pPr>
        <w:pStyle w:val="PKTpunkt"/>
      </w:pPr>
      <w:r>
        <w:t>1)</w:t>
      </w:r>
      <w:r>
        <w:tab/>
        <w:t>informacji o przewidywanych zagrożeniach, o której mowa</w:t>
      </w:r>
      <w:r w:rsidR="00630415">
        <w:t xml:space="preserve"> w art. </w:t>
      </w:r>
      <w:r>
        <w:t>2</w:t>
      </w:r>
      <w:r w:rsidR="00630415">
        <w:t>6 ust. 1 pkt 4 lit. </w:t>
      </w:r>
      <w:r>
        <w:t>b;</w:t>
      </w:r>
    </w:p>
    <w:p w:rsidR="006C57A0" w:rsidRDefault="006C57A0" w:rsidP="006C57A0">
      <w:pPr>
        <w:pStyle w:val="PKTpunkt"/>
      </w:pPr>
      <w:r>
        <w:t>2)</w:t>
      </w:r>
      <w:r>
        <w:tab/>
        <w:t>opinii komendanta powiatowego (rejonowego, miejskiego) Policji;</w:t>
      </w:r>
    </w:p>
    <w:p w:rsidR="006C57A0" w:rsidRDefault="006C57A0" w:rsidP="006C57A0">
      <w:pPr>
        <w:pStyle w:val="PKTpunkt"/>
      </w:pPr>
      <w:r>
        <w:t>3)</w:t>
      </w:r>
      <w:r>
        <w:tab/>
        <w:t>wniosku podmiotu zarządzającego rozgrywkami.</w:t>
      </w:r>
    </w:p>
    <w:p w:rsidR="006C57A0" w:rsidRPr="003F5E94" w:rsidRDefault="006C57A0" w:rsidP="006C57A0">
      <w:pPr>
        <w:pStyle w:val="USTustnpkodeksu"/>
      </w:pPr>
      <w:r w:rsidRPr="003F5E94">
        <w:t>3a.</w:t>
      </w:r>
      <w:r>
        <w:rPr>
          <w:rStyle w:val="Odwoanieprzypisudolnego"/>
        </w:rPr>
        <w:footnoteReference w:id="42"/>
      </w:r>
      <w:r>
        <w:rPr>
          <w:rStyle w:val="IGindeksgrny"/>
        </w:rPr>
        <w:t>)</w:t>
      </w:r>
      <w:r>
        <w:t> </w:t>
      </w:r>
      <w:r w:rsidRPr="003F5E94">
        <w:t>Organ, biorąc pod uwagę przewidywane zagrożenia dla bezpieczeństwa</w:t>
      </w:r>
      <w:r w:rsidR="00630415" w:rsidRPr="003F5E94">
        <w:t xml:space="preserve"> i</w:t>
      </w:r>
      <w:r w:rsidR="00630415">
        <w:t> </w:t>
      </w:r>
      <w:r w:rsidRPr="003F5E94">
        <w:t>porządku publicznego, po konsultacji</w:t>
      </w:r>
      <w:r w:rsidR="00630415" w:rsidRPr="003F5E94">
        <w:t xml:space="preserve"> z</w:t>
      </w:r>
      <w:r w:rsidR="00630415">
        <w:t> </w:t>
      </w:r>
      <w:r w:rsidRPr="003F5E94">
        <w:t>właściwym miejscowo komendantem powiatowym (rejonowym, miejskim) Policji może</w:t>
      </w:r>
      <w:r w:rsidR="00630415" w:rsidRPr="003F5E94">
        <w:t xml:space="preserve"> w</w:t>
      </w:r>
      <w:r w:rsidR="00630415">
        <w:t> </w:t>
      </w:r>
      <w:r w:rsidRPr="003F5E94">
        <w:t>zezwoleniu,</w:t>
      </w:r>
      <w:r w:rsidR="00630415" w:rsidRPr="003F5E94">
        <w:t xml:space="preserve"> o</w:t>
      </w:r>
      <w:r w:rsidR="00630415">
        <w:t> </w:t>
      </w:r>
      <w:r w:rsidRPr="003F5E94">
        <w:t>którym mowa</w:t>
      </w:r>
      <w:r w:rsidR="00630415" w:rsidRPr="003F5E94">
        <w:t xml:space="preserve"> w</w:t>
      </w:r>
      <w:r w:rsidR="00630415">
        <w:t> ust. </w:t>
      </w:r>
      <w:r w:rsidRPr="003F5E94">
        <w:t>1, uwzględnić wniosek,</w:t>
      </w:r>
      <w:r w:rsidR="00630415" w:rsidRPr="003F5E94">
        <w:t xml:space="preserve"> o</w:t>
      </w:r>
      <w:r w:rsidR="00630415">
        <w:t> </w:t>
      </w:r>
      <w:r w:rsidRPr="003F5E94">
        <w:t>którym mowa</w:t>
      </w:r>
      <w:r w:rsidR="00630415" w:rsidRPr="003F5E94">
        <w:t xml:space="preserve"> w</w:t>
      </w:r>
      <w:r w:rsidR="00630415">
        <w:t> art. </w:t>
      </w:r>
      <w:r w:rsidRPr="003F5E94">
        <w:t>2</w:t>
      </w:r>
      <w:r w:rsidR="00630415" w:rsidRPr="003F5E94">
        <w:t>6</w:t>
      </w:r>
      <w:r w:rsidR="00630415">
        <w:t xml:space="preserve"> ust. </w:t>
      </w:r>
      <w:r w:rsidRPr="003F5E94">
        <w:t>2b, zezwalając organizatorowi na zapewnienie mniejszej liczebności służby porządkowej</w:t>
      </w:r>
      <w:r w:rsidR="00630415" w:rsidRPr="003F5E94">
        <w:t xml:space="preserve"> i</w:t>
      </w:r>
      <w:r w:rsidR="00630415">
        <w:t> </w:t>
      </w:r>
      <w:r w:rsidRPr="003F5E94">
        <w:t>informacyjnej niż określona</w:t>
      </w:r>
      <w:r w:rsidR="00630415" w:rsidRPr="003F5E94">
        <w:t xml:space="preserve"> w</w:t>
      </w:r>
      <w:r w:rsidR="00630415">
        <w:t> art. </w:t>
      </w:r>
      <w:r w:rsidR="00630415" w:rsidRPr="003F5E94">
        <w:t>6</w:t>
      </w:r>
      <w:r w:rsidR="00630415">
        <w:t xml:space="preserve"> ust. </w:t>
      </w:r>
      <w:r w:rsidR="00630415" w:rsidRPr="003F5E94">
        <w:t>2</w:t>
      </w:r>
      <w:r w:rsidR="00630415">
        <w:t xml:space="preserve"> pkt </w:t>
      </w:r>
      <w:r w:rsidRPr="003F5E94">
        <w:t>2, przy czym liczba służb informacyjnych nie może być niższa niż określana zgodnie</w:t>
      </w:r>
      <w:r w:rsidR="00630415" w:rsidRPr="003F5E94">
        <w:t xml:space="preserve"> z</w:t>
      </w:r>
      <w:r w:rsidR="00630415">
        <w:t> art. </w:t>
      </w:r>
      <w:r w:rsidR="00630415" w:rsidRPr="003F5E94">
        <w:t>6</w:t>
      </w:r>
      <w:r w:rsidR="00630415">
        <w:t xml:space="preserve"> ust. </w:t>
      </w:r>
      <w:r w:rsidR="00630415" w:rsidRPr="003F5E94">
        <w:t>2</w:t>
      </w:r>
      <w:r w:rsidR="00630415">
        <w:t xml:space="preserve"> pkt </w:t>
      </w:r>
      <w:r w:rsidRPr="003F5E94">
        <w:t>1,</w:t>
      </w:r>
      <w:r w:rsidR="00630415" w:rsidRPr="003F5E94">
        <w:t xml:space="preserve"> a</w:t>
      </w:r>
      <w:r w:rsidR="00630415">
        <w:t> </w:t>
      </w:r>
      <w:r w:rsidRPr="003F5E94">
        <w:t>liczba służb porządkowych zwiększana jest przynajmniej</w:t>
      </w:r>
      <w:r w:rsidR="00630415" w:rsidRPr="003F5E94">
        <w:t xml:space="preserve"> o</w:t>
      </w:r>
      <w:r w:rsidR="00630415">
        <w:t> </w:t>
      </w:r>
      <w:r w:rsidRPr="003F5E94">
        <w:t>200%</w:t>
      </w:r>
      <w:r w:rsidR="00630415" w:rsidRPr="003F5E94">
        <w:t xml:space="preserve"> w</w:t>
      </w:r>
      <w:r w:rsidR="00630415">
        <w:t> </w:t>
      </w:r>
      <w:r w:rsidRPr="003F5E94">
        <w:t>stosunku do liczby określanej zgodnie</w:t>
      </w:r>
      <w:r w:rsidR="00630415" w:rsidRPr="003F5E94">
        <w:t xml:space="preserve"> z</w:t>
      </w:r>
      <w:r w:rsidR="00630415">
        <w:t> art. </w:t>
      </w:r>
      <w:r w:rsidR="00630415" w:rsidRPr="003F5E94">
        <w:t>6</w:t>
      </w:r>
      <w:r w:rsidR="00630415">
        <w:t xml:space="preserve"> ust. </w:t>
      </w:r>
      <w:r w:rsidR="00630415" w:rsidRPr="003F5E94">
        <w:t>2</w:t>
      </w:r>
      <w:r w:rsidR="00630415">
        <w:t xml:space="preserve"> pkt </w:t>
      </w:r>
      <w:r w:rsidRPr="003F5E94">
        <w:t>1.</w:t>
      </w:r>
    </w:p>
    <w:p w:rsidR="006C57A0" w:rsidRPr="00305C78" w:rsidRDefault="006C57A0" w:rsidP="00305C78">
      <w:pPr>
        <w:pStyle w:val="USTustnpkodeksu"/>
        <w:spacing w:before="160"/>
        <w:rPr>
          <w:bCs w:val="0"/>
        </w:rPr>
      </w:pPr>
      <w:r w:rsidRPr="00305C78">
        <w:rPr>
          <w:bCs w:val="0"/>
        </w:rPr>
        <w:t>4. Organ odmawia wydania zezwolenia w przypadku:</w:t>
      </w:r>
    </w:p>
    <w:p w:rsidR="006C57A0" w:rsidRDefault="006C57A0" w:rsidP="006C57A0">
      <w:pPr>
        <w:pStyle w:val="PKTpunkt"/>
      </w:pPr>
      <w:r>
        <w:t>1)</w:t>
      </w:r>
      <w:r>
        <w:tab/>
        <w:t>niezłożenia przez organizatora opinii, o których mowa</w:t>
      </w:r>
      <w:r w:rsidR="00630415">
        <w:t xml:space="preserve"> w art. </w:t>
      </w:r>
      <w:r>
        <w:t>2</w:t>
      </w:r>
      <w:r w:rsidR="00630415">
        <w:t>5 ust. 1 pkt </w:t>
      </w:r>
      <w:r>
        <w:t>2, i dok</w:t>
      </w:r>
      <w:r w:rsidRPr="00616215">
        <w:t>u</w:t>
      </w:r>
      <w:r>
        <w:t>mentów, o których mowa</w:t>
      </w:r>
      <w:r w:rsidR="00630415">
        <w:t xml:space="preserve"> w art. </w:t>
      </w:r>
      <w:r>
        <w:t>26;</w:t>
      </w:r>
    </w:p>
    <w:p w:rsidR="006C57A0" w:rsidRDefault="006C57A0" w:rsidP="006C57A0">
      <w:pPr>
        <w:pStyle w:val="PKTpunkt"/>
      </w:pPr>
      <w:r w:rsidRPr="00394F02">
        <w:t>2)</w:t>
      </w:r>
      <w:r>
        <w:tab/>
      </w:r>
      <w:r w:rsidRPr="00394F02">
        <w:t>niespełnienia przez organizatora obowiązków i</w:t>
      </w:r>
      <w:r>
        <w:t> </w:t>
      </w:r>
      <w:r w:rsidRPr="00394F02">
        <w:t>wymogów, o</w:t>
      </w:r>
      <w:r>
        <w:t> </w:t>
      </w:r>
      <w:r w:rsidRPr="00394F02">
        <w:t>których mowa</w:t>
      </w:r>
      <w:r w:rsidR="00630415" w:rsidRPr="00394F02">
        <w:t xml:space="preserve"> w</w:t>
      </w:r>
      <w:r w:rsidR="00630415">
        <w:t> art. </w:t>
      </w:r>
      <w:r w:rsidR="00630415" w:rsidRPr="00394F02">
        <w:t>6</w:t>
      </w:r>
      <w:r w:rsidR="00630415">
        <w:t xml:space="preserve"> lub</w:t>
      </w:r>
      <w:r w:rsidR="00630415" w:rsidRPr="00394F02">
        <w:t xml:space="preserve"> w</w:t>
      </w:r>
      <w:r w:rsidR="00630415">
        <w:t> art. </w:t>
      </w:r>
      <w:r w:rsidRPr="00394F02">
        <w:t>1</w:t>
      </w:r>
      <w:r w:rsidR="00630415" w:rsidRPr="00394F02">
        <w:t>3</w:t>
      </w:r>
      <w:r w:rsidR="00630415">
        <w:t xml:space="preserve"> ust. </w:t>
      </w:r>
      <w:r w:rsidRPr="00394F02">
        <w:t>2.</w:t>
      </w:r>
    </w:p>
    <w:p w:rsidR="006C57A0" w:rsidRPr="00305C78" w:rsidRDefault="006C57A0" w:rsidP="00305C78">
      <w:pPr>
        <w:pStyle w:val="USTustnpkodeksu"/>
        <w:spacing w:before="160"/>
        <w:rPr>
          <w:bCs w:val="0"/>
        </w:rPr>
      </w:pPr>
      <w:r w:rsidRPr="00394F02">
        <w:t>5.</w:t>
      </w:r>
      <w:r>
        <w:t> </w:t>
      </w:r>
      <w:r w:rsidRPr="00394F02">
        <w:t>Wydanie zezwolenia lub odmowa jego wydania następuje w</w:t>
      </w:r>
      <w:r>
        <w:t> </w:t>
      </w:r>
      <w:r w:rsidRPr="00394F02">
        <w:t>drodze decyzji administr</w:t>
      </w:r>
      <w:r w:rsidRPr="00616215">
        <w:t>a</w:t>
      </w:r>
      <w:r w:rsidRPr="00394F02">
        <w:t xml:space="preserve">cyjnej. Kopię decyzji organ przekazuje niezwłocznie, nie później jednak niż </w:t>
      </w:r>
      <w:r w:rsidRPr="00305C78">
        <w:rPr>
          <w:bCs w:val="0"/>
        </w:rPr>
        <w:t>w terminie 3 dni od dnia jej wydania, podmiotom wymienionym</w:t>
      </w:r>
      <w:r w:rsidR="00630415" w:rsidRPr="00305C78">
        <w:rPr>
          <w:bCs w:val="0"/>
        </w:rPr>
        <w:t xml:space="preserve"> w art. </w:t>
      </w:r>
      <w:r w:rsidRPr="00305C78">
        <w:rPr>
          <w:bCs w:val="0"/>
        </w:rPr>
        <w:t>2</w:t>
      </w:r>
      <w:r w:rsidR="00630415" w:rsidRPr="00305C78">
        <w:rPr>
          <w:bCs w:val="0"/>
        </w:rPr>
        <w:t>5 ust. 1 pkt 2 oraz</w:t>
      </w:r>
      <w:r w:rsidRPr="00305C78">
        <w:rPr>
          <w:bCs w:val="0"/>
        </w:rPr>
        <w:t xml:space="preserve"> wojewodzie.</w:t>
      </w:r>
    </w:p>
    <w:p w:rsidR="006C57A0" w:rsidRDefault="006C57A0" w:rsidP="00305C78">
      <w:pPr>
        <w:pStyle w:val="USTustnpkodeksu"/>
        <w:spacing w:before="160"/>
      </w:pPr>
      <w:r w:rsidRPr="00305C78">
        <w:rPr>
          <w:bCs w:val="0"/>
        </w:rPr>
        <w:t>6. Odwołanie organizatora od decyzji, o k</w:t>
      </w:r>
      <w:r>
        <w:t>tórej mowa</w:t>
      </w:r>
      <w:r w:rsidR="00630415">
        <w:t xml:space="preserve"> w ust. </w:t>
      </w:r>
      <w:r>
        <w:t>5, nie wstrzymuje jej wykon</w:t>
      </w:r>
      <w:r w:rsidRPr="00616215">
        <w:t>a</w:t>
      </w:r>
      <w:r>
        <w:t>nia.</w:t>
      </w:r>
    </w:p>
    <w:p w:rsidR="006C57A0" w:rsidRDefault="006C57A0" w:rsidP="006C57A0">
      <w:pPr>
        <w:pStyle w:val="ARTartustawynprozporzdzenia"/>
      </w:pPr>
      <w:r w:rsidRPr="00630415">
        <w:rPr>
          <w:rStyle w:val="Ppogrubienie"/>
        </w:rPr>
        <w:t>Art. 30.</w:t>
      </w:r>
      <w:r>
        <w:t> 1. Jeżeli imprezy masowe są przeprowadzane przez tego samego organizatora w tych s</w:t>
      </w:r>
      <w:r w:rsidRPr="00616215">
        <w:t>a</w:t>
      </w:r>
      <w:r>
        <w:t>mych obiektach (t</w:t>
      </w:r>
      <w:r>
        <w:t>e</w:t>
      </w:r>
      <w:r>
        <w:t>renach) umożliwiających przeprowadzenie imprezy masowej, co na</w:t>
      </w:r>
      <w:r w:rsidRPr="00616215">
        <w:t>j</w:t>
      </w:r>
      <w:r>
        <w:t>mniej 2 razy w roku lub są to imprezy masowe, dla których opracowano terminarz imprez masowych organizowanych cyklicznie, organ wydaje zezwolenie na przeprowadz</w:t>
      </w:r>
      <w:r>
        <w:t>e</w:t>
      </w:r>
      <w:r>
        <w:t>nie wskazanej przez organizatora liczby imprez masowych lub ich przeprowadzenie w okr</w:t>
      </w:r>
      <w:r w:rsidRPr="00616215">
        <w:t>e</w:t>
      </w:r>
      <w:r>
        <w:t>sie jednego roku.</w:t>
      </w:r>
    </w:p>
    <w:p w:rsidR="006C57A0" w:rsidRPr="00305C78" w:rsidRDefault="006C57A0" w:rsidP="00305C78">
      <w:pPr>
        <w:pStyle w:val="USTustnpkodeksu"/>
        <w:spacing w:before="160"/>
        <w:rPr>
          <w:bCs w:val="0"/>
        </w:rPr>
      </w:pPr>
      <w:r w:rsidRPr="00394F02">
        <w:t>2.</w:t>
      </w:r>
      <w:r>
        <w:t> </w:t>
      </w:r>
      <w:r w:rsidRPr="00394F02">
        <w:t>Organizator imprez masowych przeprowadzanych w</w:t>
      </w:r>
      <w:r>
        <w:t> </w:t>
      </w:r>
      <w:r w:rsidRPr="00394F02">
        <w:t>trybie, o</w:t>
      </w:r>
      <w:r>
        <w:t> </w:t>
      </w:r>
      <w:r w:rsidRPr="00394F02">
        <w:t>którym mowa</w:t>
      </w:r>
      <w:r w:rsidR="00630415" w:rsidRPr="00394F02">
        <w:t xml:space="preserve"> w</w:t>
      </w:r>
      <w:r w:rsidR="00630415">
        <w:t> ust. </w:t>
      </w:r>
      <w:r w:rsidRPr="00394F02">
        <w:t>1, przekazuje na 14</w:t>
      </w:r>
      <w:r>
        <w:t> </w:t>
      </w:r>
      <w:r w:rsidRPr="00394F02">
        <w:t xml:space="preserve">dni przed planowanym terminem ich przeprowadzenia, właściwym ze względu na miejsce przeprowadzenia imprezy masowej </w:t>
      </w:r>
      <w:r w:rsidR="00305C78">
        <w:br/>
      </w:r>
      <w:r w:rsidRPr="00394F02">
        <w:t>komendantom p</w:t>
      </w:r>
      <w:r w:rsidRPr="00305C78">
        <w:rPr>
          <w:bCs w:val="0"/>
        </w:rPr>
        <w:t>owiatowym (rejonowym, miejskim) Policji i komendantom powiatowym (miejskim) Państwowej Straży Pożarnej, dysponentowi zespołów ratownictwa medycznego oraz państwowemu inspektorowi sanitarnemu informacje, o których mowa</w:t>
      </w:r>
      <w:r w:rsidR="00630415" w:rsidRPr="00305C78">
        <w:rPr>
          <w:bCs w:val="0"/>
        </w:rPr>
        <w:t xml:space="preserve"> w art. </w:t>
      </w:r>
      <w:r w:rsidRPr="00305C78">
        <w:rPr>
          <w:bCs w:val="0"/>
        </w:rPr>
        <w:t>2</w:t>
      </w:r>
      <w:r w:rsidR="00630415" w:rsidRPr="00305C78">
        <w:rPr>
          <w:bCs w:val="0"/>
        </w:rPr>
        <w:t>5 ust. 2 pkt 2 i 3 i art. </w:t>
      </w:r>
      <w:r w:rsidRPr="00305C78">
        <w:rPr>
          <w:bCs w:val="0"/>
        </w:rPr>
        <w:t>2</w:t>
      </w:r>
      <w:r w:rsidR="00630415" w:rsidRPr="00305C78">
        <w:rPr>
          <w:bCs w:val="0"/>
        </w:rPr>
        <w:t>6 ust. 1 pkt </w:t>
      </w:r>
      <w:r w:rsidRPr="00305C78">
        <w:rPr>
          <w:bCs w:val="0"/>
        </w:rPr>
        <w:t>4–6.</w:t>
      </w:r>
    </w:p>
    <w:p w:rsidR="006C57A0" w:rsidRPr="00305C78" w:rsidRDefault="006C57A0" w:rsidP="00305C78">
      <w:pPr>
        <w:pStyle w:val="USTustnpkodeksu"/>
        <w:spacing w:before="160"/>
        <w:rPr>
          <w:bCs w:val="0"/>
        </w:rPr>
      </w:pPr>
      <w:r w:rsidRPr="00305C78">
        <w:rPr>
          <w:bCs w:val="0"/>
        </w:rPr>
        <w:t>3. Zezwolenie, o którym mowa</w:t>
      </w:r>
      <w:r w:rsidR="00630415" w:rsidRPr="00305C78">
        <w:rPr>
          <w:bCs w:val="0"/>
        </w:rPr>
        <w:t xml:space="preserve"> w ust. </w:t>
      </w:r>
      <w:r w:rsidRPr="00305C78">
        <w:rPr>
          <w:bCs w:val="0"/>
        </w:rPr>
        <w:t>1, dotyczące meczu piłki nożnej, wydawane jest na okres wskazany w terminarzu rozgrywek meczów piłki nożnej, o którym mowa</w:t>
      </w:r>
      <w:r w:rsidR="00630415" w:rsidRPr="00305C78">
        <w:rPr>
          <w:bCs w:val="0"/>
        </w:rPr>
        <w:t xml:space="preserve"> w art. </w:t>
      </w:r>
      <w:r w:rsidRPr="00305C78">
        <w:rPr>
          <w:bCs w:val="0"/>
        </w:rPr>
        <w:t>2</w:t>
      </w:r>
      <w:r w:rsidR="00630415" w:rsidRPr="00305C78">
        <w:rPr>
          <w:bCs w:val="0"/>
        </w:rPr>
        <w:t>6 ust. 1 pkt </w:t>
      </w:r>
      <w:r w:rsidRPr="00305C78">
        <w:rPr>
          <w:bCs w:val="0"/>
        </w:rPr>
        <w:t>3.</w:t>
      </w:r>
    </w:p>
    <w:p w:rsidR="006C57A0" w:rsidRDefault="006C57A0" w:rsidP="00305C78">
      <w:pPr>
        <w:pStyle w:val="USTustnpkodeksu"/>
        <w:spacing w:before="160"/>
      </w:pPr>
      <w:r w:rsidRPr="00305C78">
        <w:rPr>
          <w:bCs w:val="0"/>
        </w:rPr>
        <w:t>4. W przypa</w:t>
      </w:r>
      <w:r>
        <w:t>dku zmiany terminu imprezy masowej mającej odbyć się jednorazowo lub w</w:t>
      </w:r>
      <w:r w:rsidRPr="00616215">
        <w:t>e</w:t>
      </w:r>
      <w:r>
        <w:t>dług ustalonego terminarza, o którym mowa</w:t>
      </w:r>
      <w:r w:rsidR="00630415">
        <w:t xml:space="preserve"> w art. </w:t>
      </w:r>
      <w:r>
        <w:t>2</w:t>
      </w:r>
      <w:r w:rsidR="00630415">
        <w:t>6 ust. 1 pkt </w:t>
      </w:r>
      <w:r>
        <w:t>3, organizator na 7 dni przed terminem jej rozpoczęcia zawiadamia organ oraz podmi</w:t>
      </w:r>
      <w:r>
        <w:t>o</w:t>
      </w:r>
      <w:r>
        <w:t>ty, o których mowa</w:t>
      </w:r>
      <w:r w:rsidR="00630415">
        <w:t xml:space="preserve"> w art. </w:t>
      </w:r>
      <w:r>
        <w:t>2</w:t>
      </w:r>
      <w:r w:rsidR="00630415">
        <w:t>5 ust. 1 pkt </w:t>
      </w:r>
      <w:r>
        <w:t>2.</w:t>
      </w:r>
    </w:p>
    <w:p w:rsidR="006C57A0" w:rsidRPr="00616215" w:rsidRDefault="006C57A0" w:rsidP="006C57A0">
      <w:pPr>
        <w:pStyle w:val="ROZDZODDZOZNoznaczenierozdziauluboddziau"/>
      </w:pPr>
      <w:r w:rsidRPr="006A456A">
        <w:t>Rozdział 6</w:t>
      </w:r>
    </w:p>
    <w:p w:rsidR="006C57A0" w:rsidRDefault="006C57A0" w:rsidP="00630415">
      <w:pPr>
        <w:pStyle w:val="ROZDZODDZPRZEDMprzedmiotregulacjirozdziauluboddziau"/>
      </w:pPr>
      <w:r>
        <w:t>Kontrola bezpieczeństwa imprezy masowej</w:t>
      </w:r>
    </w:p>
    <w:p w:rsidR="006C57A0" w:rsidRDefault="006C57A0" w:rsidP="006C57A0">
      <w:pPr>
        <w:pStyle w:val="ARTartustawynprozporzdzenia"/>
      </w:pPr>
      <w:r w:rsidRPr="00630415">
        <w:rPr>
          <w:rStyle w:val="Ppogrubienie"/>
        </w:rPr>
        <w:t>Art. 31.</w:t>
      </w:r>
      <w:r>
        <w:t> 1. Organ kontroluje zgodność przebiegu imprezy masowej podwyższonego ryzyka z waru</w:t>
      </w:r>
      <w:r w:rsidRPr="00616215">
        <w:t>n</w:t>
      </w:r>
      <w:r>
        <w:t>kami określon</w:t>
      </w:r>
      <w:r>
        <w:t>y</w:t>
      </w:r>
      <w:r>
        <w:t>mi w zezwoleniu.</w:t>
      </w:r>
    </w:p>
    <w:p w:rsidR="006C57A0" w:rsidRPr="00305C78" w:rsidRDefault="006C57A0" w:rsidP="00305C78">
      <w:pPr>
        <w:pStyle w:val="USTustnpkodeksu"/>
        <w:spacing w:before="160"/>
        <w:rPr>
          <w:bCs w:val="0"/>
        </w:rPr>
      </w:pPr>
      <w:r>
        <w:t>2. Organ moż</w:t>
      </w:r>
      <w:r w:rsidRPr="00305C78">
        <w:rPr>
          <w:bCs w:val="0"/>
        </w:rPr>
        <w:t>e kontrolować zgodność przebiegu imprezy masowej niebędącej imprezą masową podwyższonego r</w:t>
      </w:r>
      <w:r w:rsidRPr="00305C78">
        <w:rPr>
          <w:bCs w:val="0"/>
        </w:rPr>
        <w:t>y</w:t>
      </w:r>
      <w:r w:rsidRPr="00305C78">
        <w:rPr>
          <w:bCs w:val="0"/>
        </w:rPr>
        <w:t>zyka z warunkami określonymi w zezwoleniu.</w:t>
      </w:r>
    </w:p>
    <w:p w:rsidR="006C57A0" w:rsidRPr="00305C78" w:rsidRDefault="006C57A0" w:rsidP="00305C78">
      <w:pPr>
        <w:pStyle w:val="USTustnpkodeksu"/>
        <w:spacing w:before="160"/>
        <w:rPr>
          <w:bCs w:val="0"/>
        </w:rPr>
      </w:pPr>
      <w:r w:rsidRPr="00305C78">
        <w:rPr>
          <w:bCs w:val="0"/>
        </w:rPr>
        <w:t>2a. Wykonując czynności, o których mowa</w:t>
      </w:r>
      <w:r w:rsidR="00630415" w:rsidRPr="00305C78">
        <w:rPr>
          <w:bCs w:val="0"/>
        </w:rPr>
        <w:t xml:space="preserve"> w ust. 1 i </w:t>
      </w:r>
      <w:r w:rsidRPr="00305C78">
        <w:rPr>
          <w:bCs w:val="0"/>
        </w:rPr>
        <w:t>2, organ może korzystać z sił i środków właściwego miejscowo: komendanta powiatowego (rejonowego, miejskiego) Policji, komendanta powiatowego (miejskiego) Państwowej Straży Pożarnej, dysponenta zespołów ratownictwa medycznego i państwowego inspektora sanitarnego.</w:t>
      </w:r>
    </w:p>
    <w:p w:rsidR="006C57A0" w:rsidRPr="006C57A0" w:rsidRDefault="006C57A0" w:rsidP="00305C78">
      <w:pPr>
        <w:pStyle w:val="USTustnpkodeksu"/>
        <w:spacing w:before="160"/>
      </w:pPr>
      <w:r w:rsidRPr="00305C78">
        <w:rPr>
          <w:bCs w:val="0"/>
        </w:rPr>
        <w:t>3. Organ w zwi</w:t>
      </w:r>
      <w:r w:rsidRPr="006C57A0">
        <w:t>ązku z przeprowadzaną kontrolą, o której mowa</w:t>
      </w:r>
      <w:r w:rsidR="00630415" w:rsidRPr="006C57A0">
        <w:t xml:space="preserve"> w</w:t>
      </w:r>
      <w:r w:rsidR="00630415">
        <w:t> ust. </w:t>
      </w:r>
      <w:r w:rsidR="00630415" w:rsidRPr="006C57A0">
        <w:t>1</w:t>
      </w:r>
      <w:r w:rsidR="00630415">
        <w:t xml:space="preserve"> i </w:t>
      </w:r>
      <w:r w:rsidRPr="006C57A0">
        <w:t>2, ma prawo do:</w:t>
      </w:r>
    </w:p>
    <w:p w:rsidR="006C57A0" w:rsidRDefault="006C57A0" w:rsidP="006C57A0">
      <w:pPr>
        <w:pStyle w:val="PKTpunkt"/>
      </w:pPr>
      <w:r>
        <w:t>1)</w:t>
      </w:r>
      <w:r>
        <w:tab/>
        <w:t>żądania od organizatora informacji, dokumentów i danych, niezbędnych do spraw</w:t>
      </w:r>
      <w:r w:rsidRPr="00616215">
        <w:t>o</w:t>
      </w:r>
      <w:r>
        <w:t>wania kontroli;</w:t>
      </w:r>
    </w:p>
    <w:p w:rsidR="006C57A0" w:rsidRDefault="006C57A0" w:rsidP="006C57A0">
      <w:pPr>
        <w:pStyle w:val="PKTpunkt"/>
      </w:pPr>
      <w:r>
        <w:t>2)</w:t>
      </w:r>
      <w:r>
        <w:tab/>
        <w:t>swobodnego wstępu do miejsca przeprowadzania imprezy masowej i innych p</w:t>
      </w:r>
      <w:r w:rsidRPr="00616215">
        <w:t>o</w:t>
      </w:r>
      <w:r>
        <w:t>mieszczeń związanych bezpośrednio z przeprowadzaniem imprezy masowej;</w:t>
      </w:r>
    </w:p>
    <w:p w:rsidR="006C57A0" w:rsidRDefault="006C57A0" w:rsidP="006C57A0">
      <w:pPr>
        <w:pStyle w:val="PKTpunkt"/>
      </w:pPr>
      <w:r>
        <w:t>3)</w:t>
      </w:r>
      <w:r>
        <w:tab/>
        <w:t>przeprowadzania lustracji miejsc, o których mowa</w:t>
      </w:r>
      <w:r w:rsidR="00630415">
        <w:t xml:space="preserve"> w pkt </w:t>
      </w:r>
      <w:r>
        <w:t>2;</w:t>
      </w:r>
    </w:p>
    <w:p w:rsidR="006C57A0" w:rsidRDefault="006C57A0" w:rsidP="006C57A0">
      <w:pPr>
        <w:pStyle w:val="PKTpunkt"/>
      </w:pPr>
      <w:r>
        <w:t>4)</w:t>
      </w:r>
      <w:r>
        <w:tab/>
        <w:t>żądania od osób działających w imieniu i na rzecz organizatora udzielenia informacji w formie ustnej i pisemnej w zakresie przeprowadzanej kontroli.</w:t>
      </w:r>
    </w:p>
    <w:p w:rsidR="006C57A0" w:rsidRPr="00305C78" w:rsidRDefault="006C57A0" w:rsidP="00305C78">
      <w:pPr>
        <w:pStyle w:val="USTustnpkodeksu"/>
        <w:spacing w:before="160"/>
        <w:rPr>
          <w:bCs w:val="0"/>
        </w:rPr>
      </w:pPr>
      <w:r>
        <w:t>4.</w:t>
      </w:r>
      <w:r>
        <w:rPr>
          <w:rStyle w:val="Odwoanieprzypisudolnego"/>
        </w:rPr>
        <w:footnoteReference w:id="43"/>
      </w:r>
      <w:r>
        <w:rPr>
          <w:rStyle w:val="IGindeksgrny"/>
        </w:rPr>
        <w:t>)</w:t>
      </w:r>
      <w:r w:rsidR="00630415">
        <w:t> </w:t>
      </w:r>
      <w:r w:rsidR="00630415" w:rsidRPr="003F5E94">
        <w:t>W</w:t>
      </w:r>
      <w:r w:rsidR="00630415">
        <w:t> </w:t>
      </w:r>
      <w:r w:rsidRPr="003F5E94">
        <w:t>przypadku stwierdzenia niespełnienia przez organizatora warunków określonych</w:t>
      </w:r>
      <w:r w:rsidR="00630415" w:rsidRPr="003F5E94">
        <w:t xml:space="preserve"> w</w:t>
      </w:r>
      <w:r w:rsidR="00630415">
        <w:t> </w:t>
      </w:r>
      <w:r w:rsidRPr="003F5E94">
        <w:t>zezwoleniu organ może wydać decyzję</w:t>
      </w:r>
      <w:r w:rsidR="00630415" w:rsidRPr="003F5E94">
        <w:t xml:space="preserve"> o</w:t>
      </w:r>
      <w:r w:rsidR="00630415">
        <w:t> </w:t>
      </w:r>
      <w:r w:rsidRPr="003F5E94">
        <w:t xml:space="preserve">przerwaniu imprezy masowej, nadając </w:t>
      </w:r>
      <w:r w:rsidRPr="00305C78">
        <w:rPr>
          <w:bCs w:val="0"/>
        </w:rPr>
        <w:t>jej rygor natychmiastowej wykonalności,</w:t>
      </w:r>
      <w:r w:rsidR="00630415" w:rsidRPr="00305C78">
        <w:rPr>
          <w:bCs w:val="0"/>
        </w:rPr>
        <w:t xml:space="preserve"> o </w:t>
      </w:r>
      <w:r w:rsidRPr="00305C78">
        <w:rPr>
          <w:bCs w:val="0"/>
        </w:rPr>
        <w:t>czym niezwłocznie powiadamia właściwego wojewodę. Decyzję doręcza się organizatorowi</w:t>
      </w:r>
      <w:r w:rsidR="00630415" w:rsidRPr="00305C78">
        <w:rPr>
          <w:bCs w:val="0"/>
        </w:rPr>
        <w:t xml:space="preserve"> w </w:t>
      </w:r>
      <w:r w:rsidRPr="00305C78">
        <w:rPr>
          <w:bCs w:val="0"/>
        </w:rPr>
        <w:t xml:space="preserve">terminie </w:t>
      </w:r>
      <w:r w:rsidR="00630415" w:rsidRPr="00305C78">
        <w:rPr>
          <w:bCs w:val="0"/>
        </w:rPr>
        <w:t>7 </w:t>
      </w:r>
      <w:r w:rsidRPr="00305C78">
        <w:rPr>
          <w:bCs w:val="0"/>
        </w:rPr>
        <w:t>dni od dnia przerwania imprezy.</w:t>
      </w:r>
    </w:p>
    <w:p w:rsidR="006C57A0" w:rsidRPr="00305C78" w:rsidRDefault="006C57A0" w:rsidP="00305C78">
      <w:pPr>
        <w:pStyle w:val="USTustnpkodeksu"/>
        <w:spacing w:before="160"/>
        <w:rPr>
          <w:bCs w:val="0"/>
        </w:rPr>
      </w:pPr>
      <w:r w:rsidRPr="00305C78">
        <w:rPr>
          <w:bCs w:val="0"/>
        </w:rPr>
        <w:t>4a.</w:t>
      </w:r>
      <w:r w:rsidRPr="00305C78">
        <w:rPr>
          <w:rStyle w:val="Odwoanieprzypisudolnego"/>
          <w:bCs w:val="0"/>
        </w:rPr>
        <w:footnoteReference w:id="44"/>
      </w:r>
      <w:r w:rsidRPr="00305C78">
        <w:rPr>
          <w:rStyle w:val="IGindeksgrny"/>
          <w:bCs w:val="0"/>
        </w:rPr>
        <w:t>)</w:t>
      </w:r>
      <w:r w:rsidRPr="00305C78">
        <w:rPr>
          <w:bCs w:val="0"/>
        </w:rPr>
        <w:t> Wydając decyzję,</w:t>
      </w:r>
      <w:r w:rsidR="00630415" w:rsidRPr="00305C78">
        <w:rPr>
          <w:bCs w:val="0"/>
        </w:rPr>
        <w:t xml:space="preserve"> o </w:t>
      </w:r>
      <w:r w:rsidRPr="00305C78">
        <w:rPr>
          <w:bCs w:val="0"/>
        </w:rPr>
        <w:t>której mowa</w:t>
      </w:r>
      <w:r w:rsidR="00630415" w:rsidRPr="00305C78">
        <w:rPr>
          <w:bCs w:val="0"/>
        </w:rPr>
        <w:t xml:space="preserve"> w ust. </w:t>
      </w:r>
      <w:r w:rsidRPr="00305C78">
        <w:rPr>
          <w:bCs w:val="0"/>
        </w:rPr>
        <w:t>4, organ bierze również pod uwagę zagrożenie bezpieczeństwa, które może spowodować przerwanie imprezy masowej.</w:t>
      </w:r>
    </w:p>
    <w:p w:rsidR="006C57A0" w:rsidRDefault="006C57A0" w:rsidP="006C57A0">
      <w:pPr>
        <w:pStyle w:val="USTustnpkodeksu"/>
      </w:pPr>
      <w:r>
        <w:t>5.</w:t>
      </w:r>
      <w:bookmarkStart w:id="25" w:name="a9"/>
      <w:bookmarkEnd w:id="25"/>
      <w:r>
        <w:t> W przypadku stwierdzenia naruszenia warunków bezpieczeństwa imprezy masowej przez jej organizatora, po</w:t>
      </w:r>
      <w:r>
        <w:t>d</w:t>
      </w:r>
      <w:r>
        <w:t>mioty, o których mowa</w:t>
      </w:r>
      <w:r w:rsidR="00630415">
        <w:t xml:space="preserve"> w art. </w:t>
      </w:r>
      <w:r>
        <w:t>2</w:t>
      </w:r>
      <w:r w:rsidR="00630415">
        <w:t>5 ust. 1 pkt </w:t>
      </w:r>
      <w:r>
        <w:t>2, mogą wnioskować do organu o jej przerwanie.</w:t>
      </w:r>
    </w:p>
    <w:p w:rsidR="006C57A0" w:rsidRDefault="006C57A0" w:rsidP="006C57A0">
      <w:pPr>
        <w:pStyle w:val="ARTartustawynprozporzdzenia"/>
      </w:pPr>
      <w:r w:rsidRPr="00630415">
        <w:rPr>
          <w:rStyle w:val="Ppogrubienie"/>
        </w:rPr>
        <w:t>Art. 32.</w:t>
      </w:r>
      <w:r>
        <w:t> Organ wydaje decyzję o zakazie przeprowadzenia imprezy masowej, jeżeli po wydaniu z</w:t>
      </w:r>
      <w:r w:rsidRPr="00616215">
        <w:t>e</w:t>
      </w:r>
      <w:r>
        <w:t>zwolenia stwie</w:t>
      </w:r>
      <w:r>
        <w:t>r</w:t>
      </w:r>
      <w:r>
        <w:t>dzi, że zostały naruszone warunki bezpieczeństwa dające podstawę do jego wydania.</w:t>
      </w:r>
      <w:bookmarkStart w:id="26" w:name="a11"/>
      <w:bookmarkEnd w:id="26"/>
    </w:p>
    <w:p w:rsidR="006C57A0" w:rsidRDefault="006C57A0" w:rsidP="006C57A0">
      <w:pPr>
        <w:pStyle w:val="ARTartustawynprozporzdzenia"/>
      </w:pPr>
      <w:r w:rsidRPr="00630415">
        <w:rPr>
          <w:rStyle w:val="Ppogrubienie"/>
        </w:rPr>
        <w:t>Art. 33.</w:t>
      </w:r>
      <w:r>
        <w:t> 1. Od decyzji organu, o której mowa</w:t>
      </w:r>
      <w:r w:rsidR="00630415">
        <w:t xml:space="preserve"> w art. </w:t>
      </w:r>
      <w:r>
        <w:t>2</w:t>
      </w:r>
      <w:r w:rsidR="00630415">
        <w:t>9 i w art. </w:t>
      </w:r>
      <w:r>
        <w:t>32, przysługuje odwołanie do sam</w:t>
      </w:r>
      <w:r w:rsidRPr="00616215">
        <w:t>o</w:t>
      </w:r>
      <w:r>
        <w:t>rządowego kol</w:t>
      </w:r>
      <w:r>
        <w:t>e</w:t>
      </w:r>
      <w:r>
        <w:t>gium odwoławczego.</w:t>
      </w:r>
    </w:p>
    <w:p w:rsidR="006C57A0" w:rsidRDefault="006C57A0" w:rsidP="006C57A0">
      <w:pPr>
        <w:pStyle w:val="USTustnpkodeksu"/>
      </w:pPr>
      <w:r>
        <w:t>2. Samorządowe kolegium odwoławcze rozpatruje odwołanie, o którym mowa</w:t>
      </w:r>
      <w:r w:rsidR="00630415">
        <w:t xml:space="preserve"> w ust. </w:t>
      </w:r>
      <w:r>
        <w:t>1, w terminie 4 dni od dnia jego wniesienia.</w:t>
      </w:r>
      <w:bookmarkStart w:id="27" w:name="a12"/>
      <w:bookmarkStart w:id="28" w:name="a13"/>
      <w:bookmarkEnd w:id="27"/>
      <w:bookmarkEnd w:id="28"/>
    </w:p>
    <w:p w:rsidR="006C57A0" w:rsidRPr="006C57A0" w:rsidRDefault="006C57A0" w:rsidP="00630415">
      <w:pPr>
        <w:pStyle w:val="ARTartustawynprozporzdzenia"/>
        <w:keepNext/>
      </w:pPr>
      <w:r w:rsidRPr="00630415">
        <w:rPr>
          <w:rStyle w:val="Ppogrubienie"/>
        </w:rPr>
        <w:t>Art. 34.</w:t>
      </w:r>
      <w:r w:rsidRPr="006C57A0">
        <w:t> 1. W przypadku negatywnej oceny stanu bezpieczeństwa i porządku publicznego w związku z planowaną lub przeprowadzoną imprezą masową wojewoda, w drodze decyzji administracyjnej, może:</w:t>
      </w:r>
    </w:p>
    <w:p w:rsidR="006C57A0" w:rsidRDefault="006C57A0" w:rsidP="006C57A0">
      <w:pPr>
        <w:pStyle w:val="PKTpunkt"/>
      </w:pPr>
      <w:r w:rsidRPr="005B51B5">
        <w:t>1)</w:t>
      </w:r>
      <w:r>
        <w:tab/>
      </w:r>
      <w:r w:rsidRPr="005B51B5">
        <w:t>zakazać przeprowadzenia imprezy masowej z</w:t>
      </w:r>
      <w:r>
        <w:t> </w:t>
      </w:r>
      <w:r w:rsidRPr="005B51B5">
        <w:t>udziałem publiczności na całym obiekcie lub w</w:t>
      </w:r>
      <w:r>
        <w:t> </w:t>
      </w:r>
      <w:r w:rsidRPr="005B51B5">
        <w:t>jego wydzielonych sektorach;</w:t>
      </w:r>
    </w:p>
    <w:p w:rsidR="006C57A0" w:rsidRPr="00616215" w:rsidRDefault="006C57A0" w:rsidP="006C57A0">
      <w:pPr>
        <w:pStyle w:val="PKTpunkt"/>
      </w:pPr>
      <w:r>
        <w:t>2)</w:t>
      </w:r>
      <w:r>
        <w:tab/>
        <w:t>wprowadzić, na czas określony albo nieokreślony, zakaz przeprowadzania przez o</w:t>
      </w:r>
      <w:r w:rsidRPr="00616215">
        <w:t>r</w:t>
      </w:r>
      <w:r>
        <w:t>ganizatora imprez masowych na terenie województwa lub jego części.</w:t>
      </w:r>
    </w:p>
    <w:p w:rsidR="006C57A0" w:rsidRDefault="006C57A0" w:rsidP="006C57A0">
      <w:pPr>
        <w:pStyle w:val="USTustnpkodeksu"/>
      </w:pPr>
      <w:r>
        <w:t>2. Kopię decyzji niezwłocznie po jej wydaniu wojewoda przesyła podmiotom, o których mowa</w:t>
      </w:r>
      <w:r w:rsidR="00630415">
        <w:t xml:space="preserve"> w art. </w:t>
      </w:r>
      <w:r>
        <w:t>2</w:t>
      </w:r>
      <w:r w:rsidR="00630415">
        <w:t>5 ust. </w:t>
      </w:r>
      <w:r>
        <w:t>1.</w:t>
      </w:r>
    </w:p>
    <w:p w:rsidR="006C57A0" w:rsidRDefault="006C57A0" w:rsidP="006C57A0">
      <w:pPr>
        <w:pStyle w:val="USTustnpkodeksu"/>
      </w:pPr>
      <w:r>
        <w:t>3. Od decyzji, o której mowa</w:t>
      </w:r>
      <w:r w:rsidR="00630415">
        <w:t xml:space="preserve"> w ust. </w:t>
      </w:r>
      <w:r>
        <w:t>1, przysługuje odwołanie do ministra właściwego do spraw wewnętrznych, który rozpatruje je w terminie 14 dni od dnia jego wniesienia.</w:t>
      </w:r>
    </w:p>
    <w:p w:rsidR="006C57A0" w:rsidRDefault="006C57A0" w:rsidP="006C57A0">
      <w:pPr>
        <w:pStyle w:val="USTustnpkodeksu"/>
      </w:pPr>
      <w:r>
        <w:t>4. Odwołanie od decyzji, o której mowa</w:t>
      </w:r>
      <w:r w:rsidR="00630415">
        <w:t xml:space="preserve"> w ust. </w:t>
      </w:r>
      <w:r>
        <w:t>1, nie wstrzymuje jej wykonania.</w:t>
      </w:r>
      <w:bookmarkStart w:id="29" w:name="a13_a_"/>
      <w:bookmarkEnd w:id="29"/>
    </w:p>
    <w:p w:rsidR="006C57A0" w:rsidRPr="00D13CEB" w:rsidRDefault="006C57A0" w:rsidP="006C57A0">
      <w:pPr>
        <w:pStyle w:val="ARTartustawynprozporzdzenia"/>
      </w:pPr>
      <w:r w:rsidRPr="00630415">
        <w:rPr>
          <w:rStyle w:val="Ppogrubienie"/>
        </w:rPr>
        <w:t>Art. 34a.</w:t>
      </w:r>
      <w:r>
        <w:t> </w:t>
      </w:r>
      <w:r w:rsidRPr="00D13CEB">
        <w:t>1. Wojewoda może, w</w:t>
      </w:r>
      <w:r>
        <w:t> </w:t>
      </w:r>
      <w:r w:rsidRPr="00D13CEB">
        <w:t>drodze decyzji administracyjnej, przerwać imprezę masową, jeżeli jej dalszy prz</w:t>
      </w:r>
      <w:r w:rsidRPr="00D13CEB">
        <w:t>e</w:t>
      </w:r>
      <w:r w:rsidRPr="00D13CEB">
        <w:t>bieg może zagrozić życiu lub zdrowiu osobom albo mieniu w</w:t>
      </w:r>
      <w:r>
        <w:t> </w:t>
      </w:r>
      <w:r w:rsidRPr="00D13CEB">
        <w:t>znacznych ro</w:t>
      </w:r>
      <w:r w:rsidRPr="00616215">
        <w:t>z</w:t>
      </w:r>
      <w:r w:rsidRPr="00D13CEB">
        <w:t>miarach, a</w:t>
      </w:r>
      <w:r>
        <w:t> </w:t>
      </w:r>
      <w:r w:rsidRPr="00D13CEB">
        <w:t>działania podejmowane przez o</w:t>
      </w:r>
      <w:r w:rsidRPr="00D13CEB">
        <w:t>r</w:t>
      </w:r>
      <w:r w:rsidRPr="00D13CEB">
        <w:t>ganizatora są niewystarczające do zapewni</w:t>
      </w:r>
      <w:r w:rsidRPr="00616215">
        <w:t>e</w:t>
      </w:r>
      <w:r w:rsidRPr="00D13CEB">
        <w:t>nia bezpieczeństwa i</w:t>
      </w:r>
      <w:r>
        <w:t> </w:t>
      </w:r>
      <w:r w:rsidRPr="00D13CEB">
        <w:t>porządku publicznego.</w:t>
      </w:r>
    </w:p>
    <w:p w:rsidR="006C57A0" w:rsidRPr="00D13CEB" w:rsidRDefault="006C57A0" w:rsidP="006C57A0">
      <w:pPr>
        <w:pStyle w:val="USTustnpkodeksu"/>
      </w:pPr>
      <w:r w:rsidRPr="00D13CEB">
        <w:t>2.</w:t>
      </w:r>
      <w:r>
        <w:t> </w:t>
      </w:r>
      <w:r w:rsidRPr="00D13CEB">
        <w:t>Wydając decyzję, wojewoda bierze pod uwagę również zagrożenie bezpieczeństwa, które może spowodować prz</w:t>
      </w:r>
      <w:r w:rsidRPr="00D13CEB">
        <w:t>e</w:t>
      </w:r>
      <w:r w:rsidRPr="00D13CEB">
        <w:t>rwanie imprezy masowej.</w:t>
      </w:r>
    </w:p>
    <w:p w:rsidR="006C57A0" w:rsidRPr="00D13CEB" w:rsidRDefault="006C57A0" w:rsidP="006C57A0">
      <w:pPr>
        <w:pStyle w:val="USTustnpkodeksu"/>
      </w:pPr>
      <w:r w:rsidRPr="00D13CEB">
        <w:t>3.</w:t>
      </w:r>
      <w:r>
        <w:t> </w:t>
      </w:r>
      <w:r w:rsidRPr="00D13CEB">
        <w:t>Decyzji o</w:t>
      </w:r>
      <w:r>
        <w:t> </w:t>
      </w:r>
      <w:r w:rsidRPr="00D13CEB">
        <w:t>przerwaniu imprezy masowej nadaje się rygor natychmiastowej wykonalności.</w:t>
      </w:r>
    </w:p>
    <w:p w:rsidR="006C57A0" w:rsidRPr="00D13CEB" w:rsidRDefault="006C57A0" w:rsidP="006C57A0">
      <w:pPr>
        <w:pStyle w:val="USTustnpkodeksu"/>
      </w:pPr>
      <w:r w:rsidRPr="00D13CEB">
        <w:t>4.</w:t>
      </w:r>
      <w:r>
        <w:t> </w:t>
      </w:r>
      <w:r w:rsidRPr="00D13CEB">
        <w:t>O</w:t>
      </w:r>
      <w:r>
        <w:t> </w:t>
      </w:r>
      <w:r w:rsidRPr="00D13CEB">
        <w:t>treści decyzji wojewoda zawiadamia niezwłocznie organizatora imprezy masowej oraz odpowiednie podmioty wymienione</w:t>
      </w:r>
      <w:r w:rsidR="00630415" w:rsidRPr="00D13CEB">
        <w:t xml:space="preserve"> w</w:t>
      </w:r>
      <w:r w:rsidR="00630415">
        <w:t> art. </w:t>
      </w:r>
      <w:r w:rsidRPr="00D13CEB">
        <w:t>2</w:t>
      </w:r>
      <w:r w:rsidR="00630415" w:rsidRPr="00D13CEB">
        <w:t>5</w:t>
      </w:r>
      <w:r w:rsidR="00630415">
        <w:t xml:space="preserve"> ust. </w:t>
      </w:r>
      <w:r w:rsidRPr="00D13CEB">
        <w:t>1.</w:t>
      </w:r>
    </w:p>
    <w:p w:rsidR="006C57A0" w:rsidRDefault="006C57A0" w:rsidP="006C57A0">
      <w:pPr>
        <w:pStyle w:val="USTustnpkodeksu"/>
      </w:pPr>
      <w:r w:rsidRPr="00D13CEB">
        <w:t>5.</w:t>
      </w:r>
      <w:r>
        <w:t> </w:t>
      </w:r>
      <w:r w:rsidRPr="00D13CEB">
        <w:t>Decyzję doręcza się organizatorowi w</w:t>
      </w:r>
      <w:r>
        <w:t> </w:t>
      </w:r>
      <w:r w:rsidRPr="00D13CEB">
        <w:t>terminie 7</w:t>
      </w:r>
      <w:r>
        <w:t> </w:t>
      </w:r>
      <w:r w:rsidRPr="00D13CEB">
        <w:t>dni od dnia przerwania imprezy mas</w:t>
      </w:r>
      <w:r w:rsidRPr="00616215">
        <w:t>o</w:t>
      </w:r>
      <w:r w:rsidRPr="00D13CEB">
        <w:t>wej.</w:t>
      </w:r>
    </w:p>
    <w:p w:rsidR="006C57A0" w:rsidRPr="00616215" w:rsidRDefault="006C57A0" w:rsidP="006C57A0">
      <w:pPr>
        <w:pStyle w:val="ROZDZODDZOZNoznaczenierozdziauluboddziau"/>
      </w:pPr>
      <w:r w:rsidRPr="006A456A">
        <w:t>Rozdział 7</w:t>
      </w:r>
    </w:p>
    <w:p w:rsidR="006C57A0" w:rsidRDefault="006C57A0" w:rsidP="00630415">
      <w:pPr>
        <w:pStyle w:val="ROZDZODDZPRZEDMprzedmiotregulacjirozdziauluboddziau"/>
      </w:pPr>
      <w:r>
        <w:t xml:space="preserve">Zasady </w:t>
      </w:r>
      <w:bookmarkStart w:id="30" w:name="a20_a_"/>
      <w:r>
        <w:t>gromadzenia i przetwarzania informacji dotyczących bezpieczeństwa imprezy masow</w:t>
      </w:r>
      <w:bookmarkEnd w:id="30"/>
      <w:r>
        <w:t>ej</w:t>
      </w:r>
    </w:p>
    <w:p w:rsidR="006C57A0" w:rsidRDefault="006C57A0" w:rsidP="006C57A0">
      <w:pPr>
        <w:pStyle w:val="ARTartustawynprozporzdzenia"/>
      </w:pPr>
      <w:r w:rsidRPr="00630415">
        <w:rPr>
          <w:rStyle w:val="Ppogrubienie"/>
        </w:rPr>
        <w:t>Art. 35.</w:t>
      </w:r>
      <w:r>
        <w:t> 1. Gromadzenie i przetwarzanie informacji dotyczących bezpieczeństwa imprez masowych odbywa się w celu zapobiegania przestępstwom i wykroczeniom związanym z tymi i</w:t>
      </w:r>
      <w:r w:rsidRPr="00616215">
        <w:t>m</w:t>
      </w:r>
      <w:r>
        <w:t>prezami oraz ich zwalczania.</w:t>
      </w:r>
    </w:p>
    <w:p w:rsidR="006C57A0" w:rsidRDefault="006C57A0" w:rsidP="006C57A0">
      <w:pPr>
        <w:pStyle w:val="USTustnpkodeksu"/>
      </w:pPr>
      <w:r>
        <w:t>2. Przetwarzanie informacji dotyczących bezpieczeństwa imprez masowych odbywa się zgodnie z przepisami o ochronie danych osobowych bez obowiązku informowania osób, których one dotyczą.</w:t>
      </w:r>
    </w:p>
    <w:p w:rsidR="006C57A0" w:rsidRDefault="006C57A0" w:rsidP="006C57A0">
      <w:pPr>
        <w:pStyle w:val="ARTartustawynprozporzdzenia"/>
      </w:pPr>
      <w:r w:rsidRPr="00630415">
        <w:rPr>
          <w:rStyle w:val="Ppogrubienie"/>
        </w:rPr>
        <w:t>Art. 36.</w:t>
      </w:r>
      <w:r>
        <w:t> 1. Organem administracji rządowej właściwym w sprawach gromadzenia i przetwarzania i</w:t>
      </w:r>
      <w:r w:rsidRPr="00616215">
        <w:t>n</w:t>
      </w:r>
      <w:r>
        <w:t>formacji dot</w:t>
      </w:r>
      <w:r>
        <w:t>y</w:t>
      </w:r>
      <w:r>
        <w:t xml:space="preserve">czących bezpieczeństwa masowych imprez sportowych, w tym meczów piłki nożnej, jest Komendant Główny Policji, zwany dalej </w:t>
      </w:r>
      <w:r w:rsidR="00630415">
        <w:t>„</w:t>
      </w:r>
      <w:r>
        <w:t>Komendantem</w:t>
      </w:r>
      <w:r w:rsidR="00630415">
        <w:t>”</w:t>
      </w:r>
      <w:r>
        <w:t>.</w:t>
      </w:r>
    </w:p>
    <w:p w:rsidR="006C57A0" w:rsidRDefault="006C57A0" w:rsidP="006C57A0">
      <w:pPr>
        <w:pStyle w:val="USTustnpkodeksu"/>
      </w:pPr>
      <w:r w:rsidRPr="00E621D8">
        <w:t>2.</w:t>
      </w:r>
      <w:r>
        <w:t> </w:t>
      </w:r>
      <w:r w:rsidRPr="00E621D8">
        <w:t>Komendant gromadzi i</w:t>
      </w:r>
      <w:r>
        <w:t> </w:t>
      </w:r>
      <w:r w:rsidRPr="00E621D8">
        <w:t>przetwarza informacje dotyczące imprez masowych innych niż masowe imprezy sportowe, w</w:t>
      </w:r>
      <w:r>
        <w:t> </w:t>
      </w:r>
      <w:r w:rsidRPr="00E621D8">
        <w:t>tym mecze piłki nożnej, w</w:t>
      </w:r>
      <w:r>
        <w:t> </w:t>
      </w:r>
      <w:r w:rsidRPr="00E621D8">
        <w:t>zakresie obejmującym dane o</w:t>
      </w:r>
      <w:r>
        <w:t> </w:t>
      </w:r>
      <w:r w:rsidRPr="00E621D8">
        <w:t>osobach, o</w:t>
      </w:r>
      <w:r>
        <w:t> </w:t>
      </w:r>
      <w:r w:rsidRPr="00E621D8">
        <w:t>których mowa</w:t>
      </w:r>
      <w:r w:rsidR="00630415" w:rsidRPr="00E621D8">
        <w:t xml:space="preserve"> w</w:t>
      </w:r>
      <w:r w:rsidR="00630415">
        <w:t> art. </w:t>
      </w:r>
      <w:r w:rsidRPr="00E621D8">
        <w:t>2</w:t>
      </w:r>
      <w:r w:rsidR="00630415" w:rsidRPr="00E621D8">
        <w:t>2</w:t>
      </w:r>
      <w:r w:rsidR="00630415">
        <w:t xml:space="preserve"> ust. </w:t>
      </w:r>
      <w:r w:rsidR="00630415" w:rsidRPr="00E621D8">
        <w:t>1</w:t>
      </w:r>
      <w:r w:rsidR="00630415">
        <w:t xml:space="preserve"> pkt </w:t>
      </w:r>
      <w:r w:rsidR="00630415" w:rsidRPr="00E621D8">
        <w:t>1</w:t>
      </w:r>
      <w:r w:rsidR="00630415">
        <w:t xml:space="preserve"> lit. </w:t>
      </w:r>
      <w:r w:rsidRPr="00E621D8">
        <w:t>a</w:t>
      </w:r>
      <w:r>
        <w:t> </w:t>
      </w:r>
      <w:r w:rsidRPr="00E621D8">
        <w:t>i</w:t>
      </w:r>
      <w:r>
        <w:t> </w:t>
      </w:r>
      <w:r w:rsidRPr="00E621D8">
        <w:t>b, oraz o</w:t>
      </w:r>
      <w:r>
        <w:t> </w:t>
      </w:r>
      <w:r w:rsidRPr="00E621D8">
        <w:t>terminach i</w:t>
      </w:r>
      <w:r>
        <w:t> </w:t>
      </w:r>
      <w:r w:rsidRPr="00E621D8">
        <w:t>miejscach przeprowadzania tych imprez.</w:t>
      </w:r>
    </w:p>
    <w:p w:rsidR="006C57A0" w:rsidRPr="003F5E94" w:rsidRDefault="006C57A0" w:rsidP="006C57A0">
      <w:pPr>
        <w:pStyle w:val="USTustnpkodeksu"/>
      </w:pPr>
      <w:r>
        <w:t>3. (uchylony)</w:t>
      </w:r>
      <w:bookmarkStart w:id="31" w:name="_Ref431283677"/>
      <w:r>
        <w:rPr>
          <w:rStyle w:val="Odwoanieprzypisudolnego"/>
        </w:rPr>
        <w:footnoteReference w:id="45"/>
      </w:r>
      <w:bookmarkEnd w:id="31"/>
      <w:r>
        <w:rPr>
          <w:rStyle w:val="IGindeksgrny"/>
        </w:rPr>
        <w:t>)</w:t>
      </w:r>
    </w:p>
    <w:p w:rsidR="006C57A0" w:rsidRPr="003F5E94" w:rsidRDefault="006C57A0" w:rsidP="006C57A0">
      <w:pPr>
        <w:pStyle w:val="USTustnpkodeksu"/>
        <w:rPr>
          <w:rStyle w:val="IGindeksgrny"/>
        </w:rPr>
      </w:pPr>
      <w:r>
        <w:t>4. </w:t>
      </w:r>
      <w:bookmarkStart w:id="32" w:name="a20_b_"/>
      <w:bookmarkEnd w:id="32"/>
      <w:r>
        <w:t>(uchylony)</w:t>
      </w:r>
      <w:r>
        <w:fldChar w:fldCharType="begin"/>
      </w:r>
      <w:r>
        <w:instrText xml:space="preserve"> NOTEREF _Ref431283677 \f \h </w:instrText>
      </w:r>
      <w:r>
        <w:fldChar w:fldCharType="separate"/>
      </w:r>
      <w:r w:rsidR="00393F90" w:rsidRPr="00393F90">
        <w:rPr>
          <w:rStyle w:val="Odwoanieprzypisudolnego"/>
        </w:rPr>
        <w:t>45</w:t>
      </w:r>
      <w:r>
        <w:fldChar w:fldCharType="end"/>
      </w:r>
      <w:r>
        <w:rPr>
          <w:rStyle w:val="IGindeksgrny"/>
        </w:rPr>
        <w:t>)</w:t>
      </w:r>
    </w:p>
    <w:p w:rsidR="006C57A0" w:rsidRPr="006C57A0" w:rsidRDefault="006C57A0" w:rsidP="00630415">
      <w:pPr>
        <w:pStyle w:val="ARTartustawynprozporzdzenia"/>
        <w:keepNext/>
      </w:pPr>
      <w:r w:rsidRPr="00630415">
        <w:rPr>
          <w:rStyle w:val="Ppogrubienie"/>
        </w:rPr>
        <w:t>Art. 37.</w:t>
      </w:r>
      <w:r w:rsidRPr="006C57A0">
        <w:t> Do zadań Komendanta należy w szczególności:</w:t>
      </w:r>
    </w:p>
    <w:p w:rsidR="006C57A0" w:rsidRDefault="006C57A0" w:rsidP="006C57A0">
      <w:pPr>
        <w:pStyle w:val="PKTpunkt"/>
      </w:pPr>
      <w:r>
        <w:t>1)</w:t>
      </w:r>
      <w:r>
        <w:tab/>
        <w:t>gromadzenie i przetwarzanie informacji dotyczących bezpieczeństwa imprez mas</w:t>
      </w:r>
      <w:r w:rsidRPr="00616215">
        <w:t>o</w:t>
      </w:r>
      <w:r>
        <w:t>wych;</w:t>
      </w:r>
    </w:p>
    <w:p w:rsidR="006C57A0" w:rsidRDefault="006C57A0" w:rsidP="006C57A0">
      <w:pPr>
        <w:pStyle w:val="PKTpunkt"/>
      </w:pPr>
      <w:r>
        <w:t>2)</w:t>
      </w:r>
      <w:r>
        <w:tab/>
        <w:t>prowadzenie bazy danych dotyczącej bezpieczeństwa imprez masowych;</w:t>
      </w:r>
    </w:p>
    <w:p w:rsidR="006C57A0" w:rsidRDefault="006C57A0" w:rsidP="006C57A0">
      <w:pPr>
        <w:pStyle w:val="PKTpunkt"/>
      </w:pPr>
      <w:r>
        <w:t>3)</w:t>
      </w:r>
      <w:r>
        <w:tab/>
        <w:t>opracowywanie analiz informacji dotyczących bezpieczeństwa masowych imprez sportowych, w tym meczów piłki nożnej;</w:t>
      </w:r>
    </w:p>
    <w:p w:rsidR="006C57A0" w:rsidRDefault="006C57A0" w:rsidP="006C57A0">
      <w:pPr>
        <w:pStyle w:val="PKTpunkt"/>
      </w:pPr>
      <w:r>
        <w:t>4)</w:t>
      </w:r>
      <w:r>
        <w:tab/>
        <w:t>zapewnienie bezpieczeństwa przetwarzanych informacji dotyczących bezpieczeństwa imprez masowych, zgodnie z przepisami ustawy z dnia 29 sierpnia 1997 r. o ochr</w:t>
      </w:r>
      <w:r w:rsidRPr="00616215">
        <w:t>o</w:t>
      </w:r>
      <w:r>
        <w:t>nie danych osobowych (</w:t>
      </w:r>
      <w:r w:rsidR="00630415">
        <w:t>Dz. U.</w:t>
      </w:r>
      <w:r>
        <w:t xml:space="preserve"> z 201</w:t>
      </w:r>
      <w:r w:rsidR="00305C78">
        <w:t>5</w:t>
      </w:r>
      <w:r>
        <w:t> r.</w:t>
      </w:r>
      <w:r w:rsidR="00630415">
        <w:t xml:space="preserve"> poz. </w:t>
      </w:r>
      <w:r w:rsidR="00A6657E">
        <w:t>2135</w:t>
      </w:r>
      <w:r>
        <w:t>);</w:t>
      </w:r>
    </w:p>
    <w:p w:rsidR="006C57A0" w:rsidRDefault="006C57A0" w:rsidP="006C57A0">
      <w:pPr>
        <w:pStyle w:val="PKTpunkt"/>
      </w:pPr>
      <w:r>
        <w:t>5)</w:t>
      </w:r>
      <w:r>
        <w:tab/>
        <w:t>współpraca z podmiotami zagranicznymi w zakresie, o którym mowa</w:t>
      </w:r>
      <w:r w:rsidR="00630415">
        <w:t xml:space="preserve"> w pkt </w:t>
      </w:r>
      <w:r>
        <w:t>1–3.</w:t>
      </w:r>
      <w:bookmarkStart w:id="33" w:name="a20_c_"/>
      <w:bookmarkEnd w:id="33"/>
    </w:p>
    <w:p w:rsidR="006C57A0" w:rsidRPr="006C57A0" w:rsidRDefault="006C57A0" w:rsidP="00630415">
      <w:pPr>
        <w:pStyle w:val="ARTartustawynprozporzdzenia"/>
        <w:keepNext/>
      </w:pPr>
      <w:r w:rsidRPr="00630415">
        <w:rPr>
          <w:rStyle w:val="Ppogrubienie"/>
        </w:rPr>
        <w:t>Art. 38.</w:t>
      </w:r>
      <w:r w:rsidRPr="006C57A0">
        <w:t xml:space="preserve"> 1. Podmiotami uprawnionymi w zakresie swoich kompetencji do otrzymywania od Komendanta informacji dotyczących bezpieczeństwa imprez masowych, zwanymi dalej </w:t>
      </w:r>
      <w:r w:rsidR="00630415">
        <w:t>„</w:t>
      </w:r>
      <w:r w:rsidRPr="006C57A0">
        <w:t>podmiotami uprawnionymi</w:t>
      </w:r>
      <w:r w:rsidR="00630415">
        <w:t>”</w:t>
      </w:r>
      <w:r w:rsidRPr="006C57A0">
        <w:t>, są:</w:t>
      </w:r>
    </w:p>
    <w:p w:rsidR="006C57A0" w:rsidRDefault="006C57A0" w:rsidP="006C57A0">
      <w:pPr>
        <w:pStyle w:val="PKTpunkt"/>
      </w:pPr>
      <w:r>
        <w:t>1)</w:t>
      </w:r>
      <w:r>
        <w:tab/>
        <w:t>Policja;</w:t>
      </w:r>
    </w:p>
    <w:p w:rsidR="006C57A0" w:rsidRDefault="006C57A0" w:rsidP="006C57A0">
      <w:pPr>
        <w:pStyle w:val="PKTpunkt"/>
      </w:pPr>
      <w:r>
        <w:t>2)</w:t>
      </w:r>
      <w:r>
        <w:tab/>
        <w:t>prokuratura;</w:t>
      </w:r>
    </w:p>
    <w:p w:rsidR="006C57A0" w:rsidRDefault="006C57A0" w:rsidP="006C57A0">
      <w:pPr>
        <w:pStyle w:val="PKTpunkt"/>
      </w:pPr>
      <w:r>
        <w:t>3)</w:t>
      </w:r>
      <w:r>
        <w:tab/>
        <w:t>sądy;</w:t>
      </w:r>
    </w:p>
    <w:p w:rsidR="006C57A0" w:rsidRDefault="006C57A0" w:rsidP="006C57A0">
      <w:pPr>
        <w:pStyle w:val="PKTpunkt"/>
      </w:pPr>
      <w:r>
        <w:t>4)</w:t>
      </w:r>
      <w:r>
        <w:tab/>
        <w:t>Straż Graniczna;</w:t>
      </w:r>
    </w:p>
    <w:p w:rsidR="006C57A0" w:rsidRDefault="006C57A0" w:rsidP="006C57A0">
      <w:pPr>
        <w:pStyle w:val="PKTpunkt"/>
      </w:pPr>
      <w:r>
        <w:t>5)</w:t>
      </w:r>
      <w:r>
        <w:tab/>
        <w:t>Państwowa Straż Pożarna;</w:t>
      </w:r>
    </w:p>
    <w:p w:rsidR="006C57A0" w:rsidRDefault="006C57A0" w:rsidP="006C57A0">
      <w:pPr>
        <w:pStyle w:val="PKTpunkt"/>
      </w:pPr>
      <w:r>
        <w:t>6)</w:t>
      </w:r>
      <w:r>
        <w:tab/>
        <w:t>Biuro Ochrony Rządu;</w:t>
      </w:r>
    </w:p>
    <w:p w:rsidR="006C57A0" w:rsidRDefault="006C57A0" w:rsidP="006C57A0">
      <w:pPr>
        <w:pStyle w:val="PKTpunkt"/>
      </w:pPr>
      <w:r>
        <w:t>7)</w:t>
      </w:r>
      <w:r>
        <w:tab/>
        <w:t>Agencja Bezpieczeństwa Wewnętrznego;</w:t>
      </w:r>
    </w:p>
    <w:p w:rsidR="006C57A0" w:rsidRDefault="006C57A0" w:rsidP="006C57A0">
      <w:pPr>
        <w:pStyle w:val="PKTpunkt"/>
      </w:pPr>
      <w:r>
        <w:t>8)</w:t>
      </w:r>
      <w:r>
        <w:tab/>
        <w:t>Żandarmeria Wojskowa;</w:t>
      </w:r>
    </w:p>
    <w:p w:rsidR="006C57A0" w:rsidRDefault="006C57A0" w:rsidP="006C57A0">
      <w:pPr>
        <w:pStyle w:val="PKTpunkt"/>
      </w:pPr>
      <w:r>
        <w:t>9)</w:t>
      </w:r>
      <w:r>
        <w:tab/>
        <w:t>straże gminne (miejskie);</w:t>
      </w:r>
    </w:p>
    <w:p w:rsidR="006C57A0" w:rsidRDefault="006C57A0" w:rsidP="006C57A0">
      <w:pPr>
        <w:pStyle w:val="PKTpunkt"/>
      </w:pPr>
      <w:r>
        <w:t>10)</w:t>
      </w:r>
      <w:r>
        <w:tab/>
        <w:t>organy administracji publicznej właściwe w sprawach wydawania zezwolenia na przeprowadzenie imprezy masowej;</w:t>
      </w:r>
    </w:p>
    <w:p w:rsidR="006C57A0" w:rsidRDefault="006C57A0" w:rsidP="006C57A0">
      <w:pPr>
        <w:pStyle w:val="PKTpunkt"/>
      </w:pPr>
      <w:r>
        <w:t>11)</w:t>
      </w:r>
      <w:r>
        <w:tab/>
        <w:t>służby odpowiedzialne za bezpieczeństwo na obszarach kolejowych, zarządcy infr</w:t>
      </w:r>
      <w:r w:rsidRPr="00616215">
        <w:t>a</w:t>
      </w:r>
      <w:r>
        <w:t>struktury kolejowej, przewoźnicy publiczni;</w:t>
      </w:r>
    </w:p>
    <w:p w:rsidR="006C57A0" w:rsidRDefault="006C57A0" w:rsidP="006C57A0">
      <w:pPr>
        <w:pStyle w:val="PKTpunkt"/>
      </w:pPr>
      <w:r>
        <w:t>12)</w:t>
      </w:r>
      <w:r>
        <w:tab/>
        <w:t>związki sportowe o zasięgu ogólnokrajowym;</w:t>
      </w:r>
    </w:p>
    <w:p w:rsidR="006C57A0" w:rsidRDefault="006C57A0" w:rsidP="006C57A0">
      <w:pPr>
        <w:pStyle w:val="PKTpunkt"/>
      </w:pPr>
      <w:r>
        <w:t>13)</w:t>
      </w:r>
      <w:r>
        <w:tab/>
        <w:t>kluby sportowe;</w:t>
      </w:r>
    </w:p>
    <w:p w:rsidR="006C57A0" w:rsidRDefault="006C57A0" w:rsidP="006C57A0">
      <w:pPr>
        <w:pStyle w:val="PKTpunkt"/>
      </w:pPr>
      <w:r>
        <w:t>14)</w:t>
      </w:r>
      <w:r>
        <w:tab/>
        <w:t>organizatorzy masowych imprez sportowych, w tym meczów piłki nożnej;</w:t>
      </w:r>
    </w:p>
    <w:p w:rsidR="006C57A0" w:rsidRDefault="006C57A0" w:rsidP="006C57A0">
      <w:pPr>
        <w:pStyle w:val="PKTpunkt"/>
      </w:pPr>
      <w:r>
        <w:t>15)</w:t>
      </w:r>
      <w:r>
        <w:tab/>
        <w:t>podmioty zarządzające rozgrywkami;</w:t>
      </w:r>
    </w:p>
    <w:p w:rsidR="006C57A0" w:rsidRDefault="006C57A0" w:rsidP="006C57A0">
      <w:pPr>
        <w:pStyle w:val="PKTpunkt"/>
      </w:pPr>
      <w:bookmarkStart w:id="34" w:name="a20_d_"/>
      <w:bookmarkEnd w:id="34"/>
      <w:r>
        <w:t>16)</w:t>
      </w:r>
      <w:r>
        <w:tab/>
        <w:t>instytucje zagraniczne;</w:t>
      </w:r>
    </w:p>
    <w:p w:rsidR="006C57A0" w:rsidRPr="00616215" w:rsidRDefault="006C57A0" w:rsidP="006C57A0">
      <w:pPr>
        <w:pStyle w:val="PKTpunkt"/>
      </w:pPr>
      <w:r w:rsidRPr="00E621D8">
        <w:t>17)</w:t>
      </w:r>
      <w:r>
        <w:tab/>
      </w:r>
      <w:r w:rsidRPr="00616215">
        <w:t>minister właściwy do spraw kultury fizycznej.</w:t>
      </w:r>
    </w:p>
    <w:p w:rsidR="006C57A0" w:rsidRDefault="006C57A0" w:rsidP="006C57A0">
      <w:pPr>
        <w:pStyle w:val="USTustnpkodeksu"/>
      </w:pPr>
      <w:r>
        <w:t>2. Organizatorzy imprez masowych innych niż masowe imprezy sportowe, w tym mecze piłki nożnej, są uprawnieni w zakresie swoich zadań ustawowych do otrzymywania od Komendanta informacji dotyczących osób, o których mowa</w:t>
      </w:r>
      <w:r w:rsidR="00630415">
        <w:t xml:space="preserve"> w art. </w:t>
      </w:r>
      <w:r>
        <w:t>2</w:t>
      </w:r>
      <w:r w:rsidR="00630415">
        <w:t>2 ust. 1 pkt 1 lit. </w:t>
      </w:r>
      <w:r>
        <w:t>a i b.</w:t>
      </w:r>
    </w:p>
    <w:p w:rsidR="006C57A0" w:rsidRDefault="006C57A0" w:rsidP="006C57A0">
      <w:pPr>
        <w:pStyle w:val="USTustnpkodeksu"/>
      </w:pPr>
      <w:r w:rsidRPr="003F5E94">
        <w:t>3.</w:t>
      </w:r>
      <w:r>
        <w:rPr>
          <w:rStyle w:val="Odwoanieprzypisudolnego"/>
        </w:rPr>
        <w:footnoteReference w:id="46"/>
      </w:r>
      <w:r>
        <w:rPr>
          <w:rStyle w:val="IGindeksgrny"/>
        </w:rPr>
        <w:t>)</w:t>
      </w:r>
      <w:r>
        <w:t> </w:t>
      </w:r>
      <w:r w:rsidRPr="003F5E94">
        <w:t>Komendanci wojewódzcy (Komendant Stołeczny) Policji</w:t>
      </w:r>
      <w:r w:rsidR="00630415" w:rsidRPr="003F5E94">
        <w:t xml:space="preserve"> i</w:t>
      </w:r>
      <w:r w:rsidR="00630415">
        <w:t> </w:t>
      </w:r>
      <w:r w:rsidRPr="003F5E94">
        <w:t>komendanci powiatowi (rejonowi, miejscy) Policji przekazują podmiotom,</w:t>
      </w:r>
      <w:r w:rsidR="00630415" w:rsidRPr="003F5E94">
        <w:t xml:space="preserve"> o</w:t>
      </w:r>
      <w:r w:rsidR="00630415">
        <w:t> </w:t>
      </w:r>
      <w:r w:rsidRPr="003F5E94">
        <w:t>których mowa</w:t>
      </w:r>
      <w:r w:rsidR="00630415" w:rsidRPr="003F5E94">
        <w:t xml:space="preserve"> w</w:t>
      </w:r>
      <w:r w:rsidR="00630415">
        <w:t> ust. </w:t>
      </w:r>
      <w:r w:rsidR="00630415" w:rsidRPr="003F5E94">
        <w:t>1</w:t>
      </w:r>
      <w:r w:rsidR="00630415">
        <w:t xml:space="preserve"> pkt </w:t>
      </w:r>
      <w:r w:rsidRPr="003F5E94">
        <w:t>1–15, na wniosek tych podmiotów, informacje,</w:t>
      </w:r>
      <w:r w:rsidR="00630415" w:rsidRPr="003F5E94">
        <w:t xml:space="preserve"> o</w:t>
      </w:r>
      <w:r w:rsidR="00630415">
        <w:t> </w:t>
      </w:r>
      <w:r w:rsidRPr="003F5E94">
        <w:t>których mowa</w:t>
      </w:r>
      <w:r w:rsidR="00630415" w:rsidRPr="003F5E94">
        <w:t xml:space="preserve"> w</w:t>
      </w:r>
      <w:r w:rsidR="00630415">
        <w:t> art. </w:t>
      </w:r>
      <w:r w:rsidRPr="003F5E94">
        <w:t>3</w:t>
      </w:r>
      <w:r w:rsidR="00630415" w:rsidRPr="003F5E94">
        <w:t>6</w:t>
      </w:r>
      <w:r w:rsidR="00630415">
        <w:t xml:space="preserve"> ust. </w:t>
      </w:r>
      <w:r w:rsidR="00630415" w:rsidRPr="003F5E94">
        <w:t>2</w:t>
      </w:r>
      <w:r w:rsidR="00630415">
        <w:t xml:space="preserve"> i art. </w:t>
      </w:r>
      <w:r w:rsidRPr="003F5E94">
        <w:t>40, dotyczące imprez masowych organizowanych na obszarze działania tych komendantów. Przepisy</w:t>
      </w:r>
      <w:r w:rsidR="00630415">
        <w:t xml:space="preserve"> art. </w:t>
      </w:r>
      <w:r w:rsidRPr="003F5E94">
        <w:t>4</w:t>
      </w:r>
      <w:r w:rsidR="00630415" w:rsidRPr="003F5E94">
        <w:t>2</w:t>
      </w:r>
      <w:r w:rsidR="00630415">
        <w:t xml:space="preserve"> ust. </w:t>
      </w:r>
      <w:r w:rsidRPr="003F5E94">
        <w:t xml:space="preserve">1, </w:t>
      </w:r>
      <w:r w:rsidR="00630415" w:rsidRPr="003F5E94">
        <w:t>4</w:t>
      </w:r>
      <w:r w:rsidR="00630415">
        <w:t xml:space="preserve"> i </w:t>
      </w:r>
      <w:r w:rsidRPr="003F5E94">
        <w:t>5,</w:t>
      </w:r>
      <w:r w:rsidR="00630415">
        <w:t xml:space="preserve"> art. </w:t>
      </w:r>
      <w:r w:rsidRPr="003F5E94">
        <w:t>43,</w:t>
      </w:r>
      <w:r w:rsidR="00630415">
        <w:t xml:space="preserve"> art. </w:t>
      </w:r>
      <w:r w:rsidRPr="003F5E94">
        <w:t>4</w:t>
      </w:r>
      <w:r w:rsidR="00630415" w:rsidRPr="003F5E94">
        <w:t>4</w:t>
      </w:r>
      <w:r w:rsidR="00630415">
        <w:t xml:space="preserve"> ust. </w:t>
      </w:r>
      <w:r w:rsidRPr="003F5E94">
        <w:t xml:space="preserve">1, </w:t>
      </w:r>
      <w:r w:rsidR="00630415" w:rsidRPr="003F5E94">
        <w:t>2</w:t>
      </w:r>
      <w:r w:rsidR="00630415">
        <w:t xml:space="preserve"> i </w:t>
      </w:r>
      <w:r w:rsidRPr="003F5E94">
        <w:t>4,</w:t>
      </w:r>
      <w:r w:rsidR="00630415">
        <w:t xml:space="preserve"> art. </w:t>
      </w:r>
      <w:r w:rsidRPr="003F5E94">
        <w:t>45,</w:t>
      </w:r>
      <w:r w:rsidR="00630415">
        <w:t xml:space="preserve"> art. </w:t>
      </w:r>
      <w:r w:rsidRPr="003F5E94">
        <w:t>4</w:t>
      </w:r>
      <w:r w:rsidR="00630415" w:rsidRPr="003F5E94">
        <w:t>6</w:t>
      </w:r>
      <w:r w:rsidR="00630415">
        <w:t xml:space="preserve"> oraz art. </w:t>
      </w:r>
      <w:r w:rsidRPr="003F5E94">
        <w:t>4</w:t>
      </w:r>
      <w:r w:rsidR="00630415" w:rsidRPr="003F5E94">
        <w:t>7</w:t>
      </w:r>
      <w:r w:rsidR="00630415">
        <w:t> </w:t>
      </w:r>
      <w:r w:rsidRPr="003F5E94">
        <w:t>stosuje się odpowiednio.</w:t>
      </w:r>
    </w:p>
    <w:p w:rsidR="006C57A0" w:rsidRPr="006C57A0" w:rsidRDefault="006C57A0" w:rsidP="00630415">
      <w:pPr>
        <w:pStyle w:val="ARTartustawynprozporzdzenia"/>
        <w:keepNext/>
      </w:pPr>
      <w:r w:rsidRPr="00630415">
        <w:rPr>
          <w:rStyle w:val="Ppogrubienie"/>
        </w:rPr>
        <w:t>Art. 39.</w:t>
      </w:r>
      <w:r w:rsidRPr="006C57A0">
        <w:t> 1.</w:t>
      </w:r>
      <w:r w:rsidRPr="006C57A0">
        <w:rPr>
          <w:rStyle w:val="Odwoanieprzypisudolnego"/>
        </w:rPr>
        <w:footnoteReference w:id="47"/>
      </w:r>
      <w:r w:rsidRPr="006C57A0">
        <w:rPr>
          <w:rStyle w:val="IGindeksgrny"/>
        </w:rPr>
        <w:t>)</w:t>
      </w:r>
      <w:r w:rsidRPr="006C57A0">
        <w:t xml:space="preserve"> Podmiotami zobowiązanymi do przekazywania Komendantowi informacji dotyczących bezpieczeństwa imprez masowych, zwanymi dalej </w:t>
      </w:r>
      <w:r w:rsidR="00630415">
        <w:t>„</w:t>
      </w:r>
      <w:r w:rsidRPr="006C57A0">
        <w:t>podmiotami zobowiązanymi</w:t>
      </w:r>
      <w:r w:rsidR="00630415">
        <w:t>”</w:t>
      </w:r>
      <w:r w:rsidRPr="006C57A0">
        <w:t>, są podmioty, o których mowa</w:t>
      </w:r>
      <w:r w:rsidR="00630415" w:rsidRPr="006C57A0">
        <w:t xml:space="preserve"> w</w:t>
      </w:r>
      <w:r w:rsidR="00630415">
        <w:t> art. </w:t>
      </w:r>
      <w:r w:rsidRPr="006C57A0">
        <w:t>3</w:t>
      </w:r>
      <w:r w:rsidR="00630415" w:rsidRPr="006C57A0">
        <w:t>8</w:t>
      </w:r>
      <w:r w:rsidR="00630415">
        <w:t xml:space="preserve"> ust. </w:t>
      </w:r>
      <w:r w:rsidR="00630415" w:rsidRPr="006C57A0">
        <w:t>1</w:t>
      </w:r>
      <w:r w:rsidR="00630415">
        <w:t xml:space="preserve"> pkt </w:t>
      </w:r>
      <w:r w:rsidRPr="006C57A0">
        <w:t>1–15, oraz:</w:t>
      </w:r>
    </w:p>
    <w:p w:rsidR="006C57A0" w:rsidRDefault="006C57A0" w:rsidP="006C57A0">
      <w:pPr>
        <w:pStyle w:val="PKTpunkt"/>
      </w:pPr>
      <w:r>
        <w:t>1)</w:t>
      </w:r>
      <w:r>
        <w:tab/>
        <w:t>Biuro Informacyjne Krajowego Rejestru Karnego oraz sądy, w których zapadło pr</w:t>
      </w:r>
      <w:r w:rsidRPr="00616215">
        <w:t>a</w:t>
      </w:r>
      <w:r>
        <w:t>womocne orzeczenie o ukaraniu za wykroczenie karą inną niż kara aresztu;</w:t>
      </w:r>
    </w:p>
    <w:p w:rsidR="006C57A0" w:rsidRDefault="006C57A0" w:rsidP="006C57A0">
      <w:pPr>
        <w:pStyle w:val="PKTpunkt"/>
      </w:pPr>
      <w:r>
        <w:t>2)</w:t>
      </w:r>
      <w:r>
        <w:tab/>
        <w:t>związki sportowe;</w:t>
      </w:r>
    </w:p>
    <w:p w:rsidR="006C57A0" w:rsidRDefault="006C57A0" w:rsidP="006C57A0">
      <w:pPr>
        <w:pStyle w:val="PKTpunkt"/>
      </w:pPr>
      <w:r>
        <w:t>3)</w:t>
      </w:r>
      <w:r>
        <w:tab/>
        <w:t>organizatorzy;</w:t>
      </w:r>
    </w:p>
    <w:p w:rsidR="006C57A0" w:rsidRDefault="006C57A0" w:rsidP="006C57A0">
      <w:pPr>
        <w:pStyle w:val="PKTpunkt"/>
      </w:pPr>
      <w:r>
        <w:t>4)</w:t>
      </w:r>
      <w:r>
        <w:tab/>
        <w:t>właściciele obiektów, na terenie których organizowane są masowe imprezy sportowe, w tym mecze piłki nożnej;</w:t>
      </w:r>
    </w:p>
    <w:p w:rsidR="006C57A0" w:rsidRDefault="006C57A0" w:rsidP="006C57A0">
      <w:pPr>
        <w:pStyle w:val="PKTpunkt"/>
      </w:pPr>
      <w:r>
        <w:t>5)</w:t>
      </w:r>
      <w:r>
        <w:tab/>
        <w:t>organizatorzy turystyki;</w:t>
      </w:r>
    </w:p>
    <w:p w:rsidR="006C57A0" w:rsidRDefault="006C57A0" w:rsidP="006C57A0">
      <w:pPr>
        <w:pStyle w:val="PKTpunkt"/>
      </w:pPr>
      <w:r>
        <w:t>6)</w:t>
      </w:r>
      <w:r>
        <w:tab/>
        <w:t>krajowi przewoźnicy realizujący publiczny transport zbiorowy</w:t>
      </w:r>
      <w:bookmarkStart w:id="35" w:name="a20_e_"/>
      <w:bookmarkEnd w:id="35"/>
      <w:r>
        <w:t>.</w:t>
      </w:r>
    </w:p>
    <w:p w:rsidR="006C57A0" w:rsidRDefault="006C57A0" w:rsidP="006C57A0">
      <w:pPr>
        <w:pStyle w:val="USTustnpkodeksu"/>
      </w:pPr>
      <w:r w:rsidRPr="00786842">
        <w:t>2.</w:t>
      </w:r>
      <w:r>
        <w:rPr>
          <w:rStyle w:val="Odwoanieprzypisudolnego"/>
        </w:rPr>
        <w:footnoteReference w:id="48"/>
      </w:r>
      <w:r>
        <w:rPr>
          <w:rStyle w:val="IGindeksgrny"/>
        </w:rPr>
        <w:t>)</w:t>
      </w:r>
      <w:r>
        <w:t> </w:t>
      </w:r>
      <w:r w:rsidRPr="00786842">
        <w:t>Podmioty zobowiązane przekazują komendantom wojewódzkim (Komendantowi Stołecznemu) Policji</w:t>
      </w:r>
      <w:r w:rsidR="00630415" w:rsidRPr="00786842">
        <w:t xml:space="preserve"> i</w:t>
      </w:r>
      <w:r w:rsidR="00630415">
        <w:t> </w:t>
      </w:r>
      <w:r w:rsidRPr="00786842">
        <w:t>komendantom powiatowym (rejonowym, miejskim) Policji, na wniosek komendantów, informacje,</w:t>
      </w:r>
      <w:r w:rsidR="00630415" w:rsidRPr="00786842">
        <w:t xml:space="preserve"> o</w:t>
      </w:r>
      <w:r w:rsidR="00630415">
        <w:t> </w:t>
      </w:r>
      <w:r w:rsidRPr="00786842">
        <w:t>których mowa</w:t>
      </w:r>
      <w:r w:rsidR="00630415" w:rsidRPr="00786842">
        <w:t xml:space="preserve"> w</w:t>
      </w:r>
      <w:r w:rsidR="00630415">
        <w:t> art. </w:t>
      </w:r>
      <w:r w:rsidRPr="00786842">
        <w:t>3</w:t>
      </w:r>
      <w:r w:rsidR="00630415" w:rsidRPr="00786842">
        <w:t>6</w:t>
      </w:r>
      <w:r w:rsidR="00630415">
        <w:t xml:space="preserve"> ust. </w:t>
      </w:r>
      <w:r w:rsidR="00630415" w:rsidRPr="00786842">
        <w:t>2</w:t>
      </w:r>
      <w:r w:rsidR="00630415">
        <w:t xml:space="preserve"> i art. </w:t>
      </w:r>
      <w:r w:rsidRPr="00786842">
        <w:t>40, dotyczące imprez masowych organizowanych na obszarze działania tych komendantów. Przepisy</w:t>
      </w:r>
      <w:r w:rsidR="00630415">
        <w:t xml:space="preserve"> art. </w:t>
      </w:r>
      <w:r w:rsidRPr="00786842">
        <w:t>41,</w:t>
      </w:r>
      <w:r w:rsidR="00630415">
        <w:t xml:space="preserve"> art. </w:t>
      </w:r>
      <w:r w:rsidRPr="00786842">
        <w:t>4</w:t>
      </w:r>
      <w:r w:rsidR="00630415" w:rsidRPr="00786842">
        <w:t>2</w:t>
      </w:r>
      <w:r w:rsidR="00630415">
        <w:t xml:space="preserve"> ust. </w:t>
      </w:r>
      <w:r w:rsidRPr="00786842">
        <w:t>1–</w:t>
      </w:r>
      <w:r w:rsidR="00630415" w:rsidRPr="00786842">
        <w:t>3</w:t>
      </w:r>
      <w:r w:rsidR="00630415">
        <w:t xml:space="preserve"> oraz art. </w:t>
      </w:r>
      <w:r w:rsidRPr="00786842">
        <w:t>4</w:t>
      </w:r>
      <w:r w:rsidR="00630415" w:rsidRPr="00786842">
        <w:t>5</w:t>
      </w:r>
      <w:r w:rsidR="00630415">
        <w:t> </w:t>
      </w:r>
      <w:r w:rsidRPr="00786842">
        <w:t>stosuje się odpowiednio.</w:t>
      </w:r>
    </w:p>
    <w:p w:rsidR="006C57A0" w:rsidRPr="006C57A0" w:rsidRDefault="006C57A0" w:rsidP="00630415">
      <w:pPr>
        <w:pStyle w:val="ARTartustawynprozporzdzenia"/>
        <w:keepNext/>
      </w:pPr>
      <w:r w:rsidRPr="00630415">
        <w:rPr>
          <w:rStyle w:val="Ppogrubienie"/>
        </w:rPr>
        <w:t>Art. 40.</w:t>
      </w:r>
      <w:r w:rsidRPr="006C57A0">
        <w:t> Zakres gromadzonych i przetwarzanych informacji dotyczących bezpieczeństwa masowych imprez sport</w:t>
      </w:r>
      <w:r w:rsidRPr="006C57A0">
        <w:t>o</w:t>
      </w:r>
      <w:r w:rsidRPr="006C57A0">
        <w:t>wych, w tym meczów piłki nożnej, zawiera dane:</w:t>
      </w:r>
    </w:p>
    <w:p w:rsidR="006C57A0" w:rsidRPr="006C57A0" w:rsidRDefault="006C57A0" w:rsidP="00630415">
      <w:pPr>
        <w:pStyle w:val="PKTpunkt"/>
        <w:keepNext/>
      </w:pPr>
      <w:r>
        <w:t>1)</w:t>
      </w:r>
      <w:r w:rsidRPr="006C57A0">
        <w:tab/>
        <w:t>o osobach, przeciwko którym toczy się postępowanie karne lub przeciwko którym skierowano wniosek o ukaranie za czyn popełniony w związku z masową imprezą sportową, w tym meczem piłki nożnej, obejmujące:</w:t>
      </w:r>
    </w:p>
    <w:p w:rsidR="006C57A0" w:rsidRDefault="006C57A0" w:rsidP="006C57A0">
      <w:pPr>
        <w:pStyle w:val="LITlitera"/>
      </w:pPr>
      <w:r>
        <w:t>a)</w:t>
      </w:r>
      <w:r>
        <w:tab/>
        <w:t>imię i nazwisko, używane pseudonimy,</w:t>
      </w:r>
    </w:p>
    <w:p w:rsidR="006C57A0" w:rsidRDefault="006C57A0" w:rsidP="006C57A0">
      <w:pPr>
        <w:pStyle w:val="LITlitera"/>
      </w:pPr>
      <w:r>
        <w:t>b)</w:t>
      </w:r>
      <w:r>
        <w:tab/>
        <w:t>datę i miejsce urodzenia,</w:t>
      </w:r>
    </w:p>
    <w:p w:rsidR="006C57A0" w:rsidRDefault="006C57A0" w:rsidP="006C57A0">
      <w:pPr>
        <w:pStyle w:val="LITlitera"/>
      </w:pPr>
      <w:r>
        <w:t>c)</w:t>
      </w:r>
      <w:r>
        <w:tab/>
        <w:t>numer PESEL lub serię i numer dokumentu potwierdzającego tożsamość osoby,</w:t>
      </w:r>
    </w:p>
    <w:p w:rsidR="006C57A0" w:rsidRDefault="006C57A0" w:rsidP="006C57A0">
      <w:pPr>
        <w:pStyle w:val="LITlitera"/>
      </w:pPr>
      <w:r>
        <w:t>d)</w:t>
      </w:r>
      <w:r>
        <w:tab/>
        <w:t>adres zamieszkania lub stałego pobytu,</w:t>
      </w:r>
    </w:p>
    <w:p w:rsidR="006C57A0" w:rsidRDefault="006C57A0" w:rsidP="006C57A0">
      <w:pPr>
        <w:pStyle w:val="LITlitera"/>
      </w:pPr>
      <w:r>
        <w:t>e)</w:t>
      </w:r>
      <w:r>
        <w:tab/>
        <w:t>adres korespondencyjny,</w:t>
      </w:r>
    </w:p>
    <w:p w:rsidR="006C57A0" w:rsidRDefault="006C57A0" w:rsidP="006C57A0">
      <w:pPr>
        <w:pStyle w:val="LITlitera"/>
      </w:pPr>
      <w:r>
        <w:t>f)</w:t>
      </w:r>
      <w:r>
        <w:tab/>
        <w:t>informację o karalności,</w:t>
      </w:r>
    </w:p>
    <w:p w:rsidR="006C57A0" w:rsidRDefault="006C57A0" w:rsidP="006C57A0">
      <w:pPr>
        <w:pStyle w:val="LITlitera"/>
      </w:pPr>
      <w:r>
        <w:t>g)</w:t>
      </w:r>
      <w:r>
        <w:tab/>
        <w:t>przynależność do klubów kibica oraz charakterystykę zachowania podczas i w związku z masowymi imprezami sportowymi, w tym meczami piłki nożnej;</w:t>
      </w:r>
    </w:p>
    <w:p w:rsidR="006C57A0" w:rsidRPr="006C57A0" w:rsidRDefault="006C57A0" w:rsidP="00630415">
      <w:pPr>
        <w:pStyle w:val="PKTpunkt"/>
        <w:keepNext/>
      </w:pPr>
      <w:r>
        <w:t>2)</w:t>
      </w:r>
      <w:r w:rsidRPr="006C57A0">
        <w:tab/>
        <w:t>o osobach, co do których zapadł prawomocny wyrok lub prawomocne orzeczenie o ukaraniu za przestępstwo albo wykroczenie, popełnione w związku z masową imprezą sportową, w tym meczem piłki nożnej, obejmujące:</w:t>
      </w:r>
    </w:p>
    <w:p w:rsidR="006C57A0" w:rsidRDefault="006C57A0" w:rsidP="006C57A0">
      <w:pPr>
        <w:pStyle w:val="LITlitera"/>
      </w:pPr>
      <w:r>
        <w:t>a)</w:t>
      </w:r>
      <w:r>
        <w:tab/>
        <w:t>imię i nazwisko, używane pseudonimy,</w:t>
      </w:r>
    </w:p>
    <w:p w:rsidR="006C57A0" w:rsidRDefault="006C57A0" w:rsidP="006C57A0">
      <w:pPr>
        <w:pStyle w:val="LITlitera"/>
      </w:pPr>
      <w:r>
        <w:t>b)</w:t>
      </w:r>
      <w:r>
        <w:tab/>
        <w:t>datę i miejsce urodzenia,</w:t>
      </w:r>
    </w:p>
    <w:p w:rsidR="006C57A0" w:rsidRDefault="006C57A0" w:rsidP="006C57A0">
      <w:pPr>
        <w:pStyle w:val="LITlitera"/>
      </w:pPr>
      <w:r>
        <w:t>c)</w:t>
      </w:r>
      <w:r>
        <w:tab/>
        <w:t>numer PESEL lub serię i numer dokumentu potwierdzającego tożsamość osoby,</w:t>
      </w:r>
    </w:p>
    <w:p w:rsidR="006C57A0" w:rsidRDefault="006C57A0" w:rsidP="006C57A0">
      <w:pPr>
        <w:pStyle w:val="LITlitera"/>
      </w:pPr>
      <w:r>
        <w:t>d)</w:t>
      </w:r>
      <w:r>
        <w:tab/>
        <w:t>adres zamieszkania lub stałego pobytu,</w:t>
      </w:r>
    </w:p>
    <w:p w:rsidR="006C57A0" w:rsidRDefault="006C57A0" w:rsidP="006C57A0">
      <w:pPr>
        <w:pStyle w:val="LITlitera"/>
      </w:pPr>
      <w:r>
        <w:t>e)</w:t>
      </w:r>
      <w:r>
        <w:tab/>
        <w:t>adres korespondencyjny,</w:t>
      </w:r>
    </w:p>
    <w:p w:rsidR="006C57A0" w:rsidRDefault="006C57A0" w:rsidP="006C57A0">
      <w:pPr>
        <w:pStyle w:val="LITlitera"/>
      </w:pPr>
      <w:r>
        <w:t>f)</w:t>
      </w:r>
      <w:r>
        <w:tab/>
        <w:t>informację o karalności,</w:t>
      </w:r>
    </w:p>
    <w:p w:rsidR="006C57A0" w:rsidRDefault="006C57A0" w:rsidP="006C57A0">
      <w:pPr>
        <w:pStyle w:val="LITlitera"/>
      </w:pPr>
      <w:r>
        <w:t>g)</w:t>
      </w:r>
      <w:r>
        <w:tab/>
        <w:t>informacje o zastosowaniu środka karnego zakazu wstępu na imprezę masową lub środka karnego, o którym mowa</w:t>
      </w:r>
      <w:r w:rsidR="00630415">
        <w:t xml:space="preserve"> w art. </w:t>
      </w:r>
      <w:r>
        <w:t>1</w:t>
      </w:r>
      <w:r w:rsidR="00630415">
        <w:t>5 ust. 3 pkt 1 lit. </w:t>
      </w:r>
      <w:r>
        <w:t>b,</w:t>
      </w:r>
    </w:p>
    <w:p w:rsidR="006C57A0" w:rsidRDefault="006C57A0" w:rsidP="006C57A0">
      <w:pPr>
        <w:pStyle w:val="LITlitera"/>
      </w:pPr>
      <w:r>
        <w:t>h)</w:t>
      </w:r>
      <w:r>
        <w:tab/>
        <w:t>przynależność do klubów kibica oraz charakterystykę zachowania podczas i w związku z masowymi imprezami sportowymi, w tym meczami piłki nożnej;</w:t>
      </w:r>
    </w:p>
    <w:p w:rsidR="006C57A0" w:rsidRPr="006C57A0" w:rsidRDefault="006C57A0" w:rsidP="00630415">
      <w:pPr>
        <w:pStyle w:val="PKTpunkt"/>
        <w:keepNext/>
      </w:pPr>
      <w:r>
        <w:t>3)</w:t>
      </w:r>
      <w:r w:rsidRPr="006C57A0">
        <w:tab/>
        <w:t>o klubach, organizacjach, stowarzyszeniach skupiających kibiców, obejmujące:</w:t>
      </w:r>
    </w:p>
    <w:p w:rsidR="006C57A0" w:rsidRDefault="006C57A0" w:rsidP="006C57A0">
      <w:pPr>
        <w:pStyle w:val="LITlitera"/>
      </w:pPr>
      <w:r>
        <w:t>a)</w:t>
      </w:r>
      <w:r>
        <w:tab/>
        <w:t>ich nazwę,</w:t>
      </w:r>
    </w:p>
    <w:p w:rsidR="006C57A0" w:rsidRDefault="006C57A0" w:rsidP="006C57A0">
      <w:pPr>
        <w:pStyle w:val="LITlitera"/>
      </w:pPr>
      <w:r>
        <w:t>b)</w:t>
      </w:r>
      <w:r>
        <w:tab/>
        <w:t>imię i nazwisko osoby działającej w imieniu osób zrzeszonych,</w:t>
      </w:r>
    </w:p>
    <w:p w:rsidR="006C57A0" w:rsidRDefault="006C57A0" w:rsidP="006C57A0">
      <w:pPr>
        <w:pStyle w:val="LITlitera"/>
      </w:pPr>
      <w:r>
        <w:t>c)</w:t>
      </w:r>
      <w:r>
        <w:tab/>
        <w:t>liczbę członków,</w:t>
      </w:r>
    </w:p>
    <w:p w:rsidR="006C57A0" w:rsidRDefault="006C57A0" w:rsidP="006C57A0">
      <w:pPr>
        <w:pStyle w:val="LITlitera"/>
      </w:pPr>
      <w:r>
        <w:t>d)</w:t>
      </w:r>
      <w:r>
        <w:tab/>
        <w:t xml:space="preserve">miejsce spotkań oraz charakterystykę </w:t>
      </w:r>
      <w:proofErr w:type="spellStart"/>
      <w:r>
        <w:t>zachowań</w:t>
      </w:r>
      <w:proofErr w:type="spellEnd"/>
      <w:r>
        <w:t xml:space="preserve"> i metod działania osób, o kt</w:t>
      </w:r>
      <w:r w:rsidRPr="00616215">
        <w:t>ó</w:t>
      </w:r>
      <w:r>
        <w:t>rych mowa</w:t>
      </w:r>
      <w:r w:rsidR="00630415">
        <w:t xml:space="preserve"> w lit. </w:t>
      </w:r>
      <w:r>
        <w:t>c, oraz elementy charakterystyczne, w szczególności oznak</w:t>
      </w:r>
      <w:r w:rsidRPr="00616215">
        <w:t>o</w:t>
      </w:r>
      <w:r>
        <w:t>wanie ubrania,</w:t>
      </w:r>
    </w:p>
    <w:p w:rsidR="006C57A0" w:rsidRDefault="006C57A0" w:rsidP="006C57A0">
      <w:pPr>
        <w:pStyle w:val="LITlitera"/>
      </w:pPr>
      <w:r>
        <w:t>e)</w:t>
      </w:r>
      <w:r>
        <w:tab/>
        <w:t>informacje o czynach noszących znamiona przestępstwa albo wykroczenia o charakterze chuligańskim z udziałem osób, o których mowa</w:t>
      </w:r>
      <w:r w:rsidR="00630415">
        <w:t xml:space="preserve"> w lit. </w:t>
      </w:r>
      <w:r>
        <w:t>c,</w:t>
      </w:r>
    </w:p>
    <w:p w:rsidR="006C57A0" w:rsidRDefault="006C57A0" w:rsidP="006C57A0">
      <w:pPr>
        <w:pStyle w:val="LITlitera"/>
      </w:pPr>
      <w:r>
        <w:t>f)</w:t>
      </w:r>
      <w:r>
        <w:tab/>
        <w:t>informacje o wzajemnych relacjach pomiędzy poszczególnymi klubami, organ</w:t>
      </w:r>
      <w:r w:rsidRPr="00616215">
        <w:t>i</w:t>
      </w:r>
      <w:r>
        <w:t>zacjami i stowarzyszeniami;</w:t>
      </w:r>
    </w:p>
    <w:p w:rsidR="006C57A0" w:rsidRPr="006C57A0" w:rsidRDefault="006C57A0" w:rsidP="00630415">
      <w:pPr>
        <w:pStyle w:val="PKTpunkt"/>
        <w:keepNext/>
      </w:pPr>
      <w:r>
        <w:t>4)</w:t>
      </w:r>
      <w:r w:rsidRPr="006C57A0">
        <w:tab/>
        <w:t xml:space="preserve">o zaistniałych w związku z organizowanymi imprezami masowymi zbiorowych naruszeniach porządku i bezpieczeństwa publicznego oraz chuligańskich </w:t>
      </w:r>
      <w:proofErr w:type="spellStart"/>
      <w:r w:rsidRPr="006C57A0">
        <w:t>zachowaniach</w:t>
      </w:r>
      <w:proofErr w:type="spellEnd"/>
      <w:r w:rsidRPr="006C57A0">
        <w:t>, obejmujące:</w:t>
      </w:r>
    </w:p>
    <w:p w:rsidR="006C57A0" w:rsidRDefault="006C57A0" w:rsidP="006C57A0">
      <w:pPr>
        <w:pStyle w:val="LITlitera"/>
      </w:pPr>
      <w:r>
        <w:t>a)</w:t>
      </w:r>
      <w:r>
        <w:tab/>
        <w:t>datę i miejsce zdarzenia,</w:t>
      </w:r>
    </w:p>
    <w:p w:rsidR="006C57A0" w:rsidRDefault="006C57A0" w:rsidP="006C57A0">
      <w:pPr>
        <w:pStyle w:val="LITlitera"/>
      </w:pPr>
      <w:r>
        <w:t>b)</w:t>
      </w:r>
      <w:r>
        <w:tab/>
        <w:t>informacje o rodzaju imprezy, w związku z którą doszło do zdarzenia,</w:t>
      </w:r>
    </w:p>
    <w:p w:rsidR="006C57A0" w:rsidRDefault="006C57A0" w:rsidP="006C57A0">
      <w:pPr>
        <w:pStyle w:val="LITlitera"/>
      </w:pPr>
      <w:r>
        <w:t>c)</w:t>
      </w:r>
      <w:r>
        <w:tab/>
        <w:t>skutki zdarzenia,</w:t>
      </w:r>
    </w:p>
    <w:p w:rsidR="006C57A0" w:rsidRDefault="006C57A0" w:rsidP="006C57A0">
      <w:pPr>
        <w:pStyle w:val="LITlitera"/>
      </w:pPr>
      <w:r>
        <w:t>d)</w:t>
      </w:r>
      <w:r>
        <w:tab/>
        <w:t>informacje o działaniach i podjętych środkach zaradczych;</w:t>
      </w:r>
    </w:p>
    <w:p w:rsidR="006C57A0" w:rsidRPr="006C57A0" w:rsidRDefault="006C57A0" w:rsidP="00630415">
      <w:pPr>
        <w:pStyle w:val="PKTpunkt"/>
        <w:keepNext/>
      </w:pPr>
      <w:r>
        <w:t>5)</w:t>
      </w:r>
      <w:r w:rsidRPr="006C57A0">
        <w:tab/>
        <w:t>o związkach i klubach sportowych, obejmujące:</w:t>
      </w:r>
    </w:p>
    <w:p w:rsidR="006C57A0" w:rsidRDefault="006C57A0" w:rsidP="006C57A0">
      <w:pPr>
        <w:pStyle w:val="LITlitera"/>
      </w:pPr>
      <w:r>
        <w:t>a)</w:t>
      </w:r>
      <w:r>
        <w:tab/>
        <w:t>nazwę związku lub klubu sportowego oraz skład ich władz,</w:t>
      </w:r>
    </w:p>
    <w:p w:rsidR="006C57A0" w:rsidRDefault="006C57A0" w:rsidP="006C57A0">
      <w:pPr>
        <w:pStyle w:val="LITlitera"/>
      </w:pPr>
      <w:r>
        <w:t>b)</w:t>
      </w:r>
      <w:r>
        <w:tab/>
        <w:t>adres siedziby,</w:t>
      </w:r>
    </w:p>
    <w:p w:rsidR="006C57A0" w:rsidRDefault="006C57A0" w:rsidP="006C57A0">
      <w:pPr>
        <w:pStyle w:val="LITlitera"/>
      </w:pPr>
      <w:r>
        <w:t>c)</w:t>
      </w:r>
      <w:r>
        <w:tab/>
        <w:t>informacje o rodzaju rozgrywek, w których związek lub klub uczestniczył, uczestniczy oraz do jakich się zakw</w:t>
      </w:r>
      <w:r>
        <w:t>a</w:t>
      </w:r>
      <w:r>
        <w:t>lifikował,</w:t>
      </w:r>
    </w:p>
    <w:p w:rsidR="006C57A0" w:rsidRDefault="006C57A0" w:rsidP="006C57A0">
      <w:pPr>
        <w:pStyle w:val="LITlitera"/>
      </w:pPr>
      <w:r>
        <w:t>d)</w:t>
      </w:r>
      <w:r>
        <w:tab/>
        <w:t>informacje o obiektach sportowych, z których związek lub klub stale korzysta;</w:t>
      </w:r>
    </w:p>
    <w:p w:rsidR="006C57A0" w:rsidRDefault="006C57A0" w:rsidP="006C57A0">
      <w:pPr>
        <w:pStyle w:val="PKTpunkt"/>
      </w:pPr>
      <w:r>
        <w:t>6)</w:t>
      </w:r>
      <w:r>
        <w:tab/>
        <w:t>o terminarzu rozgrywek meczów piłki nożnej lub terminarzu innych masowych i</w:t>
      </w:r>
      <w:r w:rsidRPr="00616215">
        <w:t>m</w:t>
      </w:r>
      <w:r>
        <w:t>prez sportowych z podaniem orientacyjnej liczby uczestników;</w:t>
      </w:r>
    </w:p>
    <w:p w:rsidR="006C57A0" w:rsidRPr="006C57A0" w:rsidRDefault="006C57A0" w:rsidP="00630415">
      <w:pPr>
        <w:pStyle w:val="PKTpunkt"/>
        <w:keepNext/>
      </w:pPr>
      <w:r>
        <w:t>7)</w:t>
      </w:r>
      <w:r w:rsidRPr="006C57A0">
        <w:tab/>
        <w:t>o obiektach, na terenie których są organizowane masowe imprezy sportowe, w tym mecze piłki nożnej, obejmujące:</w:t>
      </w:r>
    </w:p>
    <w:p w:rsidR="006C57A0" w:rsidRDefault="006C57A0" w:rsidP="006C57A0">
      <w:pPr>
        <w:pStyle w:val="LITlitera"/>
      </w:pPr>
      <w:r>
        <w:t>a)</w:t>
      </w:r>
      <w:r>
        <w:tab/>
        <w:t>rodzaj obiektu i jego nazwę,</w:t>
      </w:r>
    </w:p>
    <w:p w:rsidR="006C57A0" w:rsidRDefault="006C57A0" w:rsidP="006C57A0">
      <w:pPr>
        <w:pStyle w:val="LITlitera"/>
      </w:pPr>
      <w:r>
        <w:t>b)</w:t>
      </w:r>
      <w:r>
        <w:tab/>
        <w:t>informacje dotyczące dopuszczenia obiektu do użytkowania,</w:t>
      </w:r>
    </w:p>
    <w:p w:rsidR="006C57A0" w:rsidRDefault="006C57A0" w:rsidP="006C57A0">
      <w:pPr>
        <w:pStyle w:val="LITlitera"/>
      </w:pPr>
      <w:r>
        <w:t>c)</w:t>
      </w:r>
      <w:r>
        <w:tab/>
        <w:t>informacje dotyczące usytuowania obiektu wraz z planem i jego opisem,</w:t>
      </w:r>
    </w:p>
    <w:p w:rsidR="006C57A0" w:rsidRDefault="006C57A0" w:rsidP="006C57A0">
      <w:pPr>
        <w:pStyle w:val="LITlitera"/>
      </w:pPr>
      <w:r>
        <w:t>d)</w:t>
      </w:r>
      <w:r>
        <w:tab/>
        <w:t>informacje o pojemności obiektu,</w:t>
      </w:r>
    </w:p>
    <w:p w:rsidR="006C57A0" w:rsidRDefault="006C57A0" w:rsidP="006C57A0">
      <w:pPr>
        <w:pStyle w:val="LITlitera"/>
      </w:pPr>
      <w:r>
        <w:t>e)</w:t>
      </w:r>
      <w:r>
        <w:tab/>
        <w:t>informacje dotyczące służby porządkowej i służby informacyjnej;</w:t>
      </w:r>
    </w:p>
    <w:p w:rsidR="006C57A0" w:rsidRDefault="006C57A0" w:rsidP="006C57A0">
      <w:pPr>
        <w:pStyle w:val="PKTpunkt"/>
      </w:pPr>
      <w:r>
        <w:t>8)</w:t>
      </w:r>
      <w:r>
        <w:tab/>
        <w:t>o przemieszczaniu się osób uczestniczących w masowych imprezach sportowych, w tym meczach piłki nożnej, i ich pobycie w miejscach organizowania tych imprez oraz informacje o środkach transportu, z jakich korzystają, mie</w:t>
      </w:r>
      <w:r>
        <w:t>j</w:t>
      </w:r>
      <w:r>
        <w:t>scach zbiórek, tr</w:t>
      </w:r>
      <w:r w:rsidRPr="00616215">
        <w:t>a</w:t>
      </w:r>
      <w:r>
        <w:t>sach przejazdów oraz o liczebności grup uczestników;</w:t>
      </w:r>
    </w:p>
    <w:p w:rsidR="006C57A0" w:rsidRPr="006C57A0" w:rsidRDefault="006C57A0" w:rsidP="00630415">
      <w:pPr>
        <w:pStyle w:val="PKTpunkt"/>
        <w:keepNext/>
      </w:pPr>
      <w:r>
        <w:t>9)</w:t>
      </w:r>
      <w:r w:rsidRPr="006C57A0">
        <w:tab/>
        <w:t>o organizatorach masowych imprez sportowych, w tym meczów piłki nożnej, i organizatorach przejazdu osób uczestniczących w masowych imprezach sportowych, w tym meczach piłki nożnej, obejmujące:</w:t>
      </w:r>
    </w:p>
    <w:p w:rsidR="006C57A0" w:rsidRDefault="006C57A0" w:rsidP="006C57A0">
      <w:pPr>
        <w:pStyle w:val="LITlitera"/>
      </w:pPr>
      <w:r>
        <w:t>a)</w:t>
      </w:r>
      <w:r>
        <w:tab/>
        <w:t>nazwę lub imię i nazwisko organizatora wraz z jego siedzibą oraz adresem,</w:t>
      </w:r>
    </w:p>
    <w:p w:rsidR="006C57A0" w:rsidRDefault="006C57A0" w:rsidP="006C57A0">
      <w:pPr>
        <w:pStyle w:val="LITlitera"/>
      </w:pPr>
      <w:r>
        <w:t>b)</w:t>
      </w:r>
      <w:r>
        <w:tab/>
        <w:t>określenie masowej imprezy sportowej, w tym meczu piłki nożnej, w związku z którą organizowany jest prz</w:t>
      </w:r>
      <w:r>
        <w:t>e</w:t>
      </w:r>
      <w:r>
        <w:t>jazd;</w:t>
      </w:r>
    </w:p>
    <w:p w:rsidR="006C57A0" w:rsidRDefault="006C57A0" w:rsidP="006C57A0">
      <w:pPr>
        <w:pStyle w:val="PKTpunkt"/>
      </w:pPr>
      <w:r>
        <w:t>10)</w:t>
      </w:r>
      <w:r>
        <w:tab/>
        <w:t>o zakazach zagranicznych oraz instytucjach zagranicznych właściwych do współpr</w:t>
      </w:r>
      <w:r w:rsidRPr="00616215">
        <w:t>a</w:t>
      </w:r>
      <w:r>
        <w:t>cy, w tym ich nazwę, siedzibę oraz adres</w:t>
      </w:r>
      <w:bookmarkStart w:id="36" w:name="a20_f_"/>
      <w:bookmarkEnd w:id="36"/>
      <w:r>
        <w:t>.</w:t>
      </w:r>
    </w:p>
    <w:p w:rsidR="006C57A0" w:rsidRDefault="006C57A0" w:rsidP="006C57A0">
      <w:pPr>
        <w:pStyle w:val="ARTartustawynprozporzdzenia"/>
      </w:pPr>
      <w:r w:rsidRPr="00630415">
        <w:rPr>
          <w:rStyle w:val="Ppogrubienie"/>
        </w:rPr>
        <w:t>Art. 41.</w:t>
      </w:r>
      <w:r>
        <w:t> 1. Podmioty zobowiązane, z zastrzeżeniem</w:t>
      </w:r>
      <w:r w:rsidR="00630415">
        <w:t xml:space="preserve"> ust. </w:t>
      </w:r>
      <w:r>
        <w:t>2, przekazują Komendantowi informacje d</w:t>
      </w:r>
      <w:r w:rsidRPr="00616215">
        <w:t>o</w:t>
      </w:r>
      <w:r>
        <w:t>tyczące bezpi</w:t>
      </w:r>
      <w:r>
        <w:t>e</w:t>
      </w:r>
      <w:r>
        <w:t>czeństwa masowych imprez sportowych, w tym meczów piłki nożnej, ni</w:t>
      </w:r>
      <w:r w:rsidRPr="00616215">
        <w:t>e</w:t>
      </w:r>
      <w:r>
        <w:t>zwłocznie po ich otrzymaniu, nie później jednak niż w ciągu 24 godzin od chwili ich otrzymania.</w:t>
      </w:r>
    </w:p>
    <w:p w:rsidR="006C57A0" w:rsidRPr="006C57A0" w:rsidRDefault="006C57A0" w:rsidP="00630415">
      <w:pPr>
        <w:pStyle w:val="USTustnpkodeksu"/>
        <w:keepNext/>
      </w:pPr>
      <w:r>
        <w:t>2.</w:t>
      </w:r>
      <w:r w:rsidRPr="006C57A0">
        <w:t> Podmioty zobowiązane, o których mowa w:</w:t>
      </w:r>
    </w:p>
    <w:p w:rsidR="006C57A0" w:rsidRDefault="006C57A0" w:rsidP="006C57A0">
      <w:pPr>
        <w:pStyle w:val="PKTpunkt"/>
      </w:pPr>
      <w:r>
        <w:t>1)</w:t>
      </w:r>
      <w:r>
        <w:tab/>
        <w:t>art. 3</w:t>
      </w:r>
      <w:r w:rsidR="00630415">
        <w:t>8 ust. 1 pkt </w:t>
      </w:r>
      <w:r>
        <w:t>13 – przekazują informacje, o których mowa</w:t>
      </w:r>
      <w:r w:rsidR="00630415">
        <w:t xml:space="preserve"> w art. </w:t>
      </w:r>
      <w:r>
        <w:t>4</w:t>
      </w:r>
      <w:r w:rsidR="00630415">
        <w:t>0 pkt </w:t>
      </w:r>
      <w:r>
        <w:t>3–</w:t>
      </w:r>
      <w:r w:rsidR="00630415">
        <w:t>5 i </w:t>
      </w:r>
      <w:r>
        <w:t>9;</w:t>
      </w:r>
    </w:p>
    <w:p w:rsidR="006C57A0" w:rsidRDefault="006C57A0" w:rsidP="006C57A0">
      <w:pPr>
        <w:pStyle w:val="PKTpunkt"/>
      </w:pPr>
      <w:r>
        <w:t>2)</w:t>
      </w:r>
      <w:r>
        <w:tab/>
        <w:t>art. 3</w:t>
      </w:r>
      <w:r w:rsidR="00630415">
        <w:t>8 ust. 1 pkt </w:t>
      </w:r>
      <w:r>
        <w:t>15 – przekazują informacje, o których mowa</w:t>
      </w:r>
      <w:r w:rsidR="00630415">
        <w:t xml:space="preserve"> w art. </w:t>
      </w:r>
      <w:r>
        <w:t>4</w:t>
      </w:r>
      <w:r w:rsidR="00630415">
        <w:t>0 pkt </w:t>
      </w:r>
      <w:r>
        <w:t>3–</w:t>
      </w:r>
      <w:r w:rsidR="00630415">
        <w:t>7 i </w:t>
      </w:r>
      <w:r>
        <w:t>9;</w:t>
      </w:r>
    </w:p>
    <w:p w:rsidR="006C57A0" w:rsidRDefault="006C57A0" w:rsidP="006C57A0">
      <w:pPr>
        <w:pStyle w:val="PKTpunkt"/>
      </w:pPr>
      <w:r>
        <w:t>3)</w:t>
      </w:r>
      <w:r>
        <w:tab/>
        <w:t>art. 3</w:t>
      </w:r>
      <w:r w:rsidR="00630415">
        <w:t>9 pkt </w:t>
      </w:r>
      <w:r>
        <w:t>2 – przekazują informacje, o których mowa</w:t>
      </w:r>
      <w:r w:rsidR="00630415">
        <w:t xml:space="preserve"> w art. </w:t>
      </w:r>
      <w:r>
        <w:t>4</w:t>
      </w:r>
      <w:r w:rsidR="00630415">
        <w:t>0 pkt </w:t>
      </w:r>
      <w:r>
        <w:t>3–</w:t>
      </w:r>
      <w:r w:rsidR="00630415">
        <w:t>5 i </w:t>
      </w:r>
      <w:r>
        <w:t>9;</w:t>
      </w:r>
    </w:p>
    <w:p w:rsidR="006C57A0" w:rsidRDefault="006C57A0" w:rsidP="006C57A0">
      <w:pPr>
        <w:pStyle w:val="PKTpunkt"/>
      </w:pPr>
      <w:r>
        <w:t>4)</w:t>
      </w:r>
      <w:r>
        <w:tab/>
        <w:t>art. 3</w:t>
      </w:r>
      <w:r w:rsidR="00630415">
        <w:t>9 pkt </w:t>
      </w:r>
      <w:r>
        <w:t>3 – przekazują informacje, o których mowa</w:t>
      </w:r>
      <w:r w:rsidR="00630415">
        <w:t xml:space="preserve"> w art. </w:t>
      </w:r>
      <w:r>
        <w:t>4</w:t>
      </w:r>
      <w:r w:rsidR="00630415">
        <w:t>0 pkt </w:t>
      </w:r>
      <w:r>
        <w:t>3, 6–10;</w:t>
      </w:r>
    </w:p>
    <w:p w:rsidR="006C57A0" w:rsidRDefault="006C57A0" w:rsidP="006C57A0">
      <w:pPr>
        <w:pStyle w:val="PKTpunkt"/>
      </w:pPr>
      <w:r>
        <w:t>5)</w:t>
      </w:r>
      <w:r>
        <w:tab/>
        <w:t>art. 3</w:t>
      </w:r>
      <w:r w:rsidR="00630415">
        <w:t>9 pkt </w:t>
      </w:r>
      <w:r>
        <w:t>4 – przekazują informacje, o których mowa</w:t>
      </w:r>
      <w:r w:rsidR="00630415">
        <w:t xml:space="preserve"> w art. </w:t>
      </w:r>
      <w:r>
        <w:t>4</w:t>
      </w:r>
      <w:r w:rsidR="00630415">
        <w:t>0 pkt 4 i </w:t>
      </w:r>
      <w:r>
        <w:t>7;</w:t>
      </w:r>
    </w:p>
    <w:p w:rsidR="006C57A0" w:rsidRDefault="006C57A0" w:rsidP="006C57A0">
      <w:pPr>
        <w:pStyle w:val="PKTpunkt"/>
      </w:pPr>
      <w:r>
        <w:t>6)</w:t>
      </w:r>
      <w:r>
        <w:tab/>
        <w:t>art. 3</w:t>
      </w:r>
      <w:r w:rsidR="00630415">
        <w:t>9 pkt </w:t>
      </w:r>
      <w:r>
        <w:t>5 – przekazują informacje, o których mowa</w:t>
      </w:r>
      <w:r w:rsidR="00630415">
        <w:t xml:space="preserve"> w art. </w:t>
      </w:r>
      <w:r>
        <w:t>4</w:t>
      </w:r>
      <w:r w:rsidR="00630415">
        <w:t>0 pkt 8 i </w:t>
      </w:r>
      <w:r>
        <w:t>9;</w:t>
      </w:r>
    </w:p>
    <w:p w:rsidR="006C57A0" w:rsidRDefault="006C57A0" w:rsidP="006C57A0">
      <w:pPr>
        <w:pStyle w:val="PKTpunkt"/>
      </w:pPr>
      <w:r>
        <w:t>7)</w:t>
      </w:r>
      <w:r>
        <w:tab/>
        <w:t>art. 3</w:t>
      </w:r>
      <w:r w:rsidR="00630415">
        <w:t>9 pkt </w:t>
      </w:r>
      <w:r>
        <w:t>6 – przekazują informacje, o których mowa</w:t>
      </w:r>
      <w:r w:rsidR="00630415">
        <w:t xml:space="preserve"> w art. </w:t>
      </w:r>
      <w:r>
        <w:t>4</w:t>
      </w:r>
      <w:r w:rsidR="00630415">
        <w:t>0 pkt </w:t>
      </w:r>
      <w:r>
        <w:t xml:space="preserve">4, </w:t>
      </w:r>
      <w:r w:rsidR="00630415">
        <w:t>8 i </w:t>
      </w:r>
      <w:r>
        <w:t>9.</w:t>
      </w:r>
    </w:p>
    <w:p w:rsidR="006C57A0" w:rsidRDefault="006C57A0" w:rsidP="006C57A0">
      <w:pPr>
        <w:pStyle w:val="ARTartustawynprozporzdzenia"/>
      </w:pPr>
      <w:bookmarkStart w:id="37" w:name="a20_g_"/>
      <w:bookmarkEnd w:id="37"/>
      <w:r w:rsidRPr="00630415">
        <w:rPr>
          <w:rStyle w:val="Ppogrubienie"/>
        </w:rPr>
        <w:t>Art. 42.</w:t>
      </w:r>
      <w:r>
        <w:t> 1. Informacje dotyczące bezpieczeństwa imprezy masowej przekazuje się za pomocą śro</w:t>
      </w:r>
      <w:r w:rsidRPr="00616215">
        <w:t>d</w:t>
      </w:r>
      <w:r>
        <w:t>ków komunikacji elektronicznej albo przez bezpośrednie doręczenie do najbliższego k</w:t>
      </w:r>
      <w:r w:rsidRPr="00616215">
        <w:t>o</w:t>
      </w:r>
      <w:r>
        <w:t>misariatu lub komendy powiatowej (miejskiej, rej</w:t>
      </w:r>
      <w:r>
        <w:t>o</w:t>
      </w:r>
      <w:r>
        <w:t>nowej) Policji.</w:t>
      </w:r>
    </w:p>
    <w:p w:rsidR="006C57A0" w:rsidRDefault="006C57A0" w:rsidP="006C57A0">
      <w:pPr>
        <w:pStyle w:val="USTustnpkodeksu"/>
      </w:pPr>
      <w:r>
        <w:t>2. Podmioty zobowiązane przekazują informacje na kartach rejestracyjnych.</w:t>
      </w:r>
    </w:p>
    <w:p w:rsidR="006C57A0" w:rsidRDefault="006C57A0" w:rsidP="006C57A0">
      <w:pPr>
        <w:pStyle w:val="USTustnpkodeksu"/>
      </w:pPr>
      <w:r>
        <w:t>3. Podmioty uprawnione w celu uzyskania informacji kierują zapytania, wraz z uzasadni</w:t>
      </w:r>
      <w:r w:rsidRPr="00616215">
        <w:t>e</w:t>
      </w:r>
      <w:r>
        <w:t>niem, do Komendanta na kartach zapytania.</w:t>
      </w:r>
    </w:p>
    <w:p w:rsidR="006C57A0" w:rsidRDefault="006C57A0" w:rsidP="006C57A0">
      <w:pPr>
        <w:pStyle w:val="USTustnpkodeksu"/>
      </w:pPr>
      <w:r>
        <w:t>4. Komendant udziela informacji na kartach odpowiedzi.</w:t>
      </w:r>
    </w:p>
    <w:p w:rsidR="006C57A0" w:rsidRDefault="006C57A0" w:rsidP="006C57A0">
      <w:pPr>
        <w:pStyle w:val="USTustnpkodeksu"/>
      </w:pPr>
      <w:r>
        <w:t>5. Komendant może przekazać informację dotyczącą bezpieczeństwa masowych imprez sportowych, w tym meczów piłki nożnej, podmiotowi zobowiązanemu, niebędącemu podmiotem uprawnionym, na jego pisemne zapytanie, jeżeli dotyczy ono ustawowych obowiązków tego podmiotu.</w:t>
      </w:r>
    </w:p>
    <w:p w:rsidR="006C57A0" w:rsidRDefault="006C57A0" w:rsidP="006C57A0">
      <w:pPr>
        <w:pStyle w:val="USTustnpkodeksu"/>
      </w:pPr>
      <w:r>
        <w:t>6. Minister właściwy do spraw wewnętrznych określi, w drodze rozporządzenia, sposób przekazywania informacji dotyczących bezpieczeństwa imprez masowych przez podmi</w:t>
      </w:r>
      <w:r w:rsidRPr="00616215">
        <w:t>o</w:t>
      </w:r>
      <w:r>
        <w:t>ty zobowiązane, wzory kart rejestracyjnych, karty zapytania oraz karty odpowiedzi, bi</w:t>
      </w:r>
      <w:r w:rsidRPr="00616215">
        <w:t>o</w:t>
      </w:r>
      <w:r>
        <w:t>rąc pod uwagę dane, jakie muszą znaleźć się na kartach, oznaczenia podmiotu uprawni</w:t>
      </w:r>
      <w:r w:rsidRPr="00616215">
        <w:t>o</w:t>
      </w:r>
      <w:r>
        <w:t>nego oraz podmiotu zobowiązanego, treść informacji, o której mowa</w:t>
      </w:r>
      <w:r w:rsidR="00630415">
        <w:t xml:space="preserve"> w ust. </w:t>
      </w:r>
      <w:r>
        <w:t>2, oraz zap</w:t>
      </w:r>
      <w:r w:rsidRPr="00616215">
        <w:t>y</w:t>
      </w:r>
      <w:r>
        <w:t>tania, o którym mowa</w:t>
      </w:r>
      <w:r w:rsidR="00630415">
        <w:t xml:space="preserve"> w ust. </w:t>
      </w:r>
      <w:r>
        <w:t>3, jak również uzasadnienia, o którym mowa</w:t>
      </w:r>
      <w:r w:rsidR="00630415">
        <w:t xml:space="preserve"> w art. </w:t>
      </w:r>
      <w:r>
        <w:t>43, a także konieczność zapewnienia bezpieczeństwa przekazywanych i</w:t>
      </w:r>
      <w:r>
        <w:t>n</w:t>
      </w:r>
      <w:r>
        <w:t>formacji, w szczegó</w:t>
      </w:r>
      <w:r w:rsidRPr="00616215">
        <w:t>l</w:t>
      </w:r>
      <w:r>
        <w:t>ności przed dostępem osób nieuprawnionych.</w:t>
      </w:r>
    </w:p>
    <w:p w:rsidR="006C57A0" w:rsidRDefault="006C57A0" w:rsidP="006C57A0">
      <w:pPr>
        <w:pStyle w:val="ARTartustawynprozporzdzenia"/>
      </w:pPr>
      <w:bookmarkStart w:id="38" w:name="a20_l_"/>
      <w:bookmarkEnd w:id="38"/>
      <w:r w:rsidRPr="00630415">
        <w:rPr>
          <w:rStyle w:val="Ppogrubienie"/>
        </w:rPr>
        <w:t>Art. 43.</w:t>
      </w:r>
      <w:r>
        <w:t> 1. Komendant przekazuje informacje dotyczące bezpieczeństwa imprez masowych ni</w:t>
      </w:r>
      <w:r w:rsidRPr="00616215">
        <w:t>e</w:t>
      </w:r>
      <w:r>
        <w:t>zwłocznie po otrz</w:t>
      </w:r>
      <w:r>
        <w:t>y</w:t>
      </w:r>
      <w:r>
        <w:t>maniu od podmiotu uprawnionego zapytania wraz z uzasadnieniem. Uzasadnienie powinno wskazywać powód wystąpi</w:t>
      </w:r>
      <w:r>
        <w:t>e</w:t>
      </w:r>
      <w:r>
        <w:t>nia z zapytaniem.</w:t>
      </w:r>
    </w:p>
    <w:p w:rsidR="006C57A0" w:rsidRDefault="006C57A0" w:rsidP="006C57A0">
      <w:pPr>
        <w:pStyle w:val="USTustnpkodeksu"/>
      </w:pPr>
      <w:r>
        <w:t>2. Jeżeli zapytanie nie zawiera uzasadnienia lub jest ono niewystarczające, Komendant zwraca się do podmiotu uprawnionego, o którym mowa</w:t>
      </w:r>
      <w:r w:rsidR="00630415">
        <w:t xml:space="preserve"> w ust. </w:t>
      </w:r>
      <w:r>
        <w:t>1, o uzupełnienie stoso</w:t>
      </w:r>
      <w:r w:rsidRPr="00616215">
        <w:t>w</w:t>
      </w:r>
      <w:r>
        <w:t>nych informacji.</w:t>
      </w:r>
    </w:p>
    <w:p w:rsidR="006C57A0" w:rsidRDefault="006C57A0" w:rsidP="006C57A0">
      <w:pPr>
        <w:pStyle w:val="USTustnpkodeksu"/>
      </w:pPr>
      <w:r>
        <w:t>3. W przypadku gdy zgromadzone w bazie danych informacje dotyczące bezpieczeństwa imprez masowych są ni</w:t>
      </w:r>
      <w:r>
        <w:t>e</w:t>
      </w:r>
      <w:r>
        <w:t>wystarczające do udzielenia odpowiedzi na zapytanie, Kome</w:t>
      </w:r>
      <w:r w:rsidRPr="00616215">
        <w:t>n</w:t>
      </w:r>
      <w:r>
        <w:t>dant występuje z zapytaniem do podmiotów zobowiązanych w zakresie koniecznym do udzielenia odpowiedzi. Podmiot zobowiązany, do którego Komendant wystąpił z zapyt</w:t>
      </w:r>
      <w:r w:rsidRPr="00616215">
        <w:t>a</w:t>
      </w:r>
      <w:r>
        <w:t>niem, jest obowiązany niezwłocznie udzielić odpowiedzi w zakresie określonym</w:t>
      </w:r>
      <w:r w:rsidR="00630415">
        <w:t xml:space="preserve"> w art. </w:t>
      </w:r>
      <w:r>
        <w:t>41.</w:t>
      </w:r>
    </w:p>
    <w:p w:rsidR="006C57A0" w:rsidRDefault="006C57A0" w:rsidP="006C57A0">
      <w:pPr>
        <w:pStyle w:val="ARTartustawynprozporzdzenia"/>
      </w:pPr>
      <w:bookmarkStart w:id="39" w:name="a20_m_"/>
      <w:bookmarkEnd w:id="39"/>
      <w:r w:rsidRPr="00630415">
        <w:rPr>
          <w:rStyle w:val="Ppogrubienie"/>
        </w:rPr>
        <w:t>Art. 44.</w:t>
      </w:r>
      <w:r>
        <w:t> 1. Zapytanie kieruje osoba upoważniona do występowania w imieniu podmiotu uprawni</w:t>
      </w:r>
      <w:r w:rsidRPr="00616215">
        <w:t>o</w:t>
      </w:r>
      <w:r>
        <w:t>nego.</w:t>
      </w:r>
    </w:p>
    <w:p w:rsidR="006C57A0" w:rsidRDefault="006C57A0" w:rsidP="006C57A0">
      <w:pPr>
        <w:pStyle w:val="USTustnpkodeksu"/>
      </w:pPr>
      <w:r>
        <w:t>2. Upoważnienie powinno określać rodzaje spraw, których może dotyczyć zapytanie.</w:t>
      </w:r>
    </w:p>
    <w:p w:rsidR="006C57A0" w:rsidRDefault="006C57A0" w:rsidP="006C57A0">
      <w:pPr>
        <w:pStyle w:val="USTustnpkodeksu"/>
      </w:pPr>
      <w:r>
        <w:t>3. Komendant prowadzi rejestr osób upoważnionych obejmujący następujące dane: imię, nazwisko, numer PESEL, nazwę i adres podmiotu, w imieniu którego wniosek został skierowany, uwzględniając zakres udzielonych upoważnień.</w:t>
      </w:r>
    </w:p>
    <w:p w:rsidR="006C57A0" w:rsidRDefault="006C57A0" w:rsidP="006C57A0">
      <w:pPr>
        <w:pStyle w:val="USTustnpkodeksu"/>
      </w:pPr>
      <w:r>
        <w:t>4. Jeżeli z zapytaniem zwróci się osoba nieupoważniona lub przekracza ono zakres upowa</w:t>
      </w:r>
      <w:r w:rsidRPr="00616215">
        <w:t>ż</w:t>
      </w:r>
      <w:r>
        <w:t>nienia, Komendant z</w:t>
      </w:r>
      <w:r>
        <w:t>a</w:t>
      </w:r>
      <w:r>
        <w:t>wiadamia o tym podmiot uprawniony oraz przekazuje mu treść zł</w:t>
      </w:r>
      <w:r w:rsidRPr="00616215">
        <w:t>o</w:t>
      </w:r>
      <w:r>
        <w:t>żonego zapytania bez odpowiedzi.</w:t>
      </w:r>
      <w:bookmarkStart w:id="40" w:name="a20_n_"/>
      <w:bookmarkEnd w:id="40"/>
    </w:p>
    <w:p w:rsidR="006C57A0" w:rsidRDefault="006C57A0" w:rsidP="006C57A0">
      <w:pPr>
        <w:pStyle w:val="ARTartustawynprozporzdzenia"/>
      </w:pPr>
      <w:r w:rsidRPr="00630415">
        <w:rPr>
          <w:rStyle w:val="Ppogrubienie"/>
        </w:rPr>
        <w:t>Art. 45.</w:t>
      </w:r>
      <w:r>
        <w:t> Treść zapytania skierowanego przez Komendanta lub do Komendanta, a także treść odpowi</w:t>
      </w:r>
      <w:r w:rsidRPr="00616215">
        <w:t>e</w:t>
      </w:r>
      <w:r>
        <w:t>dzi podmiotu zobowiązanego lub Komendanta podlega zarejestrowaniu w bazie danych, o której mowa</w:t>
      </w:r>
      <w:r w:rsidR="00630415">
        <w:t xml:space="preserve"> w art. </w:t>
      </w:r>
      <w:r>
        <w:t>3</w:t>
      </w:r>
      <w:r w:rsidR="00630415">
        <w:t>7 pkt </w:t>
      </w:r>
      <w:r>
        <w:t>2.</w:t>
      </w:r>
    </w:p>
    <w:p w:rsidR="006C57A0" w:rsidRDefault="006C57A0" w:rsidP="006C57A0">
      <w:pPr>
        <w:pStyle w:val="ARTartustawynprozporzdzenia"/>
      </w:pPr>
      <w:r w:rsidRPr="00630415">
        <w:rPr>
          <w:rStyle w:val="Ppogrubienie"/>
        </w:rPr>
        <w:t>Art. 45a.</w:t>
      </w:r>
      <w:r>
        <w:t> </w:t>
      </w:r>
      <w:r w:rsidRPr="00E621D8">
        <w:t>Komendant niezwłocznie przekazuje podmiotowi prowadzącemu centralę monitorowania, określoną w</w:t>
      </w:r>
      <w:r>
        <w:t> </w:t>
      </w:r>
      <w:r w:rsidRPr="00E621D8">
        <w:t>przepisach o</w:t>
      </w:r>
      <w:r>
        <w:t> </w:t>
      </w:r>
      <w:r w:rsidRPr="00E621D8">
        <w:t>wykonywaniu kary pozbawienia wolności poza zakładem karnym w</w:t>
      </w:r>
      <w:r>
        <w:t> </w:t>
      </w:r>
      <w:r w:rsidRPr="00E621D8">
        <w:t>systemie dozoru elektronicznego, informacje o</w:t>
      </w:r>
      <w:r>
        <w:t> </w:t>
      </w:r>
      <w:r w:rsidRPr="00E621D8">
        <w:t>miejscu i</w:t>
      </w:r>
      <w:r>
        <w:t> </w:t>
      </w:r>
      <w:r w:rsidRPr="00E621D8">
        <w:t>terminach imprez masowych w</w:t>
      </w:r>
      <w:r>
        <w:t> </w:t>
      </w:r>
      <w:r w:rsidRPr="00E621D8">
        <w:t>z</w:t>
      </w:r>
      <w:r w:rsidRPr="00616215">
        <w:t>a</w:t>
      </w:r>
      <w:r w:rsidRPr="00E621D8">
        <w:t>kresie dotyczącym poszczególnych osób, o</w:t>
      </w:r>
      <w:r>
        <w:t> </w:t>
      </w:r>
      <w:r w:rsidRPr="00E621D8">
        <w:t>których mowa</w:t>
      </w:r>
      <w:r w:rsidR="00630415" w:rsidRPr="00E621D8">
        <w:t xml:space="preserve"> w</w:t>
      </w:r>
      <w:r w:rsidR="00630415">
        <w:t> art. </w:t>
      </w:r>
      <w:r w:rsidRPr="00E621D8">
        <w:t>2</w:t>
      </w:r>
      <w:r w:rsidR="00630415" w:rsidRPr="00E621D8">
        <w:t>2</w:t>
      </w:r>
      <w:r w:rsidR="00630415">
        <w:t xml:space="preserve"> ust. </w:t>
      </w:r>
      <w:r w:rsidR="00630415" w:rsidRPr="00E621D8">
        <w:t>1</w:t>
      </w:r>
      <w:r w:rsidR="00630415">
        <w:t xml:space="preserve"> pkt </w:t>
      </w:r>
      <w:r w:rsidR="00630415" w:rsidRPr="00E621D8">
        <w:t>1</w:t>
      </w:r>
      <w:r w:rsidR="00630415">
        <w:t xml:space="preserve"> lit. </w:t>
      </w:r>
      <w:r w:rsidRPr="00E621D8">
        <w:t>a, w</w:t>
      </w:r>
      <w:r>
        <w:t> </w:t>
      </w:r>
      <w:r w:rsidRPr="00E621D8">
        <w:t>st</w:t>
      </w:r>
      <w:r w:rsidRPr="00616215">
        <w:t>o</w:t>
      </w:r>
      <w:r w:rsidRPr="00E621D8">
        <w:t>sunku do których orzeczono obowiązek przebywania w</w:t>
      </w:r>
      <w:r>
        <w:t> </w:t>
      </w:r>
      <w:r w:rsidRPr="00E621D8">
        <w:t>czasie trwania imprezy masowej w</w:t>
      </w:r>
      <w:r>
        <w:t> </w:t>
      </w:r>
      <w:r w:rsidRPr="00E621D8">
        <w:t>określonym miejscu stałego pobytu.</w:t>
      </w:r>
    </w:p>
    <w:p w:rsidR="006C57A0" w:rsidRDefault="006C57A0" w:rsidP="006C57A0">
      <w:pPr>
        <w:pStyle w:val="ARTartustawynprozporzdzenia"/>
      </w:pPr>
      <w:r w:rsidRPr="00630415">
        <w:rPr>
          <w:rStyle w:val="Ppogrubienie"/>
        </w:rPr>
        <w:t>Art. 46.</w:t>
      </w:r>
      <w:r>
        <w:t> Gromadzenie i przetwarzanie informacji dotyczących bezpieczeństwa imprez masowych m</w:t>
      </w:r>
      <w:r w:rsidRPr="00616215">
        <w:t>o</w:t>
      </w:r>
      <w:r>
        <w:t>że być dokon</w:t>
      </w:r>
      <w:r>
        <w:t>y</w:t>
      </w:r>
      <w:r>
        <w:t>wane przy wykorzystaniu urządzeń i systemów teleinformatycznych, kartotek, wykazów i zbiorów ewidencyjnych.</w:t>
      </w:r>
      <w:bookmarkStart w:id="41" w:name="a20_i_"/>
      <w:bookmarkEnd w:id="41"/>
    </w:p>
    <w:p w:rsidR="006C57A0" w:rsidRDefault="006C57A0" w:rsidP="006C57A0">
      <w:pPr>
        <w:pStyle w:val="ARTartustawynprozporzdzenia"/>
      </w:pPr>
      <w:r w:rsidRPr="00630415">
        <w:rPr>
          <w:rStyle w:val="Ppogrubienie"/>
        </w:rPr>
        <w:t>Art. 47.</w:t>
      </w:r>
      <w:r>
        <w:t> 1. Podmiot zobowiązany, który stwierdził nieprawidłowość przekazywanej przez siebie i</w:t>
      </w:r>
      <w:r w:rsidRPr="00616215">
        <w:t>n</w:t>
      </w:r>
      <w:r>
        <w:t>formacji dotycz</w:t>
      </w:r>
      <w:r>
        <w:t>ą</w:t>
      </w:r>
      <w:r>
        <w:t>cej bezpieczeństwa imprez masowych, zawiadamia o tym niezwłocznie Komendanta.</w:t>
      </w:r>
    </w:p>
    <w:p w:rsidR="006C57A0" w:rsidRDefault="006C57A0" w:rsidP="006C57A0">
      <w:pPr>
        <w:pStyle w:val="USTustnpkodeksu"/>
      </w:pPr>
      <w:r>
        <w:t>2. W przypadku, o którym mowa</w:t>
      </w:r>
      <w:r w:rsidR="00630415">
        <w:t xml:space="preserve"> w ust. </w:t>
      </w:r>
      <w:r>
        <w:t>1, Komendant niezwłocznie zawiadamia o niepr</w:t>
      </w:r>
      <w:r w:rsidRPr="00616215">
        <w:t>a</w:t>
      </w:r>
      <w:r>
        <w:t>widłowości informacji d</w:t>
      </w:r>
      <w:r>
        <w:t>o</w:t>
      </w:r>
      <w:r>
        <w:t>tyczącej bezpieczeństwa imprez masowych podmioty upra</w:t>
      </w:r>
      <w:r w:rsidRPr="00616215">
        <w:t>w</w:t>
      </w:r>
      <w:r>
        <w:t>nione, które tę informację od niego otrzymały.</w:t>
      </w:r>
      <w:bookmarkStart w:id="42" w:name="a20_j_"/>
      <w:bookmarkEnd w:id="42"/>
    </w:p>
    <w:p w:rsidR="006C57A0" w:rsidRDefault="006C57A0" w:rsidP="006C57A0">
      <w:pPr>
        <w:pStyle w:val="ARTartustawynprozporzdzenia"/>
      </w:pPr>
      <w:r w:rsidRPr="00630415">
        <w:rPr>
          <w:rStyle w:val="Ppogrubienie"/>
        </w:rPr>
        <w:t>Art. 48.</w:t>
      </w:r>
      <w:r>
        <w:t> Informacje dotyczące bezpieczeństwa imprez masowych Komendant przechowuje przez okres 10 lat.</w:t>
      </w:r>
      <w:bookmarkStart w:id="43" w:name="a20_k_"/>
      <w:bookmarkEnd w:id="43"/>
    </w:p>
    <w:p w:rsidR="006C57A0" w:rsidRPr="006C57A0" w:rsidRDefault="006C57A0" w:rsidP="00630415">
      <w:pPr>
        <w:pStyle w:val="ARTartustawynprozporzdzenia"/>
        <w:keepNext/>
      </w:pPr>
      <w:r w:rsidRPr="00630415">
        <w:rPr>
          <w:rStyle w:val="Ppogrubienie"/>
        </w:rPr>
        <w:t>Art. 49.</w:t>
      </w:r>
      <w:r w:rsidRPr="006C57A0">
        <w:t> Informacje dotyczące bezpieczeństwa imprez masowych podlegają usunięciu z bazy danych, jeżeli:</w:t>
      </w:r>
    </w:p>
    <w:p w:rsidR="006C57A0" w:rsidRDefault="006C57A0" w:rsidP="006C57A0">
      <w:pPr>
        <w:pStyle w:val="PKTpunkt"/>
      </w:pPr>
      <w:r>
        <w:t>1)</w:t>
      </w:r>
      <w:r>
        <w:tab/>
        <w:t>gromadzenie i przetwarzanie ich jest zabronione;</w:t>
      </w:r>
    </w:p>
    <w:p w:rsidR="006C57A0" w:rsidRDefault="006C57A0" w:rsidP="006C57A0">
      <w:pPr>
        <w:pStyle w:val="PKTpunkt"/>
      </w:pPr>
      <w:r>
        <w:t>2)</w:t>
      </w:r>
      <w:r>
        <w:tab/>
        <w:t>stały się nieaktualne;</w:t>
      </w:r>
    </w:p>
    <w:p w:rsidR="006C57A0" w:rsidRDefault="006C57A0" w:rsidP="006C57A0">
      <w:pPr>
        <w:pStyle w:val="PKTpunkt"/>
      </w:pPr>
      <w:r>
        <w:t>3)</w:t>
      </w:r>
      <w:r>
        <w:tab/>
        <w:t>okazały się nieprawdziwe;</w:t>
      </w:r>
    </w:p>
    <w:p w:rsidR="006C57A0" w:rsidRDefault="006C57A0" w:rsidP="006C57A0">
      <w:pPr>
        <w:pStyle w:val="PKTpunkt"/>
      </w:pPr>
      <w:r>
        <w:t>4)</w:t>
      </w:r>
      <w:r>
        <w:tab/>
        <w:t>upłynął okres, o którym mowa</w:t>
      </w:r>
      <w:r w:rsidR="00630415">
        <w:t xml:space="preserve"> w art. </w:t>
      </w:r>
      <w:r>
        <w:t>48.</w:t>
      </w:r>
    </w:p>
    <w:p w:rsidR="006C57A0" w:rsidRDefault="006C57A0" w:rsidP="006C57A0">
      <w:pPr>
        <w:pStyle w:val="ARTartustawynprozporzdzenia"/>
      </w:pPr>
      <w:bookmarkStart w:id="44" w:name="a20_o_"/>
      <w:bookmarkEnd w:id="44"/>
      <w:r w:rsidRPr="00630415">
        <w:rPr>
          <w:rStyle w:val="Ppogrubienie"/>
        </w:rPr>
        <w:t>Art. 50.</w:t>
      </w:r>
      <w:r>
        <w:t> 1. Komendant może kierować zapytanie do instytucji zagranicznych w celu realizacji zadań określonych ustawą.</w:t>
      </w:r>
    </w:p>
    <w:p w:rsidR="006C57A0" w:rsidRDefault="006C57A0" w:rsidP="006C57A0">
      <w:pPr>
        <w:pStyle w:val="USTustnpkodeksu"/>
      </w:pPr>
      <w:r>
        <w:t>2. Komendant w celu zapobiegania i zwalczania przejawów przemocy i chuligaństwa w cz</w:t>
      </w:r>
      <w:r w:rsidRPr="00616215">
        <w:t>a</w:t>
      </w:r>
      <w:r>
        <w:t>sie imprez masowych, a w szczególności meczów piłki nożnej, może przekazywać i</w:t>
      </w:r>
      <w:r w:rsidRPr="00616215">
        <w:t>n</w:t>
      </w:r>
      <w:r>
        <w:t>formacje dotyczące bezpieczeństwa imprez masowych i</w:t>
      </w:r>
      <w:r>
        <w:t>n</w:t>
      </w:r>
      <w:r>
        <w:t>stytucjom zagranicznym, w tym zwłaszcza informacje niezbędne do zapewnienia porządku i bezpieczeństwa podczas o</w:t>
      </w:r>
      <w:r w:rsidRPr="00616215">
        <w:t>r</w:t>
      </w:r>
      <w:r>
        <w:t>ganizowanych imprez masowych o charakterze międzynarodowym.</w:t>
      </w:r>
    </w:p>
    <w:p w:rsidR="006C57A0" w:rsidRDefault="006C57A0" w:rsidP="006C57A0">
      <w:pPr>
        <w:pStyle w:val="USTustnpkodeksu"/>
      </w:pPr>
      <w:r>
        <w:t>3. Do przekazywania informacji instytucjom zagranicznym stosuje się odpowiednio przep</w:t>
      </w:r>
      <w:r w:rsidRPr="00616215">
        <w:t>i</w:t>
      </w:r>
      <w:r>
        <w:t>sy niniejszego rozdziału.</w:t>
      </w:r>
    </w:p>
    <w:p w:rsidR="006C57A0" w:rsidRPr="006C57A0" w:rsidRDefault="006C57A0" w:rsidP="00630415">
      <w:pPr>
        <w:pStyle w:val="ARTartustawynprozporzdzenia"/>
        <w:keepNext/>
      </w:pPr>
      <w:bookmarkStart w:id="45" w:name="a20_p_"/>
      <w:bookmarkEnd w:id="45"/>
      <w:r w:rsidRPr="00630415">
        <w:rPr>
          <w:rStyle w:val="Ppogrubienie"/>
        </w:rPr>
        <w:t>Art. 51.</w:t>
      </w:r>
      <w:r w:rsidRPr="006C57A0">
        <w:t> Przepisy niniejszego rozdziału stosuje się odpowiednio do imprez będących meczami lub współzawodni</w:t>
      </w:r>
      <w:r w:rsidRPr="006C57A0">
        <w:t>c</w:t>
      </w:r>
      <w:r w:rsidRPr="006C57A0">
        <w:t>twem kobiet lub mężczyzn w następujących dyscyplinach sportu:</w:t>
      </w:r>
    </w:p>
    <w:p w:rsidR="006C57A0" w:rsidRDefault="006C57A0" w:rsidP="006C57A0">
      <w:pPr>
        <w:pStyle w:val="PKTpunkt"/>
      </w:pPr>
      <w:r>
        <w:t>1)</w:t>
      </w:r>
      <w:r>
        <w:tab/>
        <w:t>zawody żużlowe;</w:t>
      </w:r>
    </w:p>
    <w:p w:rsidR="006C57A0" w:rsidRDefault="006C57A0" w:rsidP="006C57A0">
      <w:pPr>
        <w:pStyle w:val="PKTpunkt"/>
      </w:pPr>
      <w:r>
        <w:t>2)</w:t>
      </w:r>
      <w:r>
        <w:tab/>
        <w:t>hokej na lodzie.</w:t>
      </w:r>
    </w:p>
    <w:p w:rsidR="006C57A0" w:rsidRPr="00616215" w:rsidRDefault="006C57A0" w:rsidP="006C57A0">
      <w:pPr>
        <w:pStyle w:val="ROZDZODDZOZNoznaczenierozdziauluboddziau"/>
      </w:pPr>
      <w:r w:rsidRPr="00323E9A">
        <w:t>Rozdział 8</w:t>
      </w:r>
    </w:p>
    <w:p w:rsidR="006C57A0" w:rsidRDefault="006C57A0" w:rsidP="00630415">
      <w:pPr>
        <w:pStyle w:val="ROZDZODDZPRZEDMprzedmiotregulacjirozdziauluboddziau"/>
      </w:pPr>
      <w:r>
        <w:t>Odpowiedzialność za szkodę w związku z zabezpieczeniem imprezy masowej</w:t>
      </w:r>
    </w:p>
    <w:p w:rsidR="006C57A0" w:rsidRDefault="006C57A0" w:rsidP="006C57A0">
      <w:pPr>
        <w:pStyle w:val="ARTartustawynprozporzdzenia"/>
      </w:pPr>
      <w:r w:rsidRPr="00630415">
        <w:rPr>
          <w:rStyle w:val="Ppogrubienie"/>
        </w:rPr>
        <w:t>Art. 52.</w:t>
      </w:r>
      <w:r>
        <w:t> 1. Organizator imprezy masowej, na którą wstęp jest odpłatny, odpowiada za szkody obe</w:t>
      </w:r>
      <w:r w:rsidRPr="00616215">
        <w:t>j</w:t>
      </w:r>
      <w:r>
        <w:t>mujące równowa</w:t>
      </w:r>
      <w:r>
        <w:t>r</w:t>
      </w:r>
      <w:r>
        <w:t>tość zniszczonego lub uszkodzonego mienia, które poniosły Policja, Żandarmeria Wojskowa, straż gminna (miejska), Państwowa Straż Pożarna i inne je</w:t>
      </w:r>
      <w:r w:rsidRPr="00616215">
        <w:t>d</w:t>
      </w:r>
      <w:r>
        <w:t>nostki ochrony przeciwpożarowej oraz służba zdrowia, w związku z ich działaniami w miejscu i w czasie trwania imprezy masowej.</w:t>
      </w:r>
    </w:p>
    <w:p w:rsidR="006C57A0" w:rsidRDefault="006C57A0" w:rsidP="006C57A0">
      <w:pPr>
        <w:pStyle w:val="USTustnpkodeksu"/>
      </w:pPr>
      <w:r>
        <w:t>2. Podmioty, o których mowa</w:t>
      </w:r>
      <w:r w:rsidR="00630415">
        <w:t xml:space="preserve"> w ust. </w:t>
      </w:r>
      <w:r>
        <w:t>1, przedkładają organizatorowi wykaz zniszczonego lub uszkodzonego mienia oraz wysokość poniesionej szkody w terminie 14 dni od dnia zaistnienia szkody.</w:t>
      </w:r>
    </w:p>
    <w:p w:rsidR="006C57A0" w:rsidRPr="000B30BE" w:rsidRDefault="006C57A0" w:rsidP="006C57A0">
      <w:pPr>
        <w:pStyle w:val="USTustnpkodeksu"/>
      </w:pPr>
      <w:r w:rsidRPr="00673E99">
        <w:t>3.</w:t>
      </w:r>
      <w:r>
        <w:t> </w:t>
      </w:r>
      <w:r w:rsidRPr="00673E99">
        <w:t>Minister właściwy do spraw wewnętrznych w</w:t>
      </w:r>
      <w:r>
        <w:t> </w:t>
      </w:r>
      <w:r w:rsidRPr="00673E99">
        <w:t>porozumieniu z</w:t>
      </w:r>
      <w:r>
        <w:t> </w:t>
      </w:r>
      <w:r w:rsidRPr="00673E99">
        <w:t>ministrem właściwym do spraw finansów public</w:t>
      </w:r>
      <w:r w:rsidRPr="00673E99">
        <w:t>z</w:t>
      </w:r>
      <w:r w:rsidRPr="00673E99">
        <w:t>nych, Ministrem Obrony Narodowej, ministrem właściwym do spraw zdrowia oraz ministrem właściwym do spraw kult</w:t>
      </w:r>
      <w:r w:rsidRPr="00673E99">
        <w:t>u</w:t>
      </w:r>
      <w:r w:rsidRPr="00673E99">
        <w:t>ry fizycznej określi, w</w:t>
      </w:r>
      <w:r>
        <w:t> </w:t>
      </w:r>
      <w:r w:rsidRPr="00673E99">
        <w:t>drodze rozporządzenia, szczegółowy tryb ustalania szkód, o</w:t>
      </w:r>
      <w:r>
        <w:t> </w:t>
      </w:r>
      <w:r w:rsidRPr="00673E99">
        <w:t>których mowa</w:t>
      </w:r>
      <w:r w:rsidR="00630415" w:rsidRPr="00673E99">
        <w:t xml:space="preserve"> w</w:t>
      </w:r>
      <w:r w:rsidR="00630415">
        <w:t> ust. </w:t>
      </w:r>
      <w:r w:rsidRPr="00673E99">
        <w:t>1, oraz tryb w</w:t>
      </w:r>
      <w:r w:rsidRPr="00673E99">
        <w:t>y</w:t>
      </w:r>
      <w:r w:rsidRPr="00673E99">
        <w:t>stępowania o</w:t>
      </w:r>
      <w:r>
        <w:t> </w:t>
      </w:r>
      <w:r w:rsidRPr="00673E99">
        <w:t>wypłatę odszkodowań, biorąc pod uwagę konieczność zapewnienia sprawnego szacowania szkód i</w:t>
      </w:r>
      <w:r>
        <w:t> </w:t>
      </w:r>
      <w:r w:rsidRPr="00673E99">
        <w:t>dokonywania wypłat.</w:t>
      </w:r>
    </w:p>
    <w:p w:rsidR="006C57A0" w:rsidRDefault="006C57A0" w:rsidP="006C57A0">
      <w:pPr>
        <w:pStyle w:val="ARTartustawynprozporzdzenia"/>
      </w:pPr>
      <w:bookmarkStart w:id="46" w:name="a20"/>
      <w:bookmarkEnd w:id="46"/>
      <w:r w:rsidRPr="00630415">
        <w:rPr>
          <w:rStyle w:val="Ppogrubienie"/>
        </w:rPr>
        <w:t>Art. 53.</w:t>
      </w:r>
      <w:r>
        <w:t> 1. Organizator imprezy masowej, na którą wstęp jest odpłatny, jest obowiązany do zawarcia umowy ube</w:t>
      </w:r>
      <w:r>
        <w:t>z</w:t>
      </w:r>
      <w:r>
        <w:t>pieczenia odpowiedzialności cywilnej za szkody wyrządzone osobom w niej uczestniczącym.</w:t>
      </w:r>
    </w:p>
    <w:p w:rsidR="006C57A0" w:rsidRDefault="006C57A0" w:rsidP="006C57A0">
      <w:pPr>
        <w:pStyle w:val="USTustnpkodeksu"/>
      </w:pPr>
      <w:r w:rsidRPr="00673E99">
        <w:t>2.</w:t>
      </w:r>
      <w:r>
        <w:t> </w:t>
      </w:r>
      <w:r w:rsidRPr="00673E99">
        <w:t>Minister właściwy do spraw instytucji finansowych w porozumieniu z</w:t>
      </w:r>
      <w:r>
        <w:t> </w:t>
      </w:r>
      <w:r w:rsidRPr="00673E99">
        <w:t>ministrem wł</w:t>
      </w:r>
      <w:r w:rsidRPr="00616215">
        <w:t>a</w:t>
      </w:r>
      <w:r w:rsidRPr="00673E99">
        <w:t xml:space="preserve">ściwym do spraw kultury </w:t>
      </w:r>
      <w:r w:rsidR="00305C78">
        <w:br/>
      </w:r>
      <w:r w:rsidRPr="00673E99">
        <w:t>fizycznej określi, w</w:t>
      </w:r>
      <w:r>
        <w:t> </w:t>
      </w:r>
      <w:r w:rsidRPr="00673E99">
        <w:t>drodze rozporządzenia, szczegółowy z</w:t>
      </w:r>
      <w:r w:rsidRPr="00616215">
        <w:t>a</w:t>
      </w:r>
      <w:r w:rsidRPr="00673E99">
        <w:t>kres ubezpieczenia, o</w:t>
      </w:r>
      <w:r>
        <w:t> </w:t>
      </w:r>
      <w:r w:rsidRPr="00673E99">
        <w:t>którym mowa</w:t>
      </w:r>
      <w:r w:rsidR="00630415" w:rsidRPr="00673E99">
        <w:t xml:space="preserve"> w</w:t>
      </w:r>
      <w:r w:rsidR="00630415">
        <w:t> ust. </w:t>
      </w:r>
      <w:r w:rsidRPr="00673E99">
        <w:t>1, termin powstania obowiązku ubezpieczenia oraz minimalną sumę gwarancyjną, biorąc pod uwagę charakter szkód mogących wyst</w:t>
      </w:r>
      <w:r w:rsidRPr="00616215">
        <w:t>ą</w:t>
      </w:r>
      <w:r w:rsidRPr="00673E99">
        <w:t>pić w</w:t>
      </w:r>
      <w:r>
        <w:t> </w:t>
      </w:r>
      <w:r w:rsidRPr="00673E99">
        <w:t>związku z imprezami masowymi.</w:t>
      </w:r>
    </w:p>
    <w:p w:rsidR="006C57A0" w:rsidRPr="00616215" w:rsidRDefault="006C57A0" w:rsidP="006C57A0">
      <w:pPr>
        <w:pStyle w:val="ROZDZODDZOZNoznaczenierozdziauluboddziau"/>
      </w:pPr>
      <w:r w:rsidRPr="00323E9A">
        <w:t>Rozdział 9</w:t>
      </w:r>
    </w:p>
    <w:p w:rsidR="006C57A0" w:rsidRDefault="006C57A0" w:rsidP="00630415">
      <w:pPr>
        <w:pStyle w:val="ROZDZODDZPRZEDMprzedmiotregulacjirozdziauluboddziau"/>
      </w:pPr>
      <w:bookmarkStart w:id="47" w:name="a21"/>
      <w:r>
        <w:t>Przepisy karne</w:t>
      </w:r>
      <w:bookmarkEnd w:id="47"/>
    </w:p>
    <w:p w:rsidR="006C57A0" w:rsidRPr="00786842" w:rsidRDefault="006C57A0" w:rsidP="00630415">
      <w:pPr>
        <w:pStyle w:val="ARTartustawynprozporzdzenia"/>
        <w:keepNext/>
      </w:pPr>
      <w:r w:rsidRPr="00630415">
        <w:rPr>
          <w:rStyle w:val="Ppogrubienie"/>
        </w:rPr>
        <w:t>Art. 54.</w:t>
      </w:r>
      <w:r w:rsidRPr="00A50FAF">
        <w:t> </w:t>
      </w:r>
      <w:r w:rsidRPr="00BF5F50">
        <w:t>1.</w:t>
      </w:r>
      <w:r>
        <w:rPr>
          <w:rStyle w:val="Odwoanieprzypisudolnego"/>
        </w:rPr>
        <w:footnoteReference w:id="49"/>
      </w:r>
      <w:r>
        <w:rPr>
          <w:rStyle w:val="IGindeksgrny"/>
        </w:rPr>
        <w:t>)</w:t>
      </w:r>
      <w:r w:rsidRPr="00BF5F50">
        <w:t xml:space="preserve"> </w:t>
      </w:r>
      <w:r w:rsidRPr="00786842">
        <w:t>Kto nie wykonuje polecenia porządkowego lub wezwania, wydanego na podstawie niniejszej ustawy przez służby porządkowe lub sł</w:t>
      </w:r>
      <w:r>
        <w:t>użby informacyjne,</w:t>
      </w:r>
      <w:r w:rsidR="00630415">
        <w:t xml:space="preserve"> w </w:t>
      </w:r>
      <w:r>
        <w:t>czasie i w </w:t>
      </w:r>
      <w:r w:rsidRPr="00786842">
        <w:t>miejscu imprezy masowej,</w:t>
      </w:r>
    </w:p>
    <w:p w:rsidR="006C57A0" w:rsidRPr="00616215" w:rsidRDefault="006C57A0" w:rsidP="006C57A0">
      <w:pPr>
        <w:pStyle w:val="SKARNsankcjakarnawszczeglnociwKodeksiekarnym"/>
      </w:pPr>
      <w:r w:rsidRPr="00786842">
        <w:t>podlega karze ograniczenia wolności albo grzywny nie niższej niż 200</w:t>
      </w:r>
      <w:r w:rsidR="00630415" w:rsidRPr="00786842">
        <w:t>0</w:t>
      </w:r>
      <w:r w:rsidR="00630415">
        <w:t> </w:t>
      </w:r>
      <w:r w:rsidRPr="00786842">
        <w:t>zł.</w:t>
      </w:r>
    </w:p>
    <w:p w:rsidR="006C57A0" w:rsidRPr="006C57A0" w:rsidRDefault="006C57A0" w:rsidP="00630415">
      <w:pPr>
        <w:pStyle w:val="USTustnpkodeksu"/>
        <w:keepNext/>
      </w:pPr>
      <w:r w:rsidRPr="00BF5F50">
        <w:t>2.</w:t>
      </w:r>
      <w:r w:rsidRPr="006C57A0">
        <w:t> Tej samej karze podlega, kto w czasie trwania:</w:t>
      </w:r>
    </w:p>
    <w:p w:rsidR="006C57A0" w:rsidRPr="00BF5F50" w:rsidRDefault="006C57A0" w:rsidP="006C57A0">
      <w:pPr>
        <w:pStyle w:val="PKTpunkt"/>
      </w:pPr>
      <w:r w:rsidRPr="00BF5F50">
        <w:t>1)</w:t>
      </w:r>
      <w:r>
        <w:tab/>
      </w:r>
      <w:r w:rsidRPr="00BF5F50">
        <w:t>imprezy masowej przebywa w</w:t>
      </w:r>
      <w:r>
        <w:t> </w:t>
      </w:r>
      <w:r w:rsidRPr="00BF5F50">
        <w:t>miejscu nieprzeznaczonym dla publiczności;</w:t>
      </w:r>
    </w:p>
    <w:p w:rsidR="006C57A0" w:rsidRDefault="006C57A0" w:rsidP="006C57A0">
      <w:pPr>
        <w:pStyle w:val="PKTpunkt"/>
      </w:pPr>
      <w:r w:rsidRPr="00BF5F50">
        <w:t>2)</w:t>
      </w:r>
      <w:r>
        <w:tab/>
      </w:r>
      <w:r w:rsidRPr="00BF5F50">
        <w:t>masowej imprezy sportowej przebywa w</w:t>
      </w:r>
      <w:r>
        <w:t> </w:t>
      </w:r>
      <w:r w:rsidRPr="00BF5F50">
        <w:t>sektorze innym niż wskazany na bilecie wstępu lub innym dokumencie uprawniającym do przebywania na imprezie masowej i</w:t>
      </w:r>
      <w:r>
        <w:t> </w:t>
      </w:r>
      <w:r w:rsidRPr="00BF5F50">
        <w:t>nie opuszcza tego sektora m</w:t>
      </w:r>
      <w:r>
        <w:t>imo wezwania osoby uprawni</w:t>
      </w:r>
      <w:r>
        <w:t>o</w:t>
      </w:r>
      <w:r>
        <w:t>nej.</w:t>
      </w:r>
    </w:p>
    <w:p w:rsidR="006C57A0" w:rsidRPr="00BF5F50" w:rsidRDefault="006C57A0" w:rsidP="00630415">
      <w:pPr>
        <w:pStyle w:val="ARTartustawynprozporzdzenia"/>
        <w:keepNext/>
      </w:pPr>
      <w:r w:rsidRPr="00630415">
        <w:rPr>
          <w:rStyle w:val="Ppogrubienie"/>
        </w:rPr>
        <w:t>Art. 55.</w:t>
      </w:r>
      <w:r>
        <w:t> </w:t>
      </w:r>
      <w:r w:rsidRPr="00BF5F50">
        <w:t>Kto nie wykonuje polecenia wydanego przez Policję lub Żandarmerię Wojskową, w</w:t>
      </w:r>
      <w:r>
        <w:t> </w:t>
      </w:r>
      <w:r w:rsidRPr="00BF5F50">
        <w:t>miejscu i</w:t>
      </w:r>
      <w:r>
        <w:t> </w:t>
      </w:r>
      <w:r w:rsidRPr="00BF5F50">
        <w:t>w</w:t>
      </w:r>
      <w:r>
        <w:t> </w:t>
      </w:r>
      <w:r w:rsidRPr="00BF5F50">
        <w:t>czasie trwania imprezy masowej,</w:t>
      </w:r>
    </w:p>
    <w:p w:rsidR="006C57A0" w:rsidRPr="00616215" w:rsidRDefault="006C57A0" w:rsidP="006C57A0">
      <w:pPr>
        <w:pStyle w:val="SKARNsankcjakarnawszczeglnociwKodeksiekarnym"/>
      </w:pPr>
      <w:r w:rsidRPr="00BF5F50">
        <w:t>podlega karze ograniczenia wolności albo g</w:t>
      </w:r>
      <w:r w:rsidRPr="00616215">
        <w:t>rzywny nie niższej niż 2000</w:t>
      </w:r>
      <w:r>
        <w:t> </w:t>
      </w:r>
      <w:r w:rsidRPr="00616215">
        <w:t>zł.</w:t>
      </w:r>
    </w:p>
    <w:p w:rsidR="006C57A0" w:rsidRPr="00BF5F50" w:rsidRDefault="006C57A0" w:rsidP="00630415">
      <w:pPr>
        <w:pStyle w:val="ARTartustawynprozporzdzenia"/>
        <w:keepNext/>
      </w:pPr>
      <w:r w:rsidRPr="00630415">
        <w:rPr>
          <w:rStyle w:val="Ppogrubienie"/>
        </w:rPr>
        <w:t>Art. 56.</w:t>
      </w:r>
      <w:r>
        <w:t> </w:t>
      </w:r>
      <w:r w:rsidRPr="00BF5F50">
        <w:t>Kto wbrew przepisom ustawy wnosi lub posiada na imprezie masowej napoje alkoholowe,</w:t>
      </w:r>
    </w:p>
    <w:p w:rsidR="006C57A0" w:rsidRPr="00BF5F50" w:rsidRDefault="006C57A0" w:rsidP="006C57A0">
      <w:pPr>
        <w:pStyle w:val="SKARNsankcjakarnawszczeglnociwKodeksiekarnym"/>
      </w:pPr>
      <w:r w:rsidRPr="00BF5F50">
        <w:t>podlega karze ograniczenia wolności albo g</w:t>
      </w:r>
      <w:r>
        <w:t>rzywny nie niższej niż 2000 zł.</w:t>
      </w:r>
    </w:p>
    <w:p w:rsidR="006C57A0" w:rsidRDefault="006C57A0" w:rsidP="00630415">
      <w:pPr>
        <w:pStyle w:val="ARTartustawynprozporzdzenia"/>
        <w:keepNext/>
      </w:pPr>
      <w:r w:rsidRPr="00630415">
        <w:rPr>
          <w:rStyle w:val="Ppogrubienie"/>
        </w:rPr>
        <w:t>Art. 57.</w:t>
      </w:r>
      <w:r>
        <w:t> Kto, będąc do tego zobowiązany, nie przekazuje informacji dotyczącej bezpieczeństwa i</w:t>
      </w:r>
      <w:r w:rsidRPr="00616215">
        <w:t>m</w:t>
      </w:r>
      <w:r>
        <w:t>prezy masowej a</w:t>
      </w:r>
      <w:r>
        <w:t>l</w:t>
      </w:r>
      <w:r>
        <w:t>bo przekazuje informację nieprawdziwą w tym zakresie,</w:t>
      </w:r>
    </w:p>
    <w:p w:rsidR="006C57A0" w:rsidRDefault="006C57A0" w:rsidP="006C57A0">
      <w:pPr>
        <w:pStyle w:val="SKARNsankcjakarnawszczeglnociwKodeksiekarnym"/>
      </w:pPr>
      <w:r>
        <w:t>podlega karze ograniczenia wolności albo grzywny nie niższej niż 2000 zł.</w:t>
      </w:r>
    </w:p>
    <w:p w:rsidR="006C57A0" w:rsidRPr="00BF5F50" w:rsidRDefault="006C57A0" w:rsidP="00630415">
      <w:pPr>
        <w:pStyle w:val="ARTartustawynprozporzdzenia"/>
        <w:keepNext/>
      </w:pPr>
      <w:r w:rsidRPr="00630415">
        <w:rPr>
          <w:rStyle w:val="Ppogrubienie"/>
        </w:rPr>
        <w:t>Art. 57a.</w:t>
      </w:r>
      <w:r>
        <w:t> </w:t>
      </w:r>
      <w:r w:rsidRPr="00BF5F50">
        <w:t>Kto w</w:t>
      </w:r>
      <w:r>
        <w:t> </w:t>
      </w:r>
      <w:r w:rsidRPr="00BF5F50">
        <w:t>miejscu i</w:t>
      </w:r>
      <w:r>
        <w:t> </w:t>
      </w:r>
      <w:r w:rsidRPr="00BF5F50">
        <w:t>w</w:t>
      </w:r>
      <w:r>
        <w:t> </w:t>
      </w:r>
      <w:r w:rsidRPr="00BF5F50">
        <w:t>czasie trwania masowej imprezy sportowej używa elementu odzieży lub przedmiotu w</w:t>
      </w:r>
      <w:r>
        <w:t> </w:t>
      </w:r>
      <w:r w:rsidRPr="00BF5F50">
        <w:t>celu uniemożliwienia lub istotnego utrudnienia rozpoznania osoby,</w:t>
      </w:r>
    </w:p>
    <w:p w:rsidR="006C57A0" w:rsidRDefault="006C57A0" w:rsidP="006C57A0">
      <w:pPr>
        <w:pStyle w:val="SKARNsankcjakarnawszczeglnociwKodeksiekarnym"/>
      </w:pPr>
      <w:r w:rsidRPr="00BF5F50">
        <w:t>podlega karze ograniczenia wolności albo grzywny nie niższej niż 2000</w:t>
      </w:r>
      <w:r>
        <w:t> </w:t>
      </w:r>
      <w:r w:rsidRPr="00BF5F50">
        <w:t>zł.</w:t>
      </w:r>
    </w:p>
    <w:p w:rsidR="006C57A0" w:rsidRDefault="006C57A0" w:rsidP="00630415">
      <w:pPr>
        <w:pStyle w:val="ARTartustawynprozporzdzenia"/>
        <w:keepNext/>
      </w:pPr>
      <w:r w:rsidRPr="00630415">
        <w:rPr>
          <w:rStyle w:val="Ppogrubienie"/>
        </w:rPr>
        <w:t>Art. 58.</w:t>
      </w:r>
      <w:r>
        <w:t> 1. Kto organizuje imprezę masową bez wymaganego zezwolenia lub niezgodnie z waru</w:t>
      </w:r>
      <w:r w:rsidRPr="00616215">
        <w:t>n</w:t>
      </w:r>
      <w:r>
        <w:t>kami określonymi w zezwoleniu albo przeprowadza ją wbrew wydanemu zakazowi,</w:t>
      </w:r>
    </w:p>
    <w:p w:rsidR="006C57A0" w:rsidRDefault="006C57A0" w:rsidP="006C57A0">
      <w:pPr>
        <w:pStyle w:val="SKARNsankcjakarnawszczeglnociwKodeksiekarnym"/>
      </w:pPr>
      <w:r>
        <w:t>podlega grzywnie nie mniejszej niż 240 stawek dziennych, karze ograniczenia wolności albo pozbawienia wolności od 6 miesięcy do lat 8.</w:t>
      </w:r>
    </w:p>
    <w:p w:rsidR="006C57A0" w:rsidRPr="00616215" w:rsidRDefault="006C57A0" w:rsidP="00630415">
      <w:pPr>
        <w:pStyle w:val="USTustnpkodeksu"/>
        <w:keepNext/>
      </w:pPr>
      <w:r w:rsidRPr="002C34DB">
        <w:t>2.</w:t>
      </w:r>
      <w:r>
        <w:t> </w:t>
      </w:r>
      <w:r w:rsidRPr="00616215">
        <w:t>Kto, organizując imprezę masową, nie zachowuje wymogów i</w:t>
      </w:r>
      <w:r>
        <w:t> </w:t>
      </w:r>
      <w:r w:rsidRPr="00616215">
        <w:t>warunków bezpieczeństwa określonych</w:t>
      </w:r>
      <w:r w:rsidR="00630415" w:rsidRPr="00616215">
        <w:t xml:space="preserve"> w</w:t>
      </w:r>
      <w:r w:rsidR="00630415">
        <w:t> art. </w:t>
      </w:r>
      <w:r w:rsidR="00630415" w:rsidRPr="00616215">
        <w:t>5</w:t>
      </w:r>
      <w:r w:rsidR="00630415">
        <w:t xml:space="preserve"> ust. </w:t>
      </w:r>
      <w:r w:rsidR="00630415" w:rsidRPr="00616215">
        <w:t>2</w:t>
      </w:r>
      <w:r w:rsidR="00630415">
        <w:t xml:space="preserve"> lub</w:t>
      </w:r>
      <w:r w:rsidR="00630415" w:rsidRPr="00616215">
        <w:t xml:space="preserve"> w</w:t>
      </w:r>
      <w:r w:rsidR="00630415">
        <w:t> art. </w:t>
      </w:r>
      <w:r w:rsidR="00630415" w:rsidRPr="00616215">
        <w:t>6</w:t>
      </w:r>
      <w:r w:rsidR="00630415">
        <w:t xml:space="preserve"> ust. </w:t>
      </w:r>
      <w:r w:rsidRPr="00616215">
        <w:t>1,</w:t>
      </w:r>
    </w:p>
    <w:p w:rsidR="006C57A0" w:rsidRPr="00616215" w:rsidRDefault="006C57A0" w:rsidP="006C57A0">
      <w:pPr>
        <w:pStyle w:val="SKARNsankcjakarnawszczeglnociwKodeksiekarnym"/>
      </w:pPr>
      <w:r w:rsidRPr="00BF5F50">
        <w:t>podlega grzywnie nie mniejszej niż 180</w:t>
      </w:r>
      <w:r>
        <w:t> </w:t>
      </w:r>
      <w:r w:rsidRPr="00BF5F50">
        <w:t>stawek dziennyc</w:t>
      </w:r>
      <w:r w:rsidRPr="00616215">
        <w:t>h.</w:t>
      </w:r>
    </w:p>
    <w:p w:rsidR="006C57A0" w:rsidRPr="00BF5F50" w:rsidRDefault="006C57A0" w:rsidP="006C57A0">
      <w:pPr>
        <w:pStyle w:val="USTustnpkodeksu"/>
      </w:pPr>
      <w:r w:rsidRPr="00BF5F50">
        <w:t>3.</w:t>
      </w:r>
      <w:r>
        <w:t> </w:t>
      </w:r>
      <w:r w:rsidRPr="00BF5F50">
        <w:t xml:space="preserve">Tej samej </w:t>
      </w:r>
      <w:r w:rsidRPr="001155C9">
        <w:t>karze</w:t>
      </w:r>
      <w:r w:rsidRPr="00BF5F50">
        <w:t xml:space="preserve"> podlega, kto będąc członkiem służby porządkowej lub służby inform</w:t>
      </w:r>
      <w:r w:rsidRPr="00616215">
        <w:t>a</w:t>
      </w:r>
      <w:r w:rsidRPr="00BF5F50">
        <w:t>cyjnej, przekraczając swoje uprawnienia lub niedopełniając obowiązków powoduje z</w:t>
      </w:r>
      <w:r w:rsidRPr="00616215">
        <w:t>a</w:t>
      </w:r>
      <w:r w:rsidRPr="00BF5F50">
        <w:t>grożenie bezpieczeństwa imprezy masowej.</w:t>
      </w:r>
    </w:p>
    <w:p w:rsidR="006C57A0" w:rsidRDefault="006C57A0" w:rsidP="00630415">
      <w:pPr>
        <w:pStyle w:val="ARTartustawynprozporzdzenia"/>
        <w:keepNext/>
      </w:pPr>
      <w:r w:rsidRPr="00630415">
        <w:rPr>
          <w:rStyle w:val="Ppogrubienie"/>
        </w:rPr>
        <w:t>Art. 59.</w:t>
      </w:r>
      <w:r>
        <w:t> 1. Kto wnosi lub posiada na imprezie masowej broń, w rozumieniu ustawy z dnia 21 maja 1999 r. o broni i amunicji (</w:t>
      </w:r>
      <w:r w:rsidR="00630415">
        <w:t>Dz. U.</w:t>
      </w:r>
      <w:r>
        <w:t xml:space="preserve"> z 2012 r.</w:t>
      </w:r>
      <w:r w:rsidR="00630415">
        <w:t xml:space="preserve"> poz. </w:t>
      </w:r>
      <w:r>
        <w:t xml:space="preserve">576, </w:t>
      </w:r>
      <w:r w:rsidRPr="00FB095E">
        <w:t>z</w:t>
      </w:r>
      <w:r>
        <w:t> </w:t>
      </w:r>
      <w:r w:rsidRPr="00FB095E">
        <w:t>późn. zm.</w:t>
      </w:r>
      <w:r>
        <w:rPr>
          <w:rStyle w:val="Odwoanieprzypisudolnego"/>
        </w:rPr>
        <w:footnoteReference w:id="50"/>
      </w:r>
      <w:r>
        <w:rPr>
          <w:rStyle w:val="IGindeksgrny"/>
        </w:rPr>
        <w:t>)</w:t>
      </w:r>
      <w:r>
        <w:t>), wyroby pirotechniczne, materiały pożarowo niebezpieczne lub inne niebezpieczne przedmioty lub materiały wybuchowe,</w:t>
      </w:r>
    </w:p>
    <w:p w:rsidR="006C57A0" w:rsidRDefault="006C57A0" w:rsidP="006C57A0">
      <w:pPr>
        <w:pStyle w:val="SKARNsankcjakarnawszczeglnociwKodeksiekarnym"/>
      </w:pPr>
      <w:r>
        <w:t>podlega grzywnie nie mniejszej niż 180 stawek dziennych, karze ograniczenia wolności albo pozbawienia wolności od 3 miesięcy do lat 5.</w:t>
      </w:r>
    </w:p>
    <w:p w:rsidR="006C57A0" w:rsidRDefault="006C57A0" w:rsidP="006C57A0">
      <w:pPr>
        <w:pStyle w:val="USTustnpkodeksu"/>
      </w:pPr>
      <w:r>
        <w:t>2. Sąd może orzec przepadek przedmiotów, o których mowa</w:t>
      </w:r>
      <w:r w:rsidR="00630415">
        <w:t xml:space="preserve"> w ust. </w:t>
      </w:r>
      <w:r>
        <w:t>1, chociażby nie stan</w:t>
      </w:r>
      <w:r w:rsidRPr="00616215">
        <w:t>o</w:t>
      </w:r>
      <w:r>
        <w:t>wiły własności sprawcy.</w:t>
      </w:r>
      <w:bookmarkStart w:id="48" w:name="a21_a_"/>
      <w:bookmarkEnd w:id="48"/>
    </w:p>
    <w:p w:rsidR="006C57A0" w:rsidRDefault="006C57A0" w:rsidP="00630415">
      <w:pPr>
        <w:pStyle w:val="ARTartustawynprozporzdzenia"/>
        <w:keepNext/>
      </w:pPr>
      <w:r w:rsidRPr="00630415">
        <w:rPr>
          <w:rStyle w:val="Ppogrubienie"/>
        </w:rPr>
        <w:t>Art. 60.</w:t>
      </w:r>
      <w:r>
        <w:t> 1. Kto w czasie trwania masowej imprezy sportowej, w tym meczu piłki nożnej, wdziera się na teren, na kt</w:t>
      </w:r>
      <w:r>
        <w:t>ó</w:t>
      </w:r>
      <w:r>
        <w:t>rym rozgrywane są zawody sportowe, albo wbrew żądaniu osoby upra</w:t>
      </w:r>
      <w:r w:rsidRPr="00616215">
        <w:t>w</w:t>
      </w:r>
      <w:r>
        <w:t>nionej miejsca takiego nie opuszcza,</w:t>
      </w:r>
    </w:p>
    <w:p w:rsidR="006C57A0" w:rsidRDefault="006C57A0" w:rsidP="006C57A0">
      <w:pPr>
        <w:pStyle w:val="SKARNsankcjakarnawszczeglnociwKodeksiekarnym"/>
      </w:pPr>
      <w:r>
        <w:t>podlega grzywnie nie mniejszej niż 180 stawek dziennych, karze ograniczenia wolności albo pozbawienia wolności do lat 3.</w:t>
      </w:r>
    </w:p>
    <w:p w:rsidR="006C57A0" w:rsidRPr="00616215" w:rsidRDefault="006C57A0" w:rsidP="00630415">
      <w:pPr>
        <w:pStyle w:val="USTustnpkodeksu"/>
        <w:keepNext/>
      </w:pPr>
      <w:r w:rsidRPr="002C34DB">
        <w:t>1a.</w:t>
      </w:r>
      <w:r>
        <w:t> </w:t>
      </w:r>
      <w:r w:rsidRPr="00616215">
        <w:t>Kto w</w:t>
      </w:r>
      <w:r>
        <w:t> </w:t>
      </w:r>
      <w:r w:rsidRPr="00616215">
        <w:t>czasie trwania imprezy masowej wdziera się na teren obiektu lub na teren, gdzie prowadzona jest impreza masowa albo wbrew żądaniu osoby uprawnionej miejsca takiego nie opuszcza,</w:t>
      </w:r>
    </w:p>
    <w:p w:rsidR="006C57A0" w:rsidRPr="00BF5F50" w:rsidRDefault="006C57A0" w:rsidP="006C57A0">
      <w:pPr>
        <w:pStyle w:val="SKARNsankcjakarnawszczeglnociwKodeksiekarnym"/>
      </w:pPr>
      <w:r w:rsidRPr="00BF5F50">
        <w:t>podlega grzywnie, karze ograniczenia wolności albo pozbawienia wolności do roku.</w:t>
      </w:r>
    </w:p>
    <w:p w:rsidR="006C57A0" w:rsidRDefault="006C57A0" w:rsidP="00630415">
      <w:pPr>
        <w:pStyle w:val="USTustnpkodeksu"/>
        <w:keepNext/>
      </w:pPr>
      <w:r>
        <w:t>2. Kto w czasie trwania imprezy masowej rzuca przedmiot, mogący stanowić zagrożenie dla życia, zdrowia lub be</w:t>
      </w:r>
      <w:r>
        <w:t>z</w:t>
      </w:r>
      <w:r>
        <w:t>pieczeństwa osób przebywających na terenie lub w obiekcie, gdzie odbywa się impreza masowa, albo w inny, równie niebezpieczny sposób zakłóca przebieg tej imprezy,</w:t>
      </w:r>
    </w:p>
    <w:p w:rsidR="006C57A0" w:rsidRDefault="006C57A0" w:rsidP="006C57A0">
      <w:pPr>
        <w:pStyle w:val="SKARNsankcjakarnawszczeglnociwKodeksiekarnym"/>
      </w:pPr>
      <w:r>
        <w:t>podlega grzywnie nie mniejszej niż 120 stawek dziennych, karze ograniczenia wolności albo pozbawienia wolności do lat 2.</w:t>
      </w:r>
    </w:p>
    <w:p w:rsidR="006C57A0" w:rsidRDefault="006C57A0" w:rsidP="006C57A0">
      <w:pPr>
        <w:pStyle w:val="USTustnpkodeksu"/>
      </w:pPr>
      <w:r>
        <w:t>3. Karze, o której mowa</w:t>
      </w:r>
      <w:r w:rsidR="00630415">
        <w:t xml:space="preserve"> w ust. </w:t>
      </w:r>
      <w:r>
        <w:t>2, podlega ten, kto w czasie i w miejscu trwania imprezy m</w:t>
      </w:r>
      <w:r w:rsidRPr="00616215">
        <w:t>a</w:t>
      </w:r>
      <w:r>
        <w:t>sowej narusza nietyka</w:t>
      </w:r>
      <w:r>
        <w:t>l</w:t>
      </w:r>
      <w:r>
        <w:t>ność cielesną członka służby porządkowej lub służby informacy</w:t>
      </w:r>
      <w:r w:rsidRPr="00616215">
        <w:t>j</w:t>
      </w:r>
      <w:r>
        <w:t>nej.</w:t>
      </w:r>
    </w:p>
    <w:p w:rsidR="006C57A0" w:rsidRPr="00F4479D" w:rsidRDefault="006C57A0" w:rsidP="00630415">
      <w:pPr>
        <w:pStyle w:val="USTustnpkodeksu"/>
        <w:keepNext/>
      </w:pPr>
      <w:r>
        <w:t>4.</w:t>
      </w:r>
      <w:r>
        <w:rPr>
          <w:rStyle w:val="Odwoanieprzypisudolnego"/>
        </w:rPr>
        <w:footnoteReference w:id="51"/>
      </w:r>
      <w:r>
        <w:rPr>
          <w:rStyle w:val="IGindeksgrny"/>
        </w:rPr>
        <w:t>)</w:t>
      </w:r>
      <w:r>
        <w:t> </w:t>
      </w:r>
      <w:r w:rsidRPr="00F4479D">
        <w:t>Jeżeli sprawca, dopuszczając się czynów określonych</w:t>
      </w:r>
      <w:r w:rsidR="00630415" w:rsidRPr="00F4479D">
        <w:t xml:space="preserve"> w</w:t>
      </w:r>
      <w:r w:rsidR="00630415">
        <w:t> ust. </w:t>
      </w:r>
      <w:r w:rsidRPr="00F4479D">
        <w:t>1–3, używa elementu odzieży lub przedmiotu do zakrycia twarzy celem uniemożliwienia lub istotnego utrudnienia rozpoznania jego osoby,</w:t>
      </w:r>
    </w:p>
    <w:p w:rsidR="006C57A0" w:rsidRDefault="006C57A0" w:rsidP="006C57A0">
      <w:pPr>
        <w:pStyle w:val="SKARNsankcjakarnawszczeglnociwKodeksiekarnym"/>
      </w:pPr>
      <w:r w:rsidRPr="00F4479D">
        <w:t>podlega grzywnie nie mniejszej niż 24</w:t>
      </w:r>
      <w:r w:rsidR="00630415" w:rsidRPr="00F4479D">
        <w:t>0</w:t>
      </w:r>
      <w:r w:rsidR="00630415">
        <w:t> </w:t>
      </w:r>
      <w:r w:rsidRPr="00F4479D">
        <w:t xml:space="preserve">stawek dziennych, karze ograniczenia wolności albo pozbawienia wolności od </w:t>
      </w:r>
      <w:r w:rsidR="00630415" w:rsidRPr="00F4479D">
        <w:t>3</w:t>
      </w:r>
      <w:r w:rsidR="00630415">
        <w:t> </w:t>
      </w:r>
      <w:r w:rsidRPr="00F4479D">
        <w:t>miesięcy do lat 5.</w:t>
      </w:r>
    </w:p>
    <w:p w:rsidR="006C57A0" w:rsidRPr="00F4479D" w:rsidRDefault="006C57A0" w:rsidP="00630415">
      <w:pPr>
        <w:pStyle w:val="USTustnpkodeksu"/>
        <w:keepNext/>
      </w:pPr>
      <w:r w:rsidRPr="00F4479D">
        <w:t>5.</w:t>
      </w:r>
      <w:r>
        <w:rPr>
          <w:rStyle w:val="Odwoanieprzypisudolnego"/>
        </w:rPr>
        <w:footnoteReference w:id="52"/>
      </w:r>
      <w:r>
        <w:rPr>
          <w:rStyle w:val="IGindeksgrny"/>
        </w:rPr>
        <w:t>)</w:t>
      </w:r>
      <w:r>
        <w:t> </w:t>
      </w:r>
      <w:r w:rsidRPr="00F4479D">
        <w:t>Kto, działając wspólnie</w:t>
      </w:r>
      <w:r w:rsidR="00630415" w:rsidRPr="00F4479D">
        <w:t xml:space="preserve"> i</w:t>
      </w:r>
      <w:r w:rsidR="00630415">
        <w:t> </w:t>
      </w:r>
      <w:r w:rsidR="00630415" w:rsidRPr="00F4479D">
        <w:t>w</w:t>
      </w:r>
      <w:r w:rsidR="00630415">
        <w:t> </w:t>
      </w:r>
      <w:r w:rsidRPr="00F4479D">
        <w:t>porozumieniu</w:t>
      </w:r>
      <w:r w:rsidR="00630415" w:rsidRPr="00F4479D">
        <w:t xml:space="preserve"> z</w:t>
      </w:r>
      <w:r w:rsidR="00630415">
        <w:t> </w:t>
      </w:r>
      <w:r w:rsidRPr="00F4479D">
        <w:t>inną osobą lub używając niebezpiecznego przedmiotu albo środka obezwładniającego, dopuszcza się czynnej napaści na członka służby porządkowej lub służby informacyjnej</w:t>
      </w:r>
      <w:r w:rsidR="00630415" w:rsidRPr="00F4479D">
        <w:t xml:space="preserve"> w</w:t>
      </w:r>
      <w:r w:rsidR="00630415">
        <w:t> </w:t>
      </w:r>
      <w:r w:rsidRPr="00F4479D">
        <w:t>czasie</w:t>
      </w:r>
      <w:r w:rsidR="00630415" w:rsidRPr="00F4479D">
        <w:t xml:space="preserve"> i</w:t>
      </w:r>
      <w:r w:rsidR="00630415">
        <w:t> </w:t>
      </w:r>
      <w:r w:rsidR="00630415" w:rsidRPr="00F4479D">
        <w:t>w</w:t>
      </w:r>
      <w:r w:rsidR="00630415">
        <w:t> </w:t>
      </w:r>
      <w:r w:rsidRPr="00F4479D">
        <w:t>miejscu trwania imprezy masowej,</w:t>
      </w:r>
    </w:p>
    <w:p w:rsidR="006C57A0" w:rsidRPr="00F4479D" w:rsidRDefault="006C57A0" w:rsidP="006C57A0">
      <w:pPr>
        <w:pStyle w:val="SKARNsankcjakarnawszczeglnociwKodeksiekarnym"/>
      </w:pPr>
      <w:r w:rsidRPr="00F4479D">
        <w:t>podlega karze pozbawienia wolności od roku do lat 5.</w:t>
      </w:r>
    </w:p>
    <w:p w:rsidR="006C57A0" w:rsidRPr="00BF5F50" w:rsidRDefault="006C57A0" w:rsidP="00630415">
      <w:pPr>
        <w:pStyle w:val="ARTartustawynprozporzdzenia"/>
        <w:keepNext/>
      </w:pPr>
      <w:r w:rsidRPr="00630415">
        <w:rPr>
          <w:rStyle w:val="Ppogrubienie"/>
        </w:rPr>
        <w:t>Art. 61.</w:t>
      </w:r>
      <w:r>
        <w:t> </w:t>
      </w:r>
      <w:r w:rsidRPr="00BF5F50">
        <w:t>Kto w</w:t>
      </w:r>
      <w:r>
        <w:t> </w:t>
      </w:r>
      <w:r w:rsidRPr="00BF5F50">
        <w:t>miejscu i</w:t>
      </w:r>
      <w:r>
        <w:t> </w:t>
      </w:r>
      <w:r w:rsidRPr="00BF5F50">
        <w:t>w</w:t>
      </w:r>
      <w:r>
        <w:t> </w:t>
      </w:r>
      <w:r w:rsidRPr="00BF5F50">
        <w:t>czasie trwania masowej imprezy sportowej prowokuje kibiców do działań zagrażających bezpieczeństwu tej imprezy,</w:t>
      </w:r>
    </w:p>
    <w:p w:rsidR="006C57A0" w:rsidRPr="00616215" w:rsidRDefault="006C57A0" w:rsidP="006C57A0">
      <w:pPr>
        <w:pStyle w:val="SKARNsankcjakarnawszczeglnociwKodeksiekarnym"/>
      </w:pPr>
      <w:r w:rsidRPr="00BF5F50">
        <w:t>podlega grzywnie nie mniejszej niż 180</w:t>
      </w:r>
      <w:r>
        <w:t> </w:t>
      </w:r>
      <w:r w:rsidRPr="00BF5F50">
        <w:t>stawek dziennych albo karze ograni</w:t>
      </w:r>
      <w:r>
        <w:t>czenia wo</w:t>
      </w:r>
      <w:r w:rsidRPr="00616215">
        <w:t>l</w:t>
      </w:r>
      <w:r>
        <w:t>ności.</w:t>
      </w:r>
    </w:p>
    <w:p w:rsidR="006C57A0" w:rsidRDefault="006C57A0" w:rsidP="006C57A0">
      <w:pPr>
        <w:pStyle w:val="ARTartustawynprozporzdzenia"/>
      </w:pPr>
      <w:r w:rsidRPr="00630415">
        <w:rPr>
          <w:rStyle w:val="Ppogrubienie"/>
        </w:rPr>
        <w:t>Art. 62.</w:t>
      </w:r>
      <w:r>
        <w:t> Jeśli sprawca ukarany lub skazany za czyny zabronione, o których mowa</w:t>
      </w:r>
      <w:r w:rsidR="00630415">
        <w:t xml:space="preserve"> w art. </w:t>
      </w:r>
      <w:r>
        <w:t>54–61, w ci</w:t>
      </w:r>
      <w:r w:rsidRPr="00616215">
        <w:t>ą</w:t>
      </w:r>
      <w:r>
        <w:t>gu 2 lat od ostatniego ukarania lub skazania, popełnia ponownie podobne umyślne wykrocz</w:t>
      </w:r>
      <w:r w:rsidRPr="00616215">
        <w:t>e</w:t>
      </w:r>
      <w:r>
        <w:t>nie lub przestępstwo, sąd może wymi</w:t>
      </w:r>
      <w:r>
        <w:t>e</w:t>
      </w:r>
      <w:r>
        <w:t>rzyć karę do górnej granicy jej ustawowego zagrożenia zwiększonego o połowę.</w:t>
      </w:r>
    </w:p>
    <w:p w:rsidR="006C57A0" w:rsidRDefault="006C57A0" w:rsidP="006C57A0">
      <w:pPr>
        <w:pStyle w:val="ARTartustawynprozporzdzenia"/>
      </w:pPr>
      <w:r w:rsidRPr="00630415">
        <w:rPr>
          <w:rStyle w:val="Ppogrubienie"/>
        </w:rPr>
        <w:t>Art. 63.</w:t>
      </w:r>
      <w:r>
        <w:t> </w:t>
      </w:r>
      <w:r w:rsidRPr="00860DC8">
        <w:t>Postępowanie w</w:t>
      </w:r>
      <w:r>
        <w:t> </w:t>
      </w:r>
      <w:r w:rsidRPr="00860DC8">
        <w:t>sprawach o</w:t>
      </w:r>
      <w:r>
        <w:t> </w:t>
      </w:r>
      <w:r w:rsidRPr="00860DC8">
        <w:t>wykroczenia określone</w:t>
      </w:r>
      <w:r w:rsidR="00630415" w:rsidRPr="00860DC8">
        <w:t xml:space="preserve"> w</w:t>
      </w:r>
      <w:r w:rsidR="00630415">
        <w:t> art. </w:t>
      </w:r>
      <w:r w:rsidRPr="00860DC8">
        <w:t>54–57a prowadzi się na podstawie przepisów o</w:t>
      </w:r>
      <w:r>
        <w:t> </w:t>
      </w:r>
      <w:r w:rsidRPr="00860DC8">
        <w:t>postępowaniu przyspieszonym, o</w:t>
      </w:r>
      <w:r>
        <w:t> </w:t>
      </w:r>
      <w:r w:rsidRPr="00860DC8">
        <w:t>którym mowa w rozdziale 15</w:t>
      </w:r>
      <w:r>
        <w:t> </w:t>
      </w:r>
      <w:r w:rsidRPr="00860DC8">
        <w:t>ustawy z</w:t>
      </w:r>
      <w:r>
        <w:t> </w:t>
      </w:r>
      <w:r w:rsidRPr="00860DC8">
        <w:t>dnia 24</w:t>
      </w:r>
      <w:r>
        <w:t> </w:t>
      </w:r>
      <w:r w:rsidRPr="00860DC8">
        <w:t>sierpnia 2001</w:t>
      </w:r>
      <w:r>
        <w:t> </w:t>
      </w:r>
      <w:r w:rsidRPr="00860DC8">
        <w:t>r. – Kodeks postępow</w:t>
      </w:r>
      <w:r w:rsidRPr="00860DC8">
        <w:t>a</w:t>
      </w:r>
      <w:r w:rsidRPr="00860DC8">
        <w:t>nia w</w:t>
      </w:r>
      <w:r>
        <w:t> </w:t>
      </w:r>
      <w:r w:rsidRPr="00860DC8">
        <w:t>sprawach o</w:t>
      </w:r>
      <w:r>
        <w:t> </w:t>
      </w:r>
      <w:r w:rsidRPr="00860DC8">
        <w:t>wykroczenia (</w:t>
      </w:r>
      <w:r w:rsidR="00630415">
        <w:t>Dz. U.</w:t>
      </w:r>
      <w:r w:rsidRPr="00860DC8">
        <w:t xml:space="preserve"> z</w:t>
      </w:r>
      <w:r>
        <w:t> </w:t>
      </w:r>
      <w:r w:rsidRPr="00860DC8">
        <w:t>20</w:t>
      </w:r>
      <w:r>
        <w:t>13 </w:t>
      </w:r>
      <w:r w:rsidRPr="00860DC8">
        <w:t>r.</w:t>
      </w:r>
      <w:r w:rsidR="00630415">
        <w:t xml:space="preserve"> poz. </w:t>
      </w:r>
      <w:r>
        <w:t>395,</w:t>
      </w:r>
      <w:r w:rsidR="00630415">
        <w:t xml:space="preserve"> z </w:t>
      </w:r>
      <w:r>
        <w:t>późn. zm.</w:t>
      </w:r>
      <w:r>
        <w:rPr>
          <w:rStyle w:val="Odwoanieprzypisudolnego"/>
        </w:rPr>
        <w:footnoteReference w:id="53"/>
      </w:r>
      <w:r>
        <w:rPr>
          <w:rStyle w:val="IGindeksgrny"/>
        </w:rPr>
        <w:t>)</w:t>
      </w:r>
      <w:r w:rsidRPr="00860DC8">
        <w:t>).</w:t>
      </w:r>
    </w:p>
    <w:p w:rsidR="006C57A0" w:rsidRPr="00616215" w:rsidRDefault="006C57A0" w:rsidP="006C57A0">
      <w:pPr>
        <w:pStyle w:val="ARTartustawynprozporzdzenia"/>
      </w:pPr>
      <w:r w:rsidRPr="00630415">
        <w:rPr>
          <w:rStyle w:val="Ppogrubienie"/>
        </w:rPr>
        <w:t>Art. 64.</w:t>
      </w:r>
      <w:r>
        <w:t> </w:t>
      </w:r>
      <w:r w:rsidRPr="00FB095E">
        <w:t>Postępowanie w</w:t>
      </w:r>
      <w:r>
        <w:t> </w:t>
      </w:r>
      <w:r w:rsidRPr="00FB095E">
        <w:t>sprawach o</w:t>
      </w:r>
      <w:r>
        <w:t> </w:t>
      </w:r>
      <w:r w:rsidRPr="00FB095E">
        <w:t>przestępstwa określone</w:t>
      </w:r>
      <w:r w:rsidR="00630415" w:rsidRPr="00FB095E">
        <w:t xml:space="preserve"> w</w:t>
      </w:r>
      <w:r w:rsidR="00630415">
        <w:t> art. </w:t>
      </w:r>
      <w:r w:rsidRPr="00FB095E">
        <w:t>59–61</w:t>
      </w:r>
      <w:r>
        <w:t> </w:t>
      </w:r>
      <w:r w:rsidRPr="00FB095E">
        <w:t>prowadzi się na podstawie przepisów o</w:t>
      </w:r>
      <w:r>
        <w:t> </w:t>
      </w:r>
      <w:r w:rsidRPr="00FB095E">
        <w:t>postępowaniu przyspieszonym, o</w:t>
      </w:r>
      <w:r>
        <w:t> </w:t>
      </w:r>
      <w:r w:rsidRPr="00FB095E">
        <w:t>którym mowa w</w:t>
      </w:r>
      <w:r>
        <w:t> </w:t>
      </w:r>
      <w:r w:rsidRPr="00FB095E">
        <w:t>rozdziale 54a ustawy z</w:t>
      </w:r>
      <w:r>
        <w:t> </w:t>
      </w:r>
      <w:r w:rsidRPr="00FB095E">
        <w:t>dnia 6</w:t>
      </w:r>
      <w:r>
        <w:t> </w:t>
      </w:r>
      <w:r w:rsidRPr="00FB095E">
        <w:t>czerwca 1997</w:t>
      </w:r>
      <w:r>
        <w:t> </w:t>
      </w:r>
      <w:r w:rsidRPr="00FB095E">
        <w:t>r. – Kodeks postępow</w:t>
      </w:r>
      <w:r w:rsidRPr="00FB095E">
        <w:t>a</w:t>
      </w:r>
      <w:r w:rsidRPr="00FB095E">
        <w:t>nia karnego (</w:t>
      </w:r>
      <w:r w:rsidR="00630415">
        <w:t>Dz. U. Nr </w:t>
      </w:r>
      <w:r w:rsidRPr="00FB095E">
        <w:t>89,</w:t>
      </w:r>
      <w:r w:rsidR="00630415">
        <w:t xml:space="preserve"> poz. </w:t>
      </w:r>
      <w:r w:rsidRPr="00FB095E">
        <w:t>555, z</w:t>
      </w:r>
      <w:r>
        <w:t> </w:t>
      </w:r>
      <w:r w:rsidRPr="00FB095E">
        <w:t>późn. zm.</w:t>
      </w:r>
      <w:r w:rsidRPr="00616215">
        <w:rPr>
          <w:rStyle w:val="IGindeksgrny"/>
        </w:rPr>
        <w:footnoteReference w:id="54"/>
      </w:r>
      <w:r w:rsidRPr="00616215">
        <w:rPr>
          <w:rStyle w:val="IGindeksgrny"/>
        </w:rPr>
        <w:t>)</w:t>
      </w:r>
      <w:r w:rsidRPr="00616215">
        <w:t>), o</w:t>
      </w:r>
      <w:r>
        <w:t> </w:t>
      </w:r>
      <w:r w:rsidRPr="00616215">
        <w:t>ile zachodzą przesłanki do rozpoznania sprawy w</w:t>
      </w:r>
      <w:r>
        <w:t> </w:t>
      </w:r>
      <w:r w:rsidRPr="00616215">
        <w:t>tym postępow</w:t>
      </w:r>
      <w:r w:rsidRPr="00616215">
        <w:t>a</w:t>
      </w:r>
      <w:r w:rsidRPr="00616215">
        <w:t>niu.</w:t>
      </w:r>
    </w:p>
    <w:p w:rsidR="006C57A0" w:rsidRDefault="006C57A0" w:rsidP="006C57A0">
      <w:pPr>
        <w:pStyle w:val="ARTartustawynprozporzdzenia"/>
      </w:pPr>
      <w:r w:rsidRPr="00630415">
        <w:rPr>
          <w:rStyle w:val="Ppogrubienie"/>
        </w:rPr>
        <w:t>Art. 65.</w:t>
      </w:r>
      <w:r>
        <w:t> 1.</w:t>
      </w:r>
      <w:bookmarkStart w:id="49" w:name="_Ref431284281"/>
      <w:r>
        <w:rPr>
          <w:rStyle w:val="Odwoanieprzypisudolnego"/>
        </w:rPr>
        <w:footnoteReference w:id="55"/>
      </w:r>
      <w:bookmarkEnd w:id="49"/>
      <w:r>
        <w:rPr>
          <w:rStyle w:val="IGindeksgrny"/>
        </w:rPr>
        <w:t>)</w:t>
      </w:r>
      <w:r w:rsidR="00630415">
        <w:t xml:space="preserve"> </w:t>
      </w:r>
      <w:r w:rsidR="00630415" w:rsidRPr="00F4479D">
        <w:t>W</w:t>
      </w:r>
      <w:r w:rsidR="00630415">
        <w:t> </w:t>
      </w:r>
      <w:r w:rsidRPr="00F4479D">
        <w:t>razie ukarania za wykroczenie,</w:t>
      </w:r>
      <w:r w:rsidR="00630415" w:rsidRPr="00F4479D">
        <w:t xml:space="preserve"> o</w:t>
      </w:r>
      <w:r w:rsidR="00630415">
        <w:t> </w:t>
      </w:r>
      <w:r w:rsidRPr="00F4479D">
        <w:t>którym</w:t>
      </w:r>
      <w:r>
        <w:t xml:space="preserve"> mowa</w:t>
      </w:r>
      <w:r w:rsidR="00630415">
        <w:t xml:space="preserve"> w art. </w:t>
      </w:r>
      <w:r>
        <w:t>50,</w:t>
      </w:r>
      <w:r w:rsidR="00630415">
        <w:t xml:space="preserve"> art. </w:t>
      </w:r>
      <w:r>
        <w:t>50a,</w:t>
      </w:r>
      <w:r w:rsidR="00630415">
        <w:t xml:space="preserve"> art. </w:t>
      </w:r>
      <w:r w:rsidRPr="00F4479D">
        <w:t>51,</w:t>
      </w:r>
      <w:r w:rsidR="00630415">
        <w:t xml:space="preserve"> art. </w:t>
      </w:r>
      <w:r w:rsidRPr="00F4479D">
        <w:t>52a,</w:t>
      </w:r>
      <w:r w:rsidR="00630415">
        <w:t xml:space="preserve"> art. </w:t>
      </w:r>
      <w:r w:rsidRPr="00F4479D">
        <w:t>12</w:t>
      </w:r>
      <w:r w:rsidR="00630415" w:rsidRPr="00F4479D">
        <w:t>4</w:t>
      </w:r>
      <w:r w:rsidR="00630415">
        <w:t xml:space="preserve"> lub art. </w:t>
      </w:r>
      <w:r w:rsidRPr="00F4479D">
        <w:t>14</w:t>
      </w:r>
      <w:r w:rsidR="00630415" w:rsidRPr="00F4479D">
        <w:t>3</w:t>
      </w:r>
      <w:r w:rsidR="00630415">
        <w:t> </w:t>
      </w:r>
      <w:r w:rsidRPr="00F4479D">
        <w:t>ustawy</w:t>
      </w:r>
      <w:r w:rsidR="00630415" w:rsidRPr="00F4479D">
        <w:t xml:space="preserve"> z</w:t>
      </w:r>
      <w:r w:rsidR="00630415">
        <w:t> </w:t>
      </w:r>
      <w:r w:rsidRPr="00F4479D">
        <w:t>dnia 2</w:t>
      </w:r>
      <w:r w:rsidR="00630415" w:rsidRPr="00F4479D">
        <w:t>0</w:t>
      </w:r>
      <w:r w:rsidR="00630415">
        <w:t> </w:t>
      </w:r>
      <w:r w:rsidRPr="00F4479D">
        <w:t xml:space="preserve">maja </w:t>
      </w:r>
      <w:r>
        <w:t>197</w:t>
      </w:r>
      <w:r w:rsidR="00630415">
        <w:t>1 </w:t>
      </w:r>
      <w:r>
        <w:t>r. – Kodeks wykroczeń (</w:t>
      </w:r>
      <w:r w:rsidR="00630415">
        <w:t>Dz. U.</w:t>
      </w:r>
      <w:r w:rsidR="00630415" w:rsidRPr="00F4479D">
        <w:t xml:space="preserve"> z</w:t>
      </w:r>
      <w:r w:rsidR="00630415">
        <w:t> </w:t>
      </w:r>
      <w:r w:rsidRPr="00F4479D">
        <w:t>201</w:t>
      </w:r>
      <w:r w:rsidR="00630415" w:rsidRPr="00F4479D">
        <w:t>5</w:t>
      </w:r>
      <w:r w:rsidR="00630415">
        <w:t> </w:t>
      </w:r>
      <w:r w:rsidRPr="00F4479D">
        <w:t>r.</w:t>
      </w:r>
      <w:r w:rsidR="00630415">
        <w:t xml:space="preserve"> poz. </w:t>
      </w:r>
      <w:r w:rsidRPr="00F4479D">
        <w:t>1094</w:t>
      </w:r>
      <w:r>
        <w:t xml:space="preserve">, </w:t>
      </w:r>
      <w:r w:rsidRPr="00DF5E22">
        <w:t>z późn. zm.</w:t>
      </w:r>
      <w:r>
        <w:rPr>
          <w:rStyle w:val="Odwoanieprzypisudolnego"/>
        </w:rPr>
        <w:footnoteReference w:id="56"/>
      </w:r>
      <w:r>
        <w:rPr>
          <w:rStyle w:val="IGindeksgrny"/>
        </w:rPr>
        <w:t>)</w:t>
      </w:r>
      <w:r w:rsidRPr="00F4479D">
        <w:t>), lub</w:t>
      </w:r>
      <w:r w:rsidR="00630415" w:rsidRPr="00F4479D">
        <w:t xml:space="preserve"> o</w:t>
      </w:r>
      <w:r w:rsidR="00630415">
        <w:t> </w:t>
      </w:r>
      <w:r w:rsidRPr="00F4479D">
        <w:t>którym mowa</w:t>
      </w:r>
      <w:r w:rsidR="00630415" w:rsidRPr="00F4479D">
        <w:t xml:space="preserve"> w</w:t>
      </w:r>
      <w:r w:rsidR="00630415">
        <w:t> art. </w:t>
      </w:r>
      <w:r w:rsidRPr="00F4479D">
        <w:t>54–5</w:t>
      </w:r>
      <w:r w:rsidR="00630415" w:rsidRPr="00F4479D">
        <w:t>6</w:t>
      </w:r>
      <w:r w:rsidR="00630415">
        <w:t> </w:t>
      </w:r>
      <w:r w:rsidRPr="00F4479D">
        <w:t>nini</w:t>
      </w:r>
      <w:r>
        <w:t>ejszej ustawy, popełnione w </w:t>
      </w:r>
      <w:r w:rsidRPr="00F4479D">
        <w:t>związku</w:t>
      </w:r>
      <w:r w:rsidR="00630415" w:rsidRPr="00F4479D">
        <w:t xml:space="preserve"> z</w:t>
      </w:r>
      <w:r w:rsidR="00630415">
        <w:t> </w:t>
      </w:r>
      <w:r w:rsidRPr="00F4479D">
        <w:t>imprezą masową artystyczno</w:t>
      </w:r>
      <w:r w:rsidR="00630415">
        <w:softHyphen/>
      </w:r>
      <w:r w:rsidR="00630415">
        <w:noBreakHyphen/>
      </w:r>
      <w:r w:rsidRPr="00F4479D">
        <w:t xml:space="preserve">rozrywkową, sąd może orzec środek karny zakazu wstępu na imprezę masową na okres od </w:t>
      </w:r>
      <w:r w:rsidR="00630415" w:rsidRPr="00F4479D">
        <w:t>2</w:t>
      </w:r>
      <w:r w:rsidR="00630415">
        <w:t> </w:t>
      </w:r>
      <w:r w:rsidRPr="00F4479D">
        <w:t xml:space="preserve">do </w:t>
      </w:r>
      <w:r w:rsidR="00630415" w:rsidRPr="00F4479D">
        <w:t>6</w:t>
      </w:r>
      <w:r w:rsidR="00630415">
        <w:t> </w:t>
      </w:r>
      <w:r w:rsidRPr="00F4479D">
        <w:t>lat.</w:t>
      </w:r>
    </w:p>
    <w:p w:rsidR="006C57A0" w:rsidRDefault="006C57A0" w:rsidP="006C57A0">
      <w:pPr>
        <w:pStyle w:val="USTustnpkodeksu"/>
      </w:pPr>
      <w:r>
        <w:t>2.</w:t>
      </w:r>
      <w:r>
        <w:fldChar w:fldCharType="begin"/>
      </w:r>
      <w:r>
        <w:instrText xml:space="preserve"> NOTEREF _Ref431284281 \f \h </w:instrText>
      </w:r>
      <w:r>
        <w:fldChar w:fldCharType="separate"/>
      </w:r>
      <w:r w:rsidR="00393F90" w:rsidRPr="00393F90">
        <w:rPr>
          <w:rStyle w:val="Odwoanieprzypisudolnego"/>
        </w:rPr>
        <w:t>55</w:t>
      </w:r>
      <w:r>
        <w:fldChar w:fldCharType="end"/>
      </w:r>
      <w:r>
        <w:rPr>
          <w:rStyle w:val="IGindeksgrny"/>
        </w:rPr>
        <w:t>)</w:t>
      </w:r>
      <w:r w:rsidR="00630415">
        <w:t> </w:t>
      </w:r>
      <w:r w:rsidR="00630415" w:rsidRPr="00F4479D">
        <w:t>W</w:t>
      </w:r>
      <w:r w:rsidR="00630415">
        <w:t> </w:t>
      </w:r>
      <w:r w:rsidRPr="00F4479D">
        <w:t>razie ukarania za wykroczenie,</w:t>
      </w:r>
      <w:r w:rsidR="00630415" w:rsidRPr="00F4479D">
        <w:t xml:space="preserve"> o</w:t>
      </w:r>
      <w:r w:rsidR="00630415">
        <w:t> </w:t>
      </w:r>
      <w:r w:rsidRPr="00F4479D">
        <w:t>którym mowa</w:t>
      </w:r>
      <w:r w:rsidR="00630415" w:rsidRPr="00F4479D">
        <w:t xml:space="preserve"> w</w:t>
      </w:r>
      <w:r w:rsidR="00630415">
        <w:t> art. </w:t>
      </w:r>
      <w:r>
        <w:t>50,</w:t>
      </w:r>
      <w:r w:rsidR="00630415">
        <w:t xml:space="preserve"> art. </w:t>
      </w:r>
      <w:r>
        <w:t>50a,</w:t>
      </w:r>
      <w:r w:rsidR="00630415">
        <w:t xml:space="preserve"> art. </w:t>
      </w:r>
      <w:r>
        <w:t>51,</w:t>
      </w:r>
      <w:r w:rsidR="00630415">
        <w:t xml:space="preserve"> art. </w:t>
      </w:r>
      <w:r w:rsidRPr="00F4479D">
        <w:t>52a,</w:t>
      </w:r>
      <w:r w:rsidR="00630415">
        <w:t xml:space="preserve"> art. </w:t>
      </w:r>
      <w:r w:rsidRPr="00F4479D">
        <w:t>12</w:t>
      </w:r>
      <w:r w:rsidR="00630415" w:rsidRPr="00F4479D">
        <w:t>4</w:t>
      </w:r>
      <w:r w:rsidR="00630415">
        <w:t xml:space="preserve"> lub art. </w:t>
      </w:r>
      <w:r w:rsidRPr="00F4479D">
        <w:t>14</w:t>
      </w:r>
      <w:r w:rsidR="00630415" w:rsidRPr="00F4479D">
        <w:t>3</w:t>
      </w:r>
      <w:r w:rsidR="00630415">
        <w:t> </w:t>
      </w:r>
      <w:r w:rsidRPr="00F4479D">
        <w:t>ustawy</w:t>
      </w:r>
      <w:r w:rsidR="00630415" w:rsidRPr="00F4479D">
        <w:t xml:space="preserve"> z</w:t>
      </w:r>
      <w:r w:rsidR="00630415">
        <w:t> </w:t>
      </w:r>
      <w:r w:rsidRPr="00F4479D">
        <w:t>dnia 2</w:t>
      </w:r>
      <w:r w:rsidR="00630415" w:rsidRPr="00F4479D">
        <w:t>0</w:t>
      </w:r>
      <w:r w:rsidR="00630415">
        <w:t> </w:t>
      </w:r>
      <w:r w:rsidRPr="00F4479D">
        <w:t>maja 19</w:t>
      </w:r>
      <w:r>
        <w:t>7</w:t>
      </w:r>
      <w:r w:rsidR="00630415">
        <w:t>1 </w:t>
      </w:r>
      <w:r>
        <w:t>r. – Kodeks wykroczeń, lub o </w:t>
      </w:r>
      <w:r w:rsidRPr="00F4479D">
        <w:t>którym mowa</w:t>
      </w:r>
      <w:r w:rsidR="00630415" w:rsidRPr="00F4479D">
        <w:t xml:space="preserve"> w</w:t>
      </w:r>
      <w:r w:rsidR="00630415">
        <w:t> art. </w:t>
      </w:r>
      <w:r w:rsidRPr="00F4479D">
        <w:t>54–5</w:t>
      </w:r>
      <w:r w:rsidR="00630415" w:rsidRPr="00F4479D">
        <w:t>6</w:t>
      </w:r>
      <w:r w:rsidR="00630415">
        <w:t xml:space="preserve"> i art. </w:t>
      </w:r>
      <w:r w:rsidRPr="00F4479D">
        <w:t>57a niniejszej ustawy, popełnione</w:t>
      </w:r>
      <w:r w:rsidR="00630415" w:rsidRPr="00F4479D">
        <w:t xml:space="preserve"> w</w:t>
      </w:r>
      <w:r w:rsidR="00630415">
        <w:t> </w:t>
      </w:r>
      <w:r w:rsidRPr="00F4479D">
        <w:t>związku</w:t>
      </w:r>
      <w:r w:rsidR="00630415" w:rsidRPr="00F4479D">
        <w:t xml:space="preserve"> z</w:t>
      </w:r>
      <w:r w:rsidR="00630415">
        <w:t> </w:t>
      </w:r>
      <w:r w:rsidRPr="00F4479D">
        <w:t>masową imprezą sportową,</w:t>
      </w:r>
      <w:r w:rsidR="00630415" w:rsidRPr="00F4479D">
        <w:t xml:space="preserve"> w</w:t>
      </w:r>
      <w:r w:rsidR="00630415">
        <w:t> </w:t>
      </w:r>
      <w:r w:rsidRPr="00F4479D">
        <w:t xml:space="preserve">tym meczem piłki nożnej, sąd orzeka środek karny zakazu wstępu na imprezę masową na okres od </w:t>
      </w:r>
      <w:r w:rsidR="00630415" w:rsidRPr="00F4479D">
        <w:t>2</w:t>
      </w:r>
      <w:r w:rsidR="00630415">
        <w:t> </w:t>
      </w:r>
      <w:r w:rsidRPr="00F4479D">
        <w:t xml:space="preserve">do </w:t>
      </w:r>
      <w:r w:rsidR="00630415" w:rsidRPr="00F4479D">
        <w:t>6</w:t>
      </w:r>
      <w:r w:rsidR="00630415">
        <w:t> </w:t>
      </w:r>
      <w:r w:rsidRPr="00F4479D">
        <w:t>lat.</w:t>
      </w:r>
    </w:p>
    <w:p w:rsidR="006C57A0" w:rsidRDefault="006C57A0" w:rsidP="006C57A0">
      <w:pPr>
        <w:pStyle w:val="USTustnpkodeksu"/>
      </w:pPr>
      <w:r w:rsidRPr="00241EDF">
        <w:t>2a.</w:t>
      </w:r>
      <w:r>
        <w:rPr>
          <w:rStyle w:val="Odwoanieprzypisudolnego"/>
        </w:rPr>
        <w:footnoteReference w:id="57"/>
      </w:r>
      <w:r>
        <w:rPr>
          <w:rStyle w:val="IGindeksgrny"/>
        </w:rPr>
        <w:t>)</w:t>
      </w:r>
      <w:r w:rsidR="00630415">
        <w:t> </w:t>
      </w:r>
      <w:r w:rsidR="00630415" w:rsidRPr="00241EDF">
        <w:t>W</w:t>
      </w:r>
      <w:r w:rsidR="00630415">
        <w:t> </w:t>
      </w:r>
      <w:r w:rsidRPr="00241EDF">
        <w:t>razie ukarania za wykroczenie</w:t>
      </w:r>
      <w:r w:rsidR="00630415" w:rsidRPr="00241EDF">
        <w:t xml:space="preserve"> o</w:t>
      </w:r>
      <w:r w:rsidR="00630415">
        <w:t> </w:t>
      </w:r>
      <w:r w:rsidRPr="00241EDF">
        <w:t xml:space="preserve">charakterze </w:t>
      </w:r>
      <w:r>
        <w:t>chuligańskim lub wykroczenie, o </w:t>
      </w:r>
      <w:r w:rsidRPr="00241EDF">
        <w:t>którym mowa</w:t>
      </w:r>
      <w:r w:rsidR="00630415" w:rsidRPr="00241EDF">
        <w:t xml:space="preserve"> w</w:t>
      </w:r>
      <w:r w:rsidR="00630415">
        <w:t> art. </w:t>
      </w:r>
      <w:r w:rsidRPr="00241EDF">
        <w:t>50a ustawy</w:t>
      </w:r>
      <w:r w:rsidR="00630415" w:rsidRPr="00241EDF">
        <w:t xml:space="preserve"> z</w:t>
      </w:r>
      <w:r w:rsidR="00630415">
        <w:t> </w:t>
      </w:r>
      <w:r w:rsidRPr="00241EDF">
        <w:t>dnia 2</w:t>
      </w:r>
      <w:r w:rsidR="00630415" w:rsidRPr="00241EDF">
        <w:t>0</w:t>
      </w:r>
      <w:r w:rsidR="00630415">
        <w:t> </w:t>
      </w:r>
      <w:r w:rsidRPr="00241EDF">
        <w:t>maja 197</w:t>
      </w:r>
      <w:r w:rsidR="00630415" w:rsidRPr="00241EDF">
        <w:t>1</w:t>
      </w:r>
      <w:r w:rsidR="00630415">
        <w:t> </w:t>
      </w:r>
      <w:r w:rsidRPr="00241EDF">
        <w:t>r. – Kodeks wykroczeń, jeżeli udział sprawcy</w:t>
      </w:r>
      <w:r w:rsidR="00630415" w:rsidRPr="00241EDF">
        <w:t xml:space="preserve"> w</w:t>
      </w:r>
      <w:r w:rsidR="00630415">
        <w:t> </w:t>
      </w:r>
      <w:r w:rsidRPr="00241EDF">
        <w:t>imprezie masowej zagraża dobrom chroni</w:t>
      </w:r>
      <w:r w:rsidRPr="00241EDF">
        <w:t>o</w:t>
      </w:r>
      <w:r w:rsidRPr="00241EDF">
        <w:t xml:space="preserve">nym prawem, sąd może orzec środek karny zakazu wstępu na imprezę masową na okres od </w:t>
      </w:r>
      <w:r w:rsidR="00630415" w:rsidRPr="00241EDF">
        <w:t>2</w:t>
      </w:r>
      <w:r w:rsidR="00630415">
        <w:t> </w:t>
      </w:r>
      <w:r w:rsidRPr="00241EDF">
        <w:t xml:space="preserve">do </w:t>
      </w:r>
      <w:r w:rsidR="00630415" w:rsidRPr="00241EDF">
        <w:t>6</w:t>
      </w:r>
      <w:r w:rsidR="00630415">
        <w:t> </w:t>
      </w:r>
      <w:r w:rsidRPr="00241EDF">
        <w:t>lat.</w:t>
      </w:r>
    </w:p>
    <w:p w:rsidR="006C57A0" w:rsidRDefault="006C57A0" w:rsidP="006C57A0">
      <w:pPr>
        <w:pStyle w:val="USTustnpkodeksu"/>
      </w:pPr>
      <w:r w:rsidRPr="00FB095E">
        <w:t>3.</w:t>
      </w:r>
      <w:r>
        <w:t> </w:t>
      </w:r>
      <w:r w:rsidRPr="00FB095E">
        <w:t>Orzekając zakaz wstępu na imprezę masową za czyn popełniony w</w:t>
      </w:r>
      <w:r>
        <w:t> </w:t>
      </w:r>
      <w:r w:rsidRPr="00FB095E">
        <w:t>związku z</w:t>
      </w:r>
      <w:r>
        <w:t> </w:t>
      </w:r>
      <w:r w:rsidRPr="00FB095E">
        <w:t>masową imprezą sportową, sąd m</w:t>
      </w:r>
      <w:r w:rsidRPr="00FB095E">
        <w:t>o</w:t>
      </w:r>
      <w:r w:rsidRPr="00FB095E">
        <w:t>że orzec wobec ukaranego obowiązek stawiennictwa, w</w:t>
      </w:r>
      <w:r>
        <w:t> </w:t>
      </w:r>
      <w:r w:rsidRPr="00FB095E">
        <w:t>czasie trwania imprezy masowej, w</w:t>
      </w:r>
      <w:r>
        <w:t> </w:t>
      </w:r>
      <w:r w:rsidRPr="00FB095E">
        <w:t>jednostce organizacyjnej Policji lub w</w:t>
      </w:r>
      <w:r>
        <w:t> </w:t>
      </w:r>
      <w:r w:rsidRPr="00FB095E">
        <w:t>miejscu określonym przez właściwego, ze względu na miejsce zamieszkania ukaranego, komendanta powi</w:t>
      </w:r>
      <w:r w:rsidRPr="00616215">
        <w:t>a</w:t>
      </w:r>
      <w:r w:rsidRPr="00FB095E">
        <w:t>towego (rejonowego, miejskiego) Policji.</w:t>
      </w:r>
    </w:p>
    <w:p w:rsidR="006C57A0" w:rsidRDefault="006C57A0" w:rsidP="006C57A0">
      <w:pPr>
        <w:pStyle w:val="USTustnpkodeksu"/>
      </w:pPr>
      <w:r w:rsidRPr="00FB095E">
        <w:t>4.</w:t>
      </w:r>
      <w:r>
        <w:t> </w:t>
      </w:r>
      <w:r w:rsidRPr="00FB095E">
        <w:t>Sąd określa rodzaje imprez masowych, których dotyczy obowiązek stawiennictwa, o</w:t>
      </w:r>
      <w:r>
        <w:t> </w:t>
      </w:r>
      <w:r w:rsidRPr="00FB095E">
        <w:t>którym mowa</w:t>
      </w:r>
      <w:r w:rsidR="00630415" w:rsidRPr="00FB095E">
        <w:t xml:space="preserve"> w</w:t>
      </w:r>
      <w:r w:rsidR="00630415">
        <w:t> ust. </w:t>
      </w:r>
      <w:r w:rsidRPr="00FB095E">
        <w:t>3, w</w:t>
      </w:r>
      <w:r>
        <w:t> </w:t>
      </w:r>
      <w:r w:rsidRPr="00FB095E">
        <w:t>szczególności rodzaje meczów piłki nożnej, nazwy klubów sportowych oraz jego zakres terytorialny.</w:t>
      </w:r>
    </w:p>
    <w:p w:rsidR="006C57A0" w:rsidRDefault="006C57A0" w:rsidP="006C57A0">
      <w:pPr>
        <w:pStyle w:val="USTustnpkodeksu"/>
      </w:pPr>
      <w:r w:rsidRPr="00FB095E">
        <w:t>5.</w:t>
      </w:r>
      <w:r>
        <w:t> </w:t>
      </w:r>
      <w:r w:rsidRPr="00FB095E">
        <w:t>Obowiązek, o</w:t>
      </w:r>
      <w:r>
        <w:t> </w:t>
      </w:r>
      <w:r w:rsidRPr="00FB095E">
        <w:t>którym mowa</w:t>
      </w:r>
      <w:r w:rsidR="00630415" w:rsidRPr="00FB095E">
        <w:t xml:space="preserve"> w</w:t>
      </w:r>
      <w:r w:rsidR="00630415">
        <w:t> ust. </w:t>
      </w:r>
      <w:r w:rsidRPr="00FB095E">
        <w:t>3, orzeka się na okres od 6</w:t>
      </w:r>
      <w:r>
        <w:t> </w:t>
      </w:r>
      <w:r w:rsidRPr="00FB095E">
        <w:t>miesięcy do lat 3, ni</w:t>
      </w:r>
      <w:r w:rsidRPr="00616215">
        <w:t>e</w:t>
      </w:r>
      <w:r w:rsidRPr="00FB095E">
        <w:t>przekraczający okresu, na jaki orzeczono zakaz wstępu na imprezę masową.</w:t>
      </w:r>
    </w:p>
    <w:p w:rsidR="006C57A0" w:rsidRDefault="006C57A0" w:rsidP="006C57A0">
      <w:pPr>
        <w:pStyle w:val="ARTartustawynprozporzdzenia"/>
      </w:pPr>
      <w:r w:rsidRPr="00630415">
        <w:rPr>
          <w:rStyle w:val="Ppogrubienie"/>
        </w:rPr>
        <w:t>Art. 65a.</w:t>
      </w:r>
      <w:r>
        <w:t> </w:t>
      </w:r>
      <w:r w:rsidRPr="00FB095E">
        <w:t>Sąd może po upływie połowy okresu, na który orzeczono środek karny określony</w:t>
      </w:r>
      <w:r w:rsidR="00630415" w:rsidRPr="00FB095E">
        <w:t xml:space="preserve"> w</w:t>
      </w:r>
      <w:r w:rsidR="00630415">
        <w:t> art. </w:t>
      </w:r>
      <w:r w:rsidRPr="00FB095E">
        <w:t>6</w:t>
      </w:r>
      <w:r w:rsidR="00630415" w:rsidRPr="00FB095E">
        <w:t>5</w:t>
      </w:r>
      <w:r w:rsidR="00630415">
        <w:t xml:space="preserve"> ust. </w:t>
      </w:r>
      <w:r w:rsidR="00630415" w:rsidRPr="00FB095E">
        <w:t>1</w:t>
      </w:r>
      <w:r w:rsidR="00630415">
        <w:t xml:space="preserve"> i </w:t>
      </w:r>
      <w:r w:rsidRPr="00FB095E">
        <w:t>2, uznać go za wykonany, jeżeli ukarany przestrzegał porządku prawnego, a</w:t>
      </w:r>
      <w:r>
        <w:t> </w:t>
      </w:r>
      <w:r w:rsidRPr="00FB095E">
        <w:t>środek karny był w</w:t>
      </w:r>
      <w:r>
        <w:t> </w:t>
      </w:r>
      <w:r w:rsidRPr="00FB095E">
        <w:t>stosunku do niego wykonywany przy</w:t>
      </w:r>
      <w:r>
        <w:t>najmniej przez rok.</w:t>
      </w:r>
    </w:p>
    <w:p w:rsidR="006C57A0" w:rsidRDefault="006C57A0" w:rsidP="006C57A0">
      <w:pPr>
        <w:pStyle w:val="ARTartustawynprozporzdzenia"/>
      </w:pPr>
      <w:r w:rsidRPr="00630415">
        <w:rPr>
          <w:rStyle w:val="Ppogrubienie"/>
        </w:rPr>
        <w:t>Art. 66.</w:t>
      </w:r>
      <w:r w:rsidRPr="00F4479D">
        <w:rPr>
          <w:rStyle w:val="IGindeksgrny"/>
        </w:rPr>
        <w:footnoteReference w:id="58"/>
      </w:r>
      <w:r>
        <w:rPr>
          <w:rStyle w:val="IGindeksgrny"/>
        </w:rPr>
        <w:t>)</w:t>
      </w:r>
      <w:r>
        <w:t> </w:t>
      </w:r>
      <w:r w:rsidRPr="00F4479D">
        <w:t>Wobec sprawców przestępstw przeciwko życiu</w:t>
      </w:r>
      <w:r w:rsidR="00630415" w:rsidRPr="00F4479D">
        <w:t xml:space="preserve"> i</w:t>
      </w:r>
      <w:r w:rsidR="00630415">
        <w:t> </w:t>
      </w:r>
      <w:r w:rsidRPr="00F4479D">
        <w:t>zdrowiu, przeciwko bezpieczeństwu powszechnemu oraz przestępstw,</w:t>
      </w:r>
      <w:r w:rsidR="00630415" w:rsidRPr="00F4479D">
        <w:t xml:space="preserve"> o</w:t>
      </w:r>
      <w:r w:rsidR="00630415">
        <w:t> </w:t>
      </w:r>
      <w:r w:rsidRPr="00F4479D">
        <w:t>który</w:t>
      </w:r>
      <w:r>
        <w:t>ch mowa</w:t>
      </w:r>
      <w:r w:rsidR="00630415">
        <w:t xml:space="preserve"> w art. </w:t>
      </w:r>
      <w:r>
        <w:t>222–22</w:t>
      </w:r>
      <w:r w:rsidR="00630415">
        <w:t>4 </w:t>
      </w:r>
      <w:r>
        <w:t>ustawy z </w:t>
      </w:r>
      <w:r w:rsidRPr="00F4479D">
        <w:t xml:space="preserve">dnia </w:t>
      </w:r>
      <w:r w:rsidR="00630415" w:rsidRPr="00F4479D">
        <w:t>6</w:t>
      </w:r>
      <w:r w:rsidR="00630415">
        <w:t> </w:t>
      </w:r>
      <w:r w:rsidRPr="00F4479D">
        <w:t>czerwca 199</w:t>
      </w:r>
      <w:r w:rsidR="00630415" w:rsidRPr="00F4479D">
        <w:t>7</w:t>
      </w:r>
      <w:r w:rsidR="00630415">
        <w:t> </w:t>
      </w:r>
      <w:r w:rsidRPr="00F4479D">
        <w:t>r. – Kodeks karny (</w:t>
      </w:r>
      <w:r w:rsidR="00630415">
        <w:t>Dz. U. Nr </w:t>
      </w:r>
      <w:r w:rsidRPr="00F4479D">
        <w:t>88,</w:t>
      </w:r>
      <w:r w:rsidR="00630415">
        <w:t xml:space="preserve"> poz. </w:t>
      </w:r>
      <w:r w:rsidRPr="00F4479D">
        <w:t>5</w:t>
      </w:r>
      <w:r>
        <w:t>5</w:t>
      </w:r>
      <w:r w:rsidRPr="00F4479D">
        <w:t>3,</w:t>
      </w:r>
      <w:r w:rsidR="00630415" w:rsidRPr="00F4479D">
        <w:t xml:space="preserve"> z</w:t>
      </w:r>
      <w:r w:rsidR="00630415">
        <w:t> </w:t>
      </w:r>
      <w:r w:rsidRPr="00F4479D">
        <w:t>późn. zm</w:t>
      </w:r>
      <w:r>
        <w:t>.</w:t>
      </w:r>
      <w:r>
        <w:rPr>
          <w:rStyle w:val="Odwoanieprzypisudolnego"/>
        </w:rPr>
        <w:footnoteReference w:id="59"/>
      </w:r>
      <w:r>
        <w:rPr>
          <w:rStyle w:val="IGindeksgrny"/>
        </w:rPr>
        <w:t>)</w:t>
      </w:r>
      <w:r w:rsidRPr="00F4479D">
        <w:t>), popełnionych</w:t>
      </w:r>
      <w:r w:rsidR="00630415" w:rsidRPr="00F4479D">
        <w:t xml:space="preserve"> w</w:t>
      </w:r>
      <w:r w:rsidR="00630415">
        <w:t> </w:t>
      </w:r>
      <w:r w:rsidRPr="00F4479D">
        <w:t>związku</w:t>
      </w:r>
      <w:r w:rsidR="00630415" w:rsidRPr="00F4479D">
        <w:t xml:space="preserve"> z</w:t>
      </w:r>
      <w:r w:rsidR="00630415">
        <w:t> </w:t>
      </w:r>
      <w:r w:rsidRPr="00F4479D">
        <w:t>masową imprezą sportową,</w:t>
      </w:r>
      <w:r w:rsidR="00630415" w:rsidRPr="00F4479D">
        <w:t xml:space="preserve"> w</w:t>
      </w:r>
      <w:r w:rsidR="00630415">
        <w:t> </w:t>
      </w:r>
      <w:r>
        <w:t>tym meczem piłki nożnej, lub o </w:t>
      </w:r>
      <w:r w:rsidRPr="00F4479D">
        <w:t>których mowa</w:t>
      </w:r>
      <w:r w:rsidR="00630415" w:rsidRPr="00F4479D">
        <w:t xml:space="preserve"> w</w:t>
      </w:r>
      <w:r w:rsidR="00630415">
        <w:t> art. </w:t>
      </w:r>
      <w:r w:rsidRPr="00F4479D">
        <w:t>59–6</w:t>
      </w:r>
      <w:r w:rsidR="00630415" w:rsidRPr="00F4479D">
        <w:t>1</w:t>
      </w:r>
      <w:r w:rsidR="00630415">
        <w:t> </w:t>
      </w:r>
      <w:r w:rsidRPr="00F4479D">
        <w:t>niniejszej ustawy, sąd orzeka zakaz wstępu na imprezę masową.</w:t>
      </w:r>
    </w:p>
    <w:p w:rsidR="006C57A0" w:rsidRDefault="006C57A0" w:rsidP="006C57A0">
      <w:pPr>
        <w:pStyle w:val="ARTartustawynprozporzdzenia"/>
      </w:pPr>
      <w:r w:rsidRPr="00630415">
        <w:rPr>
          <w:rStyle w:val="Ppogrubienie"/>
        </w:rPr>
        <w:t>Art. 67.</w:t>
      </w:r>
      <w:r>
        <w:t> Zakaz wstępu na imprezę masową, o którym mowa</w:t>
      </w:r>
      <w:r w:rsidR="00630415">
        <w:t xml:space="preserve"> w art. </w:t>
      </w:r>
      <w:r>
        <w:t>65, dotyczy również meczu piłki nożnej rozgr</w:t>
      </w:r>
      <w:r>
        <w:t>y</w:t>
      </w:r>
      <w:r>
        <w:t>wanego przez polską kadrę narodową i polski klub sportowy poza terytorium Rzeczypospolitej Polskiej.</w:t>
      </w:r>
    </w:p>
    <w:p w:rsidR="006C57A0" w:rsidRDefault="006C57A0" w:rsidP="006C57A0">
      <w:pPr>
        <w:pStyle w:val="ARTartustawynprozporzdzenia"/>
      </w:pPr>
      <w:r w:rsidRPr="00630415">
        <w:rPr>
          <w:rStyle w:val="Ppogrubienie"/>
        </w:rPr>
        <w:t>Art. 68.</w:t>
      </w:r>
      <w:r>
        <w:t> Minister właściwy do spraw wewnętrznych, w porozumieniu z Ministrem Sprawiedliwości, określi, w drodze rozporządzenia, sposób wykonywania orzeczonego za wykroczenie albo przestępstwo obowiązku osobistego stawiennictwa w jednostce organizacyjnej Policji lub w miejscu określonym przez właściwego, ze względu na miejsce zamieszkania osoby ukaranej albo skazanej, komendanta powiatowego (rejonowego, miejskiego) Policji, w czasie trwania imprezy masowej, uwzględniając sposób dokumentowania wykonania tego obowiązku.</w:t>
      </w:r>
    </w:p>
    <w:p w:rsidR="006C57A0" w:rsidRPr="00616215" w:rsidRDefault="006C57A0" w:rsidP="006C57A0">
      <w:pPr>
        <w:pStyle w:val="ROZDZODDZOZNoznaczenierozdziauluboddziau"/>
      </w:pPr>
      <w:r w:rsidRPr="00D965A3">
        <w:t>Rozdział 9a</w:t>
      </w:r>
    </w:p>
    <w:p w:rsidR="006C57A0" w:rsidRPr="00616215" w:rsidRDefault="006C57A0" w:rsidP="00630415">
      <w:pPr>
        <w:pStyle w:val="ROZDZODDZOZNoznaczenierozdziauluboddziau"/>
      </w:pPr>
      <w:r>
        <w:t>(utracił moc)</w:t>
      </w:r>
    </w:p>
    <w:p w:rsidR="006C57A0" w:rsidRPr="00616215" w:rsidRDefault="006C57A0" w:rsidP="006C57A0">
      <w:pPr>
        <w:pStyle w:val="ROZDZODDZOZNoznaczenierozdziauluboddziau"/>
      </w:pPr>
      <w:r w:rsidRPr="00D965A3">
        <w:t>Rozdział 10</w:t>
      </w:r>
    </w:p>
    <w:p w:rsidR="006C57A0" w:rsidRDefault="006C57A0" w:rsidP="00630415">
      <w:pPr>
        <w:pStyle w:val="ROZDZODDZPRZEDMprzedmiotregulacjirozdziauluboddziau"/>
      </w:pPr>
      <w:r>
        <w:t>Zmiany w przepisach obowiązujących, przepisy przejściowe i końcowe</w:t>
      </w:r>
    </w:p>
    <w:p w:rsidR="006C57A0" w:rsidRPr="00616215" w:rsidRDefault="006C57A0" w:rsidP="006C57A0">
      <w:pPr>
        <w:pStyle w:val="ARTartustawynprozporzdzenia"/>
      </w:pPr>
      <w:r w:rsidRPr="00630415">
        <w:rPr>
          <w:rStyle w:val="Ppogrubienie"/>
        </w:rPr>
        <w:t>Art. 69–77.</w:t>
      </w:r>
      <w:r>
        <w:t> (pominięte)</w:t>
      </w:r>
    </w:p>
    <w:p w:rsidR="006C57A0" w:rsidRDefault="006C57A0" w:rsidP="006C57A0">
      <w:pPr>
        <w:pStyle w:val="ARTartustawynprozporzdzenia"/>
      </w:pPr>
      <w:r w:rsidRPr="00630415">
        <w:rPr>
          <w:rStyle w:val="Ppogrubienie"/>
        </w:rPr>
        <w:t>Art. 78.</w:t>
      </w:r>
      <w:r>
        <w:t> Projekty przebudowy stadionów, istniejących w dniu wejścia w życie niniejszej ustawy, po</w:t>
      </w:r>
      <w:r w:rsidRPr="00616215">
        <w:t>d</w:t>
      </w:r>
      <w:r>
        <w:t>legają uzgo</w:t>
      </w:r>
      <w:r>
        <w:t>d</w:t>
      </w:r>
      <w:r>
        <w:t>nieniom z właściwym miejscowo komendantem wojewódzkim (Komendantem Stołecznym) Policji oraz właściwym związkiem sportowym i właściwym podmiotem zarz</w:t>
      </w:r>
      <w:r w:rsidRPr="00616215">
        <w:t>ą</w:t>
      </w:r>
      <w:r>
        <w:t>dzającym rozgrywkami, w zakresie tworzenia i funkcjonowania infrastruktury wpływającej na bezpieczeństwo osób uczestniczących w meczach piłki nożnej.</w:t>
      </w:r>
    </w:p>
    <w:p w:rsidR="006C57A0" w:rsidRDefault="006C57A0" w:rsidP="006C57A0">
      <w:pPr>
        <w:pStyle w:val="ARTartustawynprozporzdzenia"/>
      </w:pPr>
      <w:r w:rsidRPr="00630415">
        <w:rPr>
          <w:rStyle w:val="Ppogrubienie"/>
        </w:rPr>
        <w:t>Art. 79.</w:t>
      </w:r>
      <w:r>
        <w:t> Traci moc ustawa z dnia 22 sierpnia 1997 r. o bezpieczeństwie imprez masowych (</w:t>
      </w:r>
      <w:r w:rsidR="00630415">
        <w:t>Dz. U.</w:t>
      </w:r>
      <w:r>
        <w:t xml:space="preserve"> z 2005 r.</w:t>
      </w:r>
      <w:r w:rsidR="00630415">
        <w:t xml:space="preserve"> Nr </w:t>
      </w:r>
      <w:r>
        <w:t>108,</w:t>
      </w:r>
      <w:r w:rsidR="00630415">
        <w:t xml:space="preserve"> poz. </w:t>
      </w:r>
      <w:r>
        <w:t>90</w:t>
      </w:r>
      <w:r w:rsidR="00630415">
        <w:t>9 oraz</w:t>
      </w:r>
      <w:r>
        <w:t xml:space="preserve"> z 2007 r.</w:t>
      </w:r>
      <w:r w:rsidR="00630415">
        <w:t xml:space="preserve"> Nr </w:t>
      </w:r>
      <w:r>
        <w:t>99,</w:t>
      </w:r>
      <w:r w:rsidR="00630415">
        <w:t xml:space="preserve"> poz. </w:t>
      </w:r>
      <w:r>
        <w:t>66</w:t>
      </w:r>
      <w:r w:rsidR="00630415">
        <w:t>3 i </w:t>
      </w:r>
      <w:r>
        <w:t>665).</w:t>
      </w:r>
    </w:p>
    <w:p w:rsidR="006C57A0" w:rsidRDefault="006C57A0" w:rsidP="006C57A0">
      <w:pPr>
        <w:pStyle w:val="ARTartustawynprozporzdzenia"/>
      </w:pPr>
      <w:r w:rsidRPr="00630415">
        <w:rPr>
          <w:rStyle w:val="Ppogrubienie"/>
        </w:rPr>
        <w:t>Art. 79a.</w:t>
      </w:r>
      <w:r>
        <w:t> </w:t>
      </w:r>
      <w:r w:rsidRPr="00292200">
        <w:t>Przepisy rozdziału 9a obowiązują do dnia 31</w:t>
      </w:r>
      <w:r>
        <w:t> </w:t>
      </w:r>
      <w:r w:rsidRPr="00292200">
        <w:t>grudnia 2012</w:t>
      </w:r>
      <w:r>
        <w:t> </w:t>
      </w:r>
      <w:r w:rsidRPr="00292200">
        <w:t>r.</w:t>
      </w:r>
    </w:p>
    <w:p w:rsidR="005E2B96" w:rsidRDefault="006C57A0" w:rsidP="00630415">
      <w:pPr>
        <w:pStyle w:val="ARTartustawynprozporzdzenia"/>
      </w:pPr>
      <w:r w:rsidRPr="00630415">
        <w:rPr>
          <w:rStyle w:val="Ppogrubienie"/>
        </w:rPr>
        <w:t>Art. 80.</w:t>
      </w:r>
      <w:r>
        <w:t> Ustawa wchodzi w życie z dniem 1 sierpnia 2009 r., z tym że</w:t>
      </w:r>
      <w:r w:rsidR="00630415">
        <w:t xml:space="preserve"> art. </w:t>
      </w:r>
      <w:r>
        <w:t>1</w:t>
      </w:r>
      <w:r w:rsidR="00630415">
        <w:t>3 ust. </w:t>
      </w:r>
      <w:r>
        <w:t>1 – w zakresie dot</w:t>
      </w:r>
      <w:r w:rsidRPr="00616215">
        <w:t>y</w:t>
      </w:r>
      <w:r>
        <w:t>czącym meczów piłki nożnej organizowanych poza ramami ligi zawodowej – wchodzi w ż</w:t>
      </w:r>
      <w:r w:rsidRPr="00616215">
        <w:t>y</w:t>
      </w:r>
      <w:r>
        <w:t>cie z dniem 1 sierpnia 2010 r.</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A23" w:rsidRDefault="00AD7A23">
      <w:r>
        <w:separator/>
      </w:r>
    </w:p>
  </w:endnote>
  <w:endnote w:type="continuationSeparator" w:id="0">
    <w:p w:rsidR="00AD7A23" w:rsidRDefault="00AD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A23" w:rsidRDefault="00AD7A23">
      <w:r>
        <w:separator/>
      </w:r>
    </w:p>
  </w:footnote>
  <w:footnote w:type="continuationSeparator" w:id="0">
    <w:p w:rsidR="00AD7A23" w:rsidRDefault="00AD7A23">
      <w:r>
        <w:separator/>
      </w:r>
    </w:p>
  </w:footnote>
  <w:footnote w:id="1">
    <w:p w:rsidR="00305C78" w:rsidRPr="00B410D1" w:rsidRDefault="00305C78" w:rsidP="006C57A0">
      <w:pPr>
        <w:pStyle w:val="ODNONIKtreodnonika"/>
      </w:pPr>
      <w:r>
        <w:rPr>
          <w:rStyle w:val="Odwoanieprzypisudolnego"/>
        </w:rPr>
        <w:footnoteRef/>
      </w:r>
      <w:r>
        <w:rPr>
          <w:rStyle w:val="IGindeksgrny"/>
        </w:rPr>
        <w:t>)</w:t>
      </w:r>
      <w:r>
        <w:tab/>
      </w:r>
      <w:r w:rsidRPr="001D4D91">
        <w:t>W brzmieniu ustalonym przez</w:t>
      </w:r>
      <w:r>
        <w:t xml:space="preserve"> art. </w:t>
      </w:r>
      <w:r w:rsidRPr="001D4D91">
        <w:t>24</w:t>
      </w:r>
      <w:r>
        <w:t xml:space="preserve"> pkt </w:t>
      </w:r>
      <w:r w:rsidRPr="001D4D91">
        <w:t>1</w:t>
      </w:r>
      <w:r>
        <w:t> </w:t>
      </w:r>
      <w:r w:rsidRPr="001D4D91">
        <w:t>ustawy z</w:t>
      </w:r>
      <w:r>
        <w:t> </w:t>
      </w:r>
      <w:r w:rsidRPr="001D4D91">
        <w:t>dnia 13</w:t>
      </w:r>
      <w:r>
        <w:t> </w:t>
      </w:r>
      <w:r w:rsidRPr="001D4D91">
        <w:t>czerwca 2013</w:t>
      </w:r>
      <w:r>
        <w:t> </w:t>
      </w:r>
      <w:r w:rsidRPr="001D4D91">
        <w:t>r. o</w:t>
      </w:r>
      <w:r>
        <w:t> </w:t>
      </w:r>
      <w:r w:rsidRPr="001D4D91">
        <w:t>zmianie ustaw regulujących wykonywanie niekt</w:t>
      </w:r>
      <w:r w:rsidRPr="001D4D91">
        <w:t>ó</w:t>
      </w:r>
      <w:r w:rsidRPr="001D4D91">
        <w:t>rych zawodów (</w:t>
      </w:r>
      <w:r>
        <w:t>Dz. U. poz. </w:t>
      </w:r>
      <w:r w:rsidRPr="001D4D91">
        <w:t>829),</w:t>
      </w:r>
      <w:r>
        <w:t xml:space="preserve"> która weszła w życie z dniem 23 sierpnia 2013 r.;</w:t>
      </w:r>
      <w:r w:rsidRPr="001D4D91">
        <w:t xml:space="preserve"> </w:t>
      </w:r>
      <w:r>
        <w:t>w</w:t>
      </w:r>
      <w:r w:rsidRPr="001D4D91">
        <w:t>sz</w:t>
      </w:r>
      <w:r>
        <w:t>edł</w:t>
      </w:r>
      <w:r w:rsidRPr="001D4D91">
        <w:t xml:space="preserve"> w</w:t>
      </w:r>
      <w:r>
        <w:t> </w:t>
      </w:r>
      <w:r w:rsidRPr="001D4D91">
        <w:t>życie z</w:t>
      </w:r>
      <w:r>
        <w:t> </w:t>
      </w:r>
      <w:r w:rsidRPr="001D4D91">
        <w:t>dniem 1</w:t>
      </w:r>
      <w:r>
        <w:t> </w:t>
      </w:r>
      <w:r w:rsidRPr="001D4D91">
        <w:t>stycznia 2014</w:t>
      </w:r>
      <w:r>
        <w:t> </w:t>
      </w:r>
      <w:r w:rsidRPr="001D4D91">
        <w:t>r.</w:t>
      </w:r>
    </w:p>
  </w:footnote>
  <w:footnote w:id="2">
    <w:p w:rsidR="00305C78" w:rsidRPr="00B410D1" w:rsidRDefault="00305C78" w:rsidP="006C57A0">
      <w:pPr>
        <w:pStyle w:val="ODNONIKtreodnonika"/>
      </w:pPr>
      <w:r>
        <w:rPr>
          <w:rStyle w:val="Odwoanieprzypisudolnego"/>
        </w:rPr>
        <w:footnoteRef/>
      </w:r>
      <w:r>
        <w:rPr>
          <w:rStyle w:val="IGindeksgrny"/>
        </w:rPr>
        <w:t>)</w:t>
      </w:r>
      <w:r>
        <w:tab/>
        <w:t xml:space="preserve">Zmiany tekstu jednolitego wymienionej ustawy zostały ogłoszone w Dz. U. </w:t>
      </w:r>
      <w:r w:rsidRPr="001D4D91">
        <w:t>z</w:t>
      </w:r>
      <w:r>
        <w:t> 2014 r. poz. 183 i 1195 oraz z </w:t>
      </w:r>
      <w:r w:rsidRPr="001D4D91">
        <w:t>2015</w:t>
      </w:r>
      <w:r>
        <w:t> </w:t>
      </w:r>
      <w:r w:rsidRPr="001D4D91">
        <w:t>r.</w:t>
      </w:r>
      <w:r>
        <w:t xml:space="preserve"> poz. </w:t>
      </w:r>
      <w:r w:rsidRPr="001D4D91">
        <w:t>211</w:t>
      </w:r>
      <w:r>
        <w:t>,</w:t>
      </w:r>
      <w:r w:rsidRPr="001D4D91">
        <w:t xml:space="preserve"> 702</w:t>
      </w:r>
      <w:r>
        <w:t xml:space="preserve"> i 1274.</w:t>
      </w:r>
    </w:p>
  </w:footnote>
  <w:footnote w:id="3">
    <w:p w:rsidR="00305C78" w:rsidRPr="00A01B01" w:rsidRDefault="00305C78" w:rsidP="006C57A0">
      <w:pPr>
        <w:pStyle w:val="ODNONIKtreodnonika"/>
      </w:pPr>
      <w:r>
        <w:rPr>
          <w:rStyle w:val="Odwoanieprzypisudolnego"/>
        </w:rPr>
        <w:footnoteRef/>
      </w:r>
      <w:r>
        <w:rPr>
          <w:rStyle w:val="IGindeksgrny"/>
        </w:rPr>
        <w:t>)</w:t>
      </w:r>
      <w:r>
        <w:tab/>
      </w:r>
      <w:r w:rsidRPr="0005656A">
        <w:t>W brzmieniu ustalonym przez</w:t>
      </w:r>
      <w:r>
        <w:t xml:space="preserve"> art. 1 pkt </w:t>
      </w:r>
      <w:r w:rsidRPr="0005656A">
        <w:t>1</w:t>
      </w:r>
      <w:r>
        <w:t> </w:t>
      </w:r>
      <w:r w:rsidRPr="0005656A">
        <w:t>ustawy</w:t>
      </w:r>
      <w:r>
        <w:t xml:space="preserve"> </w:t>
      </w:r>
      <w:r w:rsidRPr="0005656A">
        <w:t>z</w:t>
      </w:r>
      <w:r>
        <w:t> </w:t>
      </w:r>
      <w:r w:rsidRPr="0005656A">
        <w:t>dnia 11</w:t>
      </w:r>
      <w:r>
        <w:t> </w:t>
      </w:r>
      <w:r w:rsidRPr="0005656A">
        <w:t>wrze</w:t>
      </w:r>
      <w:r>
        <w:t>śnia 2015 r. o zmianie ustawy o </w:t>
      </w:r>
      <w:r w:rsidRPr="0005656A">
        <w:t>bezpieczeństwie imprez masowych oraz niektórych innych ustaw (</w:t>
      </w:r>
      <w:r>
        <w:t>Dz. U. poz. 1707</w:t>
      </w:r>
      <w:r w:rsidRPr="0005656A">
        <w:t>),</w:t>
      </w:r>
      <w:r>
        <w:t xml:space="preserve"> która weszła w życie z dniem 26 listopada 2015 r.</w:t>
      </w:r>
    </w:p>
  </w:footnote>
  <w:footnote w:id="4">
    <w:p w:rsidR="00305C78" w:rsidRPr="00A01B01" w:rsidRDefault="00305C78" w:rsidP="006C57A0">
      <w:pPr>
        <w:pStyle w:val="ODNONIKtreodnonika"/>
      </w:pPr>
      <w:r>
        <w:rPr>
          <w:rStyle w:val="Odwoanieprzypisudolnego"/>
        </w:rPr>
        <w:footnoteRef/>
      </w:r>
      <w:r>
        <w:rPr>
          <w:rStyle w:val="IGindeksgrny"/>
        </w:rPr>
        <w:t>)</w:t>
      </w:r>
      <w:r>
        <w:tab/>
      </w:r>
      <w:r w:rsidRPr="0005656A">
        <w:t>W brzmieniu ustalonym przez</w:t>
      </w:r>
      <w:r>
        <w:t xml:space="preserve"> art. </w:t>
      </w:r>
      <w:r w:rsidRPr="0005656A">
        <w:t>1</w:t>
      </w:r>
      <w:r>
        <w:t xml:space="preserve"> pkt 2 </w:t>
      </w:r>
      <w:r w:rsidRPr="0005656A">
        <w:t>ustawy</w:t>
      </w:r>
      <w:r>
        <w:t xml:space="preserve">, o której mowa w odnośniku </w:t>
      </w:r>
      <w:r>
        <w:fldChar w:fldCharType="begin"/>
      </w:r>
      <w:r>
        <w:instrText xml:space="preserve"> NOTEREF _Ref431970578 \h </w:instrText>
      </w:r>
      <w:r>
        <w:fldChar w:fldCharType="separate"/>
      </w:r>
      <w:r w:rsidR="00393F90">
        <w:t>3</w:t>
      </w:r>
      <w:r>
        <w:fldChar w:fldCharType="end"/>
      </w:r>
      <w:r>
        <w:t>.</w:t>
      </w:r>
    </w:p>
  </w:footnote>
  <w:footnote w:id="5">
    <w:p w:rsidR="00305C78" w:rsidRPr="00A01B01" w:rsidRDefault="00305C78" w:rsidP="006C57A0">
      <w:pPr>
        <w:pStyle w:val="ODNONIKtreodnonika"/>
      </w:pPr>
      <w:r>
        <w:rPr>
          <w:rStyle w:val="Odwoanieprzypisudolnego"/>
        </w:rPr>
        <w:footnoteRef/>
      </w:r>
      <w:r>
        <w:rPr>
          <w:rStyle w:val="IGindeksgrny"/>
        </w:rPr>
        <w:t>)</w:t>
      </w:r>
      <w:r>
        <w:tab/>
        <w:t xml:space="preserve">Dodany </w:t>
      </w:r>
      <w:r w:rsidRPr="0005656A">
        <w:t>przez</w:t>
      </w:r>
      <w:r>
        <w:t xml:space="preserve"> art. </w:t>
      </w:r>
      <w:r w:rsidRPr="0005656A">
        <w:t>1</w:t>
      </w:r>
      <w:r>
        <w:t xml:space="preserve"> pkt 3 </w:t>
      </w:r>
      <w:r w:rsidRPr="0005656A">
        <w:t>ustawy, o</w:t>
      </w:r>
      <w:r>
        <w:t> </w:t>
      </w:r>
      <w:r w:rsidRPr="0005656A">
        <w:t>której mowa w</w:t>
      </w:r>
      <w:r>
        <w:t> </w:t>
      </w:r>
      <w:r w:rsidRPr="0005656A">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6">
    <w:p w:rsidR="00305C78" w:rsidRPr="002B1DFE" w:rsidRDefault="00305C78" w:rsidP="006C57A0">
      <w:pPr>
        <w:pStyle w:val="ODNONIKtreodnonika"/>
      </w:pPr>
      <w:r>
        <w:rPr>
          <w:rStyle w:val="Odwoanieprzypisudolnego"/>
        </w:rPr>
        <w:footnoteRef/>
      </w:r>
      <w:r>
        <w:rPr>
          <w:rStyle w:val="IGindeksgrny"/>
        </w:rPr>
        <w:t>)</w:t>
      </w:r>
      <w:r>
        <w:tab/>
      </w:r>
      <w:r w:rsidRPr="0005656A">
        <w:t>Dodany przez</w:t>
      </w:r>
      <w:r>
        <w:t xml:space="preserve"> art. </w:t>
      </w:r>
      <w:r w:rsidRPr="0005656A">
        <w:t>1</w:t>
      </w:r>
      <w:r>
        <w:t xml:space="preserve"> pkt 4 </w:t>
      </w:r>
      <w:r w:rsidRPr="0005656A">
        <w:t>ustawy, o</w:t>
      </w:r>
      <w:r>
        <w:t> </w:t>
      </w:r>
      <w:r w:rsidRPr="0005656A">
        <w:t>której mowa w</w:t>
      </w:r>
      <w:r>
        <w:t> </w:t>
      </w:r>
      <w:r w:rsidRPr="0005656A">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7">
    <w:p w:rsidR="00305C78" w:rsidRPr="005E2F53" w:rsidRDefault="00305C78" w:rsidP="006C57A0">
      <w:pPr>
        <w:pStyle w:val="ODNONIKtreodnonika"/>
      </w:pPr>
      <w:r>
        <w:rPr>
          <w:rStyle w:val="Odwoanieprzypisudolnego"/>
        </w:rPr>
        <w:footnoteRef/>
      </w:r>
      <w:r>
        <w:rPr>
          <w:rStyle w:val="IGindeksgrny"/>
        </w:rPr>
        <w:t>)</w:t>
      </w:r>
      <w:r>
        <w:tab/>
      </w:r>
      <w:r w:rsidRPr="00E951A6">
        <w:t>W brzmieniu ustalonym przez</w:t>
      </w:r>
      <w:r>
        <w:t xml:space="preserve"> art. </w:t>
      </w:r>
      <w:r w:rsidRPr="00E951A6">
        <w:t>1</w:t>
      </w:r>
      <w:r>
        <w:t xml:space="preserve"> pkt 5 lit. a </w:t>
      </w:r>
      <w:r w:rsidRPr="00E951A6">
        <w:t>ustawy, o</w:t>
      </w:r>
      <w:r>
        <w:t> </w:t>
      </w:r>
      <w:r w:rsidRPr="00E951A6">
        <w:t>której mowa w</w:t>
      </w:r>
      <w:r>
        <w:t> </w:t>
      </w:r>
      <w:r w:rsidRPr="00E951A6">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8">
    <w:p w:rsidR="00305C78" w:rsidRPr="005E2F53" w:rsidRDefault="00305C78" w:rsidP="006C57A0">
      <w:pPr>
        <w:pStyle w:val="ODNONIKtreodnonika"/>
      </w:pPr>
      <w:r>
        <w:rPr>
          <w:rStyle w:val="Odwoanieprzypisudolnego"/>
        </w:rPr>
        <w:footnoteRef/>
      </w:r>
      <w:r>
        <w:rPr>
          <w:rStyle w:val="IGindeksgrny"/>
        </w:rPr>
        <w:t>)</w:t>
      </w:r>
      <w:r>
        <w:tab/>
        <w:t>P</w:t>
      </w:r>
      <w:r w:rsidRPr="00E951A6">
        <w:t>rzez</w:t>
      </w:r>
      <w:r>
        <w:t xml:space="preserve"> art. </w:t>
      </w:r>
      <w:r w:rsidRPr="00E951A6">
        <w:t>1</w:t>
      </w:r>
      <w:r>
        <w:t xml:space="preserve"> pkt 5 lit. b</w:t>
      </w:r>
      <w:r w:rsidRPr="00E951A6">
        <w:t xml:space="preserve"> ustawy, o</w:t>
      </w:r>
      <w:r>
        <w:t> </w:t>
      </w:r>
      <w:r w:rsidRPr="00E951A6">
        <w:t>której mowa w</w:t>
      </w:r>
      <w:r>
        <w:t> </w:t>
      </w:r>
      <w:r w:rsidRPr="00E951A6">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9">
    <w:p w:rsidR="00305C78" w:rsidRPr="005E2F53" w:rsidRDefault="00305C78" w:rsidP="006C57A0">
      <w:pPr>
        <w:pStyle w:val="ODNONIKtreodnonika"/>
      </w:pPr>
      <w:r>
        <w:rPr>
          <w:rStyle w:val="Odwoanieprzypisudolnego"/>
        </w:rPr>
        <w:footnoteRef/>
      </w:r>
      <w:r>
        <w:rPr>
          <w:rStyle w:val="IGindeksgrny"/>
        </w:rPr>
        <w:t>)</w:t>
      </w:r>
      <w:r>
        <w:tab/>
      </w:r>
      <w:r w:rsidRPr="00E951A6">
        <w:t>W brzmieniu ustalonym przez</w:t>
      </w:r>
      <w:r>
        <w:t xml:space="preserve"> art. </w:t>
      </w:r>
      <w:r w:rsidRPr="00E951A6">
        <w:t>1</w:t>
      </w:r>
      <w:r>
        <w:t xml:space="preserve"> pkt 5 lit. c</w:t>
      </w:r>
      <w:r w:rsidRPr="00E951A6">
        <w:t xml:space="preserve"> ustawy, o</w:t>
      </w:r>
      <w:r>
        <w:t> </w:t>
      </w:r>
      <w:r w:rsidRPr="00E951A6">
        <w:t>której mowa w</w:t>
      </w:r>
      <w:r>
        <w:t> </w:t>
      </w:r>
      <w:r w:rsidRPr="00E951A6">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10">
    <w:p w:rsidR="00305C78" w:rsidRPr="005E2F53" w:rsidRDefault="00305C78" w:rsidP="006C57A0">
      <w:pPr>
        <w:pStyle w:val="ODNONIKtreodnonika"/>
      </w:pPr>
      <w:r>
        <w:rPr>
          <w:rStyle w:val="Odwoanieprzypisudolnego"/>
        </w:rPr>
        <w:footnoteRef/>
      </w:r>
      <w:r>
        <w:rPr>
          <w:rStyle w:val="IGindeksgrny"/>
        </w:rPr>
        <w:t>)</w:t>
      </w:r>
      <w:r>
        <w:tab/>
        <w:t>P</w:t>
      </w:r>
      <w:r w:rsidRPr="00E951A6">
        <w:t>rzez</w:t>
      </w:r>
      <w:r>
        <w:t xml:space="preserve"> art. </w:t>
      </w:r>
      <w:r w:rsidRPr="00E951A6">
        <w:t>1</w:t>
      </w:r>
      <w:r>
        <w:t xml:space="preserve"> pkt 5 lit. d</w:t>
      </w:r>
      <w:r w:rsidRPr="00E951A6">
        <w:t xml:space="preserve"> ustawy, o</w:t>
      </w:r>
      <w:r>
        <w:t> </w:t>
      </w:r>
      <w:r w:rsidRPr="00E951A6">
        <w:t>której mowa w</w:t>
      </w:r>
      <w:r>
        <w:t> </w:t>
      </w:r>
      <w:r w:rsidRPr="00E951A6">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11">
    <w:p w:rsidR="00305C78" w:rsidRPr="005E2F53" w:rsidRDefault="00305C78" w:rsidP="006C57A0">
      <w:pPr>
        <w:pStyle w:val="ODNONIKtreodnonika"/>
      </w:pPr>
      <w:r>
        <w:rPr>
          <w:rStyle w:val="Odwoanieprzypisudolnego"/>
        </w:rPr>
        <w:footnoteRef/>
      </w:r>
      <w:r>
        <w:rPr>
          <w:rStyle w:val="IGindeksgrny"/>
        </w:rPr>
        <w:t>)</w:t>
      </w:r>
      <w:r>
        <w:tab/>
        <w:t>P</w:t>
      </w:r>
      <w:r w:rsidRPr="00E951A6">
        <w:t>rzez</w:t>
      </w:r>
      <w:r>
        <w:t xml:space="preserve"> art. </w:t>
      </w:r>
      <w:r w:rsidRPr="00E951A6">
        <w:t>1</w:t>
      </w:r>
      <w:r>
        <w:t xml:space="preserve"> pkt 5 lit. e</w:t>
      </w:r>
      <w:r w:rsidRPr="00E951A6">
        <w:t xml:space="preserve"> ustawy, o</w:t>
      </w:r>
      <w:r>
        <w:t> </w:t>
      </w:r>
      <w:r w:rsidRPr="00E951A6">
        <w:t>której mowa w</w:t>
      </w:r>
      <w:r>
        <w:t> </w:t>
      </w:r>
      <w:r w:rsidRPr="00E951A6">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12">
    <w:p w:rsidR="00305C78" w:rsidRPr="00E951A6" w:rsidRDefault="00305C78" w:rsidP="006C57A0">
      <w:pPr>
        <w:pStyle w:val="ODNONIKtreodnonika"/>
      </w:pPr>
      <w:r>
        <w:rPr>
          <w:rStyle w:val="Odwoanieprzypisudolnego"/>
        </w:rPr>
        <w:footnoteRef/>
      </w:r>
      <w:r>
        <w:rPr>
          <w:rStyle w:val="IGindeksgrny"/>
        </w:rPr>
        <w:t>)</w:t>
      </w:r>
      <w:r>
        <w:tab/>
      </w:r>
      <w:r w:rsidRPr="00E951A6">
        <w:t>W brzmieniu ustalonym przez</w:t>
      </w:r>
      <w:r>
        <w:t xml:space="preserve"> art. </w:t>
      </w:r>
      <w:r w:rsidRPr="00E951A6">
        <w:t>1</w:t>
      </w:r>
      <w:r>
        <w:t xml:space="preserve"> pkt </w:t>
      </w:r>
      <w:r w:rsidRPr="00E951A6">
        <w:t>5</w:t>
      </w:r>
      <w:r>
        <w:t xml:space="preserve"> lit. f</w:t>
      </w:r>
      <w:r w:rsidRPr="00E951A6">
        <w:t xml:space="preserve"> ustawy, o</w:t>
      </w:r>
      <w:r>
        <w:t> </w:t>
      </w:r>
      <w:r w:rsidRPr="00E951A6">
        <w:t>której mowa w</w:t>
      </w:r>
      <w:r>
        <w:t> </w:t>
      </w:r>
      <w:r w:rsidRPr="00E951A6">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13">
    <w:p w:rsidR="00305C78" w:rsidRPr="005E2F53" w:rsidRDefault="00305C78" w:rsidP="006C57A0">
      <w:pPr>
        <w:pStyle w:val="ODNONIKtreodnonika"/>
      </w:pPr>
      <w:r>
        <w:rPr>
          <w:rStyle w:val="Odwoanieprzypisudolnego"/>
        </w:rPr>
        <w:footnoteRef/>
      </w:r>
      <w:r>
        <w:rPr>
          <w:rStyle w:val="IGindeksgrny"/>
        </w:rPr>
        <w:t>)</w:t>
      </w:r>
      <w:r>
        <w:tab/>
      </w:r>
      <w:r w:rsidRPr="00E951A6">
        <w:t>W brzmieniu ustalonym przez</w:t>
      </w:r>
      <w:r>
        <w:t xml:space="preserve"> art. </w:t>
      </w:r>
      <w:r w:rsidRPr="00E951A6">
        <w:t>1</w:t>
      </w:r>
      <w:r>
        <w:t xml:space="preserve"> pkt </w:t>
      </w:r>
      <w:r w:rsidRPr="00E951A6">
        <w:t>5</w:t>
      </w:r>
      <w:r>
        <w:t xml:space="preserve"> lit. g</w:t>
      </w:r>
      <w:r w:rsidRPr="00E951A6">
        <w:t xml:space="preserve"> ustawy, o</w:t>
      </w:r>
      <w:r>
        <w:t> </w:t>
      </w:r>
      <w:r w:rsidRPr="00E951A6">
        <w:t>której mowa w</w:t>
      </w:r>
      <w:r>
        <w:t> </w:t>
      </w:r>
      <w:r w:rsidRPr="00E951A6">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14">
    <w:p w:rsidR="00305C78" w:rsidRPr="005E2F53" w:rsidRDefault="00305C78" w:rsidP="006C57A0">
      <w:pPr>
        <w:pStyle w:val="ODNONIKtreodnonika"/>
      </w:pPr>
      <w:r>
        <w:rPr>
          <w:rStyle w:val="Odwoanieprzypisudolnego"/>
        </w:rPr>
        <w:footnoteRef/>
      </w:r>
      <w:r>
        <w:rPr>
          <w:rStyle w:val="IGindeksgrny"/>
        </w:rPr>
        <w:t>)</w:t>
      </w:r>
      <w:r>
        <w:tab/>
      </w:r>
      <w:r w:rsidRPr="00E951A6">
        <w:t>W brzmieniu ustalonym przez</w:t>
      </w:r>
      <w:r>
        <w:t xml:space="preserve"> art. </w:t>
      </w:r>
      <w:r w:rsidRPr="00E951A6">
        <w:t>1</w:t>
      </w:r>
      <w:r>
        <w:t xml:space="preserve"> pkt </w:t>
      </w:r>
      <w:r w:rsidRPr="00E951A6">
        <w:t>5</w:t>
      </w:r>
      <w:r>
        <w:t xml:space="preserve"> lit. h</w:t>
      </w:r>
      <w:r w:rsidRPr="00E951A6">
        <w:t xml:space="preserve"> ustawy, o</w:t>
      </w:r>
      <w:r>
        <w:t> </w:t>
      </w:r>
      <w:r w:rsidRPr="00E951A6">
        <w:t>której mowa w</w:t>
      </w:r>
      <w:r>
        <w:t> </w:t>
      </w:r>
      <w:r w:rsidRPr="00E951A6">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15">
    <w:p w:rsidR="00305C78" w:rsidRPr="005E2F53" w:rsidRDefault="00305C78" w:rsidP="006C57A0">
      <w:pPr>
        <w:pStyle w:val="ODNONIKtreodnonika"/>
      </w:pPr>
      <w:r>
        <w:rPr>
          <w:rStyle w:val="Odwoanieprzypisudolnego"/>
        </w:rPr>
        <w:footnoteRef/>
      </w:r>
      <w:r>
        <w:rPr>
          <w:rStyle w:val="IGindeksgrny"/>
        </w:rPr>
        <w:t>)</w:t>
      </w:r>
      <w:r>
        <w:tab/>
      </w:r>
      <w:r w:rsidRPr="00E951A6">
        <w:t>W brzmieniu ustalonym przez</w:t>
      </w:r>
      <w:r>
        <w:t xml:space="preserve"> art. </w:t>
      </w:r>
      <w:r w:rsidRPr="00E951A6">
        <w:t>1</w:t>
      </w:r>
      <w:r>
        <w:t xml:space="preserve"> pkt </w:t>
      </w:r>
      <w:r w:rsidRPr="00E951A6">
        <w:t>5</w:t>
      </w:r>
      <w:r>
        <w:t xml:space="preserve"> lit. i </w:t>
      </w:r>
      <w:r w:rsidRPr="00E951A6">
        <w:t>ustawy, o</w:t>
      </w:r>
      <w:r>
        <w:t> </w:t>
      </w:r>
      <w:r w:rsidRPr="00E951A6">
        <w:t>której mowa w</w:t>
      </w:r>
      <w:r>
        <w:t> </w:t>
      </w:r>
      <w:r w:rsidRPr="00E951A6">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16">
    <w:p w:rsidR="00305C78" w:rsidRPr="005E2F53" w:rsidRDefault="00305C78" w:rsidP="006C57A0">
      <w:pPr>
        <w:pStyle w:val="ODNONIKtreodnonika"/>
      </w:pPr>
      <w:r>
        <w:rPr>
          <w:rStyle w:val="Odwoanieprzypisudolnego"/>
        </w:rPr>
        <w:footnoteRef/>
      </w:r>
      <w:r>
        <w:rPr>
          <w:rStyle w:val="IGindeksgrny"/>
        </w:rPr>
        <w:t>)</w:t>
      </w:r>
      <w:r>
        <w:tab/>
        <w:t xml:space="preserve">Dodany </w:t>
      </w:r>
      <w:r w:rsidRPr="00E951A6">
        <w:t>przez</w:t>
      </w:r>
      <w:r>
        <w:t xml:space="preserve"> art. </w:t>
      </w:r>
      <w:r w:rsidRPr="00E951A6">
        <w:t>1</w:t>
      </w:r>
      <w:r>
        <w:t xml:space="preserve"> pkt </w:t>
      </w:r>
      <w:r w:rsidRPr="00E951A6">
        <w:t>5</w:t>
      </w:r>
      <w:r>
        <w:t xml:space="preserve"> lit. j</w:t>
      </w:r>
      <w:r w:rsidRPr="00E951A6">
        <w:t xml:space="preserve"> ustawy, o</w:t>
      </w:r>
      <w:r>
        <w:t> </w:t>
      </w:r>
      <w:r w:rsidRPr="00E951A6">
        <w:t>której mowa w</w:t>
      </w:r>
      <w:r>
        <w:t> </w:t>
      </w:r>
      <w:r w:rsidRPr="00E951A6">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17">
    <w:p w:rsidR="00305C78" w:rsidRPr="005E2F53" w:rsidRDefault="00305C78" w:rsidP="006C57A0">
      <w:pPr>
        <w:pStyle w:val="ODNONIKtreodnonika"/>
      </w:pPr>
      <w:r>
        <w:rPr>
          <w:rStyle w:val="Odwoanieprzypisudolnego"/>
        </w:rPr>
        <w:footnoteRef/>
      </w:r>
      <w:r>
        <w:rPr>
          <w:rStyle w:val="IGindeksgrny"/>
        </w:rPr>
        <w:t>)</w:t>
      </w:r>
      <w:r>
        <w:tab/>
      </w:r>
      <w:r w:rsidRPr="00E951A6">
        <w:t>W brzmieniu ustalonym przez</w:t>
      </w:r>
      <w:r>
        <w:t xml:space="preserve"> art. </w:t>
      </w:r>
      <w:r w:rsidRPr="00E951A6">
        <w:t>1</w:t>
      </w:r>
      <w:r>
        <w:t xml:space="preserve"> pkt 6 lit. a </w:t>
      </w:r>
      <w:r w:rsidRPr="00E951A6">
        <w:t>ustawy, o</w:t>
      </w:r>
      <w:r>
        <w:t> </w:t>
      </w:r>
      <w:r w:rsidRPr="00E951A6">
        <w:t>której mowa w</w:t>
      </w:r>
      <w:r>
        <w:t> </w:t>
      </w:r>
      <w:r w:rsidRPr="00E951A6">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18">
    <w:p w:rsidR="00305C78" w:rsidRPr="00092483" w:rsidRDefault="00305C78" w:rsidP="006C57A0">
      <w:pPr>
        <w:pStyle w:val="ODNONIKtreodnonika"/>
      </w:pPr>
      <w:r>
        <w:rPr>
          <w:rStyle w:val="Odwoanieprzypisudolnego"/>
        </w:rPr>
        <w:footnoteRef/>
      </w:r>
      <w:r>
        <w:rPr>
          <w:rStyle w:val="IGindeksgrny"/>
        </w:rPr>
        <w:t>)</w:t>
      </w:r>
      <w:r>
        <w:tab/>
        <w:t>P</w:t>
      </w:r>
      <w:r w:rsidRPr="00E951A6">
        <w:t>rzez</w:t>
      </w:r>
      <w:r>
        <w:t xml:space="preserve"> art. </w:t>
      </w:r>
      <w:r w:rsidRPr="00E951A6">
        <w:t>1</w:t>
      </w:r>
      <w:r>
        <w:t xml:space="preserve"> pkt 6 lit. b</w:t>
      </w:r>
      <w:r w:rsidRPr="00E951A6">
        <w:t xml:space="preserve"> ustawy, o</w:t>
      </w:r>
      <w:r>
        <w:t> </w:t>
      </w:r>
      <w:r w:rsidRPr="00E951A6">
        <w:t>której mowa w</w:t>
      </w:r>
      <w:r>
        <w:t> </w:t>
      </w:r>
      <w:r w:rsidRPr="00E951A6">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19">
    <w:p w:rsidR="00305C78" w:rsidRPr="00092483" w:rsidRDefault="00305C78" w:rsidP="006C57A0">
      <w:pPr>
        <w:pStyle w:val="ODNONIKtreodnonika"/>
      </w:pPr>
      <w:r>
        <w:rPr>
          <w:rStyle w:val="Odwoanieprzypisudolnego"/>
        </w:rPr>
        <w:footnoteRef/>
      </w:r>
      <w:r>
        <w:rPr>
          <w:rStyle w:val="IGindeksgrny"/>
        </w:rPr>
        <w:t>)</w:t>
      </w:r>
      <w:r>
        <w:tab/>
      </w:r>
      <w:r w:rsidRPr="00E951A6">
        <w:t>W brzmieniu ustalonym przez</w:t>
      </w:r>
      <w:r>
        <w:t xml:space="preserve"> art. </w:t>
      </w:r>
      <w:r w:rsidRPr="00E951A6">
        <w:t>1</w:t>
      </w:r>
      <w:r>
        <w:t xml:space="preserve"> pkt 6 lit. </w:t>
      </w:r>
      <w:r w:rsidRPr="00E951A6">
        <w:t>c ustawy, o</w:t>
      </w:r>
      <w:r>
        <w:t> </w:t>
      </w:r>
      <w:r w:rsidRPr="00E951A6">
        <w:t>której mowa w</w:t>
      </w:r>
      <w:r>
        <w:t> </w:t>
      </w:r>
      <w:r w:rsidRPr="00E951A6">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20">
    <w:p w:rsidR="00305C78" w:rsidRPr="00092483" w:rsidRDefault="00305C78" w:rsidP="006C57A0">
      <w:pPr>
        <w:pStyle w:val="ODNONIKtreodnonika"/>
      </w:pPr>
      <w:r>
        <w:rPr>
          <w:rStyle w:val="Odwoanieprzypisudolnego"/>
        </w:rPr>
        <w:footnoteRef/>
      </w:r>
      <w:r>
        <w:rPr>
          <w:rStyle w:val="IGindeksgrny"/>
        </w:rPr>
        <w:t>)</w:t>
      </w:r>
      <w:r>
        <w:tab/>
      </w:r>
      <w:r w:rsidRPr="00E951A6">
        <w:t>W brzmieniu ustalonym przez</w:t>
      </w:r>
      <w:r>
        <w:t xml:space="preserve"> art. </w:t>
      </w:r>
      <w:r w:rsidRPr="00E951A6">
        <w:t>1</w:t>
      </w:r>
      <w:r>
        <w:t xml:space="preserve"> pkt 6 lit. d</w:t>
      </w:r>
      <w:r w:rsidRPr="00E951A6">
        <w:t xml:space="preserve"> ustawy, o</w:t>
      </w:r>
      <w:r>
        <w:t> </w:t>
      </w:r>
      <w:r w:rsidRPr="00E951A6">
        <w:t>której mowa w</w:t>
      </w:r>
      <w:r>
        <w:t> </w:t>
      </w:r>
      <w:r w:rsidRPr="00E951A6">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21">
    <w:p w:rsidR="00305C78" w:rsidRPr="00092483" w:rsidRDefault="00305C78" w:rsidP="006C57A0">
      <w:pPr>
        <w:pStyle w:val="ODNONIKtreodnonika"/>
      </w:pPr>
      <w:r>
        <w:rPr>
          <w:rStyle w:val="Odwoanieprzypisudolnego"/>
        </w:rPr>
        <w:footnoteRef/>
      </w:r>
      <w:r>
        <w:rPr>
          <w:rStyle w:val="IGindeksgrny"/>
        </w:rPr>
        <w:t>)</w:t>
      </w:r>
      <w:r>
        <w:tab/>
        <w:t xml:space="preserve">Dodany </w:t>
      </w:r>
      <w:r w:rsidRPr="00E951A6">
        <w:t>przez</w:t>
      </w:r>
      <w:r>
        <w:t xml:space="preserve"> art. </w:t>
      </w:r>
      <w:r w:rsidRPr="00E951A6">
        <w:t>1</w:t>
      </w:r>
      <w:r>
        <w:t xml:space="preserve"> pkt 6 lit. e </w:t>
      </w:r>
      <w:r w:rsidRPr="00E951A6">
        <w:t>ustawy, o</w:t>
      </w:r>
      <w:r>
        <w:t> </w:t>
      </w:r>
      <w:r w:rsidRPr="00E951A6">
        <w:t>której mowa w</w:t>
      </w:r>
      <w:r>
        <w:t> </w:t>
      </w:r>
      <w:r w:rsidRPr="00E951A6">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22">
    <w:p w:rsidR="00305C78" w:rsidRPr="00092483" w:rsidRDefault="00305C78" w:rsidP="006C57A0">
      <w:pPr>
        <w:pStyle w:val="ODNONIKtreodnonika"/>
      </w:pPr>
      <w:r>
        <w:rPr>
          <w:rStyle w:val="Odwoanieprzypisudolnego"/>
        </w:rPr>
        <w:footnoteRef/>
      </w:r>
      <w:r>
        <w:rPr>
          <w:rStyle w:val="IGindeksgrny"/>
        </w:rPr>
        <w:t>)</w:t>
      </w:r>
      <w:r>
        <w:tab/>
      </w:r>
      <w:r w:rsidRPr="00E951A6">
        <w:t>W brzmieniu ustalonym przez</w:t>
      </w:r>
      <w:r>
        <w:t xml:space="preserve"> art. </w:t>
      </w:r>
      <w:r w:rsidRPr="00E951A6">
        <w:t>1</w:t>
      </w:r>
      <w:r>
        <w:t xml:space="preserve"> pkt 7 lit. a </w:t>
      </w:r>
      <w:r w:rsidRPr="00E951A6">
        <w:t>ustawy, o</w:t>
      </w:r>
      <w:r>
        <w:t> </w:t>
      </w:r>
      <w:r w:rsidRPr="00E951A6">
        <w:t>której mowa w</w:t>
      </w:r>
      <w:r>
        <w:t> </w:t>
      </w:r>
      <w:r w:rsidRPr="00E951A6">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23">
    <w:p w:rsidR="00305C78" w:rsidRPr="00092483" w:rsidRDefault="00305C78" w:rsidP="006C57A0">
      <w:pPr>
        <w:pStyle w:val="ODNONIKtreodnonika"/>
      </w:pPr>
      <w:r>
        <w:rPr>
          <w:rStyle w:val="Odwoanieprzypisudolnego"/>
        </w:rPr>
        <w:footnoteRef/>
      </w:r>
      <w:r>
        <w:rPr>
          <w:rStyle w:val="IGindeksgrny"/>
        </w:rPr>
        <w:t>)</w:t>
      </w:r>
      <w:r>
        <w:tab/>
        <w:t xml:space="preserve">Dodany </w:t>
      </w:r>
      <w:r w:rsidRPr="00E951A6">
        <w:t>przez</w:t>
      </w:r>
      <w:r>
        <w:t xml:space="preserve"> art. </w:t>
      </w:r>
      <w:r w:rsidRPr="00E951A6">
        <w:t>1</w:t>
      </w:r>
      <w:r>
        <w:t xml:space="preserve"> pkt 7 lit. b</w:t>
      </w:r>
      <w:r w:rsidRPr="00E951A6">
        <w:t xml:space="preserve"> ustawy, o</w:t>
      </w:r>
      <w:r>
        <w:t> </w:t>
      </w:r>
      <w:r w:rsidRPr="00E951A6">
        <w:t>której mowa w</w:t>
      </w:r>
      <w:r>
        <w:t> </w:t>
      </w:r>
      <w:r w:rsidRPr="00E951A6">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24">
    <w:p w:rsidR="00305C78" w:rsidRPr="00092483" w:rsidRDefault="00305C78" w:rsidP="006C57A0">
      <w:pPr>
        <w:pStyle w:val="ODNONIKtreodnonika"/>
      </w:pPr>
      <w:r>
        <w:rPr>
          <w:rStyle w:val="Odwoanieprzypisudolnego"/>
        </w:rPr>
        <w:footnoteRef/>
      </w:r>
      <w:r>
        <w:rPr>
          <w:rStyle w:val="IGindeksgrny"/>
        </w:rPr>
        <w:t>)</w:t>
      </w:r>
      <w:r>
        <w:tab/>
      </w:r>
      <w:r w:rsidRPr="00E951A6">
        <w:t>W brzmieniu ustalonym przez</w:t>
      </w:r>
      <w:r>
        <w:t xml:space="preserve"> art. </w:t>
      </w:r>
      <w:r w:rsidRPr="00E951A6">
        <w:t>1</w:t>
      </w:r>
      <w:r>
        <w:t xml:space="preserve"> pkt 7 lit. </w:t>
      </w:r>
      <w:r w:rsidRPr="00E951A6">
        <w:t>c ustawy, o</w:t>
      </w:r>
      <w:r>
        <w:t> </w:t>
      </w:r>
      <w:r w:rsidRPr="00E951A6">
        <w:t>której mowa w</w:t>
      </w:r>
      <w:r>
        <w:t> </w:t>
      </w:r>
      <w:r w:rsidRPr="00E951A6">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25">
    <w:p w:rsidR="00305C78" w:rsidRPr="00092483" w:rsidRDefault="00305C78" w:rsidP="006C57A0">
      <w:pPr>
        <w:pStyle w:val="ODNONIKtreodnonika"/>
      </w:pPr>
      <w:r>
        <w:rPr>
          <w:rStyle w:val="Odwoanieprzypisudolnego"/>
        </w:rPr>
        <w:footnoteRef/>
      </w:r>
      <w:r>
        <w:rPr>
          <w:rStyle w:val="IGindeksgrny"/>
        </w:rPr>
        <w:t>)</w:t>
      </w:r>
      <w:r>
        <w:tab/>
        <w:t xml:space="preserve">Dodany </w:t>
      </w:r>
      <w:r w:rsidRPr="00B854B9">
        <w:t>przez</w:t>
      </w:r>
      <w:r>
        <w:t xml:space="preserve"> art. </w:t>
      </w:r>
      <w:r w:rsidRPr="00B854B9">
        <w:t>1</w:t>
      </w:r>
      <w:r>
        <w:t xml:space="preserve"> pkt 7 lit. d</w:t>
      </w:r>
      <w:r w:rsidRPr="00B854B9">
        <w:t xml:space="preserve"> 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26">
    <w:p w:rsidR="00305C78" w:rsidRPr="00092483" w:rsidRDefault="00305C78" w:rsidP="006C57A0">
      <w:pPr>
        <w:pStyle w:val="ODNONIKtreodnonika"/>
      </w:pPr>
      <w:r>
        <w:rPr>
          <w:rStyle w:val="Odwoanieprzypisudolnego"/>
        </w:rPr>
        <w:footnoteRef/>
      </w:r>
      <w:r>
        <w:rPr>
          <w:rStyle w:val="IGindeksgrny"/>
        </w:rPr>
        <w:t>)</w:t>
      </w:r>
      <w:r>
        <w:tab/>
        <w:t xml:space="preserve">Dodany </w:t>
      </w:r>
      <w:r w:rsidRPr="00B854B9">
        <w:t>przez</w:t>
      </w:r>
      <w:r>
        <w:t xml:space="preserve"> art. </w:t>
      </w:r>
      <w:r w:rsidRPr="00B854B9">
        <w:t>1</w:t>
      </w:r>
      <w:r>
        <w:t xml:space="preserve"> pkt 8 </w:t>
      </w:r>
      <w:r w:rsidRPr="00B854B9">
        <w:t>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27">
    <w:p w:rsidR="00305C78" w:rsidRPr="00023D0F" w:rsidRDefault="00305C78" w:rsidP="006C57A0">
      <w:pPr>
        <w:pStyle w:val="ODNONIKtreodnonika"/>
      </w:pPr>
      <w:r>
        <w:rPr>
          <w:rStyle w:val="Odwoanieprzypisudolnego"/>
        </w:rPr>
        <w:footnoteRef/>
      </w:r>
      <w:r>
        <w:rPr>
          <w:rStyle w:val="IGindeksgrny"/>
        </w:rPr>
        <w:t>)</w:t>
      </w:r>
      <w:r>
        <w:tab/>
        <w:t>Obecnie minister właściwy do spraw budownictwa, planowania i zagospodarowania przestrzennego oraz mieszkalnictwa, na po</w:t>
      </w:r>
      <w:r>
        <w:t>d</w:t>
      </w:r>
      <w:r>
        <w:t xml:space="preserve">stawie art. 4 ust. 1, art. 5 pkt 1a i art. 9a ustawy z dnia 4 września 1997 r. </w:t>
      </w:r>
      <w:r w:rsidRPr="00023D0F">
        <w:t>o</w:t>
      </w:r>
      <w:r>
        <w:t> </w:t>
      </w:r>
      <w:r w:rsidRPr="00023D0F">
        <w:t>działach administracji rządowej</w:t>
      </w:r>
      <w:r>
        <w:t xml:space="preserve"> (Dz. U. z 2015 r. poz. 812, 1255, 1269 i 1960), która weszła w życie z dniem 1 kwietnia 1999 r.</w:t>
      </w:r>
    </w:p>
  </w:footnote>
  <w:footnote w:id="28">
    <w:p w:rsidR="00305C78" w:rsidRPr="0078652A" w:rsidRDefault="00305C78" w:rsidP="006C57A0">
      <w:pPr>
        <w:pStyle w:val="ODNONIKtreodnonika"/>
      </w:pPr>
      <w:r>
        <w:rPr>
          <w:rStyle w:val="Odwoanieprzypisudolnego"/>
        </w:rPr>
        <w:footnoteRef/>
      </w:r>
      <w:r>
        <w:rPr>
          <w:rStyle w:val="IGindeksgrny"/>
        </w:rPr>
        <w:t>)</w:t>
      </w:r>
      <w:r>
        <w:tab/>
        <w:t xml:space="preserve">Dodany </w:t>
      </w:r>
      <w:r w:rsidRPr="00B854B9">
        <w:t>przez</w:t>
      </w:r>
      <w:r>
        <w:t xml:space="preserve"> art. </w:t>
      </w:r>
      <w:r w:rsidRPr="00B854B9">
        <w:t>1</w:t>
      </w:r>
      <w:r>
        <w:t xml:space="preserve"> pkt 9 </w:t>
      </w:r>
      <w:r w:rsidRPr="00B854B9">
        <w:t>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29">
    <w:p w:rsidR="00305C78" w:rsidRPr="00581625" w:rsidRDefault="00305C78" w:rsidP="006C57A0">
      <w:pPr>
        <w:pStyle w:val="ODNONIKtreodnonika"/>
      </w:pPr>
      <w:r>
        <w:rPr>
          <w:rStyle w:val="Odwoanieprzypisudolnego"/>
        </w:rPr>
        <w:footnoteRef/>
      </w:r>
      <w:r>
        <w:rPr>
          <w:rStyle w:val="IGindeksgrny"/>
        </w:rPr>
        <w:t>)</w:t>
      </w:r>
      <w:r>
        <w:tab/>
      </w:r>
      <w:r w:rsidRPr="00B854B9">
        <w:t>W brzmieniu ustalonym przez</w:t>
      </w:r>
      <w:r>
        <w:t xml:space="preserve"> art. </w:t>
      </w:r>
      <w:r w:rsidRPr="00B854B9">
        <w:t>1</w:t>
      </w:r>
      <w:r>
        <w:t xml:space="preserve"> pkt 10 </w:t>
      </w:r>
      <w:r w:rsidRPr="00B854B9">
        <w:t>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30">
    <w:p w:rsidR="00305C78" w:rsidRPr="001C6F37" w:rsidRDefault="00305C78" w:rsidP="006C57A0">
      <w:pPr>
        <w:pStyle w:val="ODNONIKtreodnonika"/>
      </w:pPr>
      <w:r>
        <w:rPr>
          <w:rStyle w:val="Odwoanieprzypisudolnego"/>
        </w:rPr>
        <w:footnoteRef/>
      </w:r>
      <w:r>
        <w:rPr>
          <w:rStyle w:val="IGindeksgrny"/>
        </w:rPr>
        <w:t>)</w:t>
      </w:r>
      <w:r>
        <w:tab/>
      </w:r>
      <w:r w:rsidRPr="001E3F32">
        <w:t>W brzmieniu ustalonym przez</w:t>
      </w:r>
      <w:r>
        <w:t xml:space="preserve"> art. </w:t>
      </w:r>
      <w:r w:rsidRPr="001E3F32">
        <w:t>24</w:t>
      </w:r>
      <w:r>
        <w:t xml:space="preserve"> pkt </w:t>
      </w:r>
      <w:r w:rsidRPr="001E3F32">
        <w:t>2</w:t>
      </w:r>
      <w:r>
        <w:t> </w:t>
      </w:r>
      <w:r w:rsidRPr="001E3F32">
        <w:t>ustawy</w:t>
      </w:r>
      <w:r>
        <w:t xml:space="preserve">, o której mowa w odnośniku </w:t>
      </w:r>
      <w:r>
        <w:fldChar w:fldCharType="begin"/>
      </w:r>
      <w:r>
        <w:instrText xml:space="preserve"> NOTEREF _Ref422835751 \h </w:instrText>
      </w:r>
      <w:r>
        <w:fldChar w:fldCharType="separate"/>
      </w:r>
      <w:r w:rsidR="00393F90">
        <w:t>1</w:t>
      </w:r>
      <w:r>
        <w:fldChar w:fldCharType="end"/>
      </w:r>
      <w:r>
        <w:t>; wszedł w życie z dniem 1 stycznia 2014 r.</w:t>
      </w:r>
    </w:p>
  </w:footnote>
  <w:footnote w:id="31">
    <w:p w:rsidR="00305C78" w:rsidRPr="001C6F37" w:rsidRDefault="00305C78" w:rsidP="006C57A0">
      <w:pPr>
        <w:pStyle w:val="ODNONIKtreodnonika"/>
      </w:pPr>
      <w:r>
        <w:rPr>
          <w:rStyle w:val="Odwoanieprzypisudolnego"/>
        </w:rPr>
        <w:footnoteRef/>
      </w:r>
      <w:r>
        <w:rPr>
          <w:rStyle w:val="IGindeksgrny"/>
        </w:rPr>
        <w:t>)</w:t>
      </w:r>
      <w:r>
        <w:tab/>
      </w:r>
      <w:r w:rsidRPr="001E3F32">
        <w:t>W brzmieniu ustalonym przez</w:t>
      </w:r>
      <w:r>
        <w:t xml:space="preserve"> art. </w:t>
      </w:r>
      <w:r w:rsidRPr="001E3F32">
        <w:t>78</w:t>
      </w:r>
      <w:r>
        <w:t xml:space="preserve"> pkt </w:t>
      </w:r>
      <w:r w:rsidRPr="001E3F32">
        <w:t>1</w:t>
      </w:r>
      <w:r>
        <w:t> </w:t>
      </w:r>
      <w:r w:rsidRPr="001E3F32">
        <w:t>ustawy z</w:t>
      </w:r>
      <w:r>
        <w:t> </w:t>
      </w:r>
      <w:r w:rsidRPr="001E3F32">
        <w:t>dnia  24</w:t>
      </w:r>
      <w:r>
        <w:t> </w:t>
      </w:r>
      <w:r w:rsidRPr="001E3F32">
        <w:t>maja 2013</w:t>
      </w:r>
      <w:r>
        <w:t> </w:t>
      </w:r>
      <w:r w:rsidRPr="001E3F32">
        <w:t>r. o</w:t>
      </w:r>
      <w:r>
        <w:t> </w:t>
      </w:r>
      <w:r w:rsidRPr="001E3F32">
        <w:t>środkach przymusu bezpośredniego i</w:t>
      </w:r>
      <w:r>
        <w:t> </w:t>
      </w:r>
      <w:r w:rsidRPr="001E3F32">
        <w:t>broni palnej (</w:t>
      </w:r>
      <w:r>
        <w:t>Dz. U. poz. </w:t>
      </w:r>
      <w:r w:rsidRPr="001E3F32">
        <w:t>628), która weszła w</w:t>
      </w:r>
      <w:r>
        <w:t> </w:t>
      </w:r>
      <w:r w:rsidRPr="001E3F32">
        <w:t>życie z</w:t>
      </w:r>
      <w:r>
        <w:t> </w:t>
      </w:r>
      <w:r w:rsidRPr="001E3F32">
        <w:t>dniem 5</w:t>
      </w:r>
      <w:r>
        <w:t> </w:t>
      </w:r>
      <w:r w:rsidRPr="001E3F32">
        <w:t>czerwca 2013</w:t>
      </w:r>
      <w:r>
        <w:t> </w:t>
      </w:r>
      <w:r w:rsidRPr="001E3F32">
        <w:t>r</w:t>
      </w:r>
      <w:r>
        <w:t>.</w:t>
      </w:r>
    </w:p>
  </w:footnote>
  <w:footnote w:id="32">
    <w:p w:rsidR="00305C78" w:rsidRPr="00BB2771" w:rsidRDefault="00305C78" w:rsidP="006C57A0">
      <w:pPr>
        <w:pStyle w:val="ODNONIKtreodnonika"/>
      </w:pPr>
      <w:r>
        <w:rPr>
          <w:rStyle w:val="Odwoanieprzypisudolnego"/>
        </w:rPr>
        <w:footnoteRef/>
      </w:r>
      <w:r>
        <w:rPr>
          <w:rStyle w:val="IGindeksgrny"/>
        </w:rPr>
        <w:t>)</w:t>
      </w:r>
      <w:r>
        <w:tab/>
        <w:t>Zmiany wymienionej ustawy zostały ogłoszone w Dz. U. z 2013 r. poz. </w:t>
      </w:r>
      <w:r w:rsidRPr="00BB2771">
        <w:t>1165</w:t>
      </w:r>
      <w:r>
        <w:t xml:space="preserve"> oraz</w:t>
      </w:r>
      <w:r w:rsidRPr="00BB2771">
        <w:t xml:space="preserve"> z</w:t>
      </w:r>
      <w:r>
        <w:t> </w:t>
      </w:r>
      <w:r w:rsidRPr="00BB2771">
        <w:t>2014</w:t>
      </w:r>
      <w:r>
        <w:t> </w:t>
      </w:r>
      <w:r w:rsidRPr="00BB2771">
        <w:t>r.</w:t>
      </w:r>
      <w:r>
        <w:t xml:space="preserve"> poz. </w:t>
      </w:r>
      <w:r w:rsidRPr="00BB2771">
        <w:t>24</w:t>
      </w:r>
      <w:r>
        <w:t xml:space="preserve"> i </w:t>
      </w:r>
      <w:r w:rsidRPr="00BB2771">
        <w:t>1199</w:t>
      </w:r>
      <w:r>
        <w:t>.</w:t>
      </w:r>
    </w:p>
  </w:footnote>
  <w:footnote w:id="33">
    <w:p w:rsidR="00305C78" w:rsidRPr="001C6F37" w:rsidRDefault="00305C78" w:rsidP="006C57A0">
      <w:pPr>
        <w:pStyle w:val="ODNONIKtreodnonika"/>
      </w:pPr>
      <w:r>
        <w:rPr>
          <w:rStyle w:val="Odwoanieprzypisudolnego"/>
        </w:rPr>
        <w:footnoteRef/>
      </w:r>
      <w:r>
        <w:rPr>
          <w:rStyle w:val="IGindeksgrny"/>
        </w:rPr>
        <w:t>)</w:t>
      </w:r>
      <w:r>
        <w:tab/>
      </w:r>
      <w:r w:rsidRPr="001E3F32">
        <w:t>Dodany przez</w:t>
      </w:r>
      <w:r>
        <w:t xml:space="preserve"> art. </w:t>
      </w:r>
      <w:r w:rsidRPr="001E3F32">
        <w:t>78</w:t>
      </w:r>
      <w:r>
        <w:t xml:space="preserve"> pkt </w:t>
      </w:r>
      <w:r w:rsidRPr="001E3F32">
        <w:t>2</w:t>
      </w:r>
      <w:r>
        <w:t> </w:t>
      </w:r>
      <w:r w:rsidRPr="001E3F32">
        <w:t>ustawy</w:t>
      </w:r>
      <w:r>
        <w:t xml:space="preserve">, o której mowa w odnośniku </w:t>
      </w:r>
      <w:r>
        <w:fldChar w:fldCharType="begin"/>
      </w:r>
      <w:r>
        <w:instrText xml:space="preserve"> NOTEREF _Ref422834315 \h </w:instrText>
      </w:r>
      <w:r>
        <w:fldChar w:fldCharType="separate"/>
      </w:r>
      <w:r w:rsidR="00393F90">
        <w:t>31</w:t>
      </w:r>
      <w:r>
        <w:fldChar w:fldCharType="end"/>
      </w:r>
      <w:r>
        <w:t>.</w:t>
      </w:r>
    </w:p>
  </w:footnote>
  <w:footnote w:id="34">
    <w:p w:rsidR="00305C78" w:rsidRPr="00581625" w:rsidRDefault="00305C78" w:rsidP="006C57A0">
      <w:pPr>
        <w:pStyle w:val="ODNONIKtreodnonika"/>
      </w:pPr>
      <w:r>
        <w:rPr>
          <w:rStyle w:val="Odwoanieprzypisudolnego"/>
        </w:rPr>
        <w:footnoteRef/>
      </w:r>
      <w:r>
        <w:rPr>
          <w:rStyle w:val="IGindeksgrny"/>
        </w:rPr>
        <w:t>)</w:t>
      </w:r>
      <w:r>
        <w:tab/>
        <w:t xml:space="preserve">Dodany </w:t>
      </w:r>
      <w:r w:rsidRPr="00B854B9">
        <w:t>przez</w:t>
      </w:r>
      <w:r>
        <w:t xml:space="preserve"> art. </w:t>
      </w:r>
      <w:r w:rsidRPr="00B854B9">
        <w:t>1</w:t>
      </w:r>
      <w:r>
        <w:t xml:space="preserve"> pkt 11 lit. a </w:t>
      </w:r>
      <w:r w:rsidRPr="00B854B9">
        <w:t>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35">
    <w:p w:rsidR="00305C78" w:rsidRPr="00581625" w:rsidRDefault="00305C78" w:rsidP="006C57A0">
      <w:pPr>
        <w:pStyle w:val="ODNONIKtreodnonika"/>
      </w:pPr>
      <w:r>
        <w:rPr>
          <w:rStyle w:val="Odwoanieprzypisudolnego"/>
        </w:rPr>
        <w:footnoteRef/>
      </w:r>
      <w:r>
        <w:rPr>
          <w:rStyle w:val="IGindeksgrny"/>
        </w:rPr>
        <w:t>)</w:t>
      </w:r>
      <w:r>
        <w:tab/>
        <w:t xml:space="preserve">Dodany </w:t>
      </w:r>
      <w:r w:rsidRPr="00B854B9">
        <w:t>przez</w:t>
      </w:r>
      <w:r>
        <w:t xml:space="preserve"> art. </w:t>
      </w:r>
      <w:r w:rsidRPr="00B854B9">
        <w:t>1</w:t>
      </w:r>
      <w:r>
        <w:t xml:space="preserve"> pkt 11 lit. b</w:t>
      </w:r>
      <w:r w:rsidRPr="00B854B9">
        <w:t xml:space="preserve"> 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36">
    <w:p w:rsidR="00305C78" w:rsidRPr="003F5E94" w:rsidRDefault="00305C78" w:rsidP="006C57A0">
      <w:pPr>
        <w:pStyle w:val="ODNONIKtreodnonika"/>
      </w:pPr>
      <w:r>
        <w:rPr>
          <w:rStyle w:val="Odwoanieprzypisudolnego"/>
        </w:rPr>
        <w:footnoteRef/>
      </w:r>
      <w:r>
        <w:rPr>
          <w:rStyle w:val="IGindeksgrny"/>
        </w:rPr>
        <w:t>)</w:t>
      </w:r>
      <w:r>
        <w:tab/>
      </w:r>
      <w:r w:rsidRPr="00B854B9">
        <w:t>W brzmieniu ustalonym przez</w:t>
      </w:r>
      <w:r>
        <w:t xml:space="preserve"> art. </w:t>
      </w:r>
      <w:r w:rsidRPr="00B854B9">
        <w:t>1</w:t>
      </w:r>
      <w:r>
        <w:t xml:space="preserve"> pkt 12 lit. a </w:t>
      </w:r>
      <w:proofErr w:type="spellStart"/>
      <w:r>
        <w:t>tiret</w:t>
      </w:r>
      <w:proofErr w:type="spellEnd"/>
      <w:r>
        <w:t xml:space="preserve"> pierwsze</w:t>
      </w:r>
      <w:r w:rsidRPr="00B854B9">
        <w:t xml:space="preserve"> 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37">
    <w:p w:rsidR="00305C78" w:rsidRPr="00B854B9" w:rsidRDefault="00305C78" w:rsidP="006C57A0">
      <w:pPr>
        <w:pStyle w:val="ODNONIKtreodnonika"/>
      </w:pPr>
      <w:r>
        <w:rPr>
          <w:rStyle w:val="Odwoanieprzypisudolnego"/>
        </w:rPr>
        <w:footnoteRef/>
      </w:r>
      <w:r>
        <w:rPr>
          <w:rStyle w:val="IGindeksgrny"/>
        </w:rPr>
        <w:t>)</w:t>
      </w:r>
      <w:r>
        <w:tab/>
      </w:r>
      <w:r w:rsidRPr="00B854B9">
        <w:t>Dodany przez</w:t>
      </w:r>
      <w:r>
        <w:t xml:space="preserve"> art. </w:t>
      </w:r>
      <w:r w:rsidRPr="00B854B9">
        <w:t>1</w:t>
      </w:r>
      <w:r>
        <w:t xml:space="preserve"> pkt </w:t>
      </w:r>
      <w:r w:rsidRPr="00B854B9">
        <w:t>12</w:t>
      </w:r>
      <w:r>
        <w:t xml:space="preserve"> lit. </w:t>
      </w:r>
      <w:r w:rsidRPr="00B854B9">
        <w:t>a</w:t>
      </w:r>
      <w:r>
        <w:t> </w:t>
      </w:r>
      <w:proofErr w:type="spellStart"/>
      <w:r w:rsidRPr="00B854B9">
        <w:t>tiret</w:t>
      </w:r>
      <w:proofErr w:type="spellEnd"/>
      <w:r w:rsidRPr="00B854B9">
        <w:t xml:space="preserve"> pierwsze 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38">
    <w:p w:rsidR="00305C78" w:rsidRPr="003F5E94" w:rsidRDefault="00305C78" w:rsidP="006C57A0">
      <w:pPr>
        <w:pStyle w:val="ODNONIKtreodnonika"/>
      </w:pPr>
      <w:r>
        <w:rPr>
          <w:rStyle w:val="Odwoanieprzypisudolnego"/>
        </w:rPr>
        <w:footnoteRef/>
      </w:r>
      <w:r>
        <w:rPr>
          <w:rStyle w:val="IGindeksgrny"/>
        </w:rPr>
        <w:t>)</w:t>
      </w:r>
      <w:r>
        <w:tab/>
      </w:r>
      <w:r w:rsidRPr="00B854B9">
        <w:t>W brzmieniu ustalonym przez</w:t>
      </w:r>
      <w:r>
        <w:t xml:space="preserve"> art. 1 pkt 12 lit. a </w:t>
      </w:r>
      <w:proofErr w:type="spellStart"/>
      <w:r>
        <w:t>tiret</w:t>
      </w:r>
      <w:proofErr w:type="spellEnd"/>
      <w:r>
        <w:t xml:space="preserve"> drugie</w:t>
      </w:r>
      <w:r w:rsidRPr="00B854B9">
        <w:t xml:space="preserve"> 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39">
    <w:p w:rsidR="00305C78" w:rsidRPr="00EB4C03" w:rsidRDefault="00305C78" w:rsidP="006C57A0">
      <w:pPr>
        <w:pStyle w:val="ODNONIKtreodnonika"/>
      </w:pPr>
      <w:r>
        <w:rPr>
          <w:rStyle w:val="Odwoanieprzypisudolnego"/>
        </w:rPr>
        <w:footnoteRef/>
      </w:r>
      <w:r>
        <w:rPr>
          <w:rStyle w:val="IGindeksgrny"/>
        </w:rPr>
        <w:t>)</w:t>
      </w:r>
      <w:r>
        <w:tab/>
      </w:r>
      <w:r w:rsidRPr="001E3F32">
        <w:t>W brzmieniu ustalonym przez</w:t>
      </w:r>
      <w:r>
        <w:t xml:space="preserve"> art. 1 pkt 12 lit. a </w:t>
      </w:r>
      <w:proofErr w:type="spellStart"/>
      <w:r>
        <w:t>tiret</w:t>
      </w:r>
      <w:proofErr w:type="spellEnd"/>
      <w:r>
        <w:t xml:space="preserve"> trzecie</w:t>
      </w:r>
      <w:r w:rsidRPr="001E3F32">
        <w:t xml:space="preserve"> ustawy</w:t>
      </w:r>
      <w:r>
        <w:t xml:space="preserve">, o której mowa w odnośniku </w:t>
      </w:r>
      <w:r>
        <w:fldChar w:fldCharType="begin"/>
      </w:r>
      <w:r>
        <w:instrText xml:space="preserve"> NOTEREF _Ref431970578 \h </w:instrText>
      </w:r>
      <w:r>
        <w:fldChar w:fldCharType="separate"/>
      </w:r>
      <w:r w:rsidR="00393F90">
        <w:t>3</w:t>
      </w:r>
      <w:r>
        <w:fldChar w:fldCharType="end"/>
      </w:r>
      <w:r>
        <w:t>.</w:t>
      </w:r>
    </w:p>
  </w:footnote>
  <w:footnote w:id="40">
    <w:p w:rsidR="00305C78" w:rsidRPr="003F5E94" w:rsidRDefault="00305C78" w:rsidP="006C57A0">
      <w:pPr>
        <w:pStyle w:val="ODNONIKtreodnonika"/>
      </w:pPr>
      <w:r>
        <w:rPr>
          <w:rStyle w:val="Odwoanieprzypisudolnego"/>
        </w:rPr>
        <w:footnoteRef/>
      </w:r>
      <w:r>
        <w:rPr>
          <w:rStyle w:val="IGindeksgrny"/>
        </w:rPr>
        <w:t>)</w:t>
      </w:r>
      <w:r>
        <w:tab/>
        <w:t xml:space="preserve">Dodany </w:t>
      </w:r>
      <w:r w:rsidRPr="00B854B9">
        <w:t>przez</w:t>
      </w:r>
      <w:r>
        <w:t xml:space="preserve"> art. </w:t>
      </w:r>
      <w:r w:rsidRPr="00B854B9">
        <w:t>1</w:t>
      </w:r>
      <w:r>
        <w:t xml:space="preserve"> pkt </w:t>
      </w:r>
      <w:r w:rsidRPr="00B854B9">
        <w:t>12</w:t>
      </w:r>
      <w:r>
        <w:t xml:space="preserve"> lit. b</w:t>
      </w:r>
      <w:r w:rsidRPr="00B854B9">
        <w:t xml:space="preserve"> 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41">
    <w:p w:rsidR="00305C78" w:rsidRPr="00EB4C03" w:rsidRDefault="00305C78" w:rsidP="006C57A0">
      <w:pPr>
        <w:pStyle w:val="ODNONIKtreodnonika"/>
      </w:pPr>
      <w:r>
        <w:rPr>
          <w:rStyle w:val="Odwoanieprzypisudolnego"/>
        </w:rPr>
        <w:footnoteRef/>
      </w:r>
      <w:r>
        <w:rPr>
          <w:rStyle w:val="IGindeksgrny"/>
        </w:rPr>
        <w:t>)</w:t>
      </w:r>
      <w:r>
        <w:tab/>
        <w:t xml:space="preserve">Zmiany tekstu jednolitego wymienionej ustawy zostały ogłoszone w Dz. U. </w:t>
      </w:r>
      <w:r w:rsidRPr="001E3F32">
        <w:t>z</w:t>
      </w:r>
      <w:r>
        <w:t> </w:t>
      </w:r>
      <w:r w:rsidRPr="001E3F32">
        <w:t>2014</w:t>
      </w:r>
      <w:r>
        <w:t> </w:t>
      </w:r>
      <w:r w:rsidRPr="001E3F32">
        <w:t>r.</w:t>
      </w:r>
      <w:r>
        <w:t xml:space="preserve"> poz. </w:t>
      </w:r>
      <w:r w:rsidRPr="001E3F32">
        <w:t>40, 768, 822, 1133</w:t>
      </w:r>
      <w:r>
        <w:t xml:space="preserve"> i </w:t>
      </w:r>
      <w:r w:rsidRPr="001E3F32">
        <w:t>1200</w:t>
      </w:r>
      <w:r>
        <w:t xml:space="preserve"> oraz</w:t>
      </w:r>
      <w:r w:rsidRPr="001E3F32">
        <w:t xml:space="preserve"> z</w:t>
      </w:r>
      <w:r>
        <w:t> </w:t>
      </w:r>
      <w:r w:rsidRPr="001E3F32">
        <w:t>2015</w:t>
      </w:r>
      <w:r>
        <w:t> </w:t>
      </w:r>
      <w:r w:rsidRPr="001E3F32">
        <w:t>r.</w:t>
      </w:r>
      <w:r>
        <w:t xml:space="preserve"> poz. </w:t>
      </w:r>
      <w:r w:rsidRPr="001E3F32">
        <w:t>151, 200, 443, 528</w:t>
      </w:r>
      <w:r>
        <w:t>,</w:t>
      </w:r>
      <w:r w:rsidRPr="001E3F32">
        <w:t xml:space="preserve"> 774</w:t>
      </w:r>
      <w:r>
        <w:t>, 1165, 1265, 1549, 1642 i 1777.</w:t>
      </w:r>
    </w:p>
  </w:footnote>
  <w:footnote w:id="42">
    <w:p w:rsidR="00305C78" w:rsidRPr="003F5E94" w:rsidRDefault="00305C78" w:rsidP="006C57A0">
      <w:pPr>
        <w:pStyle w:val="ODNONIKtreodnonika"/>
      </w:pPr>
      <w:r>
        <w:rPr>
          <w:rStyle w:val="Odwoanieprzypisudolnego"/>
        </w:rPr>
        <w:footnoteRef/>
      </w:r>
      <w:r>
        <w:rPr>
          <w:rStyle w:val="IGindeksgrny"/>
        </w:rPr>
        <w:t>)</w:t>
      </w:r>
      <w:r>
        <w:tab/>
        <w:t xml:space="preserve">Dodany </w:t>
      </w:r>
      <w:r w:rsidRPr="00B854B9">
        <w:t>przez</w:t>
      </w:r>
      <w:r>
        <w:t xml:space="preserve"> art. </w:t>
      </w:r>
      <w:r w:rsidRPr="00B854B9">
        <w:t>1</w:t>
      </w:r>
      <w:r>
        <w:t xml:space="preserve"> pkt </w:t>
      </w:r>
      <w:r w:rsidRPr="00B854B9">
        <w:t>1</w:t>
      </w:r>
      <w:r>
        <w:t>3 </w:t>
      </w:r>
      <w:r w:rsidRPr="00B854B9">
        <w:t>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43">
    <w:p w:rsidR="00305C78" w:rsidRPr="003F5E94" w:rsidRDefault="00305C78" w:rsidP="006C57A0">
      <w:pPr>
        <w:pStyle w:val="ODNONIKtreodnonika"/>
      </w:pPr>
      <w:r>
        <w:rPr>
          <w:rStyle w:val="Odwoanieprzypisudolnego"/>
        </w:rPr>
        <w:footnoteRef/>
      </w:r>
      <w:r>
        <w:rPr>
          <w:rStyle w:val="IGindeksgrny"/>
        </w:rPr>
        <w:t>)</w:t>
      </w:r>
      <w:r>
        <w:tab/>
      </w:r>
      <w:r w:rsidRPr="00B854B9">
        <w:t>W brzmieniu ustalonym przez</w:t>
      </w:r>
      <w:r>
        <w:t xml:space="preserve"> art. </w:t>
      </w:r>
      <w:r w:rsidRPr="00B854B9">
        <w:t>1</w:t>
      </w:r>
      <w:r>
        <w:t xml:space="preserve"> pkt 14 lit. </w:t>
      </w:r>
      <w:r w:rsidRPr="00B854B9">
        <w:t>a</w:t>
      </w:r>
      <w:r>
        <w:t> </w:t>
      </w:r>
      <w:r w:rsidRPr="00B854B9">
        <w:t>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44">
    <w:p w:rsidR="00305C78" w:rsidRPr="003F5E94" w:rsidRDefault="00305C78" w:rsidP="006C57A0">
      <w:pPr>
        <w:pStyle w:val="ODNONIKtreodnonika"/>
      </w:pPr>
      <w:r>
        <w:rPr>
          <w:rStyle w:val="Odwoanieprzypisudolnego"/>
        </w:rPr>
        <w:footnoteRef/>
      </w:r>
      <w:r>
        <w:rPr>
          <w:rStyle w:val="IGindeksgrny"/>
        </w:rPr>
        <w:t>)</w:t>
      </w:r>
      <w:r>
        <w:tab/>
        <w:t xml:space="preserve">Dodany </w:t>
      </w:r>
      <w:r w:rsidRPr="00B854B9">
        <w:t>przez</w:t>
      </w:r>
      <w:r>
        <w:t xml:space="preserve"> art. </w:t>
      </w:r>
      <w:r w:rsidRPr="00B854B9">
        <w:t>1</w:t>
      </w:r>
      <w:r>
        <w:t xml:space="preserve"> pkt 14 lit. b</w:t>
      </w:r>
      <w:r w:rsidRPr="00B854B9">
        <w:t xml:space="preserve"> 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45">
    <w:p w:rsidR="00305C78" w:rsidRPr="003F5E94" w:rsidRDefault="00305C78" w:rsidP="006C57A0">
      <w:pPr>
        <w:pStyle w:val="ODNONIKtreodnonika"/>
      </w:pPr>
      <w:r>
        <w:rPr>
          <w:rStyle w:val="Odwoanieprzypisudolnego"/>
        </w:rPr>
        <w:footnoteRef/>
      </w:r>
      <w:r>
        <w:rPr>
          <w:rStyle w:val="IGindeksgrny"/>
        </w:rPr>
        <w:t>)</w:t>
      </w:r>
      <w:r>
        <w:tab/>
        <w:t>P</w:t>
      </w:r>
      <w:r w:rsidRPr="00B854B9">
        <w:t>rzez</w:t>
      </w:r>
      <w:r>
        <w:t xml:space="preserve"> art. </w:t>
      </w:r>
      <w:r w:rsidRPr="00B854B9">
        <w:t>1</w:t>
      </w:r>
      <w:r>
        <w:t xml:space="preserve"> pkt </w:t>
      </w:r>
      <w:r w:rsidRPr="00B854B9">
        <w:t>1</w:t>
      </w:r>
      <w:r>
        <w:t>5 </w:t>
      </w:r>
      <w:r w:rsidRPr="00B854B9">
        <w:t>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46">
    <w:p w:rsidR="00305C78" w:rsidRPr="003F5E94" w:rsidRDefault="00305C78" w:rsidP="006C57A0">
      <w:pPr>
        <w:pStyle w:val="ODNONIKtreodnonika"/>
      </w:pPr>
      <w:r>
        <w:rPr>
          <w:rStyle w:val="Odwoanieprzypisudolnego"/>
        </w:rPr>
        <w:footnoteRef/>
      </w:r>
      <w:r>
        <w:rPr>
          <w:rStyle w:val="IGindeksgrny"/>
        </w:rPr>
        <w:t>)</w:t>
      </w:r>
      <w:r>
        <w:tab/>
        <w:t xml:space="preserve">Dodany </w:t>
      </w:r>
      <w:r w:rsidRPr="00B854B9">
        <w:t>przez</w:t>
      </w:r>
      <w:r>
        <w:t xml:space="preserve"> art. </w:t>
      </w:r>
      <w:r w:rsidRPr="00B854B9">
        <w:t>1</w:t>
      </w:r>
      <w:r>
        <w:t xml:space="preserve"> pkt </w:t>
      </w:r>
      <w:r w:rsidRPr="00B854B9">
        <w:t>1</w:t>
      </w:r>
      <w:r>
        <w:t>6 </w:t>
      </w:r>
      <w:r w:rsidRPr="00B854B9">
        <w:t>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47">
    <w:p w:rsidR="00305C78" w:rsidRPr="00786842" w:rsidRDefault="00305C78" w:rsidP="006C57A0">
      <w:pPr>
        <w:pStyle w:val="ODNONIKtreodnonika"/>
      </w:pPr>
      <w:r>
        <w:rPr>
          <w:rStyle w:val="Odwoanieprzypisudolnego"/>
        </w:rPr>
        <w:footnoteRef/>
      </w:r>
      <w:r>
        <w:rPr>
          <w:rStyle w:val="IGindeksgrny"/>
        </w:rPr>
        <w:t>)</w:t>
      </w:r>
      <w:r>
        <w:tab/>
        <w:t xml:space="preserve">Oznaczenie ust. 1 nadane </w:t>
      </w:r>
      <w:r w:rsidRPr="00B854B9">
        <w:t>przez</w:t>
      </w:r>
      <w:r>
        <w:t xml:space="preserve"> art. </w:t>
      </w:r>
      <w:r w:rsidRPr="00B854B9">
        <w:t>1</w:t>
      </w:r>
      <w:r>
        <w:t xml:space="preserve"> pkt </w:t>
      </w:r>
      <w:r w:rsidRPr="00B854B9">
        <w:t>1</w:t>
      </w:r>
      <w:r>
        <w:t>7 </w:t>
      </w:r>
      <w:r w:rsidRPr="00B854B9">
        <w:t>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48">
    <w:p w:rsidR="00305C78" w:rsidRPr="00786842" w:rsidRDefault="00305C78" w:rsidP="006C57A0">
      <w:pPr>
        <w:pStyle w:val="ODNONIKtreodnonika"/>
      </w:pPr>
      <w:r>
        <w:rPr>
          <w:rStyle w:val="Odwoanieprzypisudolnego"/>
        </w:rPr>
        <w:footnoteRef/>
      </w:r>
      <w:r>
        <w:rPr>
          <w:rStyle w:val="IGindeksgrny"/>
        </w:rPr>
        <w:t>)</w:t>
      </w:r>
      <w:r>
        <w:tab/>
        <w:t xml:space="preserve">Dodany </w:t>
      </w:r>
      <w:r w:rsidRPr="00B854B9">
        <w:t>przez</w:t>
      </w:r>
      <w:r>
        <w:t xml:space="preserve"> art. </w:t>
      </w:r>
      <w:r w:rsidRPr="00B854B9">
        <w:t>1</w:t>
      </w:r>
      <w:r>
        <w:t xml:space="preserve"> pkt </w:t>
      </w:r>
      <w:r w:rsidRPr="00B854B9">
        <w:t>1</w:t>
      </w:r>
      <w:r>
        <w:t>7 </w:t>
      </w:r>
      <w:r w:rsidRPr="00B854B9">
        <w:t>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49">
    <w:p w:rsidR="00305C78" w:rsidRPr="00786842" w:rsidRDefault="00305C78" w:rsidP="006C57A0">
      <w:pPr>
        <w:pStyle w:val="ODNONIKtreodnonika"/>
      </w:pPr>
      <w:r>
        <w:rPr>
          <w:rStyle w:val="Odwoanieprzypisudolnego"/>
        </w:rPr>
        <w:footnoteRef/>
      </w:r>
      <w:r>
        <w:rPr>
          <w:rStyle w:val="IGindeksgrny"/>
        </w:rPr>
        <w:t>)</w:t>
      </w:r>
      <w:r>
        <w:tab/>
      </w:r>
      <w:r w:rsidRPr="00B854B9">
        <w:t>W brzmieniu ustalonym przez</w:t>
      </w:r>
      <w:r>
        <w:t xml:space="preserve"> art. </w:t>
      </w:r>
      <w:r w:rsidRPr="00B854B9">
        <w:t>1</w:t>
      </w:r>
      <w:r>
        <w:t xml:space="preserve"> pkt 18 </w:t>
      </w:r>
      <w:r w:rsidRPr="00B854B9">
        <w:t>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50">
    <w:p w:rsidR="00305C78" w:rsidRPr="00FC149B" w:rsidRDefault="00305C78" w:rsidP="006C57A0">
      <w:pPr>
        <w:pStyle w:val="ODNONIKtreodnonika"/>
      </w:pPr>
      <w:r>
        <w:rPr>
          <w:rStyle w:val="Odwoanieprzypisudolnego"/>
        </w:rPr>
        <w:footnoteRef/>
      </w:r>
      <w:r>
        <w:rPr>
          <w:rStyle w:val="IGindeksgrny"/>
        </w:rPr>
        <w:t>)</w:t>
      </w:r>
      <w:r>
        <w:tab/>
      </w:r>
      <w:r w:rsidRPr="00455618">
        <w:t xml:space="preserve">Zmiany </w:t>
      </w:r>
      <w:r>
        <w:t xml:space="preserve">tekstu jednolitego </w:t>
      </w:r>
      <w:r w:rsidRPr="00455618">
        <w:t>wymienionej ustawy zostały ogłoszone w</w:t>
      </w:r>
      <w:r>
        <w:t> Dz. U.</w:t>
      </w:r>
      <w:r w:rsidRPr="00455618">
        <w:t xml:space="preserve"> z</w:t>
      </w:r>
      <w:r>
        <w:t> 2013 r. poz. 829, z 2014 r. poz. 295 oraz z 2015 r. poz. 1505.</w:t>
      </w:r>
    </w:p>
  </w:footnote>
  <w:footnote w:id="51">
    <w:p w:rsidR="00305C78" w:rsidRPr="00F4479D" w:rsidRDefault="00305C78" w:rsidP="006C57A0">
      <w:pPr>
        <w:pStyle w:val="ODNONIKtreodnonika"/>
      </w:pPr>
      <w:r>
        <w:rPr>
          <w:rStyle w:val="Odwoanieprzypisudolnego"/>
        </w:rPr>
        <w:footnoteRef/>
      </w:r>
      <w:r>
        <w:rPr>
          <w:rStyle w:val="IGindeksgrny"/>
        </w:rPr>
        <w:t>)</w:t>
      </w:r>
      <w:r>
        <w:tab/>
      </w:r>
      <w:r w:rsidRPr="00B854B9">
        <w:t>W brzmieniu ustalonym przez</w:t>
      </w:r>
      <w:r>
        <w:t xml:space="preserve"> art. </w:t>
      </w:r>
      <w:r w:rsidRPr="00B854B9">
        <w:t>1</w:t>
      </w:r>
      <w:r>
        <w:t xml:space="preserve"> pkt 19 lit. </w:t>
      </w:r>
      <w:r w:rsidRPr="00B854B9">
        <w:t>a</w:t>
      </w:r>
      <w:r>
        <w:t> </w:t>
      </w:r>
      <w:r w:rsidRPr="00B854B9">
        <w:t>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52">
    <w:p w:rsidR="00305C78" w:rsidRPr="00F4479D" w:rsidRDefault="00305C78" w:rsidP="006C57A0">
      <w:pPr>
        <w:pStyle w:val="ODNONIKtreodnonika"/>
      </w:pPr>
      <w:r>
        <w:rPr>
          <w:rStyle w:val="Odwoanieprzypisudolnego"/>
        </w:rPr>
        <w:footnoteRef/>
      </w:r>
      <w:r>
        <w:rPr>
          <w:rStyle w:val="IGindeksgrny"/>
        </w:rPr>
        <w:t>)</w:t>
      </w:r>
      <w:r>
        <w:tab/>
        <w:t>Dodany p</w:t>
      </w:r>
      <w:r w:rsidRPr="00B854B9">
        <w:t>rzez</w:t>
      </w:r>
      <w:r>
        <w:t xml:space="preserve"> art. </w:t>
      </w:r>
      <w:r w:rsidRPr="00B854B9">
        <w:t>1</w:t>
      </w:r>
      <w:r>
        <w:t xml:space="preserve"> pkt 19 lit. b</w:t>
      </w:r>
      <w:r w:rsidRPr="00B854B9">
        <w:t xml:space="preserve"> 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rsidR="009D6B6D">
        <w:t>.</w:t>
      </w:r>
    </w:p>
  </w:footnote>
  <w:footnote w:id="53">
    <w:p w:rsidR="00305C78" w:rsidRPr="00AD03F3" w:rsidRDefault="00305C78" w:rsidP="006C57A0">
      <w:pPr>
        <w:pStyle w:val="ODNONIKtreodnonika"/>
      </w:pPr>
      <w:r>
        <w:rPr>
          <w:rStyle w:val="Odwoanieprzypisudolnego"/>
        </w:rPr>
        <w:footnoteRef/>
      </w:r>
      <w:r>
        <w:rPr>
          <w:rStyle w:val="IGindeksgrny"/>
        </w:rPr>
        <w:t>)</w:t>
      </w:r>
      <w:r>
        <w:tab/>
      </w:r>
      <w:r w:rsidRPr="00455618">
        <w:t xml:space="preserve">Zmiany </w:t>
      </w:r>
      <w:r>
        <w:t xml:space="preserve">tekstu jednolitego </w:t>
      </w:r>
      <w:r w:rsidRPr="00455618">
        <w:t>wymienionej ustawy zostały ogłoszone w</w:t>
      </w:r>
      <w:r>
        <w:t> Dz. U.</w:t>
      </w:r>
      <w:r w:rsidRPr="00455618">
        <w:t xml:space="preserve"> z</w:t>
      </w:r>
      <w:r>
        <w:t> 2013 r. poz. 765 i 1247, z 2014 </w:t>
      </w:r>
      <w:r w:rsidRPr="00455618">
        <w:t>r.</w:t>
      </w:r>
      <w:r>
        <w:t xml:space="preserve"> poz. </w:t>
      </w:r>
      <w:r w:rsidRPr="00455618">
        <w:t>486, 579,</w:t>
      </w:r>
      <w:r>
        <w:t xml:space="preserve"> </w:t>
      </w:r>
      <w:r w:rsidRPr="00455618">
        <w:t>786</w:t>
      </w:r>
      <w:r>
        <w:t xml:space="preserve"> i </w:t>
      </w:r>
      <w:r w:rsidRPr="00455618">
        <w:t>969</w:t>
      </w:r>
      <w:r>
        <w:t xml:space="preserve"> oraz</w:t>
      </w:r>
      <w:r w:rsidRPr="00455618">
        <w:t xml:space="preserve"> z</w:t>
      </w:r>
      <w:r>
        <w:t> </w:t>
      </w:r>
      <w:r w:rsidRPr="00455618">
        <w:t>2015</w:t>
      </w:r>
      <w:r>
        <w:t> </w:t>
      </w:r>
      <w:r w:rsidRPr="00455618">
        <w:t>r.</w:t>
      </w:r>
      <w:r>
        <w:t xml:space="preserve"> poz. </w:t>
      </w:r>
      <w:r w:rsidRPr="00455618">
        <w:t>21, 396</w:t>
      </w:r>
      <w:r>
        <w:t>,</w:t>
      </w:r>
      <w:r w:rsidRPr="00455618">
        <w:t xml:space="preserve"> 841</w:t>
      </w:r>
      <w:r>
        <w:t>, 1186, 1269, 1549, 1707 i 1855.</w:t>
      </w:r>
    </w:p>
  </w:footnote>
  <w:footnote w:id="54">
    <w:p w:rsidR="00305C78" w:rsidRDefault="00305C78" w:rsidP="006C57A0">
      <w:pPr>
        <w:pStyle w:val="ODNONIKtreodnonika"/>
      </w:pPr>
      <w:r>
        <w:rPr>
          <w:rStyle w:val="Odwoanieprzypisudolnego"/>
        </w:rPr>
        <w:footnoteRef/>
      </w:r>
      <w:r>
        <w:rPr>
          <w:vertAlign w:val="superscript"/>
        </w:rPr>
        <w:t>)</w:t>
      </w:r>
      <w:r>
        <w:tab/>
        <w:t>Zmiany wymienionej ustawy zostały ogłoszone w Dz. U. z 1999 r. Nr 83, poz. 931, z 2000 r. Nr 50, poz. 580, Nr 62, poz. 717, Nr 73, poz. 852 i Nr 93, poz. 1027, z 2001 r. Nr 98, poz. 1071 i Nr 106, poz. 1149, z 2002 r. Nr 74, poz. 676, z 2003 r. Nr 17, poz. 155, Nr 111, poz. 1061 i Nr 130, poz. 1188, z 2004 r. Nr 51, poz. 514, Nr 69, poz. 626, Nr 93, poz. 889, Nr 240, poz. 2405 i Nr 264, poz. 2641, z 2005 r. Nr 10, poz. 70, Nr 48, poz. 461, Nr 77, poz. 680, Nr 96, poz. 821, Nr 141, poz. 1181, Nr 143, poz. 1203, Nr 163, poz. 1363, Nr 169, poz. 1416 i Nr 178, poz. 1479, z 2006 r. Nr 15, poz. 118, Nr 66, poz. 467, Nr 95, poz. 659, Nr 104, poz. 708 i 711, Nr 141, poz. 1009 i 1013, Nr 167, poz. 1192 i Nr 226, poz. 1647 i 1648, z 2007 r. Nr 20, poz. 116, Nr 64, poz. 432, Nr 80, poz. 539, Nr 89, poz. 589, Nr 99, poz. 664, Nr 112, poz. 766, Nr 123, poz. 849 i Nr 128, poz. 903, z 2008 r. Nr 27, poz. 162, Nr 100, poz. 648, Nr 107, poz. 686, Nr 123, poz. 802, Nr 182, poz. 1133, Nr 208, poz. 1308, Nr 214, poz. 1344, Nr 225, poz. 1485, Nr 234, poz. 1571 i Nr 237, poz. 1651, z 2009 r. Nr 8, poz. 39, Nr 20, poz. 104, Nr 28, poz. 171, Nr 68, poz. 585, Nr 85, poz. 716, Nr 127, poz. 1051, Nr 144, poz. 1178, Nr 168, poz. 1323, Nr 178, poz. 1375, Nr 190, poz. 1474 i Nr 206, poz. 1589, z 2010 r. Nr 7, poz. 46, Nr 98, poz. 626, Nr 106, poz. 669, Nr 122, poz. 826, Nr 125, poz. 842, Nr 182, poz. 1228 i Nr 197, poz. 1307, z 2011 r. Nr 48, poz. 245 i 246, Nr 53, poz. 273, Nr 112, poz. 654, Nr 117, poz. 678, Nr 142, poz. 829, Nr 191, poz. 1135, Nr 217, poz. 1280, Nr 240, poz. 1430, 1431 i 1438 i Nr 279, poz. 1645, z 2012 r. poz. 886, 1091, 1101, 1327, 1426, 1447 i 1529, z 2013 r. poz. 480,</w:t>
      </w:r>
      <w:r w:rsidRPr="00455618">
        <w:t xml:space="preserve"> 765, 849, 1247</w:t>
      </w:r>
      <w:r>
        <w:t>,</w:t>
      </w:r>
      <w:r w:rsidRPr="00455618">
        <w:t xml:space="preserve"> 1262, 1282, 1436</w:t>
      </w:r>
      <w:r>
        <w:t xml:space="preserve"> i </w:t>
      </w:r>
      <w:r w:rsidRPr="00455618">
        <w:t>1650,</w:t>
      </w:r>
      <w:r>
        <w:t xml:space="preserve"> </w:t>
      </w:r>
      <w:r w:rsidRPr="00455618">
        <w:t>z</w:t>
      </w:r>
      <w:r>
        <w:t> </w:t>
      </w:r>
      <w:r w:rsidRPr="00455618">
        <w:t>2014</w:t>
      </w:r>
      <w:r>
        <w:t> </w:t>
      </w:r>
      <w:r w:rsidRPr="00455618">
        <w:t>r.</w:t>
      </w:r>
      <w:r>
        <w:t xml:space="preserve"> poz. </w:t>
      </w:r>
      <w:r w:rsidRPr="00455618">
        <w:t>85, 384, 694</w:t>
      </w:r>
      <w:r>
        <w:t>, 1375 i </w:t>
      </w:r>
      <w:r w:rsidRPr="00455618">
        <w:t>1556</w:t>
      </w:r>
      <w:r>
        <w:t xml:space="preserve"> oraz</w:t>
      </w:r>
      <w:r w:rsidRPr="00455618">
        <w:t xml:space="preserve"> z</w:t>
      </w:r>
      <w:r>
        <w:t> </w:t>
      </w:r>
      <w:r w:rsidRPr="00455618">
        <w:t>2015</w:t>
      </w:r>
      <w:r>
        <w:t> </w:t>
      </w:r>
      <w:r w:rsidRPr="00455618">
        <w:t>r.</w:t>
      </w:r>
      <w:r>
        <w:t xml:space="preserve"> poz. </w:t>
      </w:r>
      <w:r w:rsidRPr="00455618">
        <w:t>21, 290</w:t>
      </w:r>
      <w:r>
        <w:t xml:space="preserve">, </w:t>
      </w:r>
      <w:r w:rsidRPr="00455618">
        <w:t>396</w:t>
      </w:r>
      <w:r>
        <w:t>, 1185, 1186, 1334, 1788 i 1855.</w:t>
      </w:r>
    </w:p>
  </w:footnote>
  <w:footnote w:id="55">
    <w:p w:rsidR="00305C78" w:rsidRPr="00F4479D" w:rsidRDefault="00305C78" w:rsidP="006C57A0">
      <w:pPr>
        <w:pStyle w:val="ODNONIKtreodnonika"/>
      </w:pPr>
      <w:r>
        <w:rPr>
          <w:rStyle w:val="Odwoanieprzypisudolnego"/>
        </w:rPr>
        <w:footnoteRef/>
      </w:r>
      <w:r>
        <w:rPr>
          <w:rStyle w:val="IGindeksgrny"/>
        </w:rPr>
        <w:t>)</w:t>
      </w:r>
      <w:r>
        <w:tab/>
      </w:r>
      <w:r w:rsidRPr="00B854B9">
        <w:t>W brzmieniu ustalonym przez</w:t>
      </w:r>
      <w:r>
        <w:t xml:space="preserve"> art. </w:t>
      </w:r>
      <w:r w:rsidRPr="00B854B9">
        <w:t>1</w:t>
      </w:r>
      <w:r>
        <w:t xml:space="preserve"> pkt 20 lit. </w:t>
      </w:r>
      <w:r w:rsidRPr="00B854B9">
        <w:t>a</w:t>
      </w:r>
      <w:r>
        <w:t> </w:t>
      </w:r>
      <w:r w:rsidRPr="00B854B9">
        <w:t>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56">
    <w:p w:rsidR="00305C78" w:rsidRPr="00DF5E22" w:rsidRDefault="00305C78" w:rsidP="006C57A0">
      <w:pPr>
        <w:pStyle w:val="ODNONIKtreodnonika"/>
      </w:pPr>
      <w:r>
        <w:rPr>
          <w:rStyle w:val="Odwoanieprzypisudolnego"/>
        </w:rPr>
        <w:footnoteRef/>
      </w:r>
      <w:r>
        <w:rPr>
          <w:rStyle w:val="IGindeksgrny"/>
        </w:rPr>
        <w:t>)</w:t>
      </w:r>
      <w:r>
        <w:tab/>
      </w:r>
      <w:r w:rsidRPr="00DF5E22">
        <w:t>Zmiany tekstu jednolitego wymienionej ustawy zostały ogłoszone w</w:t>
      </w:r>
      <w:r>
        <w:t> Dz. U.</w:t>
      </w:r>
      <w:r w:rsidRPr="00DF5E22">
        <w:t xml:space="preserve"> z</w:t>
      </w:r>
      <w:r>
        <w:t> </w:t>
      </w:r>
      <w:r w:rsidRPr="00DF5E22">
        <w:t>201</w:t>
      </w:r>
      <w:r>
        <w:t>5 </w:t>
      </w:r>
      <w:r w:rsidRPr="00DF5E22">
        <w:t>r.</w:t>
      </w:r>
      <w:r>
        <w:t xml:space="preserve"> poz. 1485, 1634 i 1707.</w:t>
      </w:r>
    </w:p>
  </w:footnote>
  <w:footnote w:id="57">
    <w:p w:rsidR="00305C78" w:rsidRPr="00241EDF" w:rsidRDefault="00305C78" w:rsidP="006C57A0">
      <w:pPr>
        <w:pStyle w:val="ODNONIKtreodnonika"/>
      </w:pPr>
      <w:r>
        <w:rPr>
          <w:rStyle w:val="Odwoanieprzypisudolnego"/>
        </w:rPr>
        <w:footnoteRef/>
      </w:r>
      <w:r>
        <w:rPr>
          <w:rStyle w:val="IGindeksgrny"/>
        </w:rPr>
        <w:t>)</w:t>
      </w:r>
      <w:r>
        <w:tab/>
        <w:t xml:space="preserve">Dodany </w:t>
      </w:r>
      <w:r w:rsidRPr="00B854B9">
        <w:t>przez</w:t>
      </w:r>
      <w:r>
        <w:t xml:space="preserve"> art. </w:t>
      </w:r>
      <w:r w:rsidRPr="00B854B9">
        <w:t>1</w:t>
      </w:r>
      <w:r>
        <w:t xml:space="preserve"> pkt 20 lit. b</w:t>
      </w:r>
      <w:r w:rsidRPr="00B854B9">
        <w:t xml:space="preserve"> 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58">
    <w:p w:rsidR="00305C78" w:rsidRPr="00F4479D" w:rsidRDefault="00305C78" w:rsidP="006C57A0">
      <w:pPr>
        <w:pStyle w:val="ODNONIKtreodnonika"/>
      </w:pPr>
      <w:r>
        <w:rPr>
          <w:rStyle w:val="Odwoanieprzypisudolnego"/>
        </w:rPr>
        <w:footnoteRef/>
      </w:r>
      <w:r>
        <w:rPr>
          <w:rStyle w:val="IGindeksgrny"/>
        </w:rPr>
        <w:t>)</w:t>
      </w:r>
      <w:r>
        <w:tab/>
      </w:r>
      <w:r w:rsidRPr="00B854B9">
        <w:t>W brzmieniu ustalonym przez</w:t>
      </w:r>
      <w:r>
        <w:t xml:space="preserve"> art. </w:t>
      </w:r>
      <w:r w:rsidRPr="00B854B9">
        <w:t>1</w:t>
      </w:r>
      <w:r>
        <w:t xml:space="preserve"> pkt 21 </w:t>
      </w:r>
      <w:r w:rsidRPr="00B854B9">
        <w:t>ustawy, o</w:t>
      </w:r>
      <w:r>
        <w:t> </w:t>
      </w:r>
      <w:r w:rsidRPr="00B854B9">
        <w:t>której mowa w</w:t>
      </w:r>
      <w:r>
        <w:t> </w:t>
      </w:r>
      <w:r w:rsidRPr="00B854B9">
        <w:t>odnośniku</w:t>
      </w:r>
      <w:r>
        <w:t xml:space="preserve"> </w:t>
      </w:r>
      <w:r>
        <w:fldChar w:fldCharType="begin"/>
      </w:r>
      <w:r>
        <w:instrText xml:space="preserve"> NOTEREF _Ref431970578 \h </w:instrText>
      </w:r>
      <w:r>
        <w:fldChar w:fldCharType="separate"/>
      </w:r>
      <w:r w:rsidR="00393F90">
        <w:t>3</w:t>
      </w:r>
      <w:r>
        <w:fldChar w:fldCharType="end"/>
      </w:r>
      <w:r>
        <w:t>.</w:t>
      </w:r>
    </w:p>
  </w:footnote>
  <w:footnote w:id="59">
    <w:p w:rsidR="00305C78" w:rsidRPr="00F4479D" w:rsidRDefault="00305C78" w:rsidP="006C57A0">
      <w:pPr>
        <w:pStyle w:val="ODNONIKtreodnonika"/>
      </w:pPr>
      <w:r>
        <w:rPr>
          <w:rStyle w:val="Odwoanieprzypisudolnego"/>
        </w:rPr>
        <w:footnoteRef/>
      </w:r>
      <w:r>
        <w:rPr>
          <w:rStyle w:val="IGindeksgrny"/>
        </w:rPr>
        <w:t>)</w:t>
      </w:r>
      <w:r>
        <w:tab/>
      </w:r>
      <w:r w:rsidRPr="00F4479D">
        <w:t>Zmiany wymienionej ustawy zostały ogłoszone w</w:t>
      </w:r>
      <w:r>
        <w:t> Dz. U.</w:t>
      </w:r>
      <w:r w:rsidRPr="00F4479D">
        <w:t xml:space="preserve"> z</w:t>
      </w:r>
      <w:r>
        <w:t> </w:t>
      </w:r>
      <w:r w:rsidRPr="00F4479D">
        <w:t>1997</w:t>
      </w:r>
      <w:r>
        <w:t> </w:t>
      </w:r>
      <w:r w:rsidRPr="00F4479D">
        <w:t>r.</w:t>
      </w:r>
      <w:r>
        <w:t xml:space="preserve"> Nr </w:t>
      </w:r>
      <w:r w:rsidRPr="00F4479D">
        <w:t>128,</w:t>
      </w:r>
      <w:r>
        <w:t xml:space="preserve"> poz. </w:t>
      </w:r>
      <w:r w:rsidRPr="00F4479D">
        <w:t>840, z</w:t>
      </w:r>
      <w:r>
        <w:t> </w:t>
      </w:r>
      <w:r w:rsidRPr="00F4479D">
        <w:t>1999</w:t>
      </w:r>
      <w:r>
        <w:t> </w:t>
      </w:r>
      <w:r w:rsidRPr="00F4479D">
        <w:t>r.</w:t>
      </w:r>
      <w:r>
        <w:t xml:space="preserve"> Nr 64, poz. </w:t>
      </w:r>
      <w:r w:rsidRPr="00F4479D">
        <w:t>729</w:t>
      </w:r>
      <w:r>
        <w:t xml:space="preserve"> i Nr </w:t>
      </w:r>
      <w:r w:rsidRPr="00F4479D">
        <w:t>83,</w:t>
      </w:r>
      <w:r>
        <w:t xml:space="preserve"> poz. </w:t>
      </w:r>
      <w:r w:rsidRPr="00F4479D">
        <w:t>931, z</w:t>
      </w:r>
      <w:r>
        <w:t> </w:t>
      </w:r>
      <w:r w:rsidRPr="00F4479D">
        <w:t>2000</w:t>
      </w:r>
      <w:r>
        <w:t> </w:t>
      </w:r>
      <w:r w:rsidRPr="00F4479D">
        <w:t>r.</w:t>
      </w:r>
      <w:r>
        <w:t xml:space="preserve"> Nr </w:t>
      </w:r>
      <w:r w:rsidRPr="00F4479D">
        <w:t>48,</w:t>
      </w:r>
      <w:r>
        <w:t xml:space="preserve"> poz. </w:t>
      </w:r>
      <w:r w:rsidRPr="00F4479D">
        <w:t>548,</w:t>
      </w:r>
      <w:r>
        <w:t xml:space="preserve"> Nr </w:t>
      </w:r>
      <w:r w:rsidRPr="00F4479D">
        <w:t>93,</w:t>
      </w:r>
      <w:r>
        <w:t xml:space="preserve"> poz. </w:t>
      </w:r>
      <w:r w:rsidRPr="00F4479D">
        <w:t>1027</w:t>
      </w:r>
      <w:r>
        <w:t xml:space="preserve"> i Nr </w:t>
      </w:r>
      <w:r w:rsidRPr="00F4479D">
        <w:t>116,</w:t>
      </w:r>
      <w:r>
        <w:t xml:space="preserve"> poz. </w:t>
      </w:r>
      <w:r w:rsidRPr="00F4479D">
        <w:t>1216, z</w:t>
      </w:r>
      <w:r>
        <w:t> </w:t>
      </w:r>
      <w:r w:rsidRPr="00F4479D">
        <w:t>2001</w:t>
      </w:r>
      <w:r>
        <w:t> </w:t>
      </w:r>
      <w:r w:rsidRPr="00F4479D">
        <w:t>r.</w:t>
      </w:r>
      <w:r>
        <w:t xml:space="preserve"> Nr </w:t>
      </w:r>
      <w:r w:rsidRPr="00F4479D">
        <w:t>98,</w:t>
      </w:r>
      <w:r>
        <w:t xml:space="preserve"> poz. </w:t>
      </w:r>
      <w:r w:rsidRPr="00F4479D">
        <w:t>1071, z</w:t>
      </w:r>
      <w:r>
        <w:t> </w:t>
      </w:r>
      <w:r w:rsidRPr="00F4479D">
        <w:t>2003</w:t>
      </w:r>
      <w:r>
        <w:t> </w:t>
      </w:r>
      <w:r w:rsidRPr="00F4479D">
        <w:t>r.</w:t>
      </w:r>
      <w:r>
        <w:t xml:space="preserve"> Nr </w:t>
      </w:r>
      <w:r w:rsidRPr="00F4479D">
        <w:t>111,</w:t>
      </w:r>
      <w:r>
        <w:t xml:space="preserve"> poz. </w:t>
      </w:r>
      <w:r w:rsidRPr="00F4479D">
        <w:t>1061,</w:t>
      </w:r>
      <w:r>
        <w:t xml:space="preserve"> Nr </w:t>
      </w:r>
      <w:r w:rsidRPr="00F4479D">
        <w:t>121,</w:t>
      </w:r>
      <w:r>
        <w:t xml:space="preserve"> poz. </w:t>
      </w:r>
      <w:r w:rsidRPr="00F4479D">
        <w:t>1142,</w:t>
      </w:r>
      <w:r>
        <w:t xml:space="preserve"> Nr </w:t>
      </w:r>
      <w:r w:rsidRPr="00F4479D">
        <w:t>179,</w:t>
      </w:r>
      <w:r>
        <w:t xml:space="preserve"> poz. </w:t>
      </w:r>
      <w:r w:rsidRPr="00F4479D">
        <w:t>1750,</w:t>
      </w:r>
      <w:r>
        <w:t xml:space="preserve"> Nr </w:t>
      </w:r>
      <w:r w:rsidRPr="00F4479D">
        <w:t>199,</w:t>
      </w:r>
      <w:r>
        <w:t xml:space="preserve"> poz. </w:t>
      </w:r>
      <w:r w:rsidRPr="00F4479D">
        <w:t>1935</w:t>
      </w:r>
      <w:r>
        <w:t xml:space="preserve"> i Nr </w:t>
      </w:r>
      <w:r w:rsidRPr="00F4479D">
        <w:t>228,</w:t>
      </w:r>
      <w:r>
        <w:t xml:space="preserve"> poz. </w:t>
      </w:r>
      <w:r w:rsidRPr="00F4479D">
        <w:t>2255, z</w:t>
      </w:r>
      <w:r>
        <w:t> </w:t>
      </w:r>
      <w:r w:rsidRPr="00F4479D">
        <w:t>2004</w:t>
      </w:r>
      <w:r>
        <w:t> </w:t>
      </w:r>
      <w:r w:rsidRPr="00F4479D">
        <w:t>r.</w:t>
      </w:r>
      <w:r>
        <w:t xml:space="preserve"> Nr </w:t>
      </w:r>
      <w:r w:rsidRPr="00F4479D">
        <w:t>25,</w:t>
      </w:r>
      <w:r>
        <w:t xml:space="preserve"> poz. </w:t>
      </w:r>
      <w:r w:rsidRPr="00F4479D">
        <w:t>219,</w:t>
      </w:r>
      <w:r>
        <w:t xml:space="preserve"> Nr </w:t>
      </w:r>
      <w:r w:rsidRPr="00F4479D">
        <w:t>69,</w:t>
      </w:r>
      <w:r>
        <w:t xml:space="preserve"> poz. </w:t>
      </w:r>
      <w:r w:rsidRPr="00F4479D">
        <w:t>626,</w:t>
      </w:r>
      <w:r>
        <w:t xml:space="preserve"> Nr </w:t>
      </w:r>
      <w:r w:rsidRPr="00F4479D">
        <w:t>93,</w:t>
      </w:r>
      <w:r>
        <w:t xml:space="preserve"> poz. </w:t>
      </w:r>
      <w:r w:rsidRPr="00F4479D">
        <w:t>889</w:t>
      </w:r>
      <w:r>
        <w:t xml:space="preserve"> i Nr </w:t>
      </w:r>
      <w:r w:rsidRPr="00F4479D">
        <w:t>243,</w:t>
      </w:r>
      <w:r>
        <w:t xml:space="preserve"> poz. </w:t>
      </w:r>
      <w:r w:rsidRPr="00F4479D">
        <w:t>2426, z</w:t>
      </w:r>
      <w:r>
        <w:t> </w:t>
      </w:r>
      <w:r w:rsidRPr="00F4479D">
        <w:t>2005</w:t>
      </w:r>
      <w:r>
        <w:t> </w:t>
      </w:r>
      <w:r w:rsidRPr="00F4479D">
        <w:t>r.</w:t>
      </w:r>
      <w:r>
        <w:t xml:space="preserve"> Nr </w:t>
      </w:r>
      <w:r w:rsidRPr="00F4479D">
        <w:t>86,</w:t>
      </w:r>
      <w:r>
        <w:t xml:space="preserve"> poz. </w:t>
      </w:r>
      <w:r w:rsidRPr="00F4479D">
        <w:t>732,</w:t>
      </w:r>
      <w:r>
        <w:t xml:space="preserve"> Nr </w:t>
      </w:r>
      <w:r w:rsidRPr="00F4479D">
        <w:t>90,</w:t>
      </w:r>
      <w:r>
        <w:t xml:space="preserve"> poz. </w:t>
      </w:r>
      <w:r w:rsidRPr="00F4479D">
        <w:t>757,</w:t>
      </w:r>
      <w:r>
        <w:t xml:space="preserve"> Nr </w:t>
      </w:r>
      <w:r w:rsidRPr="00F4479D">
        <w:t>132,</w:t>
      </w:r>
      <w:r>
        <w:t xml:space="preserve"> poz. </w:t>
      </w:r>
      <w:r w:rsidRPr="00F4479D">
        <w:t>1109,</w:t>
      </w:r>
      <w:r>
        <w:t xml:space="preserve"> Nr </w:t>
      </w:r>
      <w:r w:rsidRPr="00F4479D">
        <w:t>163,</w:t>
      </w:r>
      <w:r>
        <w:t xml:space="preserve"> poz. </w:t>
      </w:r>
      <w:r w:rsidRPr="00F4479D">
        <w:t>1363,</w:t>
      </w:r>
      <w:r>
        <w:t xml:space="preserve"> Nr </w:t>
      </w:r>
      <w:r w:rsidRPr="00F4479D">
        <w:t>178,</w:t>
      </w:r>
      <w:r>
        <w:t xml:space="preserve"> poz. 1479 i Nr 180, poz. 1493, z </w:t>
      </w:r>
      <w:r w:rsidRPr="00F4479D">
        <w:t>2006</w:t>
      </w:r>
      <w:r>
        <w:t> </w:t>
      </w:r>
      <w:r w:rsidRPr="00F4479D">
        <w:t>r.</w:t>
      </w:r>
      <w:r>
        <w:t xml:space="preserve"> Nr </w:t>
      </w:r>
      <w:r w:rsidRPr="00F4479D">
        <w:t>190,</w:t>
      </w:r>
      <w:r>
        <w:t xml:space="preserve"> poz. </w:t>
      </w:r>
      <w:r w:rsidRPr="00F4479D">
        <w:t>1409,</w:t>
      </w:r>
      <w:r>
        <w:t xml:space="preserve"> Nr </w:t>
      </w:r>
      <w:r w:rsidRPr="00F4479D">
        <w:t>218,</w:t>
      </w:r>
      <w:r>
        <w:t xml:space="preserve"> poz. </w:t>
      </w:r>
      <w:r w:rsidRPr="00F4479D">
        <w:t>1592</w:t>
      </w:r>
      <w:r>
        <w:t xml:space="preserve"> i Nr </w:t>
      </w:r>
      <w:r w:rsidRPr="00F4479D">
        <w:t>226,</w:t>
      </w:r>
      <w:r>
        <w:t xml:space="preserve"> poz. </w:t>
      </w:r>
      <w:r w:rsidRPr="00F4479D">
        <w:t>1648, z</w:t>
      </w:r>
      <w:r>
        <w:t> </w:t>
      </w:r>
      <w:r w:rsidRPr="00F4479D">
        <w:t>2007</w:t>
      </w:r>
      <w:r>
        <w:t> </w:t>
      </w:r>
      <w:r w:rsidRPr="00F4479D">
        <w:t>r</w:t>
      </w:r>
      <w:r>
        <w:t>. Nr 89, poz. 589, Nr 123, poz. </w:t>
      </w:r>
      <w:r w:rsidRPr="00F4479D">
        <w:t>850,</w:t>
      </w:r>
      <w:r>
        <w:t xml:space="preserve"> Nr </w:t>
      </w:r>
      <w:r w:rsidRPr="00F4479D">
        <w:t>124,</w:t>
      </w:r>
      <w:r>
        <w:t xml:space="preserve"> poz. </w:t>
      </w:r>
      <w:r w:rsidRPr="00F4479D">
        <w:t>859</w:t>
      </w:r>
      <w:r>
        <w:t xml:space="preserve"> i Nr </w:t>
      </w:r>
      <w:r w:rsidRPr="00F4479D">
        <w:t>192,</w:t>
      </w:r>
      <w:r>
        <w:t xml:space="preserve"> poz. </w:t>
      </w:r>
      <w:r w:rsidRPr="00F4479D">
        <w:t>1378, z</w:t>
      </w:r>
      <w:r>
        <w:t> </w:t>
      </w:r>
      <w:r w:rsidRPr="00F4479D">
        <w:t>2008</w:t>
      </w:r>
      <w:r>
        <w:t> </w:t>
      </w:r>
      <w:r w:rsidRPr="00F4479D">
        <w:t>r.</w:t>
      </w:r>
      <w:r>
        <w:t xml:space="preserve"> Nr </w:t>
      </w:r>
      <w:r w:rsidRPr="00F4479D">
        <w:t>90,</w:t>
      </w:r>
      <w:r>
        <w:t xml:space="preserve"> poz. </w:t>
      </w:r>
      <w:r w:rsidRPr="00F4479D">
        <w:t>560,</w:t>
      </w:r>
      <w:r>
        <w:t xml:space="preserve"> Nr 122, poz. 782, Nr 171, poz. </w:t>
      </w:r>
      <w:r w:rsidRPr="00F4479D">
        <w:t>1056,</w:t>
      </w:r>
      <w:r>
        <w:t xml:space="preserve"> Nr </w:t>
      </w:r>
      <w:r w:rsidRPr="00F4479D">
        <w:t>173,</w:t>
      </w:r>
      <w:r>
        <w:t xml:space="preserve"> poz. </w:t>
      </w:r>
      <w:r w:rsidRPr="00F4479D">
        <w:t>1080</w:t>
      </w:r>
      <w:r>
        <w:t xml:space="preserve"> i Nr </w:t>
      </w:r>
      <w:r w:rsidRPr="00F4479D">
        <w:t>214,</w:t>
      </w:r>
      <w:r>
        <w:t xml:space="preserve"> poz. </w:t>
      </w:r>
      <w:r w:rsidRPr="00F4479D">
        <w:t>1344, z</w:t>
      </w:r>
      <w:r>
        <w:t> </w:t>
      </w:r>
      <w:r w:rsidRPr="00F4479D">
        <w:t>2009</w:t>
      </w:r>
      <w:r>
        <w:t> </w:t>
      </w:r>
      <w:r w:rsidRPr="00F4479D">
        <w:t>r.</w:t>
      </w:r>
      <w:r>
        <w:t xml:space="preserve"> Nr </w:t>
      </w:r>
      <w:r w:rsidRPr="00F4479D">
        <w:t>62,</w:t>
      </w:r>
      <w:r>
        <w:t xml:space="preserve"> poz. </w:t>
      </w:r>
      <w:r w:rsidRPr="00F4479D">
        <w:t>504</w:t>
      </w:r>
      <w:r>
        <w:t>, Nr 63, poz. 533, Nr 166, poz. </w:t>
      </w:r>
      <w:r w:rsidRPr="00F4479D">
        <w:t>1317,</w:t>
      </w:r>
      <w:r>
        <w:t xml:space="preserve"> Nr </w:t>
      </w:r>
      <w:r w:rsidRPr="00F4479D">
        <w:t>168,</w:t>
      </w:r>
      <w:r>
        <w:t xml:space="preserve"> poz. </w:t>
      </w:r>
      <w:r w:rsidRPr="00F4479D">
        <w:t>1323,</w:t>
      </w:r>
      <w:r>
        <w:t xml:space="preserve"> Nr </w:t>
      </w:r>
      <w:r w:rsidRPr="00F4479D">
        <w:t>190,</w:t>
      </w:r>
      <w:r>
        <w:t xml:space="preserve"> poz. </w:t>
      </w:r>
      <w:r w:rsidRPr="00F4479D">
        <w:t>1474,</w:t>
      </w:r>
      <w:r>
        <w:t xml:space="preserve"> Nr </w:t>
      </w:r>
      <w:r w:rsidRPr="00F4479D">
        <w:t>201,</w:t>
      </w:r>
      <w:r>
        <w:t xml:space="preserve"> poz. </w:t>
      </w:r>
      <w:r w:rsidRPr="00F4479D">
        <w:t>1540</w:t>
      </w:r>
      <w:r>
        <w:t xml:space="preserve"> i Nr </w:t>
      </w:r>
      <w:r w:rsidRPr="00F4479D">
        <w:t>206,</w:t>
      </w:r>
      <w:r>
        <w:t xml:space="preserve"> poz. 1589, z 2010 r. Nr 7, poz. </w:t>
      </w:r>
      <w:r w:rsidRPr="00F4479D">
        <w:t>46,</w:t>
      </w:r>
      <w:r>
        <w:t xml:space="preserve"> Nr </w:t>
      </w:r>
      <w:r w:rsidRPr="00F4479D">
        <w:t>40,</w:t>
      </w:r>
      <w:r>
        <w:t xml:space="preserve"> poz. </w:t>
      </w:r>
      <w:r w:rsidRPr="00F4479D">
        <w:t>227</w:t>
      </w:r>
      <w:r>
        <w:t xml:space="preserve"> i </w:t>
      </w:r>
      <w:r w:rsidRPr="00F4479D">
        <w:t>229,</w:t>
      </w:r>
      <w:r>
        <w:t xml:space="preserve"> Nr </w:t>
      </w:r>
      <w:r w:rsidRPr="00F4479D">
        <w:t>98,</w:t>
      </w:r>
      <w:r>
        <w:t xml:space="preserve"> poz. </w:t>
      </w:r>
      <w:r w:rsidRPr="00F4479D">
        <w:t>625</w:t>
      </w:r>
      <w:r>
        <w:t xml:space="preserve"> i </w:t>
      </w:r>
      <w:r w:rsidRPr="00F4479D">
        <w:t>626,</w:t>
      </w:r>
      <w:r>
        <w:t xml:space="preserve"> Nr </w:t>
      </w:r>
      <w:r w:rsidRPr="00F4479D">
        <w:t>125,</w:t>
      </w:r>
      <w:r>
        <w:t xml:space="preserve"> poz. </w:t>
      </w:r>
      <w:r w:rsidRPr="00F4479D">
        <w:t>842,</w:t>
      </w:r>
      <w:r>
        <w:t xml:space="preserve"> Nr </w:t>
      </w:r>
      <w:r w:rsidRPr="00F4479D">
        <w:t>127</w:t>
      </w:r>
      <w:r>
        <w:t>, poz. 857, Nr 152, poz. 1018 i </w:t>
      </w:r>
      <w:r w:rsidRPr="00F4479D">
        <w:t>1021,</w:t>
      </w:r>
      <w:r>
        <w:t xml:space="preserve"> Nr </w:t>
      </w:r>
      <w:r w:rsidRPr="00F4479D">
        <w:t>182,</w:t>
      </w:r>
      <w:r>
        <w:t xml:space="preserve"> poz. </w:t>
      </w:r>
      <w:r w:rsidRPr="00F4479D">
        <w:t>1228,</w:t>
      </w:r>
      <w:r>
        <w:t xml:space="preserve"> Nr </w:t>
      </w:r>
      <w:r w:rsidRPr="00F4479D">
        <w:t>225,</w:t>
      </w:r>
      <w:r>
        <w:t xml:space="preserve"> poz. </w:t>
      </w:r>
      <w:r w:rsidRPr="00F4479D">
        <w:t>1474</w:t>
      </w:r>
      <w:r>
        <w:t xml:space="preserve"> i Nr </w:t>
      </w:r>
      <w:r w:rsidRPr="00F4479D">
        <w:t>240,</w:t>
      </w:r>
      <w:r>
        <w:t xml:space="preserve"> poz. </w:t>
      </w:r>
      <w:r w:rsidRPr="00F4479D">
        <w:t>1602, z</w:t>
      </w:r>
      <w:r>
        <w:t> </w:t>
      </w:r>
      <w:r w:rsidRPr="00F4479D">
        <w:t>2011</w:t>
      </w:r>
      <w:r>
        <w:t> </w:t>
      </w:r>
      <w:r w:rsidRPr="00F4479D">
        <w:t>r.</w:t>
      </w:r>
      <w:r>
        <w:t xml:space="preserve"> Nr </w:t>
      </w:r>
      <w:r w:rsidRPr="00F4479D">
        <w:t>17,</w:t>
      </w:r>
      <w:r>
        <w:t xml:space="preserve"> poz. </w:t>
      </w:r>
      <w:r w:rsidRPr="00F4479D">
        <w:t>78,</w:t>
      </w:r>
      <w:r>
        <w:t xml:space="preserve"> Nr </w:t>
      </w:r>
      <w:r w:rsidRPr="00F4479D">
        <w:t>24,</w:t>
      </w:r>
      <w:r>
        <w:t xml:space="preserve"> poz. </w:t>
      </w:r>
      <w:r w:rsidRPr="00F4479D">
        <w:t>130,</w:t>
      </w:r>
      <w:r>
        <w:t xml:space="preserve"> Nr </w:t>
      </w:r>
      <w:r w:rsidRPr="00F4479D">
        <w:t>39,</w:t>
      </w:r>
      <w:r>
        <w:t xml:space="preserve"> poz. </w:t>
      </w:r>
      <w:r w:rsidRPr="00F4479D">
        <w:t>202,</w:t>
      </w:r>
      <w:r>
        <w:t xml:space="preserve"> Nr </w:t>
      </w:r>
      <w:r w:rsidRPr="00F4479D">
        <w:t>48,</w:t>
      </w:r>
      <w:r>
        <w:t xml:space="preserve"> poz. </w:t>
      </w:r>
      <w:r w:rsidRPr="00F4479D">
        <w:t>245,</w:t>
      </w:r>
      <w:r>
        <w:t xml:space="preserve"> Nr </w:t>
      </w:r>
      <w:r w:rsidRPr="00F4479D">
        <w:t>72,</w:t>
      </w:r>
      <w:r>
        <w:t xml:space="preserve"> poz. </w:t>
      </w:r>
      <w:r w:rsidRPr="00F4479D">
        <w:t>381,</w:t>
      </w:r>
      <w:r>
        <w:t xml:space="preserve"> Nr </w:t>
      </w:r>
      <w:r w:rsidRPr="00F4479D">
        <w:t>94,</w:t>
      </w:r>
      <w:r>
        <w:t xml:space="preserve"> poz. </w:t>
      </w:r>
      <w:r w:rsidRPr="00F4479D">
        <w:t>549,</w:t>
      </w:r>
      <w:r>
        <w:t xml:space="preserve"> Nr </w:t>
      </w:r>
      <w:r w:rsidRPr="00F4479D">
        <w:t>117,</w:t>
      </w:r>
      <w:r>
        <w:t xml:space="preserve"> poz. 678,</w:t>
      </w:r>
      <w:r w:rsidR="009D6B6D">
        <w:t xml:space="preserve"> </w:t>
      </w:r>
      <w:r>
        <w:t>Nr </w:t>
      </w:r>
      <w:r w:rsidRPr="00F4479D">
        <w:t>133,</w:t>
      </w:r>
      <w:r>
        <w:t xml:space="preserve"> poz. </w:t>
      </w:r>
      <w:r w:rsidRPr="00F4479D">
        <w:t>767,</w:t>
      </w:r>
      <w:r>
        <w:t xml:space="preserve"> Nr </w:t>
      </w:r>
      <w:r w:rsidRPr="00F4479D">
        <w:t>160,</w:t>
      </w:r>
      <w:r>
        <w:t xml:space="preserve"> poz. </w:t>
      </w:r>
      <w:r w:rsidRPr="00F4479D">
        <w:t>964,</w:t>
      </w:r>
      <w:r>
        <w:t xml:space="preserve"> Nr </w:t>
      </w:r>
      <w:r w:rsidRPr="00F4479D">
        <w:t>191,</w:t>
      </w:r>
      <w:r>
        <w:t xml:space="preserve"> poz. </w:t>
      </w:r>
      <w:r w:rsidRPr="00F4479D">
        <w:t>1135,</w:t>
      </w:r>
      <w:r w:rsidR="009D6B6D">
        <w:t xml:space="preserve"> </w:t>
      </w:r>
      <w:r>
        <w:t>Nr </w:t>
      </w:r>
      <w:r w:rsidRPr="00F4479D">
        <w:t>217,</w:t>
      </w:r>
      <w:r>
        <w:t xml:space="preserve"> poz. </w:t>
      </w:r>
      <w:r w:rsidRPr="00F4479D">
        <w:t>1280,</w:t>
      </w:r>
      <w:r>
        <w:t xml:space="preserve"> Nr 233, poz. 1381 i Nr 240, poz. </w:t>
      </w:r>
      <w:r w:rsidRPr="00F4479D">
        <w:t>1431, z</w:t>
      </w:r>
      <w:r>
        <w:t> </w:t>
      </w:r>
      <w:r w:rsidRPr="00F4479D">
        <w:t>2012</w:t>
      </w:r>
      <w:r>
        <w:t> </w:t>
      </w:r>
      <w:r w:rsidRPr="00F4479D">
        <w:t>r.</w:t>
      </w:r>
      <w:r>
        <w:t xml:space="preserve"> poz. </w:t>
      </w:r>
      <w:r w:rsidRPr="00F4479D">
        <w:t>611, z</w:t>
      </w:r>
      <w:r>
        <w:t> </w:t>
      </w:r>
      <w:r w:rsidRPr="00F4479D">
        <w:t>2013</w:t>
      </w:r>
      <w:r>
        <w:t> </w:t>
      </w:r>
      <w:r w:rsidRPr="00F4479D">
        <w:t>r.</w:t>
      </w:r>
      <w:r>
        <w:t xml:space="preserve"> poz. </w:t>
      </w:r>
      <w:r w:rsidRPr="00F4479D">
        <w:t>849, 905, 1036</w:t>
      </w:r>
      <w:r>
        <w:t xml:space="preserve"> i </w:t>
      </w:r>
      <w:r w:rsidRPr="00F4479D">
        <w:t>1247, z</w:t>
      </w:r>
      <w:r>
        <w:t> </w:t>
      </w:r>
      <w:r w:rsidRPr="00F4479D">
        <w:t>2014</w:t>
      </w:r>
      <w:r>
        <w:t> r. poz. 538 oraz z 2015 r. poz. </w:t>
      </w:r>
      <w:r w:rsidRPr="00F4479D">
        <w:t>396, 541</w:t>
      </w:r>
      <w:r>
        <w:t>,</w:t>
      </w:r>
      <w:r w:rsidRPr="00F4479D">
        <w:t xml:space="preserve"> </w:t>
      </w:r>
      <w:r>
        <w:t>1549, 1707 i 1855.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C78" w:rsidRPr="009D0C50" w:rsidRDefault="00467648"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305C78" w:rsidRDefault="00305C78"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467648">
          <w:t>2139</w:t>
        </w:r>
      </w:sdtContent>
    </w:sdt>
  </w:p>
  <w:p w:rsidR="00305C78" w:rsidRPr="00AB274C" w:rsidRDefault="00305C78"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C78" w:rsidRDefault="00467648"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C78" w:rsidRPr="009D0C50" w:rsidRDefault="00467648"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305C78" w:rsidRDefault="00305C78"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67648">
      <w:rPr>
        <w:noProof/>
      </w:rPr>
      <w:t>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467648">
          <w:t>2139</w:t>
        </w:r>
      </w:sdtContent>
    </w:sdt>
  </w:p>
  <w:p w:rsidR="00305C78" w:rsidRPr="00AB274C" w:rsidRDefault="00305C78"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C78" w:rsidRPr="009D0C50" w:rsidRDefault="00467648"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305C78" w:rsidRDefault="00305C78"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67648">
      <w:rPr>
        <w:noProof/>
      </w:rPr>
      <w:t>2</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467648">
          <w:t>2139</w:t>
        </w:r>
      </w:sdtContent>
    </w:sdt>
  </w:p>
  <w:p w:rsidR="00305C78" w:rsidRPr="00B371CC" w:rsidRDefault="00305C78"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35DF"/>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05C78"/>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3F90"/>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67648"/>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47E5"/>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415"/>
    <w:rsid w:val="00630A91"/>
    <w:rsid w:val="0063222D"/>
    <w:rsid w:val="006333DA"/>
    <w:rsid w:val="00635134"/>
    <w:rsid w:val="006356E2"/>
    <w:rsid w:val="006416AE"/>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7519B"/>
    <w:rsid w:val="00680058"/>
    <w:rsid w:val="0068147B"/>
    <w:rsid w:val="00681F9F"/>
    <w:rsid w:val="006840EA"/>
    <w:rsid w:val="00685267"/>
    <w:rsid w:val="006872AE"/>
    <w:rsid w:val="00690082"/>
    <w:rsid w:val="006946BB"/>
    <w:rsid w:val="006969FA"/>
    <w:rsid w:val="00697406"/>
    <w:rsid w:val="006A133E"/>
    <w:rsid w:val="006A170E"/>
    <w:rsid w:val="006A2E22"/>
    <w:rsid w:val="006A35D5"/>
    <w:rsid w:val="006A748A"/>
    <w:rsid w:val="006C368E"/>
    <w:rsid w:val="006C419E"/>
    <w:rsid w:val="006C4A31"/>
    <w:rsid w:val="006C57A0"/>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3A4D"/>
    <w:rsid w:val="007B5F21"/>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27D15"/>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D6B6D"/>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57E"/>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23"/>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2321"/>
    <w:rsid w:val="00CF4813"/>
    <w:rsid w:val="00CF5233"/>
    <w:rsid w:val="00D029B8"/>
    <w:rsid w:val="00D02F60"/>
    <w:rsid w:val="00D0464E"/>
    <w:rsid w:val="00D07A7B"/>
    <w:rsid w:val="00D10E06"/>
    <w:rsid w:val="00D10F61"/>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3D4"/>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61CE"/>
    <w:rsid w:val="00E773E8"/>
    <w:rsid w:val="00E83ADD"/>
    <w:rsid w:val="00E84F38"/>
    <w:rsid w:val="00E85623"/>
    <w:rsid w:val="00E91FAE"/>
    <w:rsid w:val="00E95DB1"/>
    <w:rsid w:val="00E96E3F"/>
    <w:rsid w:val="00EA1A2A"/>
    <w:rsid w:val="00EA270C"/>
    <w:rsid w:val="00EA532E"/>
    <w:rsid w:val="00EA7892"/>
    <w:rsid w:val="00EB06D9"/>
    <w:rsid w:val="00EB1585"/>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2798B"/>
    <w:rsid w:val="00F32A6E"/>
    <w:rsid w:val="00F340B2"/>
    <w:rsid w:val="00F43390"/>
    <w:rsid w:val="00F443B2"/>
    <w:rsid w:val="00F44859"/>
    <w:rsid w:val="00F44DA5"/>
    <w:rsid w:val="00F458D8"/>
    <w:rsid w:val="00F50237"/>
    <w:rsid w:val="00F522C5"/>
    <w:rsid w:val="00F53112"/>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2BF"/>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C57A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6C57A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6C57A0"/>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6C57A0"/>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6C57A0"/>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C57A0"/>
    <w:pPr>
      <w:spacing w:before="80"/>
      <w:ind w:left="1260"/>
    </w:pPr>
  </w:style>
  <w:style w:type="paragraph" w:customStyle="1" w:styleId="ZTIRwPKTzmtirwpktartykuempunktem">
    <w:name w:val="Z/TIR_w_PKT – zm. tir. w pkt artykułem (punktem)"/>
    <w:basedOn w:val="TIRtiret"/>
    <w:uiPriority w:val="33"/>
    <w:qFormat/>
    <w:rsid w:val="006C57A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C57A0"/>
    <w:pPr>
      <w:spacing w:before="80"/>
      <w:ind w:left="900"/>
    </w:pPr>
  </w:style>
  <w:style w:type="paragraph" w:customStyle="1" w:styleId="2TIRpodwjnytiret">
    <w:name w:val="2TIR – podwójny tiret"/>
    <w:basedOn w:val="TIRtiret"/>
    <w:uiPriority w:val="73"/>
    <w:qFormat/>
    <w:rsid w:val="006C57A0"/>
    <w:pPr>
      <w:ind w:left="1420" w:hanging="360"/>
    </w:pPr>
  </w:style>
  <w:style w:type="character" w:styleId="Odwoanieprzypisudolnego">
    <w:name w:val="footnote reference"/>
    <w:uiPriority w:val="99"/>
    <w:rsid w:val="006C57A0"/>
    <w:rPr>
      <w:rFonts w:cs="Times New Roman"/>
      <w:vertAlign w:val="superscript"/>
    </w:rPr>
  </w:style>
  <w:style w:type="paragraph" w:styleId="Nagwek">
    <w:name w:val="header"/>
    <w:basedOn w:val="Normalny"/>
    <w:link w:val="NagwekZnak"/>
    <w:uiPriority w:val="99"/>
    <w:rsid w:val="006C57A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6C57A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6C57A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6C57A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C57A0"/>
    <w:pPr>
      <w:spacing w:before="80"/>
      <w:ind w:left="1260"/>
    </w:pPr>
  </w:style>
  <w:style w:type="paragraph" w:customStyle="1" w:styleId="ZTIRwLITzmtirwlitartykuempunktem">
    <w:name w:val="Z/TIR_w_LIT – zm. tir. w lit. artykułem (punktem)"/>
    <w:basedOn w:val="TIRtiret"/>
    <w:uiPriority w:val="33"/>
    <w:qFormat/>
    <w:rsid w:val="006C57A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C57A0"/>
    <w:pPr>
      <w:spacing w:before="80"/>
      <w:ind w:left="840"/>
    </w:pPr>
  </w:style>
  <w:style w:type="paragraph" w:customStyle="1" w:styleId="nowela">
    <w:name w:val="nowela"/>
    <w:basedOn w:val="ARTartustawynprozporzdzenia"/>
    <w:uiPriority w:val="99"/>
    <w:semiHidden/>
    <w:qFormat/>
    <w:rsid w:val="006C57A0"/>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6C57A0"/>
    <w:pPr>
      <w:widowControl w:val="0"/>
      <w:suppressAutoHyphens/>
    </w:pPr>
    <w:rPr>
      <w:kern w:val="1"/>
      <w:lang w:eastAsia="ar-SA"/>
    </w:rPr>
  </w:style>
  <w:style w:type="paragraph" w:customStyle="1" w:styleId="ZPKTzmpktartykuempunktem">
    <w:name w:val="Z/PKT – zm. pkt artykułem (punktem)"/>
    <w:basedOn w:val="PKTpunkt"/>
    <w:uiPriority w:val="31"/>
    <w:qFormat/>
    <w:rsid w:val="006C57A0"/>
    <w:pPr>
      <w:spacing w:before="80"/>
      <w:ind w:left="900" w:hanging="480"/>
    </w:pPr>
  </w:style>
  <w:style w:type="paragraph" w:customStyle="1" w:styleId="ZARTzmartartykuempunktem">
    <w:name w:val="Z/ART(§) – zm. art. (§) artykułem (punktem)"/>
    <w:basedOn w:val="ARTartustawynprozporzdzenia"/>
    <w:uiPriority w:val="30"/>
    <w:qFormat/>
    <w:rsid w:val="006C57A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C57A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C57A0"/>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C57A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C57A0"/>
    <w:rPr>
      <w:bCs/>
    </w:rPr>
  </w:style>
  <w:style w:type="paragraph" w:customStyle="1" w:styleId="OZNRODZAKTUtznustawalubrozporzdzenieiorganwydajcy">
    <w:name w:val="OZN_RODZ_AKTU – tzn. ustawa lub rozporządzenie i organ wydający"/>
    <w:next w:val="DATAAKTUdatauchwalenialubwydaniaaktu"/>
    <w:uiPriority w:val="5"/>
    <w:rsid w:val="006C57A0"/>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C57A0"/>
    <w:pPr>
      <w:spacing w:before="120"/>
    </w:pPr>
    <w:rPr>
      <w:bCs/>
    </w:rPr>
  </w:style>
  <w:style w:type="paragraph" w:customStyle="1" w:styleId="PKTpunkt">
    <w:name w:val="PKT – punkt"/>
    <w:basedOn w:val="ARTartustawynprozporzdzenia"/>
    <w:uiPriority w:val="13"/>
    <w:qFormat/>
    <w:rsid w:val="006C57A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C57A0"/>
    <w:pPr>
      <w:ind w:left="0" w:firstLine="0"/>
    </w:pPr>
  </w:style>
  <w:style w:type="paragraph" w:customStyle="1" w:styleId="LITlitera">
    <w:name w:val="LIT – litera"/>
    <w:basedOn w:val="PKTpunkt"/>
    <w:uiPriority w:val="14"/>
    <w:qFormat/>
    <w:rsid w:val="006C57A0"/>
    <w:pPr>
      <w:ind w:left="780" w:hanging="360"/>
    </w:pPr>
  </w:style>
  <w:style w:type="paragraph" w:customStyle="1" w:styleId="CZWSPLITczwsplnaliter">
    <w:name w:val="CZ_WSP_LIT – część wspólna liter"/>
    <w:basedOn w:val="LITlitera"/>
    <w:next w:val="USTustnpkodeksu"/>
    <w:uiPriority w:val="17"/>
    <w:qFormat/>
    <w:rsid w:val="006C57A0"/>
    <w:pPr>
      <w:ind w:left="420" w:firstLine="0"/>
    </w:pPr>
    <w:rPr>
      <w:szCs w:val="24"/>
    </w:rPr>
  </w:style>
  <w:style w:type="paragraph" w:customStyle="1" w:styleId="TIRtiret">
    <w:name w:val="TIR – tiret"/>
    <w:basedOn w:val="LITlitera"/>
    <w:uiPriority w:val="15"/>
    <w:qFormat/>
    <w:rsid w:val="006C57A0"/>
    <w:pPr>
      <w:ind w:left="1060" w:hanging="200"/>
    </w:pPr>
  </w:style>
  <w:style w:type="paragraph" w:customStyle="1" w:styleId="CZWSPTIRczwsplnatiret">
    <w:name w:val="CZ_WSP_TIR – część wspólna tiret"/>
    <w:basedOn w:val="TIRtiret"/>
    <w:next w:val="USTustnpkodeksu"/>
    <w:uiPriority w:val="17"/>
    <w:qFormat/>
    <w:rsid w:val="006C57A0"/>
    <w:pPr>
      <w:ind w:left="780" w:firstLine="0"/>
    </w:pPr>
  </w:style>
  <w:style w:type="paragraph" w:customStyle="1" w:styleId="CYTcytatnpprzysigi">
    <w:name w:val="CYT – cytat np. przysięgi"/>
    <w:basedOn w:val="USTustnpkodeksu"/>
    <w:next w:val="USTustnpkodeksu"/>
    <w:uiPriority w:val="18"/>
    <w:qFormat/>
    <w:rsid w:val="006C57A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C57A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C57A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C57A0"/>
    <w:pPr>
      <w:spacing w:before="80"/>
      <w:ind w:left="1200"/>
    </w:pPr>
  </w:style>
  <w:style w:type="paragraph" w:customStyle="1" w:styleId="ZLITTIRwLITzmtirwlitliter">
    <w:name w:val="Z_LIT/TIR_w_LIT – zm. tir. w lit. literą"/>
    <w:basedOn w:val="TIRtiret"/>
    <w:uiPriority w:val="49"/>
    <w:qFormat/>
    <w:rsid w:val="006C57A0"/>
    <w:pPr>
      <w:spacing w:before="80"/>
      <w:ind w:left="1480"/>
    </w:pPr>
  </w:style>
  <w:style w:type="paragraph" w:customStyle="1" w:styleId="TYTDZOZNoznaczenietytuulubdziau">
    <w:name w:val="TYT(DZ)_OZN – oznaczenie tytułu lub działu"/>
    <w:next w:val="Normalny"/>
    <w:uiPriority w:val="9"/>
    <w:qFormat/>
    <w:rsid w:val="006C57A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C57A0"/>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C57A0"/>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C57A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C57A0"/>
    <w:pPr>
      <w:spacing w:before="80"/>
      <w:ind w:left="420"/>
    </w:pPr>
  </w:style>
  <w:style w:type="paragraph" w:customStyle="1" w:styleId="ZZLITzmianazmlit">
    <w:name w:val="ZZ/LIT – zmiana zm. lit."/>
    <w:basedOn w:val="ZZPKTzmianazmpkt"/>
    <w:uiPriority w:val="67"/>
    <w:qFormat/>
    <w:rsid w:val="006C57A0"/>
    <w:pPr>
      <w:ind w:left="2320" w:hanging="420"/>
    </w:pPr>
  </w:style>
  <w:style w:type="paragraph" w:customStyle="1" w:styleId="ZZTIRzmianazmtir">
    <w:name w:val="ZZ/TIR – zmiana zm. tir."/>
    <w:basedOn w:val="ZZLITzmianazmlit"/>
    <w:uiPriority w:val="67"/>
    <w:qFormat/>
    <w:rsid w:val="006C57A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C57A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C57A0"/>
    <w:pPr>
      <w:spacing w:before="80"/>
      <w:ind w:left="780" w:firstLine="480"/>
    </w:pPr>
  </w:style>
  <w:style w:type="paragraph" w:customStyle="1" w:styleId="ZLITPKTzmpktliter">
    <w:name w:val="Z_LIT/PKT – zm. pkt literą"/>
    <w:basedOn w:val="PKTpunkt"/>
    <w:uiPriority w:val="47"/>
    <w:qFormat/>
    <w:rsid w:val="006C57A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C57A0"/>
    <w:pPr>
      <w:spacing w:before="80"/>
      <w:ind w:firstLine="0"/>
    </w:pPr>
  </w:style>
  <w:style w:type="paragraph" w:customStyle="1" w:styleId="ZLITLITzmlitliter">
    <w:name w:val="Z_LIT/LIT – zm. lit. literą"/>
    <w:basedOn w:val="LITlitera"/>
    <w:uiPriority w:val="48"/>
    <w:qFormat/>
    <w:rsid w:val="006C57A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C57A0"/>
    <w:pPr>
      <w:spacing w:before="80"/>
      <w:ind w:left="780"/>
    </w:pPr>
  </w:style>
  <w:style w:type="paragraph" w:customStyle="1" w:styleId="ZLITTIRzmtirliter">
    <w:name w:val="Z_LIT/TIR – zm. tir. literą"/>
    <w:basedOn w:val="TIRtiret"/>
    <w:uiPriority w:val="49"/>
    <w:qFormat/>
    <w:rsid w:val="006C57A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C57A0"/>
    <w:pPr>
      <w:ind w:left="2380" w:firstLine="0"/>
    </w:pPr>
  </w:style>
  <w:style w:type="paragraph" w:customStyle="1" w:styleId="ZLITLITwPKTzmlitwpktliter">
    <w:name w:val="Z_LIT/LIT_w_PKT – zm. lit. w pkt literą"/>
    <w:basedOn w:val="LITlitera"/>
    <w:uiPriority w:val="48"/>
    <w:qFormat/>
    <w:rsid w:val="006C57A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C57A0"/>
    <w:pPr>
      <w:spacing w:before="80"/>
      <w:ind w:left="1260"/>
    </w:pPr>
  </w:style>
  <w:style w:type="paragraph" w:customStyle="1" w:styleId="ZLITTIRwPKTzmtirwpktliter">
    <w:name w:val="Z_LIT/TIR_w_PKT – zm. tir. w pkt literą"/>
    <w:basedOn w:val="TIRtiret"/>
    <w:uiPriority w:val="49"/>
    <w:qFormat/>
    <w:rsid w:val="006C57A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C57A0"/>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6C57A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C57A0"/>
    <w:pPr>
      <w:spacing w:before="80"/>
      <w:ind w:left="1060"/>
    </w:pPr>
  </w:style>
  <w:style w:type="paragraph" w:customStyle="1" w:styleId="ZTIRTIRzmtirtiret">
    <w:name w:val="Z_TIR/TIR – zm. tir. tiret"/>
    <w:basedOn w:val="TIRtiret"/>
    <w:uiPriority w:val="57"/>
    <w:qFormat/>
    <w:rsid w:val="006C57A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C57A0"/>
    <w:pPr>
      <w:ind w:left="2740" w:firstLine="0"/>
    </w:pPr>
  </w:style>
  <w:style w:type="paragraph" w:customStyle="1" w:styleId="ZZTIRwLITzmianazmtirwlit">
    <w:name w:val="ZZ/TIR_w_LIT – zmiana zm. tir. w lit."/>
    <w:basedOn w:val="ZZTIRzmianazmtir"/>
    <w:uiPriority w:val="67"/>
    <w:qFormat/>
    <w:rsid w:val="006C57A0"/>
    <w:pPr>
      <w:ind w:left="2600" w:hanging="200"/>
    </w:pPr>
  </w:style>
  <w:style w:type="paragraph" w:customStyle="1" w:styleId="ZTIRTIRwLITzmtirwlittiret">
    <w:name w:val="Z_TIR/TIR_w_LIT – zm. tir. w lit. tiret"/>
    <w:basedOn w:val="TIRtiret"/>
    <w:uiPriority w:val="57"/>
    <w:qFormat/>
    <w:rsid w:val="006C57A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C57A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C57A0"/>
    <w:pPr>
      <w:ind w:left="1060"/>
    </w:pPr>
  </w:style>
  <w:style w:type="paragraph" w:customStyle="1" w:styleId="Z2TIRzmpodwtirartykuempunktem">
    <w:name w:val="Z/2TIR – zm. podw. tir. artykułem (punktem)"/>
    <w:basedOn w:val="TIRtiret"/>
    <w:uiPriority w:val="73"/>
    <w:qFormat/>
    <w:rsid w:val="006C57A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C57A0"/>
    <w:pPr>
      <w:ind w:left="2320" w:firstLine="0"/>
    </w:pPr>
  </w:style>
  <w:style w:type="paragraph" w:customStyle="1" w:styleId="ZLIT2TIRzmpodwtirliter">
    <w:name w:val="Z_LIT/2TIR – zm. podw. tir. literą"/>
    <w:basedOn w:val="TIRtiret"/>
    <w:uiPriority w:val="75"/>
    <w:qFormat/>
    <w:rsid w:val="006C57A0"/>
    <w:pPr>
      <w:spacing w:before="80"/>
      <w:ind w:left="1200" w:hanging="420"/>
    </w:pPr>
  </w:style>
  <w:style w:type="paragraph" w:customStyle="1" w:styleId="ZTIR2TIRzmpodwtirtiret">
    <w:name w:val="Z_TIR/2TIR – zm. podw. tir. tiret"/>
    <w:basedOn w:val="TIRtiret"/>
    <w:uiPriority w:val="78"/>
    <w:qFormat/>
    <w:rsid w:val="006C57A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C57A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C57A0"/>
    <w:pPr>
      <w:spacing w:before="80"/>
      <w:ind w:left="1900" w:hanging="360"/>
    </w:pPr>
  </w:style>
  <w:style w:type="paragraph" w:customStyle="1" w:styleId="ZTIRPKTzmpkttiret">
    <w:name w:val="Z_TIR/PKT – zm. pkt tiret"/>
    <w:basedOn w:val="PKTpunkt"/>
    <w:uiPriority w:val="56"/>
    <w:qFormat/>
    <w:rsid w:val="006C57A0"/>
    <w:pPr>
      <w:spacing w:before="80"/>
      <w:ind w:left="1540" w:hanging="480"/>
    </w:pPr>
  </w:style>
  <w:style w:type="paragraph" w:customStyle="1" w:styleId="ZTIRLITwPKTzmlitwpkttiret">
    <w:name w:val="Z_TIR/LIT_w_PKT – zm. lit. w pkt tiret"/>
    <w:basedOn w:val="LITlitera"/>
    <w:uiPriority w:val="57"/>
    <w:qFormat/>
    <w:rsid w:val="006C57A0"/>
    <w:pPr>
      <w:spacing w:before="80"/>
      <w:ind w:left="1900"/>
    </w:pPr>
  </w:style>
  <w:style w:type="paragraph" w:customStyle="1" w:styleId="ZTIRCZWSPLITwPKTzmczciwsplitwpkttiret">
    <w:name w:val="Z_TIR/CZ_WSP_LIT_w_PKT – zm. części wsp. lit. w pkt tiret"/>
    <w:basedOn w:val="CZWSPLITczwsplnaliter"/>
    <w:uiPriority w:val="59"/>
    <w:qFormat/>
    <w:rsid w:val="006C57A0"/>
    <w:pPr>
      <w:spacing w:before="80"/>
      <w:ind w:left="1540"/>
    </w:pPr>
  </w:style>
  <w:style w:type="paragraph" w:customStyle="1" w:styleId="ZTIR2TIRwLITzmpodwtirwlittiret">
    <w:name w:val="Z_TIR/2TIR_w_LIT – zm. podw. tir. w lit. tiret"/>
    <w:basedOn w:val="TIRtiret"/>
    <w:uiPriority w:val="79"/>
    <w:qFormat/>
    <w:rsid w:val="006C57A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C57A0"/>
    <w:pPr>
      <w:spacing w:before="80"/>
      <w:ind w:left="1760"/>
    </w:pPr>
  </w:style>
  <w:style w:type="paragraph" w:customStyle="1" w:styleId="ZTIR2TIRwTIRzmpodwtirwtirtiret">
    <w:name w:val="Z_TIR/2TIR_w_TIR – zm. podw. tir. w tir. tiret"/>
    <w:basedOn w:val="TIRtiret"/>
    <w:uiPriority w:val="78"/>
    <w:qFormat/>
    <w:rsid w:val="006C57A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C57A0"/>
    <w:pPr>
      <w:spacing w:before="80"/>
      <w:ind w:left="1400"/>
    </w:pPr>
  </w:style>
  <w:style w:type="paragraph" w:customStyle="1" w:styleId="Z2TIRLITzmlitpodwjnymtiret">
    <w:name w:val="Z_2TIR/LIT – zm. lit. podwójnym tiret"/>
    <w:basedOn w:val="LITlitera"/>
    <w:uiPriority w:val="84"/>
    <w:qFormat/>
    <w:rsid w:val="006C57A0"/>
    <w:pPr>
      <w:spacing w:before="80"/>
      <w:ind w:left="1840" w:hanging="420"/>
    </w:pPr>
  </w:style>
  <w:style w:type="paragraph" w:customStyle="1" w:styleId="ZZ2TIRwTIRzmianazmpodwtirwtir">
    <w:name w:val="ZZ/2TIR_w_TIR – zmiana zm. podw. tir. w tir."/>
    <w:basedOn w:val="ZZCZWSP2TIRzmianazmczciwsppodwtir"/>
    <w:uiPriority w:val="93"/>
    <w:qFormat/>
    <w:rsid w:val="006C57A0"/>
    <w:pPr>
      <w:ind w:left="2600" w:hanging="360"/>
    </w:pPr>
  </w:style>
  <w:style w:type="paragraph" w:customStyle="1" w:styleId="ZZ2TIRwLITzmianazmpodwtirwlit">
    <w:name w:val="ZZ/2TIR_w_LIT – zmiana zm. podw. tir. w lit."/>
    <w:basedOn w:val="ZZ2TIRwTIRzmianazmpodwtirwtir"/>
    <w:uiPriority w:val="94"/>
    <w:qFormat/>
    <w:rsid w:val="006C57A0"/>
    <w:pPr>
      <w:ind w:left="2960"/>
    </w:pPr>
  </w:style>
  <w:style w:type="paragraph" w:customStyle="1" w:styleId="Z2TIRTIRwLITzmtirwlitpodwjnymtiret">
    <w:name w:val="Z_2TIR/TIR_w_LIT – zm. tir. w lit. podwójnym tiret"/>
    <w:basedOn w:val="TIRtiret"/>
    <w:uiPriority w:val="84"/>
    <w:qFormat/>
    <w:rsid w:val="006C57A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C57A0"/>
    <w:pPr>
      <w:spacing w:before="80"/>
      <w:ind w:left="1840"/>
    </w:pPr>
  </w:style>
  <w:style w:type="paragraph" w:customStyle="1" w:styleId="ZZ2TIRwPKTzmianazmpodwtirwpkt">
    <w:name w:val="ZZ/2TIR_w_PKT – zmiana zm. podw. tir. w pkt"/>
    <w:basedOn w:val="ZZ2TIRwLITzmianazmpodwtirwlit"/>
    <w:uiPriority w:val="94"/>
    <w:qFormat/>
    <w:rsid w:val="006C57A0"/>
    <w:pPr>
      <w:ind w:left="3380"/>
    </w:pPr>
  </w:style>
  <w:style w:type="paragraph" w:customStyle="1" w:styleId="ZZCZWSP2TIRwTIRzmianazmczciwsppodwtirwtir">
    <w:name w:val="ZZ/CZ_WSP_2TIR_w_TIR – zmiana zm. części wsp. podw. tir. w tir."/>
    <w:basedOn w:val="ZZ2TIRwLITzmianazmpodwtirwlit"/>
    <w:uiPriority w:val="94"/>
    <w:qFormat/>
    <w:rsid w:val="006C57A0"/>
    <w:pPr>
      <w:ind w:left="2240" w:firstLine="0"/>
    </w:pPr>
  </w:style>
  <w:style w:type="paragraph" w:customStyle="1" w:styleId="Z2TIR2TIRwTIRzmpodwtirwtirpodwjnymtiret">
    <w:name w:val="Z_2TIR/2TIR_w_TIR – zm. podw. tir. w tir. podwójnym tiret"/>
    <w:basedOn w:val="TIRtiret"/>
    <w:uiPriority w:val="85"/>
    <w:qFormat/>
    <w:rsid w:val="006C57A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C57A0"/>
    <w:pPr>
      <w:spacing w:before="80"/>
      <w:ind w:left="1760"/>
    </w:pPr>
  </w:style>
  <w:style w:type="paragraph" w:customStyle="1" w:styleId="Z2TIR2TIRwLITzmpodwtirwlitpodwjnymtiret">
    <w:name w:val="Z_2TIR/2TIR_w_LIT – zm. podw. tir. w lit. podwójnym tiret"/>
    <w:basedOn w:val="TIRtiret"/>
    <w:uiPriority w:val="86"/>
    <w:qFormat/>
    <w:rsid w:val="006C57A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C57A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C57A0"/>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C57A0"/>
    <w:pPr>
      <w:ind w:left="420"/>
    </w:pPr>
    <w:rPr>
      <w:b w:val="0"/>
    </w:rPr>
  </w:style>
  <w:style w:type="character" w:styleId="Odwoaniedokomentarza">
    <w:name w:val="annotation reference"/>
    <w:basedOn w:val="Domylnaczcionkaakapitu"/>
    <w:uiPriority w:val="99"/>
    <w:rsid w:val="006C57A0"/>
    <w:rPr>
      <w:sz w:val="16"/>
      <w:szCs w:val="16"/>
    </w:rPr>
  </w:style>
  <w:style w:type="paragraph" w:styleId="Tekstkomentarza">
    <w:name w:val="annotation text"/>
    <w:basedOn w:val="Normalny"/>
    <w:link w:val="TekstkomentarzaZnak"/>
    <w:uiPriority w:val="99"/>
    <w:rsid w:val="006C57A0"/>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6C57A0"/>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6C57A0"/>
    <w:pPr>
      <w:ind w:left="1900"/>
    </w:pPr>
  </w:style>
  <w:style w:type="paragraph" w:customStyle="1" w:styleId="ZZPKTzmianazmpkt">
    <w:name w:val="ZZ/PKT – zmiana zm. pkt"/>
    <w:basedOn w:val="ZPKTzmpktartykuempunktem"/>
    <w:uiPriority w:val="66"/>
    <w:qFormat/>
    <w:rsid w:val="006C57A0"/>
    <w:pPr>
      <w:ind w:left="2380"/>
    </w:pPr>
  </w:style>
  <w:style w:type="paragraph" w:customStyle="1" w:styleId="ZZLITwPKTzmianazmlitwpkt">
    <w:name w:val="ZZ/LIT_w_PKT – zmiana zm. lit. w pkt"/>
    <w:basedOn w:val="ZLITwPKTzmlitwpktartykuempunktem"/>
    <w:uiPriority w:val="67"/>
    <w:qFormat/>
    <w:rsid w:val="006C57A0"/>
    <w:pPr>
      <w:ind w:left="2740"/>
    </w:pPr>
  </w:style>
  <w:style w:type="paragraph" w:customStyle="1" w:styleId="ZZTIRwPKTzmianazmtirwpkt">
    <w:name w:val="ZZ/TIR_w_PKT – zmiana zm. tir. w pkt"/>
    <w:basedOn w:val="ZTIRwPKTzmtirwpktartykuempunktem"/>
    <w:uiPriority w:val="67"/>
    <w:qFormat/>
    <w:rsid w:val="006C57A0"/>
    <w:pPr>
      <w:ind w:left="3020"/>
    </w:pPr>
  </w:style>
  <w:style w:type="paragraph" w:customStyle="1" w:styleId="ODNONIKtreodnonika">
    <w:name w:val="ODNOŚNIK – treść odnośnika"/>
    <w:uiPriority w:val="19"/>
    <w:qFormat/>
    <w:rsid w:val="006C57A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C57A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C57A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C57A0"/>
    <w:rPr>
      <w:rFonts w:ascii="Times New Roman" w:hAnsi="Times New Roman"/>
    </w:rPr>
  </w:style>
  <w:style w:type="paragraph" w:customStyle="1" w:styleId="ZTIRTIRwPKTzmtirwpkttiret">
    <w:name w:val="Z_TIR/TIR_w_PKT – zm. tir. w pkt tiret"/>
    <w:basedOn w:val="ZTIRTIRwLITzmtirwlittiret"/>
    <w:uiPriority w:val="57"/>
    <w:qFormat/>
    <w:rsid w:val="006C57A0"/>
    <w:pPr>
      <w:ind w:left="2180"/>
    </w:pPr>
  </w:style>
  <w:style w:type="paragraph" w:customStyle="1" w:styleId="ZTIRCZWSPTIRwPKTzmczciwsptirtiret">
    <w:name w:val="Z_TIR/CZ_WSP_TIR_w_PKT – zm. części wsp. tir. tiret"/>
    <w:basedOn w:val="ZTIRTIRwPKTzmtirwpkttiret"/>
    <w:next w:val="TIRtiret"/>
    <w:uiPriority w:val="60"/>
    <w:qFormat/>
    <w:rsid w:val="006C57A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C57A0"/>
    <w:pPr>
      <w:ind w:left="420" w:firstLine="0"/>
    </w:pPr>
  </w:style>
  <w:style w:type="paragraph" w:customStyle="1" w:styleId="ROZDZODDZOZNoznaczenierozdziauluboddziau">
    <w:name w:val="ROZDZ(ODDZ)_OZN – oznaczenie rozdziału lub oddziału"/>
    <w:next w:val="ARTartustawynprozporzdzenia"/>
    <w:uiPriority w:val="10"/>
    <w:qFormat/>
    <w:rsid w:val="006C57A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C57A0"/>
    <w:pPr>
      <w:spacing w:before="80"/>
      <w:ind w:left="1840" w:hanging="420"/>
    </w:pPr>
  </w:style>
  <w:style w:type="paragraph" w:customStyle="1" w:styleId="Z2TIRTIRzmtirpodwjnymtiret">
    <w:name w:val="Z_2TIR/TIR – zm. tir. podwójnym tiret"/>
    <w:basedOn w:val="TIRtiret"/>
    <w:uiPriority w:val="84"/>
    <w:qFormat/>
    <w:rsid w:val="006C57A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C57A0"/>
    <w:pPr>
      <w:spacing w:before="80"/>
      <w:ind w:left="840"/>
    </w:pPr>
  </w:style>
  <w:style w:type="paragraph" w:customStyle="1" w:styleId="ZLITSKARNzmsankcjikarnejliter">
    <w:name w:val="Z_LIT/S_KARN – zm. sankcji karnej literą"/>
    <w:basedOn w:val="ZSKARNzmsankcjikarnejwszczeglnociwKodeksiekarnym"/>
    <w:uiPriority w:val="53"/>
    <w:qFormat/>
    <w:rsid w:val="006C57A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C57A0"/>
    <w:pPr>
      <w:ind w:left="1540" w:firstLine="0"/>
    </w:pPr>
  </w:style>
  <w:style w:type="paragraph" w:customStyle="1" w:styleId="Z2TIRwLITzmpodwtirwlitartykuempunktem">
    <w:name w:val="Z/2TIR_w_LIT – zm. podw. tir. w lit. artykułem (punktem)"/>
    <w:basedOn w:val="Z2TIRwPKTzmpodwtirwpktartykuempunktem"/>
    <w:uiPriority w:val="74"/>
    <w:qFormat/>
    <w:rsid w:val="006C57A0"/>
    <w:pPr>
      <w:ind w:left="1480"/>
    </w:pPr>
  </w:style>
  <w:style w:type="paragraph" w:customStyle="1" w:styleId="Z2TIRwTIRzmpodwtirwtirartykuempunktem">
    <w:name w:val="Z/2TIR_w_TIR – zm. podw. tir. w tir. artykułem (punktem)"/>
    <w:basedOn w:val="Z2TIRwLITzmpodwtirwlitartykuempunktem"/>
    <w:uiPriority w:val="73"/>
    <w:qFormat/>
    <w:rsid w:val="006C57A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C57A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C57A0"/>
    <w:pPr>
      <w:ind w:left="1120" w:firstLine="0"/>
    </w:pPr>
  </w:style>
  <w:style w:type="paragraph" w:customStyle="1" w:styleId="ZZCZWSP2TIRzmianazmczciwsppodwtir">
    <w:name w:val="ZZ/CZ_WSP_2TIR – zmiana zm. części wsp. podw. tir."/>
    <w:basedOn w:val="ZZTIRzmianazmtir"/>
    <w:next w:val="ZZUSTzmianazmust"/>
    <w:uiPriority w:val="94"/>
    <w:qFormat/>
    <w:rsid w:val="006C57A0"/>
    <w:pPr>
      <w:ind w:left="1900" w:firstLine="0"/>
    </w:pPr>
  </w:style>
  <w:style w:type="paragraph" w:customStyle="1" w:styleId="PKTODNONIKApunktodnonika">
    <w:name w:val="PKT_ODNOŚNIKA – punkt odnośnika"/>
    <w:basedOn w:val="ODNONIKtreodnonika"/>
    <w:uiPriority w:val="19"/>
    <w:qFormat/>
    <w:rsid w:val="006C57A0"/>
    <w:pPr>
      <w:ind w:left="560"/>
    </w:pPr>
  </w:style>
  <w:style w:type="paragraph" w:customStyle="1" w:styleId="ZODNONIKAzmtekstuodnonikaartykuempunktem">
    <w:name w:val="Z/ODNOŚNIKA – zm. tekstu odnośnika artykułem (punktem)"/>
    <w:basedOn w:val="ODNONIKtreodnonika"/>
    <w:uiPriority w:val="39"/>
    <w:qFormat/>
    <w:rsid w:val="006C57A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C57A0"/>
    <w:pPr>
      <w:ind w:left="1020"/>
    </w:pPr>
  </w:style>
  <w:style w:type="paragraph" w:customStyle="1" w:styleId="ZPKTODNONIKAzmpktodnonikaartykuempunktem">
    <w:name w:val="Z/PKT_ODNOŚNIKA – zm. pkt odnośnika artykułem (punktem)"/>
    <w:basedOn w:val="ZODNONIKAzmtekstuodnonikaartykuempunktem"/>
    <w:uiPriority w:val="39"/>
    <w:qFormat/>
    <w:rsid w:val="006C57A0"/>
  </w:style>
  <w:style w:type="paragraph" w:customStyle="1" w:styleId="ZLIT2TIRwTIRzmpodwtirwtirliter">
    <w:name w:val="Z_LIT/2TIR_w_TIR – zm. podw. tir. w tir. literą"/>
    <w:basedOn w:val="ZLIT2TIRzmpodwtirliter"/>
    <w:uiPriority w:val="75"/>
    <w:qFormat/>
    <w:rsid w:val="006C57A0"/>
    <w:pPr>
      <w:ind w:left="1480" w:hanging="360"/>
    </w:pPr>
  </w:style>
  <w:style w:type="paragraph" w:customStyle="1" w:styleId="ZLIT2TIRwLITzmpodwtirwlitliter">
    <w:name w:val="Z_LIT/2TIR_w_LIT – zm. podw. tir. w lit. literą"/>
    <w:basedOn w:val="ZLIT2TIRwTIRzmpodwtirwtirliter"/>
    <w:uiPriority w:val="76"/>
    <w:qFormat/>
    <w:rsid w:val="006C57A0"/>
    <w:pPr>
      <w:ind w:left="1840"/>
    </w:pPr>
  </w:style>
  <w:style w:type="paragraph" w:customStyle="1" w:styleId="ZLIT2TIRwPKTzmpodwtirwpktliter">
    <w:name w:val="Z_LIT/2TIR_w_PKT – zm. podw. tir. w pkt literą"/>
    <w:basedOn w:val="ZLIT2TIRwLITzmpodwtirwlitliter"/>
    <w:uiPriority w:val="76"/>
    <w:qFormat/>
    <w:rsid w:val="006C57A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C57A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C57A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C57A0"/>
    <w:pPr>
      <w:ind w:left="1900" w:firstLine="0"/>
    </w:pPr>
  </w:style>
  <w:style w:type="paragraph" w:customStyle="1" w:styleId="ZTIR2TIRwPKTzmpodwtirwpkttiret">
    <w:name w:val="Z_TIR/2TIR_w_PKT – zm. podw. tir. w pkt tiret"/>
    <w:basedOn w:val="ZTIR2TIRwLITzmpodwtirwlittiret"/>
    <w:uiPriority w:val="79"/>
    <w:qFormat/>
    <w:rsid w:val="006C57A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C57A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C57A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C57A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C57A0"/>
  </w:style>
  <w:style w:type="paragraph" w:customStyle="1" w:styleId="ZLITCZWSP2TIRzmczciwsppodwtirliter">
    <w:name w:val="Z_LIT/CZ_WSP_2TIR – zm. części wsp. podw. tir. literą"/>
    <w:basedOn w:val="ZLITCZWSPPKTzmczciwsppktliter"/>
    <w:next w:val="LITlitera"/>
    <w:uiPriority w:val="76"/>
    <w:qFormat/>
    <w:rsid w:val="006C57A0"/>
  </w:style>
  <w:style w:type="paragraph" w:customStyle="1" w:styleId="ZTIRCZWSP2TIRzmczciwsppodwtirtiret">
    <w:name w:val="Z_TIR/CZ_WSP_2TIR – zm. części wsp. podw. tir. tiret"/>
    <w:basedOn w:val="ZLITCZWSP2TIRzmczciwsppodwtirliter"/>
    <w:next w:val="TIRtiret"/>
    <w:uiPriority w:val="79"/>
    <w:qFormat/>
    <w:rsid w:val="006C57A0"/>
    <w:pPr>
      <w:ind w:left="1060"/>
    </w:pPr>
  </w:style>
  <w:style w:type="paragraph" w:customStyle="1" w:styleId="ZZ2TIRzmianazmpodwtir">
    <w:name w:val="ZZ/2TIR – zmiana zm. podw. tir."/>
    <w:basedOn w:val="ZZCZWSP2TIRzmianazmczciwsppodwtir"/>
    <w:uiPriority w:val="93"/>
    <w:qFormat/>
    <w:rsid w:val="006C57A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C57A0"/>
  </w:style>
  <w:style w:type="paragraph" w:customStyle="1" w:styleId="ZCZWSPTIRzmczciwsptirartykuempunktem">
    <w:name w:val="Z/CZ_WSP_TIR – zm. części wsp. tir. artykułem (punktem)"/>
    <w:basedOn w:val="ZCZWSPPKTzmczciwsppktartykuempunktem"/>
    <w:next w:val="PKTpunkt"/>
    <w:uiPriority w:val="35"/>
    <w:qFormat/>
    <w:rsid w:val="006C57A0"/>
  </w:style>
  <w:style w:type="paragraph" w:customStyle="1" w:styleId="ZLITCZWSPLITzmczciwsplitliter">
    <w:name w:val="Z_LIT/CZ_WSP_LIT – zm. części wsp. lit. literą"/>
    <w:basedOn w:val="ZLITCZWSPPKTzmczciwsppktliter"/>
    <w:next w:val="LITlitera"/>
    <w:uiPriority w:val="51"/>
    <w:qFormat/>
    <w:rsid w:val="006C57A0"/>
  </w:style>
  <w:style w:type="paragraph" w:customStyle="1" w:styleId="ZLITCZWSPTIRzmczciwsptirliter">
    <w:name w:val="Z_LIT/CZ_WSP_TIR – zm. części wsp. tir. literą"/>
    <w:basedOn w:val="ZLITCZWSPPKTzmczciwsppktliter"/>
    <w:next w:val="LITlitera"/>
    <w:uiPriority w:val="51"/>
    <w:qFormat/>
    <w:rsid w:val="006C57A0"/>
  </w:style>
  <w:style w:type="paragraph" w:customStyle="1" w:styleId="ZTIRCZWSPLITzmczciwsplittiret">
    <w:name w:val="Z_TIR/CZ_WSP_LIT – zm. części wsp. lit. tiret"/>
    <w:basedOn w:val="ZTIRCZWSPPKTzmczciwsppkttiret"/>
    <w:next w:val="TIRtiret"/>
    <w:uiPriority w:val="59"/>
    <w:qFormat/>
    <w:rsid w:val="006C57A0"/>
  </w:style>
  <w:style w:type="paragraph" w:customStyle="1" w:styleId="ZTIRCZWSPTIRzmczciwsptirtiret">
    <w:name w:val="Z_TIR/CZ_WSP_TIR – zm. części wsp. tir. tiret"/>
    <w:basedOn w:val="ZTIRCZWSPPKTzmczciwsppkttiret"/>
    <w:next w:val="TIRtiret"/>
    <w:uiPriority w:val="60"/>
    <w:qFormat/>
    <w:rsid w:val="006C57A0"/>
  </w:style>
  <w:style w:type="paragraph" w:customStyle="1" w:styleId="ZZCZWSPLITzmianazmczciwsplit">
    <w:name w:val="ZZ/CZ_WSP_LIT – zmiana. zm. części wsp. lit."/>
    <w:basedOn w:val="ZZCZWSPPKTzmianazmczciwsppkt"/>
    <w:uiPriority w:val="69"/>
    <w:qFormat/>
    <w:rsid w:val="006C57A0"/>
  </w:style>
  <w:style w:type="paragraph" w:customStyle="1" w:styleId="ZZCZWSPTIRzmianazmczciwsptir">
    <w:name w:val="ZZ/CZ_WSP_TIR – zmiana. zm. części wsp. tir."/>
    <w:basedOn w:val="ZZCZWSPPKTzmianazmczciwsppkt"/>
    <w:uiPriority w:val="69"/>
    <w:qFormat/>
    <w:rsid w:val="006C57A0"/>
  </w:style>
  <w:style w:type="paragraph" w:customStyle="1" w:styleId="Z2TIRCZWSPTIRzmczciwsptirpodwjnymtiret">
    <w:name w:val="Z_2TIR/CZ_WSP_TIR – zm. części wsp. tir. podwójnym tiret"/>
    <w:basedOn w:val="Z2TIRCZWSPLITzmczciwsplitpodwjnymtiret"/>
    <w:next w:val="2TIRpodwjnytiret"/>
    <w:uiPriority w:val="87"/>
    <w:qFormat/>
    <w:rsid w:val="006C57A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C57A0"/>
  </w:style>
  <w:style w:type="paragraph" w:customStyle="1" w:styleId="ZUSTzmustartykuempunktem">
    <w:name w:val="Z/UST(§) – zm. ust. (§) artykułem (punktem)"/>
    <w:basedOn w:val="ZARTzmartartykuempunktem"/>
    <w:uiPriority w:val="30"/>
    <w:qFormat/>
    <w:rsid w:val="006C57A0"/>
    <w:pPr>
      <w:spacing w:before="80"/>
    </w:pPr>
  </w:style>
  <w:style w:type="paragraph" w:customStyle="1" w:styleId="ZZUSTzmianazmust">
    <w:name w:val="ZZ/UST(§) – zmiana zm. ust. (§)"/>
    <w:basedOn w:val="ZZARTzmianazmart"/>
    <w:uiPriority w:val="65"/>
    <w:qFormat/>
    <w:rsid w:val="006C57A0"/>
    <w:pPr>
      <w:spacing w:before="80"/>
    </w:pPr>
  </w:style>
  <w:style w:type="paragraph" w:customStyle="1" w:styleId="TYTDZPRZEDMprzedmiotregulacjitytuulubdziau">
    <w:name w:val="TYT(DZ)_PRZEDM – przedmiot regulacji tytułu lub działu"/>
    <w:next w:val="ARTartustawynprozporzdzenia"/>
    <w:uiPriority w:val="9"/>
    <w:qFormat/>
    <w:rsid w:val="006C57A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C57A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C57A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C57A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C57A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C57A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C57A0"/>
    <w:pPr>
      <w:ind w:left="1900"/>
    </w:pPr>
  </w:style>
  <w:style w:type="paragraph" w:customStyle="1" w:styleId="TEKSTwTABELItekstzwcitympierwwierszem">
    <w:name w:val="TEKST_w_TABELI – tekst z wciętym pierw. wierszem"/>
    <w:basedOn w:val="Normalny"/>
    <w:uiPriority w:val="23"/>
    <w:unhideWhenUsed/>
    <w:qFormat/>
    <w:rsid w:val="006C57A0"/>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C57A0"/>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C57A0"/>
    <w:pPr>
      <w:ind w:left="0" w:firstLine="0"/>
    </w:pPr>
  </w:style>
  <w:style w:type="paragraph" w:customStyle="1" w:styleId="P2wTABELIpoziom2numeracjiwtabeli">
    <w:name w:val="P2_w_TABELI – poziom 2 numeracji w tabeli"/>
    <w:basedOn w:val="P1wTABELIpoziom1numeracjiwtabeli"/>
    <w:uiPriority w:val="24"/>
    <w:unhideWhenUsed/>
    <w:qFormat/>
    <w:rsid w:val="006C57A0"/>
    <w:pPr>
      <w:ind w:left="680"/>
    </w:pPr>
  </w:style>
  <w:style w:type="paragraph" w:customStyle="1" w:styleId="P3wTABELIpoziom3numeracjiwtabeli">
    <w:name w:val="P3_w_TABELI – poziom 3 numeracji w tabeli"/>
    <w:basedOn w:val="P2wTABELIpoziom2numeracjiwtabeli"/>
    <w:uiPriority w:val="24"/>
    <w:unhideWhenUsed/>
    <w:qFormat/>
    <w:rsid w:val="006C57A0"/>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C57A0"/>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C57A0"/>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C57A0"/>
    <w:pPr>
      <w:ind w:left="1021"/>
    </w:pPr>
  </w:style>
  <w:style w:type="paragraph" w:customStyle="1" w:styleId="P4wTABELIpoziom4numeracjiwtabeli">
    <w:name w:val="P4_w_TABELI – poziom 4 numeracji w tabeli"/>
    <w:basedOn w:val="P3wTABELIpoziom3numeracjiwtabeli"/>
    <w:uiPriority w:val="24"/>
    <w:unhideWhenUsed/>
    <w:qFormat/>
    <w:rsid w:val="006C57A0"/>
    <w:pPr>
      <w:ind w:left="1361"/>
    </w:pPr>
  </w:style>
  <w:style w:type="paragraph" w:customStyle="1" w:styleId="TYTTABELItytutabeli">
    <w:name w:val="TYT_TABELI – tytuł tabeli"/>
    <w:basedOn w:val="Normalny"/>
    <w:uiPriority w:val="22"/>
    <w:unhideWhenUsed/>
    <w:qFormat/>
    <w:rsid w:val="006C57A0"/>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C57A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C57A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C57A0"/>
    <w:pPr>
      <w:jc w:val="left"/>
    </w:pPr>
  </w:style>
  <w:style w:type="paragraph" w:customStyle="1" w:styleId="TEKSTwporozumieniu">
    <w:name w:val="TEKST&quot;w porozumieniu:&quot;"/>
    <w:next w:val="NAZORGWPOROZUMIENIUnazwaorganuwporozumieniuzktrymaktjestwydawany"/>
    <w:uiPriority w:val="27"/>
    <w:qFormat/>
    <w:rsid w:val="006C57A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C57A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C57A0"/>
    <w:pPr>
      <w:ind w:left="340" w:firstLine="0"/>
    </w:pPr>
  </w:style>
  <w:style w:type="paragraph" w:customStyle="1" w:styleId="NOTATKILEGISLATORA">
    <w:name w:val="NOTATKI_LEGISLATORA"/>
    <w:basedOn w:val="Normalny"/>
    <w:uiPriority w:val="5"/>
    <w:qFormat/>
    <w:rsid w:val="006C57A0"/>
    <w:rPr>
      <w:b/>
      <w:i/>
    </w:rPr>
  </w:style>
  <w:style w:type="paragraph" w:customStyle="1" w:styleId="OZNZACZNIKAwskazanienrzacznika">
    <w:name w:val="OZN_ZAŁĄCZNIKA – wskazanie nr załącznika"/>
    <w:basedOn w:val="Normalny"/>
    <w:uiPriority w:val="28"/>
    <w:qFormat/>
    <w:rsid w:val="006C57A0"/>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6C57A0"/>
  </w:style>
  <w:style w:type="paragraph" w:customStyle="1" w:styleId="TEKSTZacznikido">
    <w:name w:val="TEKST&quot;Załącznik(i) do ...&quot;"/>
    <w:uiPriority w:val="28"/>
    <w:qFormat/>
    <w:rsid w:val="006C57A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C57A0"/>
    <w:pPr>
      <w:ind w:left="840"/>
    </w:pPr>
  </w:style>
  <w:style w:type="paragraph" w:customStyle="1" w:styleId="CZWSPLITODNONIKAczwspliterodnonika">
    <w:name w:val="CZ_WSP_LIT_ODNOŚNIKA – część wsp. liter odnośnika"/>
    <w:basedOn w:val="LITODNONIKAliteraodnonika"/>
    <w:uiPriority w:val="22"/>
    <w:qFormat/>
    <w:rsid w:val="006C57A0"/>
    <w:pPr>
      <w:ind w:left="454" w:firstLine="0"/>
    </w:pPr>
  </w:style>
  <w:style w:type="paragraph" w:customStyle="1" w:styleId="TIRWODNONIKUtiretwodnoniku">
    <w:name w:val="TIR_W_ODNOŚNIKU – tiret w odnośniku"/>
    <w:basedOn w:val="LITODNONIKAliteraodnonika"/>
    <w:uiPriority w:val="25"/>
    <w:semiHidden/>
    <w:qFormat/>
    <w:rsid w:val="006C57A0"/>
    <w:pPr>
      <w:ind w:left="1135"/>
    </w:pPr>
  </w:style>
  <w:style w:type="paragraph" w:customStyle="1" w:styleId="CZWSPTIRWODNONIKUczwsptiretwodnoniku">
    <w:name w:val="CZ_WSP_TIR_W_ODNOŚNIKU – część wsp. tiret w odnośniku"/>
    <w:basedOn w:val="TIRWODNONIKUtiretwodnoniku"/>
    <w:uiPriority w:val="27"/>
    <w:semiHidden/>
    <w:qFormat/>
    <w:rsid w:val="006C57A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C57A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C57A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C57A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C57A0"/>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6C57A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C57A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C57A0"/>
  </w:style>
  <w:style w:type="paragraph" w:customStyle="1" w:styleId="ZLITwPKTODNONIKAzmlitwpktodnonikaartykuempunktem">
    <w:name w:val="Z/LIT_w_PKT_ODNOŚNIKA – zm. lit. w pkt odnośnika artykułem (punktem)"/>
    <w:basedOn w:val="ZLITODNONIKAzmlitodnonikaartykuempunktem"/>
    <w:uiPriority w:val="40"/>
    <w:qFormat/>
    <w:rsid w:val="006C57A0"/>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C57A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C57A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C57A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C57A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C57A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C57A0"/>
  </w:style>
  <w:style w:type="paragraph" w:customStyle="1" w:styleId="ZZFRAGzmianazmfragmentunpzdania">
    <w:name w:val="ZZ/FRAG – zmiana zm. fragmentu (np. zdania)"/>
    <w:basedOn w:val="ZZCZWSPPKTzmianazmczciwsppkt"/>
    <w:uiPriority w:val="70"/>
    <w:qFormat/>
    <w:rsid w:val="006C57A0"/>
  </w:style>
  <w:style w:type="paragraph" w:customStyle="1" w:styleId="ZDANIENASTNOWYWIERSZODNONIKAnpzddrugienowywiersz">
    <w:name w:val="ZDANIE_NAST_NOWY_WIERSZ_ODNOŚNIKA – np. zd. drugie (nowy wiersz)"/>
    <w:basedOn w:val="CZWSPPKTODNONIKAczwsppunkwodnonika"/>
    <w:uiPriority w:val="20"/>
    <w:qFormat/>
    <w:rsid w:val="006C57A0"/>
  </w:style>
  <w:style w:type="paragraph" w:customStyle="1" w:styleId="Z2TIRPKTzmpktpodwjnymtiret">
    <w:name w:val="Z_2TIR/PKT – zm. pkt podwójnym tiret"/>
    <w:basedOn w:val="Z2TIRLITzmlitpodwjnymtiret"/>
    <w:uiPriority w:val="83"/>
    <w:qFormat/>
    <w:rsid w:val="006C57A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C57A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C57A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C57A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C57A0"/>
    <w:pPr>
      <w:ind w:left="1420" w:firstLine="480"/>
    </w:pPr>
  </w:style>
  <w:style w:type="paragraph" w:customStyle="1" w:styleId="Z2TIRUSTzmustpodwjnymtiret">
    <w:name w:val="Z_2TIR/UST(§) – zm. ust. (§) podwójnym tiret"/>
    <w:basedOn w:val="Z2TIRPKTzmpktpodwjnymtiret"/>
    <w:uiPriority w:val="82"/>
    <w:qFormat/>
    <w:rsid w:val="006C57A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C57A0"/>
    <w:pPr>
      <w:ind w:left="2540" w:firstLine="0"/>
    </w:pPr>
  </w:style>
  <w:style w:type="paragraph" w:customStyle="1" w:styleId="Z2TIRCZWSPPKTzmczciwsppktpodwjnymtiret">
    <w:name w:val="Z_2TIR/CZ_WSP_PKT – zm. części wsp. pkt podwójnym tiret"/>
    <w:basedOn w:val="Z2TIRPKTzmpktpodwjnymtiret"/>
    <w:uiPriority w:val="86"/>
    <w:qFormat/>
    <w:rsid w:val="006C57A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C57A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C57A0"/>
    <w:pPr>
      <w:ind w:left="2260" w:firstLine="0"/>
    </w:pPr>
  </w:style>
  <w:style w:type="paragraph" w:customStyle="1" w:styleId="ZLITARTzmartliter">
    <w:name w:val="Z_LIT/ART(§) – zm. art. (§) literą"/>
    <w:basedOn w:val="ZLITUSTzmustliter"/>
    <w:uiPriority w:val="46"/>
    <w:qFormat/>
    <w:rsid w:val="006C57A0"/>
    <w:rPr>
      <w:rFonts w:ascii="Times New Roman" w:hAnsi="Times New Roman"/>
    </w:rPr>
  </w:style>
  <w:style w:type="paragraph" w:customStyle="1" w:styleId="ZTIRARTzmarttiret">
    <w:name w:val="Z_TIR/ART(§) – zm. art. (§) tiret"/>
    <w:basedOn w:val="ZTIRPKTzmpkttiret"/>
    <w:uiPriority w:val="55"/>
    <w:qFormat/>
    <w:rsid w:val="006C57A0"/>
    <w:pPr>
      <w:ind w:left="1060" w:firstLine="480"/>
    </w:pPr>
    <w:rPr>
      <w:rFonts w:ascii="Times New Roman" w:hAnsi="Times New Roman"/>
    </w:rPr>
  </w:style>
  <w:style w:type="paragraph" w:customStyle="1" w:styleId="ZTIRUSTzmusttiret">
    <w:name w:val="Z_TIR/UST(§) – zm. ust. (§) tiret"/>
    <w:basedOn w:val="ZTIRARTzmarttiret"/>
    <w:uiPriority w:val="55"/>
    <w:qFormat/>
    <w:rsid w:val="006C57A0"/>
  </w:style>
  <w:style w:type="paragraph" w:customStyle="1" w:styleId="ZLITKSIGIzmozniprzedmksigiliter">
    <w:name w:val="Z_LIT/KSIĘGI – zm. ozn. i przedm. księgi literą"/>
    <w:basedOn w:val="ZCZCIKSIGIzmozniprzedmczciksigiartykuempunktem"/>
    <w:uiPriority w:val="44"/>
    <w:qFormat/>
    <w:rsid w:val="006C57A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C57A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C57A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C57A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C57A0"/>
    <w:pPr>
      <w:ind w:left="780"/>
    </w:pPr>
  </w:style>
  <w:style w:type="paragraph" w:customStyle="1" w:styleId="ZTIRDZOZNzmozndziautiret">
    <w:name w:val="Z_TIR/DZ_OZN – zm. ozn. działu tiret"/>
    <w:basedOn w:val="ZLITTYTDZOZNzmozntytuudziauliter"/>
    <w:next w:val="ZTIRDZPRZEDMzmprzedmdziautiret"/>
    <w:uiPriority w:val="54"/>
    <w:qFormat/>
    <w:rsid w:val="006C57A0"/>
    <w:pPr>
      <w:ind w:left="1060"/>
    </w:pPr>
  </w:style>
  <w:style w:type="paragraph" w:customStyle="1" w:styleId="ZTIRDZPRZEDMzmprzedmdziautiret">
    <w:name w:val="Z_TIR/DZ_PRZEDM – zm. przedm. działu tiret"/>
    <w:basedOn w:val="ZLITTYTDZPRZEDMzmprzedmtytuudziauliter"/>
    <w:uiPriority w:val="54"/>
    <w:qFormat/>
    <w:rsid w:val="006C57A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C57A0"/>
    <w:pPr>
      <w:ind w:left="1060"/>
    </w:pPr>
  </w:style>
  <w:style w:type="paragraph" w:customStyle="1" w:styleId="ZTIRROZDZODDZPRZEDMzmprzedmrozdzoddztiret">
    <w:name w:val="Z_TIR/ROZDZ(ODDZ)_PRZEDM – zm. przedm. rozdz. (oddz.) tiret"/>
    <w:basedOn w:val="ZLITROZDZODDZPRZEDMzmprzedmrozdzoddzliter"/>
    <w:uiPriority w:val="54"/>
    <w:qFormat/>
    <w:rsid w:val="006C57A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C57A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C57A0"/>
    <w:pPr>
      <w:ind w:left="1420"/>
    </w:pPr>
  </w:style>
  <w:style w:type="character" w:customStyle="1" w:styleId="IGindeksgrny">
    <w:name w:val="_IG_ – indeks górny"/>
    <w:basedOn w:val="Domylnaczcionkaakapitu"/>
    <w:uiPriority w:val="2"/>
    <w:qFormat/>
    <w:rsid w:val="006C57A0"/>
    <w:rPr>
      <w:b w:val="0"/>
      <w:i w:val="0"/>
      <w:vanish w:val="0"/>
      <w:spacing w:val="0"/>
      <w:vertAlign w:val="superscript"/>
    </w:rPr>
  </w:style>
  <w:style w:type="character" w:customStyle="1" w:styleId="IDindeksdolny">
    <w:name w:val="_ID_ – indeks dolny"/>
    <w:basedOn w:val="Domylnaczcionkaakapitu"/>
    <w:uiPriority w:val="3"/>
    <w:qFormat/>
    <w:rsid w:val="006C57A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C57A0"/>
    <w:rPr>
      <w:b/>
      <w:vanish w:val="0"/>
      <w:spacing w:val="0"/>
      <w:vertAlign w:val="subscript"/>
    </w:rPr>
  </w:style>
  <w:style w:type="character" w:customStyle="1" w:styleId="IDKindeksdolnyikursywa">
    <w:name w:val="_ID_K_ – indeks dolny i kursywa"/>
    <w:basedOn w:val="Domylnaczcionkaakapitu"/>
    <w:uiPriority w:val="3"/>
    <w:qFormat/>
    <w:rsid w:val="006C57A0"/>
    <w:rPr>
      <w:i/>
      <w:vanish w:val="0"/>
      <w:spacing w:val="0"/>
      <w:vertAlign w:val="subscript"/>
    </w:rPr>
  </w:style>
  <w:style w:type="character" w:customStyle="1" w:styleId="IGPindeksgrnyipogrubienie">
    <w:name w:val="_IG_P_ – indeks górny i pogrubienie"/>
    <w:basedOn w:val="Domylnaczcionkaakapitu"/>
    <w:uiPriority w:val="2"/>
    <w:qFormat/>
    <w:rsid w:val="006C57A0"/>
    <w:rPr>
      <w:b/>
      <w:vanish w:val="0"/>
      <w:spacing w:val="0"/>
      <w:vertAlign w:val="superscript"/>
    </w:rPr>
  </w:style>
  <w:style w:type="character" w:customStyle="1" w:styleId="IGKindeksgrnyikursywa">
    <w:name w:val="_IG_K_ – indeks górny i kursywa"/>
    <w:basedOn w:val="Domylnaczcionkaakapitu"/>
    <w:uiPriority w:val="2"/>
    <w:qFormat/>
    <w:rsid w:val="006C57A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C57A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C57A0"/>
    <w:rPr>
      <w:b/>
      <w:i/>
      <w:vanish w:val="0"/>
      <w:spacing w:val="0"/>
      <w:vertAlign w:val="subscript"/>
    </w:rPr>
  </w:style>
  <w:style w:type="character" w:customStyle="1" w:styleId="Ppogrubienie">
    <w:name w:val="_P_ – pogrubienie"/>
    <w:basedOn w:val="Domylnaczcionkaakapitu"/>
    <w:uiPriority w:val="1"/>
    <w:qFormat/>
    <w:rsid w:val="006C57A0"/>
    <w:rPr>
      <w:b/>
    </w:rPr>
  </w:style>
  <w:style w:type="character" w:customStyle="1" w:styleId="Kkursywa">
    <w:name w:val="_K_ – kursywa"/>
    <w:basedOn w:val="Domylnaczcionkaakapitu"/>
    <w:uiPriority w:val="1"/>
    <w:qFormat/>
    <w:rsid w:val="006C57A0"/>
    <w:rPr>
      <w:i/>
    </w:rPr>
  </w:style>
  <w:style w:type="character" w:customStyle="1" w:styleId="PKpogrubieniekursywa">
    <w:name w:val="_P_K_ – pogrubienie kursywa"/>
    <w:basedOn w:val="Domylnaczcionkaakapitu"/>
    <w:uiPriority w:val="1"/>
    <w:qFormat/>
    <w:rsid w:val="006C57A0"/>
    <w:rPr>
      <w:b/>
      <w:i/>
    </w:rPr>
  </w:style>
  <w:style w:type="character" w:customStyle="1" w:styleId="TEKSTOZNACZONYWDOKUMENCIERDOWYMJAKOUKRYTY">
    <w:name w:val="_TEKST_OZNACZONY_W_DOKUMENCIE_ŹRÓDŁOWYM_JAKO_UKRYTY_"/>
    <w:basedOn w:val="Domylnaczcionkaakapitu"/>
    <w:uiPriority w:val="4"/>
    <w:unhideWhenUsed/>
    <w:qFormat/>
    <w:rsid w:val="006C57A0"/>
    <w:rPr>
      <w:vanish w:val="0"/>
      <w:color w:val="FF0000"/>
      <w:u w:val="single" w:color="FF0000"/>
    </w:rPr>
  </w:style>
  <w:style w:type="character" w:customStyle="1" w:styleId="BEZWERSALIKW">
    <w:name w:val="_BEZ_WERSALIKÓW_"/>
    <w:basedOn w:val="Domylnaczcionkaakapitu"/>
    <w:uiPriority w:val="4"/>
    <w:qFormat/>
    <w:rsid w:val="006C57A0"/>
    <w:rPr>
      <w:caps/>
    </w:rPr>
  </w:style>
  <w:style w:type="character" w:customStyle="1" w:styleId="IIGPindeksgrnyindeksugrnegoipogrubienie">
    <w:name w:val="_IIG_P_ – indeks górny indeksu górnego i pogrubienie"/>
    <w:basedOn w:val="Domylnaczcionkaakapitu"/>
    <w:uiPriority w:val="3"/>
    <w:qFormat/>
    <w:rsid w:val="006C57A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C57A0"/>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C57A0"/>
    <w:pPr>
      <w:spacing w:line="240" w:lineRule="auto"/>
      <w:ind w:hanging="220"/>
    </w:pPr>
  </w:style>
  <w:style w:type="paragraph" w:customStyle="1" w:styleId="DataogoszeniaaktuTJ">
    <w:name w:val="Data ogłoszenia aktu TJ"/>
    <w:basedOn w:val="Normalny"/>
    <w:semiHidden/>
    <w:qFormat/>
    <w:rsid w:val="006C57A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C57A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6C57A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6C57A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6C57A0"/>
    <w:rPr>
      <w:color w:val="808080"/>
    </w:rPr>
  </w:style>
  <w:style w:type="paragraph" w:customStyle="1" w:styleId="TEKSTwTABELIWYRODKOWANYtekstwyrodkowanywpoziomie">
    <w:name w:val="TEKST_w_TABELI_WYŚRODKOWANY – tekst wyśrodkowany w poziomie"/>
    <w:basedOn w:val="Normalny"/>
    <w:uiPriority w:val="23"/>
    <w:unhideWhenUsed/>
    <w:qFormat/>
    <w:rsid w:val="006C57A0"/>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6C57A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C57A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C57A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C57A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C57A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C57A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C57A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C57A0"/>
    <w:pPr>
      <w:ind w:left="2440"/>
    </w:pPr>
  </w:style>
  <w:style w:type="paragraph" w:customStyle="1" w:styleId="Z2TIRSKARNzmianasankcjikarnejpodwjnymtiret">
    <w:name w:val="Z_2TIR/S_KARN – zmiana sankcji karnej podwójnym tiret"/>
    <w:basedOn w:val="Normalny"/>
    <w:next w:val="Normalny"/>
    <w:uiPriority w:val="90"/>
    <w:qFormat/>
    <w:rsid w:val="006C57A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C57A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C57A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C57A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C57A0"/>
    <w:pPr>
      <w:ind w:left="780"/>
    </w:pPr>
  </w:style>
  <w:style w:type="paragraph" w:customStyle="1" w:styleId="ZTIRCYTzmcytatunpprzysigitiret">
    <w:name w:val="Z_TIR/CYT – zm. cytatu np. przysięgi tiret"/>
    <w:basedOn w:val="ZLITCYTzmcytatunpprzysigiliter"/>
    <w:next w:val="Normalny"/>
    <w:uiPriority w:val="61"/>
    <w:qFormat/>
    <w:rsid w:val="006C57A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C57A0"/>
    <w:pPr>
      <w:ind w:left="2080"/>
    </w:pPr>
  </w:style>
  <w:style w:type="paragraph" w:customStyle="1" w:styleId="ZTIRSKARNzmsankcjikarnejtiret">
    <w:name w:val="Z_TIR/S_KARN – zm. sankcji karnej tiret"/>
    <w:basedOn w:val="ZTIRFRAGMzmnpwprdowyliczeniatiret"/>
    <w:next w:val="Normalny"/>
    <w:uiPriority w:val="61"/>
    <w:qFormat/>
    <w:rsid w:val="006C57A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C57A0"/>
    <w:pPr>
      <w:ind w:left="1060"/>
    </w:pPr>
  </w:style>
  <w:style w:type="paragraph" w:customStyle="1" w:styleId="ZZCYTzmianazmcytatunpprzysigi">
    <w:name w:val="ZZ/CYT – zmiana zm. cytatu np. przysięgi"/>
    <w:basedOn w:val="Normalny"/>
    <w:next w:val="Normalny"/>
    <w:uiPriority w:val="71"/>
    <w:qFormat/>
    <w:rsid w:val="006C57A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C57A0"/>
    <w:pPr>
      <w:ind w:left="2940"/>
    </w:pPr>
  </w:style>
  <w:style w:type="paragraph" w:customStyle="1" w:styleId="ZZSKARNzmianazmsankcjikarnej">
    <w:name w:val="ZZ/S_KARN – zmiana zm. sankcji karnej"/>
    <w:basedOn w:val="Normalny"/>
    <w:uiPriority w:val="71"/>
    <w:qFormat/>
    <w:rsid w:val="006C57A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C57A0"/>
    <w:pPr>
      <w:ind w:left="1900"/>
    </w:pPr>
  </w:style>
  <w:style w:type="paragraph" w:customStyle="1" w:styleId="Pozycjaaktu">
    <w:name w:val="Pozycja aktu"/>
    <w:basedOn w:val="PozycjaaktuTJ"/>
    <w:semiHidden/>
    <w:qFormat/>
    <w:rsid w:val="006C57A0"/>
    <w:pPr>
      <w:ind w:left="0"/>
    </w:pPr>
  </w:style>
  <w:style w:type="paragraph" w:customStyle="1" w:styleId="Dataogoszeniaaktu">
    <w:name w:val="Data ogłoszenia aktu"/>
    <w:basedOn w:val="DataogoszeniaaktuTJ"/>
    <w:semiHidden/>
    <w:qFormat/>
    <w:rsid w:val="006C57A0"/>
    <w:pPr>
      <w:ind w:left="0"/>
    </w:pPr>
  </w:style>
  <w:style w:type="paragraph" w:customStyle="1" w:styleId="Sygnatura">
    <w:name w:val="Sygnatura"/>
    <w:basedOn w:val="Nagwek"/>
    <w:semiHidden/>
    <w:qFormat/>
    <w:rsid w:val="006C57A0"/>
    <w:pPr>
      <w:spacing w:before="0" w:after="100" w:line="240" w:lineRule="exact"/>
    </w:pPr>
    <w:rPr>
      <w:kern w:val="20"/>
      <w:sz w:val="24"/>
    </w:rPr>
  </w:style>
  <w:style w:type="character" w:customStyle="1" w:styleId="Nagwek2Znak">
    <w:name w:val="Nagłówek 2 Znak"/>
    <w:basedOn w:val="Domylnaczcionkaakapitu"/>
    <w:link w:val="Nagwek2"/>
    <w:rsid w:val="006C57A0"/>
    <w:rPr>
      <w:rFonts w:ascii="Arial" w:eastAsia="Calibri" w:hAnsi="Arial" w:cs="Arial"/>
      <w:b/>
      <w:i/>
      <w:szCs w:val="22"/>
      <w:lang w:eastAsia="en-US"/>
    </w:rPr>
  </w:style>
  <w:style w:type="character" w:customStyle="1" w:styleId="Nagwek3Znak">
    <w:name w:val="Nagłówek 3 Znak"/>
    <w:basedOn w:val="Domylnaczcionkaakapitu"/>
    <w:link w:val="Nagwek3"/>
    <w:rsid w:val="006C57A0"/>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6C57A0"/>
    <w:rPr>
      <w:rFonts w:ascii="Cambria" w:hAnsi="Cambria"/>
      <w:color w:val="243F60"/>
      <w:szCs w:val="22"/>
      <w:lang w:eastAsia="en-US"/>
    </w:rPr>
  </w:style>
  <w:style w:type="table" w:styleId="Tabela-Siatka">
    <w:name w:val="Table Grid"/>
    <w:basedOn w:val="Standardowy"/>
    <w:locked/>
    <w:rsid w:val="006C57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6C57A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6C57A0"/>
  </w:style>
  <w:style w:type="character" w:styleId="Numerwiersza">
    <w:name w:val="line number"/>
    <w:basedOn w:val="Domylnaczcionkaakapitu"/>
    <w:rsid w:val="006C57A0"/>
  </w:style>
  <w:style w:type="character" w:styleId="Odwoanieprzypisukocowego">
    <w:name w:val="endnote reference"/>
    <w:rsid w:val="006C57A0"/>
    <w:rPr>
      <w:vertAlign w:val="superscript"/>
    </w:rPr>
  </w:style>
  <w:style w:type="paragraph" w:styleId="Tekstpodstawowy">
    <w:name w:val="Body Text"/>
    <w:basedOn w:val="Normalny"/>
    <w:link w:val="TekstpodstawowyZnak"/>
    <w:rsid w:val="006C57A0"/>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6C57A0"/>
    <w:rPr>
      <w:rFonts w:ascii="Calibri" w:eastAsia="Calibri" w:hAnsi="Calibri" w:cs="Arial"/>
      <w:szCs w:val="22"/>
      <w:lang w:eastAsia="en-US"/>
    </w:rPr>
  </w:style>
  <w:style w:type="paragraph" w:styleId="Tekstprzypisukocowego">
    <w:name w:val="endnote text"/>
    <w:basedOn w:val="Normalny"/>
    <w:link w:val="TekstprzypisukocowegoZnak"/>
    <w:rsid w:val="006C57A0"/>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6C57A0"/>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6C57A0"/>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6C57A0"/>
    <w:rPr>
      <w:rFonts w:eastAsia="Calibri" w:cs="Arial"/>
      <w:szCs w:val="22"/>
      <w:lang w:eastAsia="en-US"/>
    </w:rPr>
  </w:style>
  <w:style w:type="paragraph" w:styleId="Tekstpodstawowyzwciciem">
    <w:name w:val="Body Text First Indent"/>
    <w:basedOn w:val="Tekstpodstawowy"/>
    <w:link w:val="TekstpodstawowyzwciciemZnak"/>
    <w:rsid w:val="006C57A0"/>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6C57A0"/>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6C57A0"/>
    <w:pPr>
      <w:spacing w:after="60"/>
      <w:ind w:left="360" w:firstLine="360"/>
    </w:pPr>
  </w:style>
  <w:style w:type="character" w:customStyle="1" w:styleId="Tekstpodstawowyzwciciem2Znak">
    <w:name w:val="Tekst podstawowy z wcięciem 2 Znak"/>
    <w:basedOn w:val="TekstpodstawowywcityZnak"/>
    <w:link w:val="Tekstpodstawowyzwciciem2"/>
    <w:rsid w:val="006C57A0"/>
    <w:rPr>
      <w:rFonts w:eastAsia="Calibri" w:cs="Arial"/>
      <w:szCs w:val="22"/>
      <w:lang w:eastAsia="en-US"/>
    </w:rPr>
  </w:style>
  <w:style w:type="paragraph" w:styleId="Akapitzlist">
    <w:name w:val="List Paragraph"/>
    <w:basedOn w:val="Normalny"/>
    <w:qFormat/>
    <w:rsid w:val="006C57A0"/>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6C57A0"/>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6C57A0"/>
    <w:rPr>
      <w:i/>
      <w:iCs/>
    </w:rPr>
  </w:style>
  <w:style w:type="paragraph" w:styleId="Poprawka">
    <w:name w:val="Revision"/>
    <w:hidden/>
    <w:rsid w:val="006C57A0"/>
    <w:pPr>
      <w:spacing w:line="240" w:lineRule="auto"/>
    </w:pPr>
    <w:rPr>
      <w:rFonts w:ascii="Times New Roman" w:hAnsi="Times New Roman"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C57A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6C57A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6C57A0"/>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6C57A0"/>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6C57A0"/>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C57A0"/>
    <w:pPr>
      <w:spacing w:before="80"/>
      <w:ind w:left="1260"/>
    </w:pPr>
  </w:style>
  <w:style w:type="paragraph" w:customStyle="1" w:styleId="ZTIRwPKTzmtirwpktartykuempunktem">
    <w:name w:val="Z/TIR_w_PKT – zm. tir. w pkt artykułem (punktem)"/>
    <w:basedOn w:val="TIRtiret"/>
    <w:uiPriority w:val="33"/>
    <w:qFormat/>
    <w:rsid w:val="006C57A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C57A0"/>
    <w:pPr>
      <w:spacing w:before="80"/>
      <w:ind w:left="900"/>
    </w:pPr>
  </w:style>
  <w:style w:type="paragraph" w:customStyle="1" w:styleId="2TIRpodwjnytiret">
    <w:name w:val="2TIR – podwójny tiret"/>
    <w:basedOn w:val="TIRtiret"/>
    <w:uiPriority w:val="73"/>
    <w:qFormat/>
    <w:rsid w:val="006C57A0"/>
    <w:pPr>
      <w:ind w:left="1420" w:hanging="360"/>
    </w:pPr>
  </w:style>
  <w:style w:type="character" w:styleId="Odwoanieprzypisudolnego">
    <w:name w:val="footnote reference"/>
    <w:uiPriority w:val="99"/>
    <w:rsid w:val="006C57A0"/>
    <w:rPr>
      <w:rFonts w:cs="Times New Roman"/>
      <w:vertAlign w:val="superscript"/>
    </w:rPr>
  </w:style>
  <w:style w:type="paragraph" w:styleId="Nagwek">
    <w:name w:val="header"/>
    <w:basedOn w:val="Normalny"/>
    <w:link w:val="NagwekZnak"/>
    <w:uiPriority w:val="99"/>
    <w:rsid w:val="006C57A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6C57A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6C57A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6C57A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C57A0"/>
    <w:pPr>
      <w:spacing w:before="80"/>
      <w:ind w:left="1260"/>
    </w:pPr>
  </w:style>
  <w:style w:type="paragraph" w:customStyle="1" w:styleId="ZTIRwLITzmtirwlitartykuempunktem">
    <w:name w:val="Z/TIR_w_LIT – zm. tir. w lit. artykułem (punktem)"/>
    <w:basedOn w:val="TIRtiret"/>
    <w:uiPriority w:val="33"/>
    <w:qFormat/>
    <w:rsid w:val="006C57A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C57A0"/>
    <w:pPr>
      <w:spacing w:before="80"/>
      <w:ind w:left="840"/>
    </w:pPr>
  </w:style>
  <w:style w:type="paragraph" w:customStyle="1" w:styleId="nowela">
    <w:name w:val="nowela"/>
    <w:basedOn w:val="ARTartustawynprozporzdzenia"/>
    <w:uiPriority w:val="99"/>
    <w:semiHidden/>
    <w:qFormat/>
    <w:rsid w:val="006C57A0"/>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6C57A0"/>
    <w:pPr>
      <w:widowControl w:val="0"/>
      <w:suppressAutoHyphens/>
    </w:pPr>
    <w:rPr>
      <w:kern w:val="1"/>
      <w:lang w:eastAsia="ar-SA"/>
    </w:rPr>
  </w:style>
  <w:style w:type="paragraph" w:customStyle="1" w:styleId="ZPKTzmpktartykuempunktem">
    <w:name w:val="Z/PKT – zm. pkt artykułem (punktem)"/>
    <w:basedOn w:val="PKTpunkt"/>
    <w:uiPriority w:val="31"/>
    <w:qFormat/>
    <w:rsid w:val="006C57A0"/>
    <w:pPr>
      <w:spacing w:before="80"/>
      <w:ind w:left="900" w:hanging="480"/>
    </w:pPr>
  </w:style>
  <w:style w:type="paragraph" w:customStyle="1" w:styleId="ZARTzmartartykuempunktem">
    <w:name w:val="Z/ART(§) – zm. art. (§) artykułem (punktem)"/>
    <w:basedOn w:val="ARTartustawynprozporzdzenia"/>
    <w:uiPriority w:val="30"/>
    <w:qFormat/>
    <w:rsid w:val="006C57A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C57A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C57A0"/>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C57A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C57A0"/>
    <w:rPr>
      <w:bCs/>
    </w:rPr>
  </w:style>
  <w:style w:type="paragraph" w:customStyle="1" w:styleId="OZNRODZAKTUtznustawalubrozporzdzenieiorganwydajcy">
    <w:name w:val="OZN_RODZ_AKTU – tzn. ustawa lub rozporządzenie i organ wydający"/>
    <w:next w:val="DATAAKTUdatauchwalenialubwydaniaaktu"/>
    <w:uiPriority w:val="5"/>
    <w:rsid w:val="006C57A0"/>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C57A0"/>
    <w:pPr>
      <w:spacing w:before="120"/>
    </w:pPr>
    <w:rPr>
      <w:bCs/>
    </w:rPr>
  </w:style>
  <w:style w:type="paragraph" w:customStyle="1" w:styleId="PKTpunkt">
    <w:name w:val="PKT – punkt"/>
    <w:basedOn w:val="ARTartustawynprozporzdzenia"/>
    <w:uiPriority w:val="13"/>
    <w:qFormat/>
    <w:rsid w:val="006C57A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C57A0"/>
    <w:pPr>
      <w:ind w:left="0" w:firstLine="0"/>
    </w:pPr>
  </w:style>
  <w:style w:type="paragraph" w:customStyle="1" w:styleId="LITlitera">
    <w:name w:val="LIT – litera"/>
    <w:basedOn w:val="PKTpunkt"/>
    <w:uiPriority w:val="14"/>
    <w:qFormat/>
    <w:rsid w:val="006C57A0"/>
    <w:pPr>
      <w:ind w:left="780" w:hanging="360"/>
    </w:pPr>
  </w:style>
  <w:style w:type="paragraph" w:customStyle="1" w:styleId="CZWSPLITczwsplnaliter">
    <w:name w:val="CZ_WSP_LIT – część wspólna liter"/>
    <w:basedOn w:val="LITlitera"/>
    <w:next w:val="USTustnpkodeksu"/>
    <w:uiPriority w:val="17"/>
    <w:qFormat/>
    <w:rsid w:val="006C57A0"/>
    <w:pPr>
      <w:ind w:left="420" w:firstLine="0"/>
    </w:pPr>
    <w:rPr>
      <w:szCs w:val="24"/>
    </w:rPr>
  </w:style>
  <w:style w:type="paragraph" w:customStyle="1" w:styleId="TIRtiret">
    <w:name w:val="TIR – tiret"/>
    <w:basedOn w:val="LITlitera"/>
    <w:uiPriority w:val="15"/>
    <w:qFormat/>
    <w:rsid w:val="006C57A0"/>
    <w:pPr>
      <w:ind w:left="1060" w:hanging="200"/>
    </w:pPr>
  </w:style>
  <w:style w:type="paragraph" w:customStyle="1" w:styleId="CZWSPTIRczwsplnatiret">
    <w:name w:val="CZ_WSP_TIR – część wspólna tiret"/>
    <w:basedOn w:val="TIRtiret"/>
    <w:next w:val="USTustnpkodeksu"/>
    <w:uiPriority w:val="17"/>
    <w:qFormat/>
    <w:rsid w:val="006C57A0"/>
    <w:pPr>
      <w:ind w:left="780" w:firstLine="0"/>
    </w:pPr>
  </w:style>
  <w:style w:type="paragraph" w:customStyle="1" w:styleId="CYTcytatnpprzysigi">
    <w:name w:val="CYT – cytat np. przysięgi"/>
    <w:basedOn w:val="USTustnpkodeksu"/>
    <w:next w:val="USTustnpkodeksu"/>
    <w:uiPriority w:val="18"/>
    <w:qFormat/>
    <w:rsid w:val="006C57A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C57A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C57A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C57A0"/>
    <w:pPr>
      <w:spacing w:before="80"/>
      <w:ind w:left="1200"/>
    </w:pPr>
  </w:style>
  <w:style w:type="paragraph" w:customStyle="1" w:styleId="ZLITTIRwLITzmtirwlitliter">
    <w:name w:val="Z_LIT/TIR_w_LIT – zm. tir. w lit. literą"/>
    <w:basedOn w:val="TIRtiret"/>
    <w:uiPriority w:val="49"/>
    <w:qFormat/>
    <w:rsid w:val="006C57A0"/>
    <w:pPr>
      <w:spacing w:before="80"/>
      <w:ind w:left="1480"/>
    </w:pPr>
  </w:style>
  <w:style w:type="paragraph" w:customStyle="1" w:styleId="TYTDZOZNoznaczenietytuulubdziau">
    <w:name w:val="TYT(DZ)_OZN – oznaczenie tytułu lub działu"/>
    <w:next w:val="Normalny"/>
    <w:uiPriority w:val="9"/>
    <w:qFormat/>
    <w:rsid w:val="006C57A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C57A0"/>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C57A0"/>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C57A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C57A0"/>
    <w:pPr>
      <w:spacing w:before="80"/>
      <w:ind w:left="420"/>
    </w:pPr>
  </w:style>
  <w:style w:type="paragraph" w:customStyle="1" w:styleId="ZZLITzmianazmlit">
    <w:name w:val="ZZ/LIT – zmiana zm. lit."/>
    <w:basedOn w:val="ZZPKTzmianazmpkt"/>
    <w:uiPriority w:val="67"/>
    <w:qFormat/>
    <w:rsid w:val="006C57A0"/>
    <w:pPr>
      <w:ind w:left="2320" w:hanging="420"/>
    </w:pPr>
  </w:style>
  <w:style w:type="paragraph" w:customStyle="1" w:styleId="ZZTIRzmianazmtir">
    <w:name w:val="ZZ/TIR – zmiana zm. tir."/>
    <w:basedOn w:val="ZZLITzmianazmlit"/>
    <w:uiPriority w:val="67"/>
    <w:qFormat/>
    <w:rsid w:val="006C57A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C57A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C57A0"/>
    <w:pPr>
      <w:spacing w:before="80"/>
      <w:ind w:left="780" w:firstLine="480"/>
    </w:pPr>
  </w:style>
  <w:style w:type="paragraph" w:customStyle="1" w:styleId="ZLITPKTzmpktliter">
    <w:name w:val="Z_LIT/PKT – zm. pkt literą"/>
    <w:basedOn w:val="PKTpunkt"/>
    <w:uiPriority w:val="47"/>
    <w:qFormat/>
    <w:rsid w:val="006C57A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C57A0"/>
    <w:pPr>
      <w:spacing w:before="80"/>
      <w:ind w:firstLine="0"/>
    </w:pPr>
  </w:style>
  <w:style w:type="paragraph" w:customStyle="1" w:styleId="ZLITLITzmlitliter">
    <w:name w:val="Z_LIT/LIT – zm. lit. literą"/>
    <w:basedOn w:val="LITlitera"/>
    <w:uiPriority w:val="48"/>
    <w:qFormat/>
    <w:rsid w:val="006C57A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C57A0"/>
    <w:pPr>
      <w:spacing w:before="80"/>
      <w:ind w:left="780"/>
    </w:pPr>
  </w:style>
  <w:style w:type="paragraph" w:customStyle="1" w:styleId="ZLITTIRzmtirliter">
    <w:name w:val="Z_LIT/TIR – zm. tir. literą"/>
    <w:basedOn w:val="TIRtiret"/>
    <w:uiPriority w:val="49"/>
    <w:qFormat/>
    <w:rsid w:val="006C57A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C57A0"/>
    <w:pPr>
      <w:ind w:left="2380" w:firstLine="0"/>
    </w:pPr>
  </w:style>
  <w:style w:type="paragraph" w:customStyle="1" w:styleId="ZLITLITwPKTzmlitwpktliter">
    <w:name w:val="Z_LIT/LIT_w_PKT – zm. lit. w pkt literą"/>
    <w:basedOn w:val="LITlitera"/>
    <w:uiPriority w:val="48"/>
    <w:qFormat/>
    <w:rsid w:val="006C57A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C57A0"/>
    <w:pPr>
      <w:spacing w:before="80"/>
      <w:ind w:left="1260"/>
    </w:pPr>
  </w:style>
  <w:style w:type="paragraph" w:customStyle="1" w:styleId="ZLITTIRwPKTzmtirwpktliter">
    <w:name w:val="Z_LIT/TIR_w_PKT – zm. tir. w pkt literą"/>
    <w:basedOn w:val="TIRtiret"/>
    <w:uiPriority w:val="49"/>
    <w:qFormat/>
    <w:rsid w:val="006C57A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C57A0"/>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6C57A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C57A0"/>
    <w:pPr>
      <w:spacing w:before="80"/>
      <w:ind w:left="1060"/>
    </w:pPr>
  </w:style>
  <w:style w:type="paragraph" w:customStyle="1" w:styleId="ZTIRTIRzmtirtiret">
    <w:name w:val="Z_TIR/TIR – zm. tir. tiret"/>
    <w:basedOn w:val="TIRtiret"/>
    <w:uiPriority w:val="57"/>
    <w:qFormat/>
    <w:rsid w:val="006C57A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C57A0"/>
    <w:pPr>
      <w:ind w:left="2740" w:firstLine="0"/>
    </w:pPr>
  </w:style>
  <w:style w:type="paragraph" w:customStyle="1" w:styleId="ZZTIRwLITzmianazmtirwlit">
    <w:name w:val="ZZ/TIR_w_LIT – zmiana zm. tir. w lit."/>
    <w:basedOn w:val="ZZTIRzmianazmtir"/>
    <w:uiPriority w:val="67"/>
    <w:qFormat/>
    <w:rsid w:val="006C57A0"/>
    <w:pPr>
      <w:ind w:left="2600" w:hanging="200"/>
    </w:pPr>
  </w:style>
  <w:style w:type="paragraph" w:customStyle="1" w:styleId="ZTIRTIRwLITzmtirwlittiret">
    <w:name w:val="Z_TIR/TIR_w_LIT – zm. tir. w lit. tiret"/>
    <w:basedOn w:val="TIRtiret"/>
    <w:uiPriority w:val="57"/>
    <w:qFormat/>
    <w:rsid w:val="006C57A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C57A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C57A0"/>
    <w:pPr>
      <w:ind w:left="1060"/>
    </w:pPr>
  </w:style>
  <w:style w:type="paragraph" w:customStyle="1" w:styleId="Z2TIRzmpodwtirartykuempunktem">
    <w:name w:val="Z/2TIR – zm. podw. tir. artykułem (punktem)"/>
    <w:basedOn w:val="TIRtiret"/>
    <w:uiPriority w:val="73"/>
    <w:qFormat/>
    <w:rsid w:val="006C57A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C57A0"/>
    <w:pPr>
      <w:ind w:left="2320" w:firstLine="0"/>
    </w:pPr>
  </w:style>
  <w:style w:type="paragraph" w:customStyle="1" w:styleId="ZLIT2TIRzmpodwtirliter">
    <w:name w:val="Z_LIT/2TIR – zm. podw. tir. literą"/>
    <w:basedOn w:val="TIRtiret"/>
    <w:uiPriority w:val="75"/>
    <w:qFormat/>
    <w:rsid w:val="006C57A0"/>
    <w:pPr>
      <w:spacing w:before="80"/>
      <w:ind w:left="1200" w:hanging="420"/>
    </w:pPr>
  </w:style>
  <w:style w:type="paragraph" w:customStyle="1" w:styleId="ZTIR2TIRzmpodwtirtiret">
    <w:name w:val="Z_TIR/2TIR – zm. podw. tir. tiret"/>
    <w:basedOn w:val="TIRtiret"/>
    <w:uiPriority w:val="78"/>
    <w:qFormat/>
    <w:rsid w:val="006C57A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C57A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C57A0"/>
    <w:pPr>
      <w:spacing w:before="80"/>
      <w:ind w:left="1900" w:hanging="360"/>
    </w:pPr>
  </w:style>
  <w:style w:type="paragraph" w:customStyle="1" w:styleId="ZTIRPKTzmpkttiret">
    <w:name w:val="Z_TIR/PKT – zm. pkt tiret"/>
    <w:basedOn w:val="PKTpunkt"/>
    <w:uiPriority w:val="56"/>
    <w:qFormat/>
    <w:rsid w:val="006C57A0"/>
    <w:pPr>
      <w:spacing w:before="80"/>
      <w:ind w:left="1540" w:hanging="480"/>
    </w:pPr>
  </w:style>
  <w:style w:type="paragraph" w:customStyle="1" w:styleId="ZTIRLITwPKTzmlitwpkttiret">
    <w:name w:val="Z_TIR/LIT_w_PKT – zm. lit. w pkt tiret"/>
    <w:basedOn w:val="LITlitera"/>
    <w:uiPriority w:val="57"/>
    <w:qFormat/>
    <w:rsid w:val="006C57A0"/>
    <w:pPr>
      <w:spacing w:before="80"/>
      <w:ind w:left="1900"/>
    </w:pPr>
  </w:style>
  <w:style w:type="paragraph" w:customStyle="1" w:styleId="ZTIRCZWSPLITwPKTzmczciwsplitwpkttiret">
    <w:name w:val="Z_TIR/CZ_WSP_LIT_w_PKT – zm. części wsp. lit. w pkt tiret"/>
    <w:basedOn w:val="CZWSPLITczwsplnaliter"/>
    <w:uiPriority w:val="59"/>
    <w:qFormat/>
    <w:rsid w:val="006C57A0"/>
    <w:pPr>
      <w:spacing w:before="80"/>
      <w:ind w:left="1540"/>
    </w:pPr>
  </w:style>
  <w:style w:type="paragraph" w:customStyle="1" w:styleId="ZTIR2TIRwLITzmpodwtirwlittiret">
    <w:name w:val="Z_TIR/2TIR_w_LIT – zm. podw. tir. w lit. tiret"/>
    <w:basedOn w:val="TIRtiret"/>
    <w:uiPriority w:val="79"/>
    <w:qFormat/>
    <w:rsid w:val="006C57A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C57A0"/>
    <w:pPr>
      <w:spacing w:before="80"/>
      <w:ind w:left="1760"/>
    </w:pPr>
  </w:style>
  <w:style w:type="paragraph" w:customStyle="1" w:styleId="ZTIR2TIRwTIRzmpodwtirwtirtiret">
    <w:name w:val="Z_TIR/2TIR_w_TIR – zm. podw. tir. w tir. tiret"/>
    <w:basedOn w:val="TIRtiret"/>
    <w:uiPriority w:val="78"/>
    <w:qFormat/>
    <w:rsid w:val="006C57A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C57A0"/>
    <w:pPr>
      <w:spacing w:before="80"/>
      <w:ind w:left="1400"/>
    </w:pPr>
  </w:style>
  <w:style w:type="paragraph" w:customStyle="1" w:styleId="Z2TIRLITzmlitpodwjnymtiret">
    <w:name w:val="Z_2TIR/LIT – zm. lit. podwójnym tiret"/>
    <w:basedOn w:val="LITlitera"/>
    <w:uiPriority w:val="84"/>
    <w:qFormat/>
    <w:rsid w:val="006C57A0"/>
    <w:pPr>
      <w:spacing w:before="80"/>
      <w:ind w:left="1840" w:hanging="420"/>
    </w:pPr>
  </w:style>
  <w:style w:type="paragraph" w:customStyle="1" w:styleId="ZZ2TIRwTIRzmianazmpodwtirwtir">
    <w:name w:val="ZZ/2TIR_w_TIR – zmiana zm. podw. tir. w tir."/>
    <w:basedOn w:val="ZZCZWSP2TIRzmianazmczciwsppodwtir"/>
    <w:uiPriority w:val="93"/>
    <w:qFormat/>
    <w:rsid w:val="006C57A0"/>
    <w:pPr>
      <w:ind w:left="2600" w:hanging="360"/>
    </w:pPr>
  </w:style>
  <w:style w:type="paragraph" w:customStyle="1" w:styleId="ZZ2TIRwLITzmianazmpodwtirwlit">
    <w:name w:val="ZZ/2TIR_w_LIT – zmiana zm. podw. tir. w lit."/>
    <w:basedOn w:val="ZZ2TIRwTIRzmianazmpodwtirwtir"/>
    <w:uiPriority w:val="94"/>
    <w:qFormat/>
    <w:rsid w:val="006C57A0"/>
    <w:pPr>
      <w:ind w:left="2960"/>
    </w:pPr>
  </w:style>
  <w:style w:type="paragraph" w:customStyle="1" w:styleId="Z2TIRTIRwLITzmtirwlitpodwjnymtiret">
    <w:name w:val="Z_2TIR/TIR_w_LIT – zm. tir. w lit. podwójnym tiret"/>
    <w:basedOn w:val="TIRtiret"/>
    <w:uiPriority w:val="84"/>
    <w:qFormat/>
    <w:rsid w:val="006C57A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C57A0"/>
    <w:pPr>
      <w:spacing w:before="80"/>
      <w:ind w:left="1840"/>
    </w:pPr>
  </w:style>
  <w:style w:type="paragraph" w:customStyle="1" w:styleId="ZZ2TIRwPKTzmianazmpodwtirwpkt">
    <w:name w:val="ZZ/2TIR_w_PKT – zmiana zm. podw. tir. w pkt"/>
    <w:basedOn w:val="ZZ2TIRwLITzmianazmpodwtirwlit"/>
    <w:uiPriority w:val="94"/>
    <w:qFormat/>
    <w:rsid w:val="006C57A0"/>
    <w:pPr>
      <w:ind w:left="3380"/>
    </w:pPr>
  </w:style>
  <w:style w:type="paragraph" w:customStyle="1" w:styleId="ZZCZWSP2TIRwTIRzmianazmczciwsppodwtirwtir">
    <w:name w:val="ZZ/CZ_WSP_2TIR_w_TIR – zmiana zm. części wsp. podw. tir. w tir."/>
    <w:basedOn w:val="ZZ2TIRwLITzmianazmpodwtirwlit"/>
    <w:uiPriority w:val="94"/>
    <w:qFormat/>
    <w:rsid w:val="006C57A0"/>
    <w:pPr>
      <w:ind w:left="2240" w:firstLine="0"/>
    </w:pPr>
  </w:style>
  <w:style w:type="paragraph" w:customStyle="1" w:styleId="Z2TIR2TIRwTIRzmpodwtirwtirpodwjnymtiret">
    <w:name w:val="Z_2TIR/2TIR_w_TIR – zm. podw. tir. w tir. podwójnym tiret"/>
    <w:basedOn w:val="TIRtiret"/>
    <w:uiPriority w:val="85"/>
    <w:qFormat/>
    <w:rsid w:val="006C57A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C57A0"/>
    <w:pPr>
      <w:spacing w:before="80"/>
      <w:ind w:left="1760"/>
    </w:pPr>
  </w:style>
  <w:style w:type="paragraph" w:customStyle="1" w:styleId="Z2TIR2TIRwLITzmpodwtirwlitpodwjnymtiret">
    <w:name w:val="Z_2TIR/2TIR_w_LIT – zm. podw. tir. w lit. podwójnym tiret"/>
    <w:basedOn w:val="TIRtiret"/>
    <w:uiPriority w:val="86"/>
    <w:qFormat/>
    <w:rsid w:val="006C57A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C57A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C57A0"/>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C57A0"/>
    <w:pPr>
      <w:ind w:left="420"/>
    </w:pPr>
    <w:rPr>
      <w:b w:val="0"/>
    </w:rPr>
  </w:style>
  <w:style w:type="character" w:styleId="Odwoaniedokomentarza">
    <w:name w:val="annotation reference"/>
    <w:basedOn w:val="Domylnaczcionkaakapitu"/>
    <w:uiPriority w:val="99"/>
    <w:rsid w:val="006C57A0"/>
    <w:rPr>
      <w:sz w:val="16"/>
      <w:szCs w:val="16"/>
    </w:rPr>
  </w:style>
  <w:style w:type="paragraph" w:styleId="Tekstkomentarza">
    <w:name w:val="annotation text"/>
    <w:basedOn w:val="Normalny"/>
    <w:link w:val="TekstkomentarzaZnak"/>
    <w:uiPriority w:val="99"/>
    <w:rsid w:val="006C57A0"/>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6C57A0"/>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6C57A0"/>
    <w:pPr>
      <w:ind w:left="1900"/>
    </w:pPr>
  </w:style>
  <w:style w:type="paragraph" w:customStyle="1" w:styleId="ZZPKTzmianazmpkt">
    <w:name w:val="ZZ/PKT – zmiana zm. pkt"/>
    <w:basedOn w:val="ZPKTzmpktartykuempunktem"/>
    <w:uiPriority w:val="66"/>
    <w:qFormat/>
    <w:rsid w:val="006C57A0"/>
    <w:pPr>
      <w:ind w:left="2380"/>
    </w:pPr>
  </w:style>
  <w:style w:type="paragraph" w:customStyle="1" w:styleId="ZZLITwPKTzmianazmlitwpkt">
    <w:name w:val="ZZ/LIT_w_PKT – zmiana zm. lit. w pkt"/>
    <w:basedOn w:val="ZLITwPKTzmlitwpktartykuempunktem"/>
    <w:uiPriority w:val="67"/>
    <w:qFormat/>
    <w:rsid w:val="006C57A0"/>
    <w:pPr>
      <w:ind w:left="2740"/>
    </w:pPr>
  </w:style>
  <w:style w:type="paragraph" w:customStyle="1" w:styleId="ZZTIRwPKTzmianazmtirwpkt">
    <w:name w:val="ZZ/TIR_w_PKT – zmiana zm. tir. w pkt"/>
    <w:basedOn w:val="ZTIRwPKTzmtirwpktartykuempunktem"/>
    <w:uiPriority w:val="67"/>
    <w:qFormat/>
    <w:rsid w:val="006C57A0"/>
    <w:pPr>
      <w:ind w:left="3020"/>
    </w:pPr>
  </w:style>
  <w:style w:type="paragraph" w:customStyle="1" w:styleId="ODNONIKtreodnonika">
    <w:name w:val="ODNOŚNIK – treść odnośnika"/>
    <w:uiPriority w:val="19"/>
    <w:qFormat/>
    <w:rsid w:val="006C57A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C57A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C57A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C57A0"/>
    <w:rPr>
      <w:rFonts w:ascii="Times New Roman" w:hAnsi="Times New Roman"/>
    </w:rPr>
  </w:style>
  <w:style w:type="paragraph" w:customStyle="1" w:styleId="ZTIRTIRwPKTzmtirwpkttiret">
    <w:name w:val="Z_TIR/TIR_w_PKT – zm. tir. w pkt tiret"/>
    <w:basedOn w:val="ZTIRTIRwLITzmtirwlittiret"/>
    <w:uiPriority w:val="57"/>
    <w:qFormat/>
    <w:rsid w:val="006C57A0"/>
    <w:pPr>
      <w:ind w:left="2180"/>
    </w:pPr>
  </w:style>
  <w:style w:type="paragraph" w:customStyle="1" w:styleId="ZTIRCZWSPTIRwPKTzmczciwsptirtiret">
    <w:name w:val="Z_TIR/CZ_WSP_TIR_w_PKT – zm. części wsp. tir. tiret"/>
    <w:basedOn w:val="ZTIRTIRwPKTzmtirwpkttiret"/>
    <w:next w:val="TIRtiret"/>
    <w:uiPriority w:val="60"/>
    <w:qFormat/>
    <w:rsid w:val="006C57A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C57A0"/>
    <w:pPr>
      <w:ind w:left="420" w:firstLine="0"/>
    </w:pPr>
  </w:style>
  <w:style w:type="paragraph" w:customStyle="1" w:styleId="ROZDZODDZOZNoznaczenierozdziauluboddziau">
    <w:name w:val="ROZDZ(ODDZ)_OZN – oznaczenie rozdziału lub oddziału"/>
    <w:next w:val="ARTartustawynprozporzdzenia"/>
    <w:uiPriority w:val="10"/>
    <w:qFormat/>
    <w:rsid w:val="006C57A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C57A0"/>
    <w:pPr>
      <w:spacing w:before="80"/>
      <w:ind w:left="1840" w:hanging="420"/>
    </w:pPr>
  </w:style>
  <w:style w:type="paragraph" w:customStyle="1" w:styleId="Z2TIRTIRzmtirpodwjnymtiret">
    <w:name w:val="Z_2TIR/TIR – zm. tir. podwójnym tiret"/>
    <w:basedOn w:val="TIRtiret"/>
    <w:uiPriority w:val="84"/>
    <w:qFormat/>
    <w:rsid w:val="006C57A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C57A0"/>
    <w:pPr>
      <w:spacing w:before="80"/>
      <w:ind w:left="840"/>
    </w:pPr>
  </w:style>
  <w:style w:type="paragraph" w:customStyle="1" w:styleId="ZLITSKARNzmsankcjikarnejliter">
    <w:name w:val="Z_LIT/S_KARN – zm. sankcji karnej literą"/>
    <w:basedOn w:val="ZSKARNzmsankcjikarnejwszczeglnociwKodeksiekarnym"/>
    <w:uiPriority w:val="53"/>
    <w:qFormat/>
    <w:rsid w:val="006C57A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C57A0"/>
    <w:pPr>
      <w:ind w:left="1540" w:firstLine="0"/>
    </w:pPr>
  </w:style>
  <w:style w:type="paragraph" w:customStyle="1" w:styleId="Z2TIRwLITzmpodwtirwlitartykuempunktem">
    <w:name w:val="Z/2TIR_w_LIT – zm. podw. tir. w lit. artykułem (punktem)"/>
    <w:basedOn w:val="Z2TIRwPKTzmpodwtirwpktartykuempunktem"/>
    <w:uiPriority w:val="74"/>
    <w:qFormat/>
    <w:rsid w:val="006C57A0"/>
    <w:pPr>
      <w:ind w:left="1480"/>
    </w:pPr>
  </w:style>
  <w:style w:type="paragraph" w:customStyle="1" w:styleId="Z2TIRwTIRzmpodwtirwtirartykuempunktem">
    <w:name w:val="Z/2TIR_w_TIR – zm. podw. tir. w tir. artykułem (punktem)"/>
    <w:basedOn w:val="Z2TIRwLITzmpodwtirwlitartykuempunktem"/>
    <w:uiPriority w:val="73"/>
    <w:qFormat/>
    <w:rsid w:val="006C57A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C57A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C57A0"/>
    <w:pPr>
      <w:ind w:left="1120" w:firstLine="0"/>
    </w:pPr>
  </w:style>
  <w:style w:type="paragraph" w:customStyle="1" w:styleId="ZZCZWSP2TIRzmianazmczciwsppodwtir">
    <w:name w:val="ZZ/CZ_WSP_2TIR – zmiana zm. części wsp. podw. tir."/>
    <w:basedOn w:val="ZZTIRzmianazmtir"/>
    <w:next w:val="ZZUSTzmianazmust"/>
    <w:uiPriority w:val="94"/>
    <w:qFormat/>
    <w:rsid w:val="006C57A0"/>
    <w:pPr>
      <w:ind w:left="1900" w:firstLine="0"/>
    </w:pPr>
  </w:style>
  <w:style w:type="paragraph" w:customStyle="1" w:styleId="PKTODNONIKApunktodnonika">
    <w:name w:val="PKT_ODNOŚNIKA – punkt odnośnika"/>
    <w:basedOn w:val="ODNONIKtreodnonika"/>
    <w:uiPriority w:val="19"/>
    <w:qFormat/>
    <w:rsid w:val="006C57A0"/>
    <w:pPr>
      <w:ind w:left="560"/>
    </w:pPr>
  </w:style>
  <w:style w:type="paragraph" w:customStyle="1" w:styleId="ZODNONIKAzmtekstuodnonikaartykuempunktem">
    <w:name w:val="Z/ODNOŚNIKA – zm. tekstu odnośnika artykułem (punktem)"/>
    <w:basedOn w:val="ODNONIKtreodnonika"/>
    <w:uiPriority w:val="39"/>
    <w:qFormat/>
    <w:rsid w:val="006C57A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C57A0"/>
    <w:pPr>
      <w:ind w:left="1020"/>
    </w:pPr>
  </w:style>
  <w:style w:type="paragraph" w:customStyle="1" w:styleId="ZPKTODNONIKAzmpktodnonikaartykuempunktem">
    <w:name w:val="Z/PKT_ODNOŚNIKA – zm. pkt odnośnika artykułem (punktem)"/>
    <w:basedOn w:val="ZODNONIKAzmtekstuodnonikaartykuempunktem"/>
    <w:uiPriority w:val="39"/>
    <w:qFormat/>
    <w:rsid w:val="006C57A0"/>
  </w:style>
  <w:style w:type="paragraph" w:customStyle="1" w:styleId="ZLIT2TIRwTIRzmpodwtirwtirliter">
    <w:name w:val="Z_LIT/2TIR_w_TIR – zm. podw. tir. w tir. literą"/>
    <w:basedOn w:val="ZLIT2TIRzmpodwtirliter"/>
    <w:uiPriority w:val="75"/>
    <w:qFormat/>
    <w:rsid w:val="006C57A0"/>
    <w:pPr>
      <w:ind w:left="1480" w:hanging="360"/>
    </w:pPr>
  </w:style>
  <w:style w:type="paragraph" w:customStyle="1" w:styleId="ZLIT2TIRwLITzmpodwtirwlitliter">
    <w:name w:val="Z_LIT/2TIR_w_LIT – zm. podw. tir. w lit. literą"/>
    <w:basedOn w:val="ZLIT2TIRwTIRzmpodwtirwtirliter"/>
    <w:uiPriority w:val="76"/>
    <w:qFormat/>
    <w:rsid w:val="006C57A0"/>
    <w:pPr>
      <w:ind w:left="1840"/>
    </w:pPr>
  </w:style>
  <w:style w:type="paragraph" w:customStyle="1" w:styleId="ZLIT2TIRwPKTzmpodwtirwpktliter">
    <w:name w:val="Z_LIT/2TIR_w_PKT – zm. podw. tir. w pkt literą"/>
    <w:basedOn w:val="ZLIT2TIRwLITzmpodwtirwlitliter"/>
    <w:uiPriority w:val="76"/>
    <w:qFormat/>
    <w:rsid w:val="006C57A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C57A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C57A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C57A0"/>
    <w:pPr>
      <w:ind w:left="1900" w:firstLine="0"/>
    </w:pPr>
  </w:style>
  <w:style w:type="paragraph" w:customStyle="1" w:styleId="ZTIR2TIRwPKTzmpodwtirwpkttiret">
    <w:name w:val="Z_TIR/2TIR_w_PKT – zm. podw. tir. w pkt tiret"/>
    <w:basedOn w:val="ZTIR2TIRwLITzmpodwtirwlittiret"/>
    <w:uiPriority w:val="79"/>
    <w:qFormat/>
    <w:rsid w:val="006C57A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C57A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C57A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C57A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C57A0"/>
  </w:style>
  <w:style w:type="paragraph" w:customStyle="1" w:styleId="ZLITCZWSP2TIRzmczciwsppodwtirliter">
    <w:name w:val="Z_LIT/CZ_WSP_2TIR – zm. części wsp. podw. tir. literą"/>
    <w:basedOn w:val="ZLITCZWSPPKTzmczciwsppktliter"/>
    <w:next w:val="LITlitera"/>
    <w:uiPriority w:val="76"/>
    <w:qFormat/>
    <w:rsid w:val="006C57A0"/>
  </w:style>
  <w:style w:type="paragraph" w:customStyle="1" w:styleId="ZTIRCZWSP2TIRzmczciwsppodwtirtiret">
    <w:name w:val="Z_TIR/CZ_WSP_2TIR – zm. części wsp. podw. tir. tiret"/>
    <w:basedOn w:val="ZLITCZWSP2TIRzmczciwsppodwtirliter"/>
    <w:next w:val="TIRtiret"/>
    <w:uiPriority w:val="79"/>
    <w:qFormat/>
    <w:rsid w:val="006C57A0"/>
    <w:pPr>
      <w:ind w:left="1060"/>
    </w:pPr>
  </w:style>
  <w:style w:type="paragraph" w:customStyle="1" w:styleId="ZZ2TIRzmianazmpodwtir">
    <w:name w:val="ZZ/2TIR – zmiana zm. podw. tir."/>
    <w:basedOn w:val="ZZCZWSP2TIRzmianazmczciwsppodwtir"/>
    <w:uiPriority w:val="93"/>
    <w:qFormat/>
    <w:rsid w:val="006C57A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C57A0"/>
  </w:style>
  <w:style w:type="paragraph" w:customStyle="1" w:styleId="ZCZWSPTIRzmczciwsptirartykuempunktem">
    <w:name w:val="Z/CZ_WSP_TIR – zm. części wsp. tir. artykułem (punktem)"/>
    <w:basedOn w:val="ZCZWSPPKTzmczciwsppktartykuempunktem"/>
    <w:next w:val="PKTpunkt"/>
    <w:uiPriority w:val="35"/>
    <w:qFormat/>
    <w:rsid w:val="006C57A0"/>
  </w:style>
  <w:style w:type="paragraph" w:customStyle="1" w:styleId="ZLITCZWSPLITzmczciwsplitliter">
    <w:name w:val="Z_LIT/CZ_WSP_LIT – zm. części wsp. lit. literą"/>
    <w:basedOn w:val="ZLITCZWSPPKTzmczciwsppktliter"/>
    <w:next w:val="LITlitera"/>
    <w:uiPriority w:val="51"/>
    <w:qFormat/>
    <w:rsid w:val="006C57A0"/>
  </w:style>
  <w:style w:type="paragraph" w:customStyle="1" w:styleId="ZLITCZWSPTIRzmczciwsptirliter">
    <w:name w:val="Z_LIT/CZ_WSP_TIR – zm. części wsp. tir. literą"/>
    <w:basedOn w:val="ZLITCZWSPPKTzmczciwsppktliter"/>
    <w:next w:val="LITlitera"/>
    <w:uiPriority w:val="51"/>
    <w:qFormat/>
    <w:rsid w:val="006C57A0"/>
  </w:style>
  <w:style w:type="paragraph" w:customStyle="1" w:styleId="ZTIRCZWSPLITzmczciwsplittiret">
    <w:name w:val="Z_TIR/CZ_WSP_LIT – zm. części wsp. lit. tiret"/>
    <w:basedOn w:val="ZTIRCZWSPPKTzmczciwsppkttiret"/>
    <w:next w:val="TIRtiret"/>
    <w:uiPriority w:val="59"/>
    <w:qFormat/>
    <w:rsid w:val="006C57A0"/>
  </w:style>
  <w:style w:type="paragraph" w:customStyle="1" w:styleId="ZTIRCZWSPTIRzmczciwsptirtiret">
    <w:name w:val="Z_TIR/CZ_WSP_TIR – zm. części wsp. tir. tiret"/>
    <w:basedOn w:val="ZTIRCZWSPPKTzmczciwsppkttiret"/>
    <w:next w:val="TIRtiret"/>
    <w:uiPriority w:val="60"/>
    <w:qFormat/>
    <w:rsid w:val="006C57A0"/>
  </w:style>
  <w:style w:type="paragraph" w:customStyle="1" w:styleId="ZZCZWSPLITzmianazmczciwsplit">
    <w:name w:val="ZZ/CZ_WSP_LIT – zmiana. zm. części wsp. lit."/>
    <w:basedOn w:val="ZZCZWSPPKTzmianazmczciwsppkt"/>
    <w:uiPriority w:val="69"/>
    <w:qFormat/>
    <w:rsid w:val="006C57A0"/>
  </w:style>
  <w:style w:type="paragraph" w:customStyle="1" w:styleId="ZZCZWSPTIRzmianazmczciwsptir">
    <w:name w:val="ZZ/CZ_WSP_TIR – zmiana. zm. części wsp. tir."/>
    <w:basedOn w:val="ZZCZWSPPKTzmianazmczciwsppkt"/>
    <w:uiPriority w:val="69"/>
    <w:qFormat/>
    <w:rsid w:val="006C57A0"/>
  </w:style>
  <w:style w:type="paragraph" w:customStyle="1" w:styleId="Z2TIRCZWSPTIRzmczciwsptirpodwjnymtiret">
    <w:name w:val="Z_2TIR/CZ_WSP_TIR – zm. części wsp. tir. podwójnym tiret"/>
    <w:basedOn w:val="Z2TIRCZWSPLITzmczciwsplitpodwjnymtiret"/>
    <w:next w:val="2TIRpodwjnytiret"/>
    <w:uiPriority w:val="87"/>
    <w:qFormat/>
    <w:rsid w:val="006C57A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C57A0"/>
  </w:style>
  <w:style w:type="paragraph" w:customStyle="1" w:styleId="ZUSTzmustartykuempunktem">
    <w:name w:val="Z/UST(§) – zm. ust. (§) artykułem (punktem)"/>
    <w:basedOn w:val="ZARTzmartartykuempunktem"/>
    <w:uiPriority w:val="30"/>
    <w:qFormat/>
    <w:rsid w:val="006C57A0"/>
    <w:pPr>
      <w:spacing w:before="80"/>
    </w:pPr>
  </w:style>
  <w:style w:type="paragraph" w:customStyle="1" w:styleId="ZZUSTzmianazmust">
    <w:name w:val="ZZ/UST(§) – zmiana zm. ust. (§)"/>
    <w:basedOn w:val="ZZARTzmianazmart"/>
    <w:uiPriority w:val="65"/>
    <w:qFormat/>
    <w:rsid w:val="006C57A0"/>
    <w:pPr>
      <w:spacing w:before="80"/>
    </w:pPr>
  </w:style>
  <w:style w:type="paragraph" w:customStyle="1" w:styleId="TYTDZPRZEDMprzedmiotregulacjitytuulubdziau">
    <w:name w:val="TYT(DZ)_PRZEDM – przedmiot regulacji tytułu lub działu"/>
    <w:next w:val="ARTartustawynprozporzdzenia"/>
    <w:uiPriority w:val="9"/>
    <w:qFormat/>
    <w:rsid w:val="006C57A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C57A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C57A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C57A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C57A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C57A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C57A0"/>
    <w:pPr>
      <w:ind w:left="1900"/>
    </w:pPr>
  </w:style>
  <w:style w:type="paragraph" w:customStyle="1" w:styleId="TEKSTwTABELItekstzwcitympierwwierszem">
    <w:name w:val="TEKST_w_TABELI – tekst z wciętym pierw. wierszem"/>
    <w:basedOn w:val="Normalny"/>
    <w:uiPriority w:val="23"/>
    <w:unhideWhenUsed/>
    <w:qFormat/>
    <w:rsid w:val="006C57A0"/>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C57A0"/>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C57A0"/>
    <w:pPr>
      <w:ind w:left="0" w:firstLine="0"/>
    </w:pPr>
  </w:style>
  <w:style w:type="paragraph" w:customStyle="1" w:styleId="P2wTABELIpoziom2numeracjiwtabeli">
    <w:name w:val="P2_w_TABELI – poziom 2 numeracji w tabeli"/>
    <w:basedOn w:val="P1wTABELIpoziom1numeracjiwtabeli"/>
    <w:uiPriority w:val="24"/>
    <w:unhideWhenUsed/>
    <w:qFormat/>
    <w:rsid w:val="006C57A0"/>
    <w:pPr>
      <w:ind w:left="680"/>
    </w:pPr>
  </w:style>
  <w:style w:type="paragraph" w:customStyle="1" w:styleId="P3wTABELIpoziom3numeracjiwtabeli">
    <w:name w:val="P3_w_TABELI – poziom 3 numeracji w tabeli"/>
    <w:basedOn w:val="P2wTABELIpoziom2numeracjiwtabeli"/>
    <w:uiPriority w:val="24"/>
    <w:unhideWhenUsed/>
    <w:qFormat/>
    <w:rsid w:val="006C57A0"/>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C57A0"/>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C57A0"/>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C57A0"/>
    <w:pPr>
      <w:ind w:left="1021"/>
    </w:pPr>
  </w:style>
  <w:style w:type="paragraph" w:customStyle="1" w:styleId="P4wTABELIpoziom4numeracjiwtabeli">
    <w:name w:val="P4_w_TABELI – poziom 4 numeracji w tabeli"/>
    <w:basedOn w:val="P3wTABELIpoziom3numeracjiwtabeli"/>
    <w:uiPriority w:val="24"/>
    <w:unhideWhenUsed/>
    <w:qFormat/>
    <w:rsid w:val="006C57A0"/>
    <w:pPr>
      <w:ind w:left="1361"/>
    </w:pPr>
  </w:style>
  <w:style w:type="paragraph" w:customStyle="1" w:styleId="TYTTABELItytutabeli">
    <w:name w:val="TYT_TABELI – tytuł tabeli"/>
    <w:basedOn w:val="Normalny"/>
    <w:uiPriority w:val="22"/>
    <w:unhideWhenUsed/>
    <w:qFormat/>
    <w:rsid w:val="006C57A0"/>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C57A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C57A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C57A0"/>
    <w:pPr>
      <w:jc w:val="left"/>
    </w:pPr>
  </w:style>
  <w:style w:type="paragraph" w:customStyle="1" w:styleId="TEKSTwporozumieniu">
    <w:name w:val="TEKST&quot;w porozumieniu:&quot;"/>
    <w:next w:val="NAZORGWPOROZUMIENIUnazwaorganuwporozumieniuzktrymaktjestwydawany"/>
    <w:uiPriority w:val="27"/>
    <w:qFormat/>
    <w:rsid w:val="006C57A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C57A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C57A0"/>
    <w:pPr>
      <w:ind w:left="340" w:firstLine="0"/>
    </w:pPr>
  </w:style>
  <w:style w:type="paragraph" w:customStyle="1" w:styleId="NOTATKILEGISLATORA">
    <w:name w:val="NOTATKI_LEGISLATORA"/>
    <w:basedOn w:val="Normalny"/>
    <w:uiPriority w:val="5"/>
    <w:qFormat/>
    <w:rsid w:val="006C57A0"/>
    <w:rPr>
      <w:b/>
      <w:i/>
    </w:rPr>
  </w:style>
  <w:style w:type="paragraph" w:customStyle="1" w:styleId="OZNZACZNIKAwskazanienrzacznika">
    <w:name w:val="OZN_ZAŁĄCZNIKA – wskazanie nr załącznika"/>
    <w:basedOn w:val="Normalny"/>
    <w:uiPriority w:val="28"/>
    <w:qFormat/>
    <w:rsid w:val="006C57A0"/>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6C57A0"/>
  </w:style>
  <w:style w:type="paragraph" w:customStyle="1" w:styleId="TEKSTZacznikido">
    <w:name w:val="TEKST&quot;Załącznik(i) do ...&quot;"/>
    <w:uiPriority w:val="28"/>
    <w:qFormat/>
    <w:rsid w:val="006C57A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C57A0"/>
    <w:pPr>
      <w:ind w:left="840"/>
    </w:pPr>
  </w:style>
  <w:style w:type="paragraph" w:customStyle="1" w:styleId="CZWSPLITODNONIKAczwspliterodnonika">
    <w:name w:val="CZ_WSP_LIT_ODNOŚNIKA – część wsp. liter odnośnika"/>
    <w:basedOn w:val="LITODNONIKAliteraodnonika"/>
    <w:uiPriority w:val="22"/>
    <w:qFormat/>
    <w:rsid w:val="006C57A0"/>
    <w:pPr>
      <w:ind w:left="454" w:firstLine="0"/>
    </w:pPr>
  </w:style>
  <w:style w:type="paragraph" w:customStyle="1" w:styleId="TIRWODNONIKUtiretwodnoniku">
    <w:name w:val="TIR_W_ODNOŚNIKU – tiret w odnośniku"/>
    <w:basedOn w:val="LITODNONIKAliteraodnonika"/>
    <w:uiPriority w:val="25"/>
    <w:semiHidden/>
    <w:qFormat/>
    <w:rsid w:val="006C57A0"/>
    <w:pPr>
      <w:ind w:left="1135"/>
    </w:pPr>
  </w:style>
  <w:style w:type="paragraph" w:customStyle="1" w:styleId="CZWSPTIRWODNONIKUczwsptiretwodnoniku">
    <w:name w:val="CZ_WSP_TIR_W_ODNOŚNIKU – część wsp. tiret w odnośniku"/>
    <w:basedOn w:val="TIRWODNONIKUtiretwodnoniku"/>
    <w:uiPriority w:val="27"/>
    <w:semiHidden/>
    <w:qFormat/>
    <w:rsid w:val="006C57A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C57A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C57A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C57A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C57A0"/>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6C57A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C57A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C57A0"/>
  </w:style>
  <w:style w:type="paragraph" w:customStyle="1" w:styleId="ZLITwPKTODNONIKAzmlitwpktodnonikaartykuempunktem">
    <w:name w:val="Z/LIT_w_PKT_ODNOŚNIKA – zm. lit. w pkt odnośnika artykułem (punktem)"/>
    <w:basedOn w:val="ZLITODNONIKAzmlitodnonikaartykuempunktem"/>
    <w:uiPriority w:val="40"/>
    <w:qFormat/>
    <w:rsid w:val="006C57A0"/>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C57A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C57A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C57A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C57A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C57A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C57A0"/>
  </w:style>
  <w:style w:type="paragraph" w:customStyle="1" w:styleId="ZZFRAGzmianazmfragmentunpzdania">
    <w:name w:val="ZZ/FRAG – zmiana zm. fragmentu (np. zdania)"/>
    <w:basedOn w:val="ZZCZWSPPKTzmianazmczciwsppkt"/>
    <w:uiPriority w:val="70"/>
    <w:qFormat/>
    <w:rsid w:val="006C57A0"/>
  </w:style>
  <w:style w:type="paragraph" w:customStyle="1" w:styleId="ZDANIENASTNOWYWIERSZODNONIKAnpzddrugienowywiersz">
    <w:name w:val="ZDANIE_NAST_NOWY_WIERSZ_ODNOŚNIKA – np. zd. drugie (nowy wiersz)"/>
    <w:basedOn w:val="CZWSPPKTODNONIKAczwsppunkwodnonika"/>
    <w:uiPriority w:val="20"/>
    <w:qFormat/>
    <w:rsid w:val="006C57A0"/>
  </w:style>
  <w:style w:type="paragraph" w:customStyle="1" w:styleId="Z2TIRPKTzmpktpodwjnymtiret">
    <w:name w:val="Z_2TIR/PKT – zm. pkt podwójnym tiret"/>
    <w:basedOn w:val="Z2TIRLITzmlitpodwjnymtiret"/>
    <w:uiPriority w:val="83"/>
    <w:qFormat/>
    <w:rsid w:val="006C57A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C57A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C57A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C57A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C57A0"/>
    <w:pPr>
      <w:ind w:left="1420" w:firstLine="480"/>
    </w:pPr>
  </w:style>
  <w:style w:type="paragraph" w:customStyle="1" w:styleId="Z2TIRUSTzmustpodwjnymtiret">
    <w:name w:val="Z_2TIR/UST(§) – zm. ust. (§) podwójnym tiret"/>
    <w:basedOn w:val="Z2TIRPKTzmpktpodwjnymtiret"/>
    <w:uiPriority w:val="82"/>
    <w:qFormat/>
    <w:rsid w:val="006C57A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C57A0"/>
    <w:pPr>
      <w:ind w:left="2540" w:firstLine="0"/>
    </w:pPr>
  </w:style>
  <w:style w:type="paragraph" w:customStyle="1" w:styleId="Z2TIRCZWSPPKTzmczciwsppktpodwjnymtiret">
    <w:name w:val="Z_2TIR/CZ_WSP_PKT – zm. części wsp. pkt podwójnym tiret"/>
    <w:basedOn w:val="Z2TIRPKTzmpktpodwjnymtiret"/>
    <w:uiPriority w:val="86"/>
    <w:qFormat/>
    <w:rsid w:val="006C57A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C57A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C57A0"/>
    <w:pPr>
      <w:ind w:left="2260" w:firstLine="0"/>
    </w:pPr>
  </w:style>
  <w:style w:type="paragraph" w:customStyle="1" w:styleId="ZLITARTzmartliter">
    <w:name w:val="Z_LIT/ART(§) – zm. art. (§) literą"/>
    <w:basedOn w:val="ZLITUSTzmustliter"/>
    <w:uiPriority w:val="46"/>
    <w:qFormat/>
    <w:rsid w:val="006C57A0"/>
    <w:rPr>
      <w:rFonts w:ascii="Times New Roman" w:hAnsi="Times New Roman"/>
    </w:rPr>
  </w:style>
  <w:style w:type="paragraph" w:customStyle="1" w:styleId="ZTIRARTzmarttiret">
    <w:name w:val="Z_TIR/ART(§) – zm. art. (§) tiret"/>
    <w:basedOn w:val="ZTIRPKTzmpkttiret"/>
    <w:uiPriority w:val="55"/>
    <w:qFormat/>
    <w:rsid w:val="006C57A0"/>
    <w:pPr>
      <w:ind w:left="1060" w:firstLine="480"/>
    </w:pPr>
    <w:rPr>
      <w:rFonts w:ascii="Times New Roman" w:hAnsi="Times New Roman"/>
    </w:rPr>
  </w:style>
  <w:style w:type="paragraph" w:customStyle="1" w:styleId="ZTIRUSTzmusttiret">
    <w:name w:val="Z_TIR/UST(§) – zm. ust. (§) tiret"/>
    <w:basedOn w:val="ZTIRARTzmarttiret"/>
    <w:uiPriority w:val="55"/>
    <w:qFormat/>
    <w:rsid w:val="006C57A0"/>
  </w:style>
  <w:style w:type="paragraph" w:customStyle="1" w:styleId="ZLITKSIGIzmozniprzedmksigiliter">
    <w:name w:val="Z_LIT/KSIĘGI – zm. ozn. i przedm. księgi literą"/>
    <w:basedOn w:val="ZCZCIKSIGIzmozniprzedmczciksigiartykuempunktem"/>
    <w:uiPriority w:val="44"/>
    <w:qFormat/>
    <w:rsid w:val="006C57A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C57A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C57A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C57A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C57A0"/>
    <w:pPr>
      <w:ind w:left="780"/>
    </w:pPr>
  </w:style>
  <w:style w:type="paragraph" w:customStyle="1" w:styleId="ZTIRDZOZNzmozndziautiret">
    <w:name w:val="Z_TIR/DZ_OZN – zm. ozn. działu tiret"/>
    <w:basedOn w:val="ZLITTYTDZOZNzmozntytuudziauliter"/>
    <w:next w:val="ZTIRDZPRZEDMzmprzedmdziautiret"/>
    <w:uiPriority w:val="54"/>
    <w:qFormat/>
    <w:rsid w:val="006C57A0"/>
    <w:pPr>
      <w:ind w:left="1060"/>
    </w:pPr>
  </w:style>
  <w:style w:type="paragraph" w:customStyle="1" w:styleId="ZTIRDZPRZEDMzmprzedmdziautiret">
    <w:name w:val="Z_TIR/DZ_PRZEDM – zm. przedm. działu tiret"/>
    <w:basedOn w:val="ZLITTYTDZPRZEDMzmprzedmtytuudziauliter"/>
    <w:uiPriority w:val="54"/>
    <w:qFormat/>
    <w:rsid w:val="006C57A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C57A0"/>
    <w:pPr>
      <w:ind w:left="1060"/>
    </w:pPr>
  </w:style>
  <w:style w:type="paragraph" w:customStyle="1" w:styleId="ZTIRROZDZODDZPRZEDMzmprzedmrozdzoddztiret">
    <w:name w:val="Z_TIR/ROZDZ(ODDZ)_PRZEDM – zm. przedm. rozdz. (oddz.) tiret"/>
    <w:basedOn w:val="ZLITROZDZODDZPRZEDMzmprzedmrozdzoddzliter"/>
    <w:uiPriority w:val="54"/>
    <w:qFormat/>
    <w:rsid w:val="006C57A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C57A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C57A0"/>
    <w:pPr>
      <w:ind w:left="1420"/>
    </w:pPr>
  </w:style>
  <w:style w:type="character" w:customStyle="1" w:styleId="IGindeksgrny">
    <w:name w:val="_IG_ – indeks górny"/>
    <w:basedOn w:val="Domylnaczcionkaakapitu"/>
    <w:uiPriority w:val="2"/>
    <w:qFormat/>
    <w:rsid w:val="006C57A0"/>
    <w:rPr>
      <w:b w:val="0"/>
      <w:i w:val="0"/>
      <w:vanish w:val="0"/>
      <w:spacing w:val="0"/>
      <w:vertAlign w:val="superscript"/>
    </w:rPr>
  </w:style>
  <w:style w:type="character" w:customStyle="1" w:styleId="IDindeksdolny">
    <w:name w:val="_ID_ – indeks dolny"/>
    <w:basedOn w:val="Domylnaczcionkaakapitu"/>
    <w:uiPriority w:val="3"/>
    <w:qFormat/>
    <w:rsid w:val="006C57A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C57A0"/>
    <w:rPr>
      <w:b/>
      <w:vanish w:val="0"/>
      <w:spacing w:val="0"/>
      <w:vertAlign w:val="subscript"/>
    </w:rPr>
  </w:style>
  <w:style w:type="character" w:customStyle="1" w:styleId="IDKindeksdolnyikursywa">
    <w:name w:val="_ID_K_ – indeks dolny i kursywa"/>
    <w:basedOn w:val="Domylnaczcionkaakapitu"/>
    <w:uiPriority w:val="3"/>
    <w:qFormat/>
    <w:rsid w:val="006C57A0"/>
    <w:rPr>
      <w:i/>
      <w:vanish w:val="0"/>
      <w:spacing w:val="0"/>
      <w:vertAlign w:val="subscript"/>
    </w:rPr>
  </w:style>
  <w:style w:type="character" w:customStyle="1" w:styleId="IGPindeksgrnyipogrubienie">
    <w:name w:val="_IG_P_ – indeks górny i pogrubienie"/>
    <w:basedOn w:val="Domylnaczcionkaakapitu"/>
    <w:uiPriority w:val="2"/>
    <w:qFormat/>
    <w:rsid w:val="006C57A0"/>
    <w:rPr>
      <w:b/>
      <w:vanish w:val="0"/>
      <w:spacing w:val="0"/>
      <w:vertAlign w:val="superscript"/>
    </w:rPr>
  </w:style>
  <w:style w:type="character" w:customStyle="1" w:styleId="IGKindeksgrnyikursywa">
    <w:name w:val="_IG_K_ – indeks górny i kursywa"/>
    <w:basedOn w:val="Domylnaczcionkaakapitu"/>
    <w:uiPriority w:val="2"/>
    <w:qFormat/>
    <w:rsid w:val="006C57A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C57A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C57A0"/>
    <w:rPr>
      <w:b/>
      <w:i/>
      <w:vanish w:val="0"/>
      <w:spacing w:val="0"/>
      <w:vertAlign w:val="subscript"/>
    </w:rPr>
  </w:style>
  <w:style w:type="character" w:customStyle="1" w:styleId="Ppogrubienie">
    <w:name w:val="_P_ – pogrubienie"/>
    <w:basedOn w:val="Domylnaczcionkaakapitu"/>
    <w:uiPriority w:val="1"/>
    <w:qFormat/>
    <w:rsid w:val="006C57A0"/>
    <w:rPr>
      <w:b/>
    </w:rPr>
  </w:style>
  <w:style w:type="character" w:customStyle="1" w:styleId="Kkursywa">
    <w:name w:val="_K_ – kursywa"/>
    <w:basedOn w:val="Domylnaczcionkaakapitu"/>
    <w:uiPriority w:val="1"/>
    <w:qFormat/>
    <w:rsid w:val="006C57A0"/>
    <w:rPr>
      <w:i/>
    </w:rPr>
  </w:style>
  <w:style w:type="character" w:customStyle="1" w:styleId="PKpogrubieniekursywa">
    <w:name w:val="_P_K_ – pogrubienie kursywa"/>
    <w:basedOn w:val="Domylnaczcionkaakapitu"/>
    <w:uiPriority w:val="1"/>
    <w:qFormat/>
    <w:rsid w:val="006C57A0"/>
    <w:rPr>
      <w:b/>
      <w:i/>
    </w:rPr>
  </w:style>
  <w:style w:type="character" w:customStyle="1" w:styleId="TEKSTOZNACZONYWDOKUMENCIERDOWYMJAKOUKRYTY">
    <w:name w:val="_TEKST_OZNACZONY_W_DOKUMENCIE_ŹRÓDŁOWYM_JAKO_UKRYTY_"/>
    <w:basedOn w:val="Domylnaczcionkaakapitu"/>
    <w:uiPriority w:val="4"/>
    <w:unhideWhenUsed/>
    <w:qFormat/>
    <w:rsid w:val="006C57A0"/>
    <w:rPr>
      <w:vanish w:val="0"/>
      <w:color w:val="FF0000"/>
      <w:u w:val="single" w:color="FF0000"/>
    </w:rPr>
  </w:style>
  <w:style w:type="character" w:customStyle="1" w:styleId="BEZWERSALIKW">
    <w:name w:val="_BEZ_WERSALIKÓW_"/>
    <w:basedOn w:val="Domylnaczcionkaakapitu"/>
    <w:uiPriority w:val="4"/>
    <w:qFormat/>
    <w:rsid w:val="006C57A0"/>
    <w:rPr>
      <w:caps/>
    </w:rPr>
  </w:style>
  <w:style w:type="character" w:customStyle="1" w:styleId="IIGPindeksgrnyindeksugrnegoipogrubienie">
    <w:name w:val="_IIG_P_ – indeks górny indeksu górnego i pogrubienie"/>
    <w:basedOn w:val="Domylnaczcionkaakapitu"/>
    <w:uiPriority w:val="3"/>
    <w:qFormat/>
    <w:rsid w:val="006C57A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C57A0"/>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C57A0"/>
    <w:pPr>
      <w:spacing w:line="240" w:lineRule="auto"/>
      <w:ind w:hanging="220"/>
    </w:pPr>
  </w:style>
  <w:style w:type="paragraph" w:customStyle="1" w:styleId="DataogoszeniaaktuTJ">
    <w:name w:val="Data ogłoszenia aktu TJ"/>
    <w:basedOn w:val="Normalny"/>
    <w:semiHidden/>
    <w:qFormat/>
    <w:rsid w:val="006C57A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C57A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6C57A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6C57A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6C57A0"/>
    <w:rPr>
      <w:color w:val="808080"/>
    </w:rPr>
  </w:style>
  <w:style w:type="paragraph" w:customStyle="1" w:styleId="TEKSTwTABELIWYRODKOWANYtekstwyrodkowanywpoziomie">
    <w:name w:val="TEKST_w_TABELI_WYŚRODKOWANY – tekst wyśrodkowany w poziomie"/>
    <w:basedOn w:val="Normalny"/>
    <w:uiPriority w:val="23"/>
    <w:unhideWhenUsed/>
    <w:qFormat/>
    <w:rsid w:val="006C57A0"/>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6C57A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C57A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C57A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C57A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C57A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C57A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C57A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C57A0"/>
    <w:pPr>
      <w:ind w:left="2440"/>
    </w:pPr>
  </w:style>
  <w:style w:type="paragraph" w:customStyle="1" w:styleId="Z2TIRSKARNzmianasankcjikarnejpodwjnymtiret">
    <w:name w:val="Z_2TIR/S_KARN – zmiana sankcji karnej podwójnym tiret"/>
    <w:basedOn w:val="Normalny"/>
    <w:next w:val="Normalny"/>
    <w:uiPriority w:val="90"/>
    <w:qFormat/>
    <w:rsid w:val="006C57A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C57A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C57A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C57A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C57A0"/>
    <w:pPr>
      <w:ind w:left="780"/>
    </w:pPr>
  </w:style>
  <w:style w:type="paragraph" w:customStyle="1" w:styleId="ZTIRCYTzmcytatunpprzysigitiret">
    <w:name w:val="Z_TIR/CYT – zm. cytatu np. przysięgi tiret"/>
    <w:basedOn w:val="ZLITCYTzmcytatunpprzysigiliter"/>
    <w:next w:val="Normalny"/>
    <w:uiPriority w:val="61"/>
    <w:qFormat/>
    <w:rsid w:val="006C57A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C57A0"/>
    <w:pPr>
      <w:ind w:left="2080"/>
    </w:pPr>
  </w:style>
  <w:style w:type="paragraph" w:customStyle="1" w:styleId="ZTIRSKARNzmsankcjikarnejtiret">
    <w:name w:val="Z_TIR/S_KARN – zm. sankcji karnej tiret"/>
    <w:basedOn w:val="ZTIRFRAGMzmnpwprdowyliczeniatiret"/>
    <w:next w:val="Normalny"/>
    <w:uiPriority w:val="61"/>
    <w:qFormat/>
    <w:rsid w:val="006C57A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C57A0"/>
    <w:pPr>
      <w:ind w:left="1060"/>
    </w:pPr>
  </w:style>
  <w:style w:type="paragraph" w:customStyle="1" w:styleId="ZZCYTzmianazmcytatunpprzysigi">
    <w:name w:val="ZZ/CYT – zmiana zm. cytatu np. przysięgi"/>
    <w:basedOn w:val="Normalny"/>
    <w:next w:val="Normalny"/>
    <w:uiPriority w:val="71"/>
    <w:qFormat/>
    <w:rsid w:val="006C57A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C57A0"/>
    <w:pPr>
      <w:ind w:left="2940"/>
    </w:pPr>
  </w:style>
  <w:style w:type="paragraph" w:customStyle="1" w:styleId="ZZSKARNzmianazmsankcjikarnej">
    <w:name w:val="ZZ/S_KARN – zmiana zm. sankcji karnej"/>
    <w:basedOn w:val="Normalny"/>
    <w:uiPriority w:val="71"/>
    <w:qFormat/>
    <w:rsid w:val="006C57A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C57A0"/>
    <w:pPr>
      <w:ind w:left="1900"/>
    </w:pPr>
  </w:style>
  <w:style w:type="paragraph" w:customStyle="1" w:styleId="Pozycjaaktu">
    <w:name w:val="Pozycja aktu"/>
    <w:basedOn w:val="PozycjaaktuTJ"/>
    <w:semiHidden/>
    <w:qFormat/>
    <w:rsid w:val="006C57A0"/>
    <w:pPr>
      <w:ind w:left="0"/>
    </w:pPr>
  </w:style>
  <w:style w:type="paragraph" w:customStyle="1" w:styleId="Dataogoszeniaaktu">
    <w:name w:val="Data ogłoszenia aktu"/>
    <w:basedOn w:val="DataogoszeniaaktuTJ"/>
    <w:semiHidden/>
    <w:qFormat/>
    <w:rsid w:val="006C57A0"/>
    <w:pPr>
      <w:ind w:left="0"/>
    </w:pPr>
  </w:style>
  <w:style w:type="paragraph" w:customStyle="1" w:styleId="Sygnatura">
    <w:name w:val="Sygnatura"/>
    <w:basedOn w:val="Nagwek"/>
    <w:semiHidden/>
    <w:qFormat/>
    <w:rsid w:val="006C57A0"/>
    <w:pPr>
      <w:spacing w:before="0" w:after="100" w:line="240" w:lineRule="exact"/>
    </w:pPr>
    <w:rPr>
      <w:kern w:val="20"/>
      <w:sz w:val="24"/>
    </w:rPr>
  </w:style>
  <w:style w:type="character" w:customStyle="1" w:styleId="Nagwek2Znak">
    <w:name w:val="Nagłówek 2 Znak"/>
    <w:basedOn w:val="Domylnaczcionkaakapitu"/>
    <w:link w:val="Nagwek2"/>
    <w:rsid w:val="006C57A0"/>
    <w:rPr>
      <w:rFonts w:ascii="Arial" w:eastAsia="Calibri" w:hAnsi="Arial" w:cs="Arial"/>
      <w:b/>
      <w:i/>
      <w:szCs w:val="22"/>
      <w:lang w:eastAsia="en-US"/>
    </w:rPr>
  </w:style>
  <w:style w:type="character" w:customStyle="1" w:styleId="Nagwek3Znak">
    <w:name w:val="Nagłówek 3 Znak"/>
    <w:basedOn w:val="Domylnaczcionkaakapitu"/>
    <w:link w:val="Nagwek3"/>
    <w:rsid w:val="006C57A0"/>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6C57A0"/>
    <w:rPr>
      <w:rFonts w:ascii="Cambria" w:hAnsi="Cambria"/>
      <w:color w:val="243F60"/>
      <w:szCs w:val="22"/>
      <w:lang w:eastAsia="en-US"/>
    </w:rPr>
  </w:style>
  <w:style w:type="table" w:styleId="Tabela-Siatka">
    <w:name w:val="Table Grid"/>
    <w:basedOn w:val="Standardowy"/>
    <w:locked/>
    <w:rsid w:val="006C57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6C57A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6C57A0"/>
  </w:style>
  <w:style w:type="character" w:styleId="Numerwiersza">
    <w:name w:val="line number"/>
    <w:basedOn w:val="Domylnaczcionkaakapitu"/>
    <w:rsid w:val="006C57A0"/>
  </w:style>
  <w:style w:type="character" w:styleId="Odwoanieprzypisukocowego">
    <w:name w:val="endnote reference"/>
    <w:rsid w:val="006C57A0"/>
    <w:rPr>
      <w:vertAlign w:val="superscript"/>
    </w:rPr>
  </w:style>
  <w:style w:type="paragraph" w:styleId="Tekstpodstawowy">
    <w:name w:val="Body Text"/>
    <w:basedOn w:val="Normalny"/>
    <w:link w:val="TekstpodstawowyZnak"/>
    <w:rsid w:val="006C57A0"/>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6C57A0"/>
    <w:rPr>
      <w:rFonts w:ascii="Calibri" w:eastAsia="Calibri" w:hAnsi="Calibri" w:cs="Arial"/>
      <w:szCs w:val="22"/>
      <w:lang w:eastAsia="en-US"/>
    </w:rPr>
  </w:style>
  <w:style w:type="paragraph" w:styleId="Tekstprzypisukocowego">
    <w:name w:val="endnote text"/>
    <w:basedOn w:val="Normalny"/>
    <w:link w:val="TekstprzypisukocowegoZnak"/>
    <w:rsid w:val="006C57A0"/>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6C57A0"/>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6C57A0"/>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6C57A0"/>
    <w:rPr>
      <w:rFonts w:eastAsia="Calibri" w:cs="Arial"/>
      <w:szCs w:val="22"/>
      <w:lang w:eastAsia="en-US"/>
    </w:rPr>
  </w:style>
  <w:style w:type="paragraph" w:styleId="Tekstpodstawowyzwciciem">
    <w:name w:val="Body Text First Indent"/>
    <w:basedOn w:val="Tekstpodstawowy"/>
    <w:link w:val="TekstpodstawowyzwciciemZnak"/>
    <w:rsid w:val="006C57A0"/>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6C57A0"/>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6C57A0"/>
    <w:pPr>
      <w:spacing w:after="60"/>
      <w:ind w:left="360" w:firstLine="360"/>
    </w:pPr>
  </w:style>
  <w:style w:type="character" w:customStyle="1" w:styleId="Tekstpodstawowyzwciciem2Znak">
    <w:name w:val="Tekst podstawowy z wcięciem 2 Znak"/>
    <w:basedOn w:val="TekstpodstawowywcityZnak"/>
    <w:link w:val="Tekstpodstawowyzwciciem2"/>
    <w:rsid w:val="006C57A0"/>
    <w:rPr>
      <w:rFonts w:eastAsia="Calibri" w:cs="Arial"/>
      <w:szCs w:val="22"/>
      <w:lang w:eastAsia="en-US"/>
    </w:rPr>
  </w:style>
  <w:style w:type="paragraph" w:styleId="Akapitzlist">
    <w:name w:val="List Paragraph"/>
    <w:basedOn w:val="Normalny"/>
    <w:qFormat/>
    <w:rsid w:val="006C57A0"/>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6C57A0"/>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6C57A0"/>
    <w:rPr>
      <w:i/>
      <w:iCs/>
    </w:rPr>
  </w:style>
  <w:style w:type="paragraph" w:styleId="Poprawka">
    <w:name w:val="Revision"/>
    <w:hidden/>
    <w:rsid w:val="006C57A0"/>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1628147E40E24DEEB77A903F9C36C6B9"/>
        <w:category>
          <w:name w:val="Ogólne"/>
          <w:gallery w:val="placeholder"/>
        </w:category>
        <w:types>
          <w:type w:val="bbPlcHdr"/>
        </w:types>
        <w:behaviors>
          <w:behavior w:val="content"/>
        </w:behaviors>
        <w:guid w:val="{45BB4706-40A3-4BEE-B3BC-EF8D99CFE981}"/>
      </w:docPartPr>
      <w:docPartBody>
        <w:p w:rsidR="0039083A" w:rsidRDefault="00F448C1" w:rsidP="00F448C1">
          <w:pPr>
            <w:pStyle w:val="1628147E40E24DEEB77A903F9C36C6B9"/>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609C3"/>
    <w:rsid w:val="00197045"/>
    <w:rsid w:val="00220383"/>
    <w:rsid w:val="00326ECF"/>
    <w:rsid w:val="0039083A"/>
    <w:rsid w:val="0041559F"/>
    <w:rsid w:val="00436BD1"/>
    <w:rsid w:val="00865AF6"/>
    <w:rsid w:val="00B40AE9"/>
    <w:rsid w:val="00BF3A99"/>
    <w:rsid w:val="00C134B7"/>
    <w:rsid w:val="00C86910"/>
    <w:rsid w:val="00D91168"/>
    <w:rsid w:val="00DD6DF0"/>
    <w:rsid w:val="00DF14E5"/>
    <w:rsid w:val="00E420EB"/>
    <w:rsid w:val="00F24ED5"/>
    <w:rsid w:val="00F448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448C1"/>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1628147E40E24DEEB77A903F9C36C6B9">
    <w:name w:val="1628147E40E24DEEB77A903F9C36C6B9"/>
    <w:rsid w:val="00F448C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EFB3EA-22CC-4C9D-AAFE-10AF1E14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TotalTime>
  <Pages>26</Pages>
  <Words>12394</Words>
  <Characters>75924</Characters>
  <Application>Microsoft Office Word</Application>
  <DocSecurity>0</DocSecurity>
  <Lines>632</Lines>
  <Paragraphs>176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88142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2015-12-17T07:50:00Z</cp:lastPrinted>
  <dcterms:created xsi:type="dcterms:W3CDTF">2015-12-18T08:22:00Z</dcterms:created>
  <dcterms:modified xsi:type="dcterms:W3CDTF">2015-12-18T08:22:00Z</dcterms:modified>
  <cp:category>2139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